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B0" w:rsidRPr="00BD6DD0" w:rsidRDefault="000E1DB0" w:rsidP="003E2A96">
      <w:pPr>
        <w:spacing w:after="12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Załącznik nr 1 do Umowy nr ……/….</w:t>
      </w:r>
      <w:r w:rsidRPr="00BD6DD0">
        <w:rPr>
          <w:rFonts w:ascii="Times New Roman" w:hAnsi="Times New Roman"/>
          <w:sz w:val="24"/>
          <w:szCs w:val="24"/>
        </w:rPr>
        <w:br/>
        <w:t>z dnia ………………………… roku</w:t>
      </w:r>
    </w:p>
    <w:p w:rsidR="000E1DB0" w:rsidRPr="00BD6DD0" w:rsidRDefault="000E1DB0" w:rsidP="003E2A9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DB0" w:rsidRPr="00BD6DD0" w:rsidRDefault="000E1DB0" w:rsidP="003E2A9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DD0">
        <w:rPr>
          <w:rFonts w:ascii="Times New Roman" w:hAnsi="Times New Roman"/>
          <w:b/>
          <w:sz w:val="24"/>
          <w:szCs w:val="24"/>
        </w:rPr>
        <w:t>Opis Przedmiotu Zamówienia/Umowy</w:t>
      </w:r>
    </w:p>
    <w:p w:rsidR="000E1DB0" w:rsidRPr="00BD6DD0" w:rsidRDefault="000E1DB0" w:rsidP="003E2A9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Przedmiotem zamówienia jest świadczenie usługi doradczej w ramach realizacji projektu pod nazwą „Cyfrowe udostępnienie dokumentacji administracji sektora publicznego - urzędów wojewódzkich"</w:t>
      </w:r>
      <w:r>
        <w:rPr>
          <w:rFonts w:ascii="Times New Roman" w:hAnsi="Times New Roman"/>
          <w:sz w:val="24"/>
          <w:szCs w:val="24"/>
        </w:rPr>
        <w:t>, realizowanego przez Lidera – Mazowiecki Urząd Wojewódzki w Warszawie oraz Partnera – Podlaski Urząd Wojewódzki w Białymstoku. Przedmiot zamówienia obej</w:t>
      </w:r>
      <w:r w:rsidRPr="00BD6DD0">
        <w:rPr>
          <w:rFonts w:ascii="Times New Roman" w:hAnsi="Times New Roman"/>
          <w:sz w:val="24"/>
          <w:szCs w:val="24"/>
        </w:rPr>
        <w:t>muje:</w:t>
      </w:r>
    </w:p>
    <w:p w:rsidR="000E1DB0" w:rsidRPr="00BD6DD0" w:rsidRDefault="000E1DB0" w:rsidP="003E2A96">
      <w:pPr>
        <w:pStyle w:val="ListParagraph"/>
        <w:numPr>
          <w:ilvl w:val="0"/>
          <w:numId w:val="1"/>
        </w:numPr>
        <w:spacing w:after="12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Przygotowanie Planu Zarządzania Projektem, w którym opisane zostaną następujące aspekty:</w:t>
      </w:r>
    </w:p>
    <w:p w:rsidR="000E1DB0" w:rsidRPr="00BD6DD0" w:rsidRDefault="000E1DB0" w:rsidP="003E2A96">
      <w:pPr>
        <w:pStyle w:val="ListParagraph"/>
        <w:numPr>
          <w:ilvl w:val="0"/>
          <w:numId w:val="8"/>
        </w:numPr>
        <w:spacing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cel projektu,</w:t>
      </w:r>
    </w:p>
    <w:p w:rsidR="000E1DB0" w:rsidRPr="00BD6DD0" w:rsidRDefault="000E1DB0" w:rsidP="003E2A96">
      <w:pPr>
        <w:pStyle w:val="ListParagraph"/>
        <w:numPr>
          <w:ilvl w:val="0"/>
          <w:numId w:val="8"/>
        </w:numPr>
        <w:spacing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zakres projektu,</w:t>
      </w:r>
    </w:p>
    <w:p w:rsidR="000E1DB0" w:rsidRPr="00BD6DD0" w:rsidRDefault="000E1DB0" w:rsidP="003E2A96">
      <w:pPr>
        <w:pStyle w:val="ListParagraph"/>
        <w:numPr>
          <w:ilvl w:val="0"/>
          <w:numId w:val="8"/>
        </w:numPr>
        <w:spacing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produkty projektu,</w:t>
      </w:r>
    </w:p>
    <w:p w:rsidR="000E1DB0" w:rsidRPr="00BD6DD0" w:rsidRDefault="000E1DB0" w:rsidP="003E2A96">
      <w:pPr>
        <w:pStyle w:val="ListParagraph"/>
        <w:numPr>
          <w:ilvl w:val="0"/>
          <w:numId w:val="8"/>
        </w:numPr>
        <w:spacing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struktura projektowa,</w:t>
      </w:r>
    </w:p>
    <w:p w:rsidR="000E1DB0" w:rsidRPr="00BD6DD0" w:rsidRDefault="000E1DB0" w:rsidP="003E2A96">
      <w:pPr>
        <w:pStyle w:val="ListParagraph"/>
        <w:numPr>
          <w:ilvl w:val="0"/>
          <w:numId w:val="8"/>
        </w:numPr>
        <w:spacing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zarządzanie ryzykiem,</w:t>
      </w:r>
    </w:p>
    <w:p w:rsidR="000E1DB0" w:rsidRPr="00BD6DD0" w:rsidRDefault="000E1DB0" w:rsidP="003E2A96">
      <w:pPr>
        <w:pStyle w:val="ListParagraph"/>
        <w:numPr>
          <w:ilvl w:val="0"/>
          <w:numId w:val="8"/>
        </w:numPr>
        <w:spacing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zarządzanie zmianą,</w:t>
      </w:r>
    </w:p>
    <w:p w:rsidR="000E1DB0" w:rsidRPr="00BD6DD0" w:rsidRDefault="000E1DB0" w:rsidP="003E2A96">
      <w:pPr>
        <w:pStyle w:val="ListParagraph"/>
        <w:numPr>
          <w:ilvl w:val="0"/>
          <w:numId w:val="8"/>
        </w:numPr>
        <w:spacing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zarządzanie konfiguracją (wersjami produktów projektu),</w:t>
      </w:r>
    </w:p>
    <w:p w:rsidR="000E1DB0" w:rsidRPr="00BD6DD0" w:rsidRDefault="000E1DB0" w:rsidP="003E2A96">
      <w:pPr>
        <w:pStyle w:val="ListParagraph"/>
        <w:numPr>
          <w:ilvl w:val="0"/>
          <w:numId w:val="8"/>
        </w:numPr>
        <w:spacing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zarządzanie czasem,</w:t>
      </w:r>
    </w:p>
    <w:p w:rsidR="000E1DB0" w:rsidRPr="00BD6DD0" w:rsidRDefault="000E1DB0" w:rsidP="003E2A96">
      <w:pPr>
        <w:pStyle w:val="ListParagraph"/>
        <w:numPr>
          <w:ilvl w:val="0"/>
          <w:numId w:val="8"/>
        </w:numPr>
        <w:spacing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zarządzanie informacją,</w:t>
      </w:r>
    </w:p>
    <w:p w:rsidR="000E1DB0" w:rsidRPr="00BD6DD0" w:rsidRDefault="000E1DB0" w:rsidP="003E2A96">
      <w:pPr>
        <w:pStyle w:val="ListParagraph"/>
        <w:numPr>
          <w:ilvl w:val="0"/>
          <w:numId w:val="8"/>
        </w:numPr>
        <w:spacing w:after="12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zarządzanie personelem,</w:t>
      </w:r>
    </w:p>
    <w:p w:rsidR="000E1DB0" w:rsidRPr="00BD6DD0" w:rsidRDefault="000E1DB0" w:rsidP="003E2A96">
      <w:pPr>
        <w:pStyle w:val="ListParagraph"/>
        <w:numPr>
          <w:ilvl w:val="0"/>
          <w:numId w:val="8"/>
        </w:numPr>
        <w:spacing w:after="12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zarządzanie komunikacją,</w:t>
      </w:r>
    </w:p>
    <w:p w:rsidR="000E1DB0" w:rsidRPr="00BD6DD0" w:rsidRDefault="000E1DB0" w:rsidP="003E2A96">
      <w:pPr>
        <w:pStyle w:val="ListParagraph"/>
        <w:numPr>
          <w:ilvl w:val="0"/>
          <w:numId w:val="8"/>
        </w:numPr>
        <w:spacing w:after="12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zarządzanie jakością,</w:t>
      </w:r>
    </w:p>
    <w:p w:rsidR="000E1DB0" w:rsidRPr="00BD6DD0" w:rsidRDefault="000E1DB0" w:rsidP="003E2A96">
      <w:pPr>
        <w:pStyle w:val="ListParagraph"/>
        <w:numPr>
          <w:ilvl w:val="0"/>
          <w:numId w:val="8"/>
        </w:numPr>
        <w:spacing w:after="12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zasady dostępu do pomieszczeń oraz danych w siedzibie Zamawiającego.</w:t>
      </w:r>
    </w:p>
    <w:p w:rsidR="000E1DB0" w:rsidRPr="00BD6DD0" w:rsidRDefault="000E1DB0" w:rsidP="003E2A96">
      <w:pPr>
        <w:pStyle w:val="ListParagraph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E1DB0" w:rsidRDefault="000E1DB0" w:rsidP="003E2A96">
      <w:pPr>
        <w:pStyle w:val="ListParagraph"/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Plan Zarządzania Projektem powinien zostać przygotowany zgodnie z metodyką PRINCE2 oraz obejmować realizację projektu pod nazwą „Cyfrowe udostępnienie dokumentacji administracji sektora publicznego - urzędów wojewódzkich" przez Zamawiającego przy współpracy z partnerem Projektu – Podlaskim Urzędem Wojewódzkim oraz wybranym w ramach przedmiotowego postępowania Wykonawcę usług doradczych.</w:t>
      </w:r>
    </w:p>
    <w:p w:rsidR="000E1DB0" w:rsidRPr="00BD6DD0" w:rsidRDefault="000E1DB0" w:rsidP="003E2A96">
      <w:pPr>
        <w:pStyle w:val="ListParagraph"/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zarządzanie wytwarzania poszczególnych produktów Projektu innymi metodykami, jednakże informacja zarządcza wynikająca z wytworzenia poszczególnych produktów Projektu musi być zgodna z metodyką zarządzania Projektem.</w:t>
      </w:r>
    </w:p>
    <w:p w:rsidR="000E1DB0" w:rsidRDefault="000E1DB0" w:rsidP="003E2A96">
      <w:pPr>
        <w:pStyle w:val="ListParagraph"/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Zatwierdzony dokument będzie zawierał zapis ustaleń i uzgodnień pomiędzy Zamawiającym a Wykonawcą w wymienionych powyżej obszarach oraz, jako produkt Projektu, będzie podlegał odbiorowi przez Zamawiającego.</w:t>
      </w:r>
    </w:p>
    <w:p w:rsidR="000E1DB0" w:rsidRPr="00A950C5" w:rsidRDefault="000E1DB0" w:rsidP="003E2A96">
      <w:pPr>
        <w:pStyle w:val="ListParagraph"/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E1DB0" w:rsidRPr="00BD6DD0" w:rsidRDefault="000E1DB0" w:rsidP="003E2A96">
      <w:pPr>
        <w:pStyle w:val="ListParagraph"/>
        <w:numPr>
          <w:ilvl w:val="0"/>
          <w:numId w:val="1"/>
        </w:numPr>
        <w:spacing w:after="12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 xml:space="preserve">Koncepcję </w:t>
      </w:r>
      <w:r>
        <w:rPr>
          <w:rFonts w:ascii="Times New Roman" w:hAnsi="Times New Roman"/>
          <w:sz w:val="24"/>
          <w:szCs w:val="24"/>
        </w:rPr>
        <w:t>- opracowanie</w:t>
      </w:r>
      <w:r w:rsidRPr="00BD6DD0">
        <w:rPr>
          <w:rFonts w:ascii="Times New Roman" w:hAnsi="Times New Roman"/>
          <w:sz w:val="24"/>
          <w:szCs w:val="24"/>
        </w:rPr>
        <w:t xml:space="preserve"> szczegółowych założeń funkcjonalnych i technicznych rozwiązania informatycznego składającego się z modułu wprowadzania, zarządzania, prezentacji i eksportu zdigitalizowanych zasobów archiwalnych wraz z udostępnianiem zasobów oraz Interfejsu API, do którego wykonawca przekaże wnioskodawcy otwarty kod źródłowy</w:t>
      </w:r>
      <w:r>
        <w:rPr>
          <w:rFonts w:ascii="Times New Roman" w:hAnsi="Times New Roman"/>
          <w:sz w:val="24"/>
          <w:szCs w:val="24"/>
        </w:rPr>
        <w:t xml:space="preserve"> zgodnie z koncepcją opisaną w Studium W</w:t>
      </w:r>
      <w:r w:rsidRPr="00BD6DD0">
        <w:rPr>
          <w:rFonts w:ascii="Times New Roman" w:hAnsi="Times New Roman"/>
          <w:sz w:val="24"/>
          <w:szCs w:val="24"/>
        </w:rPr>
        <w:t xml:space="preserve">ykonalności stanowiącym załącznik do </w:t>
      </w:r>
      <w:r>
        <w:rPr>
          <w:rFonts w:ascii="Times New Roman" w:hAnsi="Times New Roman"/>
          <w:sz w:val="24"/>
          <w:szCs w:val="24"/>
        </w:rPr>
        <w:t>Umowy</w:t>
      </w:r>
      <w:r w:rsidRPr="00BD6DD0">
        <w:rPr>
          <w:rFonts w:ascii="Times New Roman" w:hAnsi="Times New Roman"/>
          <w:sz w:val="24"/>
          <w:szCs w:val="24"/>
        </w:rPr>
        <w:t>. Rozwiązanie, o którym mowa powyżej</w:t>
      </w:r>
      <w:r>
        <w:rPr>
          <w:rFonts w:ascii="Times New Roman" w:hAnsi="Times New Roman"/>
          <w:sz w:val="24"/>
          <w:szCs w:val="24"/>
        </w:rPr>
        <w:t xml:space="preserve"> możliwe będzie do </w:t>
      </w:r>
      <w:r w:rsidRPr="00BD6DD0">
        <w:rPr>
          <w:rFonts w:ascii="Times New Roman" w:hAnsi="Times New Roman"/>
          <w:sz w:val="24"/>
          <w:szCs w:val="24"/>
        </w:rPr>
        <w:t>wykorzystania przez inne jednostki administracji rządowej w celu wdrożenia programu digitalizacji dokumentacji archiwalnej.</w:t>
      </w:r>
    </w:p>
    <w:p w:rsidR="000E1DB0" w:rsidRPr="00BD6DD0" w:rsidRDefault="000E1DB0" w:rsidP="003E2A96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Powyższa Koncepcja powinna obejmować w szczególności:</w:t>
      </w:r>
    </w:p>
    <w:p w:rsidR="000E1DB0" w:rsidRPr="00BD6DD0" w:rsidRDefault="000E1DB0" w:rsidP="003E2A96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analizę procesów biznesowych związanych z wdrożeniem rozwiązań – produktów Projektu,</w:t>
      </w:r>
    </w:p>
    <w:p w:rsidR="000E1DB0" w:rsidRPr="00BD6DD0" w:rsidRDefault="000E1DB0" w:rsidP="003E2A96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 xml:space="preserve">analizę produktów Projektu pod kątem ich zgodności z prawem polskim i UE oraz normami jakościowymi, analizę funkcjonalności, kompleksowości </w:t>
      </w:r>
      <w:r w:rsidRPr="00BD6DD0">
        <w:rPr>
          <w:rFonts w:ascii="Times New Roman" w:hAnsi="Times New Roman"/>
          <w:sz w:val="24"/>
          <w:szCs w:val="24"/>
        </w:rPr>
        <w:br/>
        <w:t>i spójności rozwiązania,</w:t>
      </w:r>
    </w:p>
    <w:p w:rsidR="000E1DB0" w:rsidRPr="00BD6DD0" w:rsidRDefault="000E1DB0" w:rsidP="003E2A96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 xml:space="preserve">analizę budowy repozytorium cyfrowych zasobów, architektury systemu </w:t>
      </w:r>
      <w:r w:rsidRPr="00BD6DD0">
        <w:rPr>
          <w:rFonts w:ascii="Times New Roman" w:hAnsi="Times New Roman"/>
          <w:sz w:val="24"/>
          <w:szCs w:val="24"/>
        </w:rPr>
        <w:br/>
        <w:t>do ewidencji, zarządzania i udostępniania zdigitalizowanych zasobów oraz platformy do przechowywania danych (infrastruktury IT i innych rozwiązań technologicznych umożliwiających przechowywanie cyfrowych danych oraz funkcjonowanie rozwiązań niezbędnych do udostępniania danych), w tym przygotowanie wzorców i procedur dokumentacji technicznej projektu zgodnie ze sztuką wytwarzania oprogramowania a zwłaszcza usług informatycznych, zawierających:</w:t>
      </w:r>
    </w:p>
    <w:p w:rsidR="000E1DB0" w:rsidRPr="00BD6DD0" w:rsidRDefault="000E1DB0" w:rsidP="003E2A96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opis założeń funkcjonalności Systemu,</w:t>
      </w:r>
    </w:p>
    <w:p w:rsidR="000E1DB0" w:rsidRPr="00BD6DD0" w:rsidRDefault="000E1DB0" w:rsidP="003E2A96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opis koncepcji funkcjonowania technicznego Systemu,</w:t>
      </w:r>
    </w:p>
    <w:p w:rsidR="000E1DB0" w:rsidRPr="00BD6DD0" w:rsidRDefault="000E1DB0" w:rsidP="003E2A96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opis zasad bezpieczeństwa Systemu oraz przetwarzania danych podlegających digitalizacji i udostępnieniu;</w:t>
      </w:r>
    </w:p>
    <w:p w:rsidR="000E1DB0" w:rsidRPr="00BD6DD0" w:rsidRDefault="000E1DB0" w:rsidP="003E2A96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 xml:space="preserve">analizę powiązania produktów Projektu z istniejącą infrastrukturą teleinformatyczną Zamawiającego lub przez niego wskazaną (integracja </w:t>
      </w:r>
      <w:r w:rsidRPr="00BD6DD0">
        <w:rPr>
          <w:rFonts w:ascii="Times New Roman" w:hAnsi="Times New Roman"/>
          <w:sz w:val="24"/>
          <w:szCs w:val="24"/>
        </w:rPr>
        <w:br/>
        <w:t>i rozbudowa),</w:t>
      </w:r>
    </w:p>
    <w:p w:rsidR="000E1DB0" w:rsidRPr="00BD6DD0" w:rsidRDefault="000E1DB0" w:rsidP="003E2A96">
      <w:pPr>
        <w:pStyle w:val="ListParagraph"/>
        <w:numPr>
          <w:ilvl w:val="0"/>
          <w:numId w:val="17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opracowania w zakresie testów modułów systemu, umożliwiających dokonanie weryfikacji wymagań (funkcjonalności) i jego odbioru.</w:t>
      </w:r>
    </w:p>
    <w:p w:rsidR="000E1DB0" w:rsidRPr="00BD6DD0" w:rsidRDefault="000E1DB0" w:rsidP="003E2A96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W ramach tego punktu Zamawiający będzie wymagał sporządzenia dokumentu (opracowania) zawierającego wyniki przeprowadzonej analizy i określających koncepcję realizacji przedmiotu Projektu, będącym wkładem do opisu przedmiotu zamówienia na budowę Systemu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DD0">
        <w:rPr>
          <w:rFonts w:ascii="Times New Roman" w:hAnsi="Times New Roman"/>
          <w:sz w:val="24"/>
          <w:szCs w:val="24"/>
        </w:rPr>
        <w:t>wraz z udostępnianiem zasobów oraz Interfejsu API.</w:t>
      </w:r>
    </w:p>
    <w:p w:rsidR="000E1DB0" w:rsidRPr="00BD6DD0" w:rsidRDefault="000E1DB0" w:rsidP="003E2A96">
      <w:pPr>
        <w:pStyle w:val="ListParagraph"/>
        <w:spacing w:before="240"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 xml:space="preserve">Koncepcja powinna uwzględniać: </w:t>
      </w:r>
    </w:p>
    <w:p w:rsidR="000E1DB0" w:rsidRPr="00BD6DD0" w:rsidRDefault="000E1DB0" w:rsidP="003E2A96">
      <w:pPr>
        <w:pStyle w:val="ListParagraph"/>
        <w:numPr>
          <w:ilvl w:val="0"/>
          <w:numId w:val="2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wymagania Programu Operacyjnego Polska Cyfrowa 2014-2020,</w:t>
      </w:r>
    </w:p>
    <w:p w:rsidR="000E1DB0" w:rsidRPr="00BD6DD0" w:rsidRDefault="000E1DB0" w:rsidP="003E2A96">
      <w:pPr>
        <w:pStyle w:val="ListParagraph"/>
        <w:numPr>
          <w:ilvl w:val="0"/>
          <w:numId w:val="20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3328A">
        <w:rPr>
          <w:rFonts w:ascii="Times New Roman" w:hAnsi="Times New Roman"/>
          <w:sz w:val="24"/>
          <w:szCs w:val="24"/>
        </w:rPr>
        <w:t xml:space="preserve">założenia zawarte w </w:t>
      </w:r>
      <w:r>
        <w:rPr>
          <w:rFonts w:ascii="Times New Roman" w:hAnsi="Times New Roman"/>
          <w:sz w:val="24"/>
          <w:szCs w:val="24"/>
        </w:rPr>
        <w:t>Stu</w:t>
      </w:r>
      <w:r w:rsidRPr="0003328A">
        <w:rPr>
          <w:rFonts w:ascii="Times New Roman" w:hAnsi="Times New Roman"/>
          <w:sz w:val="24"/>
          <w:szCs w:val="24"/>
        </w:rPr>
        <w:t xml:space="preserve">dium </w:t>
      </w:r>
      <w:r>
        <w:rPr>
          <w:rFonts w:ascii="Times New Roman" w:hAnsi="Times New Roman"/>
          <w:sz w:val="24"/>
          <w:szCs w:val="24"/>
        </w:rPr>
        <w:t>W</w:t>
      </w:r>
      <w:r w:rsidRPr="0003328A">
        <w:rPr>
          <w:rFonts w:ascii="Times New Roman" w:hAnsi="Times New Roman"/>
          <w:sz w:val="24"/>
          <w:szCs w:val="24"/>
        </w:rPr>
        <w:t xml:space="preserve">ykonalności </w:t>
      </w:r>
      <w:r>
        <w:rPr>
          <w:rFonts w:ascii="Times New Roman" w:hAnsi="Times New Roman"/>
          <w:sz w:val="24"/>
          <w:szCs w:val="24"/>
        </w:rPr>
        <w:t xml:space="preserve">m.in. </w:t>
      </w:r>
      <w:r w:rsidRPr="0003328A">
        <w:rPr>
          <w:rFonts w:ascii="Times New Roman" w:hAnsi="Times New Roman"/>
          <w:sz w:val="24"/>
          <w:szCs w:val="24"/>
        </w:rPr>
        <w:t>standardy WCAG 2.0</w:t>
      </w:r>
      <w:r>
        <w:rPr>
          <w:rFonts w:ascii="Times New Roman" w:hAnsi="Times New Roman"/>
          <w:sz w:val="24"/>
          <w:szCs w:val="24"/>
        </w:rPr>
        <w:t>,</w:t>
      </w:r>
    </w:p>
    <w:p w:rsidR="000E1DB0" w:rsidRPr="00BD6DD0" w:rsidRDefault="000E1DB0" w:rsidP="003E2A96">
      <w:pPr>
        <w:pStyle w:val="ListParagraph"/>
        <w:numPr>
          <w:ilvl w:val="0"/>
          <w:numId w:val="20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metodę projektowania zorientowaną na użytkownika,</w:t>
      </w:r>
    </w:p>
    <w:p w:rsidR="000E1DB0" w:rsidRPr="00BD6DD0" w:rsidRDefault="000E1DB0" w:rsidP="003E2A96">
      <w:pPr>
        <w:pStyle w:val="ListParagraph"/>
        <w:numPr>
          <w:ilvl w:val="0"/>
          <w:numId w:val="20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 xml:space="preserve">zasadę rozliczalności danych wynikającą z rozporządzenia Parlamentu Europejskiego i Rady (UE) 2016/679 z dnia 27 kwietnia 2016 r. w sprawie ochrony osób fizycznych w związku z przetwarzaniem danych osobowych </w:t>
      </w:r>
      <w:r w:rsidRPr="00BD6DD0">
        <w:rPr>
          <w:rFonts w:ascii="Times New Roman" w:hAnsi="Times New Roman"/>
          <w:sz w:val="24"/>
          <w:szCs w:val="24"/>
        </w:rPr>
        <w:br/>
        <w:t>i w sprawie swobodnego przepływu takich danych oraz uchylenia dyrektywy 95/46/WE (ogólne rozporządzenie o ochronie danych) (Dz. Urz. UE. L nr 119, str. 1),</w:t>
      </w:r>
    </w:p>
    <w:p w:rsidR="000E1DB0" w:rsidRPr="00BD6DD0" w:rsidRDefault="000E1DB0" w:rsidP="003E2A96">
      <w:pPr>
        <w:pStyle w:val="ListParagraph"/>
        <w:numPr>
          <w:ilvl w:val="0"/>
          <w:numId w:val="20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 xml:space="preserve">odpowiednio zasady stosowane przy opisie przedmiotu zamówienia wynikające z ustawy Prawo zamówień publicznych (art. 29 ust. 1-3, art. 30, art. 30a, </w:t>
      </w:r>
      <w:r w:rsidRPr="00BD6DD0">
        <w:rPr>
          <w:rFonts w:ascii="Times New Roman" w:hAnsi="Times New Roman"/>
          <w:sz w:val="24"/>
          <w:szCs w:val="24"/>
        </w:rPr>
        <w:br/>
        <w:t>art. 30b).</w:t>
      </w:r>
    </w:p>
    <w:p w:rsidR="000E1DB0" w:rsidRDefault="000E1DB0" w:rsidP="003E2A96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Zatwierdzony dokument będzie zawierał zapis ustaleń i uzgodnień pomiędzy Zamawiającym a Wykonawcą w wymienionych powyżej obszarach oraz, jako produkt Projektu, będzie podlegał</w:t>
      </w:r>
      <w:r>
        <w:rPr>
          <w:rFonts w:ascii="Times New Roman" w:hAnsi="Times New Roman"/>
          <w:sz w:val="24"/>
          <w:szCs w:val="24"/>
        </w:rPr>
        <w:t xml:space="preserve"> odbiorowi przez Zamawiającego.</w:t>
      </w:r>
    </w:p>
    <w:p w:rsidR="000E1DB0" w:rsidRDefault="000E1DB0" w:rsidP="003E2A96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E1DB0" w:rsidRDefault="000E1DB0" w:rsidP="003E2A96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E1DB0" w:rsidRPr="00BD6DD0" w:rsidRDefault="000E1DB0" w:rsidP="003E2A96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E1DB0" w:rsidRPr="00BD6DD0" w:rsidRDefault="000E1DB0" w:rsidP="003E2A96">
      <w:pPr>
        <w:numPr>
          <w:ilvl w:val="0"/>
          <w:numId w:val="1"/>
        </w:numPr>
        <w:spacing w:after="12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6DD0">
        <w:rPr>
          <w:rFonts w:ascii="Times New Roman" w:hAnsi="Times New Roman"/>
          <w:sz w:val="24"/>
          <w:szCs w:val="24"/>
          <w:lang w:eastAsia="pl-PL"/>
        </w:rPr>
        <w:t xml:space="preserve">Zapewnienie wsparcia dla Zamawiającego w zakresie: </w:t>
      </w:r>
    </w:p>
    <w:p w:rsidR="000E1DB0" w:rsidRPr="00BD6DD0" w:rsidRDefault="000E1DB0" w:rsidP="003E2A96">
      <w:pPr>
        <w:numPr>
          <w:ilvl w:val="0"/>
          <w:numId w:val="10"/>
        </w:numPr>
        <w:spacing w:after="12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6DD0">
        <w:rPr>
          <w:rFonts w:ascii="Times New Roman" w:hAnsi="Times New Roman"/>
          <w:sz w:val="24"/>
          <w:szCs w:val="24"/>
          <w:lang w:eastAsia="pl-PL"/>
        </w:rPr>
        <w:t>Organizacji i nadzoru nad realizacją Projektu oraz w</w:t>
      </w:r>
      <w:r>
        <w:rPr>
          <w:rFonts w:ascii="Times New Roman" w:hAnsi="Times New Roman"/>
          <w:sz w:val="24"/>
          <w:szCs w:val="24"/>
          <w:lang w:eastAsia="pl-PL"/>
        </w:rPr>
        <w:t>drożeniem produktów P</w:t>
      </w:r>
      <w:r w:rsidRPr="00BD6DD0">
        <w:rPr>
          <w:rFonts w:ascii="Times New Roman" w:hAnsi="Times New Roman"/>
          <w:sz w:val="24"/>
          <w:szCs w:val="24"/>
          <w:lang w:eastAsia="pl-PL"/>
        </w:rPr>
        <w:t>rojektu, w tym następujące usługi:</w:t>
      </w:r>
    </w:p>
    <w:p w:rsidR="000E1DB0" w:rsidRPr="00BD6DD0" w:rsidRDefault="000E1DB0" w:rsidP="003E2A96">
      <w:pPr>
        <w:numPr>
          <w:ilvl w:val="0"/>
          <w:numId w:val="9"/>
        </w:numPr>
        <w:tabs>
          <w:tab w:val="clear" w:pos="720"/>
          <w:tab w:val="num" w:pos="993"/>
        </w:tabs>
        <w:spacing w:after="120" w:line="240" w:lineRule="auto"/>
        <w:ind w:left="993" w:hanging="633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6DD0">
        <w:rPr>
          <w:rFonts w:ascii="Times New Roman" w:hAnsi="Times New Roman"/>
          <w:sz w:val="24"/>
          <w:szCs w:val="24"/>
          <w:lang w:eastAsia="pl-PL"/>
        </w:rPr>
        <w:t>Ciągła współpraca z osobami odpowiedzialnymi za realizację Projektu.</w:t>
      </w:r>
    </w:p>
    <w:p w:rsidR="000E1DB0" w:rsidRPr="00BD6DD0" w:rsidRDefault="000E1DB0" w:rsidP="003E2A96">
      <w:pPr>
        <w:numPr>
          <w:ilvl w:val="0"/>
          <w:numId w:val="9"/>
        </w:numPr>
        <w:tabs>
          <w:tab w:val="clear" w:pos="720"/>
          <w:tab w:val="num" w:pos="993"/>
        </w:tabs>
        <w:spacing w:after="120" w:line="240" w:lineRule="auto"/>
        <w:ind w:left="993" w:hanging="633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6DD0">
        <w:rPr>
          <w:rFonts w:ascii="Times New Roman" w:hAnsi="Times New Roman"/>
          <w:sz w:val="24"/>
          <w:szCs w:val="24"/>
          <w:lang w:eastAsia="pl-PL"/>
        </w:rPr>
        <w:t>Wsparcie w bezpośredniej współpracy z wykonawcami zgodnie z </w:t>
      </w:r>
      <w:r>
        <w:rPr>
          <w:rFonts w:ascii="Times New Roman" w:hAnsi="Times New Roman"/>
          <w:sz w:val="24"/>
          <w:szCs w:val="24"/>
          <w:lang w:eastAsia="pl-PL"/>
        </w:rPr>
        <w:t>zasadami wynikającymi z Koncepcji.</w:t>
      </w:r>
    </w:p>
    <w:p w:rsidR="000E1DB0" w:rsidRPr="00BD6DD0" w:rsidRDefault="000E1DB0" w:rsidP="003E2A96">
      <w:pPr>
        <w:numPr>
          <w:ilvl w:val="0"/>
          <w:numId w:val="9"/>
        </w:numPr>
        <w:tabs>
          <w:tab w:val="clear" w:pos="720"/>
          <w:tab w:val="num" w:pos="993"/>
        </w:tabs>
        <w:spacing w:after="120" w:line="240" w:lineRule="auto"/>
        <w:ind w:left="993" w:hanging="633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6DD0">
        <w:rPr>
          <w:rFonts w:ascii="Times New Roman" w:hAnsi="Times New Roman"/>
          <w:sz w:val="24"/>
          <w:szCs w:val="24"/>
          <w:lang w:eastAsia="pl-PL"/>
        </w:rPr>
        <w:t>Uczestnictwo w spotkaniach analitycznych.</w:t>
      </w:r>
    </w:p>
    <w:p w:rsidR="000E1DB0" w:rsidRPr="00BD6DD0" w:rsidRDefault="000E1DB0" w:rsidP="003E2A96">
      <w:pPr>
        <w:numPr>
          <w:ilvl w:val="0"/>
          <w:numId w:val="9"/>
        </w:numPr>
        <w:tabs>
          <w:tab w:val="clear" w:pos="720"/>
          <w:tab w:val="num" w:pos="993"/>
        </w:tabs>
        <w:spacing w:after="120" w:line="240" w:lineRule="auto"/>
        <w:ind w:left="993" w:hanging="633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6DD0">
        <w:rPr>
          <w:rFonts w:ascii="Times New Roman" w:hAnsi="Times New Roman"/>
          <w:sz w:val="24"/>
          <w:szCs w:val="24"/>
          <w:lang w:eastAsia="pl-PL"/>
        </w:rPr>
        <w:t>Udział w testach i odbiorach produktów zrealizowanych przez wykonawców zgo</w:t>
      </w:r>
      <w:r>
        <w:rPr>
          <w:rFonts w:ascii="Times New Roman" w:hAnsi="Times New Roman"/>
          <w:sz w:val="24"/>
          <w:szCs w:val="24"/>
          <w:lang w:eastAsia="pl-PL"/>
        </w:rPr>
        <w:t>dnie z zasadami wynikającymi z K</w:t>
      </w:r>
      <w:r w:rsidRPr="00BD6DD0">
        <w:rPr>
          <w:rFonts w:ascii="Times New Roman" w:hAnsi="Times New Roman"/>
          <w:sz w:val="24"/>
          <w:szCs w:val="24"/>
          <w:lang w:eastAsia="pl-PL"/>
        </w:rPr>
        <w:t>oncepcji.</w:t>
      </w:r>
    </w:p>
    <w:p w:rsidR="000E1DB0" w:rsidRPr="00BD6DD0" w:rsidRDefault="000E1DB0" w:rsidP="003E2A96">
      <w:pPr>
        <w:numPr>
          <w:ilvl w:val="0"/>
          <w:numId w:val="9"/>
        </w:numPr>
        <w:tabs>
          <w:tab w:val="clear" w:pos="720"/>
          <w:tab w:val="num" w:pos="993"/>
        </w:tabs>
        <w:spacing w:after="120" w:line="240" w:lineRule="auto"/>
        <w:ind w:left="993" w:hanging="633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6DD0">
        <w:rPr>
          <w:rFonts w:ascii="Times New Roman" w:hAnsi="Times New Roman"/>
          <w:sz w:val="24"/>
          <w:szCs w:val="24"/>
          <w:lang w:eastAsia="pl-PL"/>
        </w:rPr>
        <w:t>Wsparcie i doradztwo przy wdrażaniu produktów.</w:t>
      </w:r>
    </w:p>
    <w:p w:rsidR="000E1DB0" w:rsidRPr="00BD6DD0" w:rsidRDefault="000E1DB0" w:rsidP="003E2A96">
      <w:pPr>
        <w:numPr>
          <w:ilvl w:val="0"/>
          <w:numId w:val="9"/>
        </w:numPr>
        <w:tabs>
          <w:tab w:val="clear" w:pos="720"/>
          <w:tab w:val="num" w:pos="993"/>
        </w:tabs>
        <w:spacing w:after="120" w:line="240" w:lineRule="auto"/>
        <w:ind w:left="993" w:hanging="633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6DD0">
        <w:rPr>
          <w:rFonts w:ascii="Times New Roman" w:hAnsi="Times New Roman"/>
          <w:sz w:val="24"/>
          <w:szCs w:val="24"/>
          <w:lang w:eastAsia="pl-PL"/>
        </w:rPr>
        <w:t>Wsparcie przy przygotowaniu materiałów dotyczących promocji Projektu oraz przebiegu akcji promocyjnej.</w:t>
      </w:r>
    </w:p>
    <w:p w:rsidR="000E1DB0" w:rsidRPr="00BD6DD0" w:rsidRDefault="000E1DB0" w:rsidP="003E2A96">
      <w:pPr>
        <w:numPr>
          <w:ilvl w:val="0"/>
          <w:numId w:val="9"/>
        </w:numPr>
        <w:tabs>
          <w:tab w:val="clear" w:pos="720"/>
          <w:tab w:val="num" w:pos="993"/>
        </w:tabs>
        <w:spacing w:after="120" w:line="240" w:lineRule="auto"/>
        <w:ind w:left="993" w:hanging="633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6DD0">
        <w:rPr>
          <w:rFonts w:ascii="Times New Roman" w:hAnsi="Times New Roman"/>
          <w:sz w:val="24"/>
          <w:szCs w:val="24"/>
          <w:lang w:eastAsia="pl-PL"/>
        </w:rPr>
        <w:t>Identyfikacja ryzyk projektowych wraz z raportowaniem o zauważonych nieprawidłowościach, które mogłyby wpływać na realizację Projektu lub powodować nieprawidłowy odbiór lub wdrożenie produktów Projektu.</w:t>
      </w:r>
    </w:p>
    <w:p w:rsidR="000E1DB0" w:rsidRPr="00BD6DD0" w:rsidRDefault="000E1DB0" w:rsidP="003E2A96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E1DB0" w:rsidRPr="00BD6DD0" w:rsidRDefault="000E1DB0" w:rsidP="003E2A96">
      <w:pPr>
        <w:pStyle w:val="ListParagraph"/>
        <w:numPr>
          <w:ilvl w:val="0"/>
          <w:numId w:val="10"/>
        </w:numPr>
        <w:spacing w:after="12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eastAsia="pl-PL"/>
        </w:rPr>
      </w:pPr>
      <w:r w:rsidRPr="00BD6DD0">
        <w:rPr>
          <w:rFonts w:ascii="Times New Roman" w:hAnsi="Times New Roman"/>
          <w:sz w:val="24"/>
          <w:szCs w:val="24"/>
          <w:lang w:eastAsia="pl-PL"/>
        </w:rPr>
        <w:t>Wsparcia przy przeprowadzaniu postępowań o udzielenie zamówień publicznych w zakresie:</w:t>
      </w:r>
    </w:p>
    <w:p w:rsidR="000E1DB0" w:rsidRPr="00BD6DD0" w:rsidRDefault="000E1DB0" w:rsidP="003E2A96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6DD0">
        <w:rPr>
          <w:rFonts w:ascii="Times New Roman" w:hAnsi="Times New Roman"/>
          <w:sz w:val="24"/>
          <w:szCs w:val="24"/>
          <w:lang w:eastAsia="pl-PL"/>
        </w:rPr>
        <w:t>Przygotowania lub zaopiniowania przedmiotu zamówienia:</w:t>
      </w:r>
    </w:p>
    <w:p w:rsidR="000E1DB0" w:rsidRPr="00BD6DD0" w:rsidRDefault="000E1DB0" w:rsidP="003E2A96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 xml:space="preserve">zakupu sprzętu i oprogramowania serwerowego – macierze, serwery, system backupu </w:t>
      </w:r>
      <w:r w:rsidRPr="00BD6DD0">
        <w:rPr>
          <w:rFonts w:ascii="Times New Roman" w:hAnsi="Times New Roman"/>
          <w:i/>
          <w:sz w:val="24"/>
          <w:szCs w:val="24"/>
        </w:rPr>
        <w:t xml:space="preserve">(wartość ok. 4,7 mln zł brutto </w:t>
      </w:r>
      <w:r w:rsidRPr="00BD6DD0">
        <w:rPr>
          <w:rFonts w:ascii="Times New Roman" w:hAnsi="Times New Roman"/>
          <w:sz w:val="24"/>
          <w:szCs w:val="24"/>
        </w:rPr>
        <w:t>),</w:t>
      </w:r>
    </w:p>
    <w:p w:rsidR="000E1DB0" w:rsidRPr="00BD6DD0" w:rsidRDefault="000E1DB0" w:rsidP="003E2A96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 xml:space="preserve">realizacji budowy modułów wchodzących w skład systemu, zgodnie </w:t>
      </w:r>
      <w:r w:rsidRPr="00BD6DD0">
        <w:rPr>
          <w:rFonts w:ascii="Times New Roman" w:hAnsi="Times New Roman"/>
          <w:sz w:val="24"/>
          <w:szCs w:val="24"/>
        </w:rPr>
        <w:br/>
        <w:t>z Projektem technicznym (</w:t>
      </w:r>
      <w:r w:rsidRPr="00BD6DD0">
        <w:rPr>
          <w:rFonts w:ascii="Times New Roman" w:hAnsi="Times New Roman"/>
          <w:i/>
          <w:sz w:val="24"/>
          <w:szCs w:val="24"/>
        </w:rPr>
        <w:t>wartość ok. 3,9 mln zł brutto),</w:t>
      </w:r>
    </w:p>
    <w:p w:rsidR="000E1DB0" w:rsidRPr="00BD6DD0" w:rsidRDefault="000E1DB0" w:rsidP="003E2A96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 xml:space="preserve">procesu digitalizacji </w:t>
      </w:r>
      <w:r w:rsidRPr="00BD6DD0">
        <w:rPr>
          <w:rFonts w:ascii="Times New Roman" w:hAnsi="Times New Roman"/>
          <w:i/>
          <w:sz w:val="24"/>
          <w:szCs w:val="24"/>
        </w:rPr>
        <w:t>(wartość ok. 17,5 mln zł brutto)</w:t>
      </w:r>
      <w:r w:rsidRPr="00BD6DD0">
        <w:rPr>
          <w:rFonts w:ascii="Times New Roman" w:hAnsi="Times New Roman"/>
          <w:sz w:val="24"/>
          <w:szCs w:val="24"/>
        </w:rPr>
        <w:t xml:space="preserve">, </w:t>
      </w:r>
    </w:p>
    <w:p w:rsidR="000E1DB0" w:rsidRPr="00BD6DD0" w:rsidRDefault="000E1DB0" w:rsidP="003E2A96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 xml:space="preserve">przeprowadzenia audytu kodów, aplikacji, bezpieczeństwa całości rozwiązania </w:t>
      </w:r>
      <w:r w:rsidRPr="00BD6DD0">
        <w:rPr>
          <w:rFonts w:ascii="Times New Roman" w:hAnsi="Times New Roman"/>
          <w:i/>
          <w:sz w:val="24"/>
          <w:szCs w:val="24"/>
        </w:rPr>
        <w:t>(wartość ok. 250 tyś. zł brutto),</w:t>
      </w:r>
    </w:p>
    <w:p w:rsidR="000E1DB0" w:rsidRPr="00BD6DD0" w:rsidRDefault="000E1DB0" w:rsidP="003E2A96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 xml:space="preserve">z ewentualnym wskazaniem warunków udziału w postępowaniu oraz kryteriów </w:t>
      </w:r>
      <w:r w:rsidRPr="00BD6DD0">
        <w:rPr>
          <w:rFonts w:ascii="Times New Roman" w:hAnsi="Times New Roman"/>
          <w:sz w:val="24"/>
          <w:szCs w:val="24"/>
        </w:rPr>
        <w:br/>
        <w:t xml:space="preserve">i sposobu oceny ofert, jak również oszacowania wartości zamówienia zgodnie </w:t>
      </w:r>
      <w:r w:rsidRPr="00BD6DD0">
        <w:rPr>
          <w:rFonts w:ascii="Times New Roman" w:hAnsi="Times New Roman"/>
          <w:sz w:val="24"/>
          <w:szCs w:val="24"/>
        </w:rPr>
        <w:br/>
        <w:t>z ustawą Prawo zamówień publicznych oraz zaleceniami i wytycznymi Programu Operacyjnego Polska Cyfrowa 2014-2020.</w:t>
      </w:r>
    </w:p>
    <w:p w:rsidR="000E1DB0" w:rsidRPr="00BD6DD0" w:rsidRDefault="000E1DB0" w:rsidP="003E2A96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6DD0">
        <w:rPr>
          <w:rFonts w:ascii="Times New Roman" w:hAnsi="Times New Roman"/>
          <w:sz w:val="24"/>
          <w:szCs w:val="24"/>
          <w:lang w:eastAsia="pl-PL"/>
        </w:rPr>
        <w:t>Udzielanie wsparcia przy przygotowywaniu odpowiedzi na pytania wykonawców w toku postępowań o udzielenie zamówienia publicznego, w zakresie opisu przedmiotu zamówienia, o którym mowa w pkt. a) powyżej.</w:t>
      </w:r>
    </w:p>
    <w:p w:rsidR="000E1DB0" w:rsidRPr="00BD6DD0" w:rsidRDefault="000E1DB0" w:rsidP="003E2A96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6DD0">
        <w:rPr>
          <w:rFonts w:ascii="Times New Roman" w:hAnsi="Times New Roman"/>
          <w:sz w:val="24"/>
          <w:szCs w:val="24"/>
          <w:lang w:eastAsia="pl-PL"/>
        </w:rPr>
        <w:t xml:space="preserve">Udział w procesie oceny ofert w zakresie zgodności ofert z opisem przedmiotu zamówienia, o którym mowa w pkt. a) powyżej (udział w charakterze biegłego </w:t>
      </w:r>
      <w:r w:rsidRPr="00BD6DD0">
        <w:rPr>
          <w:rFonts w:ascii="Times New Roman" w:hAnsi="Times New Roman"/>
          <w:sz w:val="24"/>
          <w:szCs w:val="24"/>
          <w:lang w:eastAsia="pl-PL"/>
        </w:rPr>
        <w:br/>
        <w:t>w pracach komisji przetargowych).</w:t>
      </w:r>
    </w:p>
    <w:p w:rsidR="000E1DB0" w:rsidRPr="00BD6DD0" w:rsidRDefault="000E1DB0" w:rsidP="003E2A96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6DD0">
        <w:rPr>
          <w:rFonts w:ascii="Times New Roman" w:hAnsi="Times New Roman"/>
          <w:sz w:val="24"/>
          <w:szCs w:val="24"/>
          <w:lang w:eastAsia="pl-PL"/>
        </w:rPr>
        <w:t xml:space="preserve">Wsparcie przy przygotowywaniu pism o </w:t>
      </w:r>
      <w:r>
        <w:rPr>
          <w:rFonts w:ascii="Times New Roman" w:hAnsi="Times New Roman"/>
          <w:sz w:val="24"/>
          <w:szCs w:val="24"/>
          <w:lang w:eastAsia="pl-PL"/>
        </w:rPr>
        <w:t xml:space="preserve">wykluczeniu wykonawców lub </w:t>
      </w:r>
      <w:r w:rsidRPr="00BD6DD0">
        <w:rPr>
          <w:rFonts w:ascii="Times New Roman" w:hAnsi="Times New Roman"/>
          <w:sz w:val="24"/>
          <w:szCs w:val="24"/>
          <w:lang w:eastAsia="pl-PL"/>
        </w:rPr>
        <w:t xml:space="preserve">odrzuceniu </w:t>
      </w:r>
      <w:r>
        <w:rPr>
          <w:rFonts w:ascii="Times New Roman" w:hAnsi="Times New Roman"/>
          <w:sz w:val="24"/>
          <w:szCs w:val="24"/>
          <w:lang w:eastAsia="pl-PL"/>
        </w:rPr>
        <w:t xml:space="preserve">ich </w:t>
      </w:r>
      <w:r w:rsidRPr="00BD6DD0">
        <w:rPr>
          <w:rFonts w:ascii="Times New Roman" w:hAnsi="Times New Roman"/>
          <w:sz w:val="24"/>
          <w:szCs w:val="24"/>
          <w:lang w:eastAsia="pl-PL"/>
        </w:rPr>
        <w:t>ofert.</w:t>
      </w:r>
    </w:p>
    <w:p w:rsidR="000E1DB0" w:rsidRPr="00D25A10" w:rsidRDefault="000E1DB0" w:rsidP="003E2A96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6DD0">
        <w:rPr>
          <w:rFonts w:ascii="Times New Roman" w:hAnsi="Times New Roman"/>
          <w:sz w:val="24"/>
          <w:szCs w:val="24"/>
          <w:lang w:eastAsia="pl-PL"/>
        </w:rPr>
        <w:t>Udział w przygotowywaniu odpowiedzi na ewentualne odwołania i/lub uczestniczenie w postępowaniach</w:t>
      </w:r>
      <w:r w:rsidRPr="00BD6DD0">
        <w:rPr>
          <w:rFonts w:ascii="Times New Roman" w:hAnsi="Times New Roman"/>
          <w:sz w:val="24"/>
          <w:szCs w:val="24"/>
        </w:rPr>
        <w:t xml:space="preserve"> przed Krajową Izbą Odwoławczą.</w:t>
      </w:r>
    </w:p>
    <w:p w:rsidR="000E1DB0" w:rsidRDefault="000E1DB0" w:rsidP="00D101E9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5A10">
        <w:rPr>
          <w:rFonts w:ascii="Times New Roman" w:hAnsi="Times New Roman"/>
          <w:sz w:val="24"/>
          <w:szCs w:val="24"/>
          <w:lang w:eastAsia="pl-PL"/>
        </w:rPr>
        <w:t xml:space="preserve">Zapewnienie wsparcia dla Zamawiającego przy weryfikacji procesu digitalizacji, </w:t>
      </w:r>
      <w:r>
        <w:rPr>
          <w:rFonts w:ascii="Times New Roman" w:hAnsi="Times New Roman"/>
          <w:sz w:val="24"/>
          <w:szCs w:val="24"/>
          <w:lang w:eastAsia="pl-PL"/>
        </w:rPr>
        <w:t>t</w:t>
      </w:r>
      <w:r w:rsidRPr="00D25A10">
        <w:rPr>
          <w:rFonts w:ascii="Times New Roman" w:hAnsi="Times New Roman"/>
          <w:sz w:val="24"/>
          <w:szCs w:val="24"/>
          <w:lang w:eastAsia="pl-PL"/>
        </w:rPr>
        <w:t>j.: weryfikacji metadanych i jakości zeskanowanych dokumentów (szacunkowa liczba godzin – 800, szacowana liczba osób skierowanych do realizacji ww. zakresu przez wykonawcę – 3)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0E1DB0" w:rsidRPr="00D101E9" w:rsidRDefault="000E1DB0" w:rsidP="00D101E9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3C3A">
        <w:rPr>
          <w:rFonts w:ascii="Times New Roman" w:hAnsi="Times New Roman"/>
          <w:sz w:val="24"/>
          <w:szCs w:val="24"/>
          <w:lang w:eastAsia="pl-PL"/>
        </w:rPr>
        <w:t>Zadania co do zasady realizowane będą w siedzibie Mazowieckiego Urzędu Wojewódzkiego w Warszawie i Podlaskiego Urzędu Wojewódzkiego w Białymstoku,</w:t>
      </w:r>
    </w:p>
    <w:p w:rsidR="000E1DB0" w:rsidRPr="00D25A10" w:rsidRDefault="000E1DB0" w:rsidP="00D101E9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 weryfikacja procesu digitalizacji realizowana będzie w miejscu fizycznego wykonywania procesu digitalizacji dokumentacji, przy czym rozważanymi lokalizacjami są: Radom lub Ciechanów lub Otwock lub Zielonka oraz Białystok lub Łomża.</w:t>
      </w:r>
    </w:p>
    <w:p w:rsidR="000E1DB0" w:rsidRPr="00BD6DD0" w:rsidRDefault="000E1DB0" w:rsidP="00F124E3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E1DB0" w:rsidRPr="00BD6DD0" w:rsidRDefault="000E1DB0" w:rsidP="003E2A96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E1DB0" w:rsidRPr="00BD6DD0" w:rsidRDefault="000E1DB0" w:rsidP="003E2A96">
      <w:pPr>
        <w:pStyle w:val="ListParagraph"/>
        <w:numPr>
          <w:ilvl w:val="0"/>
          <w:numId w:val="1"/>
        </w:numPr>
        <w:spacing w:after="12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 xml:space="preserve">Opracowanie i przygotowanie Podręcznika (dokumentacji, instrukcji) </w:t>
      </w:r>
      <w:r w:rsidRPr="00BD6DD0">
        <w:rPr>
          <w:rFonts w:ascii="Times New Roman" w:hAnsi="Times New Roman"/>
          <w:sz w:val="24"/>
          <w:szCs w:val="24"/>
          <w:lang w:eastAsia="pl-PL"/>
        </w:rPr>
        <w:t xml:space="preserve">zawierającego opis całego procesu </w:t>
      </w:r>
      <w:r w:rsidRPr="00BD6DD0">
        <w:rPr>
          <w:rFonts w:ascii="Times New Roman" w:hAnsi="Times New Roman"/>
          <w:sz w:val="24"/>
          <w:szCs w:val="24"/>
        </w:rPr>
        <w:t xml:space="preserve">wyprodukowania zapisu cyfrowego, będącego kopią (reprodukcją) zbiorów posiadanych w postaci papierowej na </w:t>
      </w:r>
      <w:r w:rsidRPr="00BD6DD0">
        <w:rPr>
          <w:rFonts w:ascii="Times New Roman" w:hAnsi="Times New Roman"/>
          <w:sz w:val="24"/>
          <w:szCs w:val="24"/>
          <w:lang w:eastAsia="pl-PL"/>
        </w:rPr>
        <w:t xml:space="preserve">potrzeby instytucji publicznych zainteresowanych realizacją procesu digitalizacji, w szczególności urzędów wojewódzkich. Podręcznik powinien składać się </w:t>
      </w:r>
      <w:r w:rsidRPr="00BD6DD0">
        <w:rPr>
          <w:rFonts w:ascii="Times New Roman" w:hAnsi="Times New Roman"/>
          <w:sz w:val="24"/>
          <w:szCs w:val="24"/>
        </w:rPr>
        <w:t>z opisu pięciu podstawowych etapów:</w:t>
      </w:r>
    </w:p>
    <w:p w:rsidR="000E1DB0" w:rsidRPr="00BD6DD0" w:rsidRDefault="000E1DB0" w:rsidP="003E2A96">
      <w:pPr>
        <w:pStyle w:val="Akapitzlist1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</w:rPr>
      </w:pPr>
      <w:r w:rsidRPr="00BD6DD0">
        <w:rPr>
          <w:rFonts w:ascii="Times New Roman" w:hAnsi="Times New Roman" w:cs="Times New Roman"/>
        </w:rPr>
        <w:t>przygotowanie materiałów do digitalizacji,</w:t>
      </w:r>
    </w:p>
    <w:p w:rsidR="000E1DB0" w:rsidRPr="00BD6DD0" w:rsidRDefault="000E1DB0" w:rsidP="003E2A96">
      <w:pPr>
        <w:pStyle w:val="Akapitzlist1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</w:rPr>
      </w:pPr>
      <w:r w:rsidRPr="00BD6DD0">
        <w:rPr>
          <w:rFonts w:ascii="Times New Roman" w:hAnsi="Times New Roman" w:cs="Times New Roman"/>
        </w:rPr>
        <w:t>digitalizacja,</w:t>
      </w:r>
    </w:p>
    <w:p w:rsidR="000E1DB0" w:rsidRPr="00BD6DD0" w:rsidRDefault="000E1DB0" w:rsidP="003E2A96">
      <w:pPr>
        <w:pStyle w:val="Akapitzlist1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</w:rPr>
      </w:pPr>
      <w:r w:rsidRPr="00BD6DD0">
        <w:rPr>
          <w:rFonts w:ascii="Times New Roman" w:hAnsi="Times New Roman" w:cs="Times New Roman"/>
        </w:rPr>
        <w:t>obróbka plików,</w:t>
      </w:r>
    </w:p>
    <w:p w:rsidR="000E1DB0" w:rsidRPr="00BD6DD0" w:rsidRDefault="000E1DB0" w:rsidP="003E2A96">
      <w:pPr>
        <w:pStyle w:val="Akapitzlist1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</w:rPr>
      </w:pPr>
      <w:r w:rsidRPr="00BD6DD0">
        <w:rPr>
          <w:rFonts w:ascii="Times New Roman" w:hAnsi="Times New Roman" w:cs="Times New Roman"/>
        </w:rPr>
        <w:t>porządkowanie i zapisanie plików na nośnikach,</w:t>
      </w:r>
    </w:p>
    <w:p w:rsidR="000E1DB0" w:rsidRPr="00BD6DD0" w:rsidRDefault="000E1DB0" w:rsidP="003E2A96">
      <w:pPr>
        <w:pStyle w:val="Akapitzlist1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</w:rPr>
      </w:pPr>
      <w:r w:rsidRPr="00BD6DD0">
        <w:rPr>
          <w:rFonts w:ascii="Times New Roman" w:hAnsi="Times New Roman" w:cs="Times New Roman"/>
        </w:rPr>
        <w:t>przechowywanie i udostępnianie.</w:t>
      </w:r>
    </w:p>
    <w:p w:rsidR="000E1DB0" w:rsidRPr="006365A3" w:rsidRDefault="000E1DB0" w:rsidP="006365A3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 xml:space="preserve">Będzie to rozwiązanie gotowe do użycia, stanowiące rodzaj podręcznika/przewodnika </w:t>
      </w:r>
      <w:r w:rsidRPr="00BD6DD0">
        <w:rPr>
          <w:rFonts w:ascii="Times New Roman" w:hAnsi="Times New Roman"/>
          <w:sz w:val="24"/>
          <w:szCs w:val="24"/>
        </w:rPr>
        <w:br/>
        <w:t xml:space="preserve">na potrzeby instytucji publicznych zainteresowanych realizacją procesu digitalizacji, </w:t>
      </w:r>
      <w:r w:rsidRPr="00BD6DD0">
        <w:rPr>
          <w:rFonts w:ascii="Times New Roman" w:hAnsi="Times New Roman"/>
          <w:sz w:val="24"/>
          <w:szCs w:val="24"/>
        </w:rPr>
        <w:br/>
        <w:t>w szczególności urzędów wojewódzkich, zawierającej opis całego procesu wyprodukowania zapisu cyfrowego, począwszy od opisu przygotowania do procesu digitalizacji zasobów, jego aspektów prawnych i technicznych po rozwiązania technologicznie.</w:t>
      </w:r>
    </w:p>
    <w:p w:rsidR="000E1DB0" w:rsidRPr="00BD6DD0" w:rsidRDefault="000E1DB0" w:rsidP="00043753">
      <w:pPr>
        <w:pStyle w:val="ListParagraph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Zatwierdzony dokument będzie zawierał zapis ustaleń i uzgodnień pomiędzy Zamawiającym a Wykonawcą w wymienionych powyżej obszarach oraz, jako produkt Projektu, będzie podlegał odbiorowi przez Zamawiającego.</w:t>
      </w:r>
      <w:bookmarkStart w:id="0" w:name="_GoBack"/>
      <w:bookmarkEnd w:id="0"/>
    </w:p>
    <w:sectPr w:rsidR="000E1DB0" w:rsidRPr="00BD6DD0" w:rsidSect="00F6740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B0" w:rsidRDefault="000E1DB0" w:rsidP="00150F73">
      <w:pPr>
        <w:spacing w:after="0" w:line="240" w:lineRule="auto"/>
      </w:pPr>
      <w:r>
        <w:separator/>
      </w:r>
    </w:p>
  </w:endnote>
  <w:endnote w:type="continuationSeparator" w:id="0">
    <w:p w:rsidR="000E1DB0" w:rsidRDefault="000E1DB0" w:rsidP="0015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B0" w:rsidRDefault="000E1DB0" w:rsidP="00E51C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1DB0" w:rsidRDefault="000E1DB0" w:rsidP="00F205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B0" w:rsidRDefault="000E1DB0" w:rsidP="00E51C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E1DB0" w:rsidRDefault="000E1DB0" w:rsidP="00F2058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B0" w:rsidRDefault="000E1DB0" w:rsidP="00150F73">
      <w:pPr>
        <w:spacing w:after="0" w:line="240" w:lineRule="auto"/>
      </w:pPr>
      <w:r>
        <w:separator/>
      </w:r>
    </w:p>
  </w:footnote>
  <w:footnote w:type="continuationSeparator" w:id="0">
    <w:p w:rsidR="000E1DB0" w:rsidRDefault="000E1DB0" w:rsidP="0015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B0" w:rsidRDefault="000E1DB0" w:rsidP="00150F73">
    <w:pPr>
      <w:pStyle w:val="Header"/>
      <w:jc w:val="both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style="width:450.75pt;height:61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D4C6D2C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>
    <w:nsid w:val="00000048"/>
    <w:multiLevelType w:val="multilevel"/>
    <w:tmpl w:val="00000048"/>
    <w:name w:val="WW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A8A01D4"/>
    <w:multiLevelType w:val="hybridMultilevel"/>
    <w:tmpl w:val="A2DA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09614C"/>
    <w:multiLevelType w:val="hybridMultilevel"/>
    <w:tmpl w:val="E7C4D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8015F"/>
    <w:multiLevelType w:val="hybridMultilevel"/>
    <w:tmpl w:val="369A41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DF4B6D"/>
    <w:multiLevelType w:val="hybridMultilevel"/>
    <w:tmpl w:val="D8886E02"/>
    <w:lvl w:ilvl="0" w:tplc="3BE2C7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810E1"/>
    <w:multiLevelType w:val="hybridMultilevel"/>
    <w:tmpl w:val="6156A3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247172"/>
    <w:multiLevelType w:val="hybridMultilevel"/>
    <w:tmpl w:val="9D1483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1F5C36"/>
    <w:multiLevelType w:val="hybridMultilevel"/>
    <w:tmpl w:val="4EDCBD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FB157F"/>
    <w:multiLevelType w:val="hybridMultilevel"/>
    <w:tmpl w:val="12407E82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215F01EA"/>
    <w:multiLevelType w:val="hybridMultilevel"/>
    <w:tmpl w:val="2902AE3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AC2103E"/>
    <w:multiLevelType w:val="hybridMultilevel"/>
    <w:tmpl w:val="85F814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C52BDD"/>
    <w:multiLevelType w:val="hybridMultilevel"/>
    <w:tmpl w:val="35D6B290"/>
    <w:lvl w:ilvl="0" w:tplc="0415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2F64C97"/>
    <w:multiLevelType w:val="hybridMultilevel"/>
    <w:tmpl w:val="9E8E37D4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483B4E81"/>
    <w:multiLevelType w:val="hybridMultilevel"/>
    <w:tmpl w:val="FBBE2C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A4D371D"/>
    <w:multiLevelType w:val="hybridMultilevel"/>
    <w:tmpl w:val="9F6096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C42B36"/>
    <w:multiLevelType w:val="hybridMultilevel"/>
    <w:tmpl w:val="230E30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2D5F39"/>
    <w:multiLevelType w:val="hybridMultilevel"/>
    <w:tmpl w:val="AAA4083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4BB17E3"/>
    <w:multiLevelType w:val="hybridMultilevel"/>
    <w:tmpl w:val="347C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A17DE6"/>
    <w:multiLevelType w:val="hybridMultilevel"/>
    <w:tmpl w:val="7F9E740E"/>
    <w:lvl w:ilvl="0" w:tplc="0415000F">
      <w:start w:val="1"/>
      <w:numFmt w:val="decimal"/>
      <w:lvlText w:val="%1."/>
      <w:lvlJc w:val="left"/>
      <w:pPr>
        <w:ind w:left="22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20">
    <w:nsid w:val="70885FB5"/>
    <w:multiLevelType w:val="hybridMultilevel"/>
    <w:tmpl w:val="B50C245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12"/>
  </w:num>
  <w:num w:numId="5">
    <w:abstractNumId w:val="3"/>
  </w:num>
  <w:num w:numId="6">
    <w:abstractNumId w:val="2"/>
  </w:num>
  <w:num w:numId="7">
    <w:abstractNumId w:val="17"/>
  </w:num>
  <w:num w:numId="8">
    <w:abstractNumId w:val="4"/>
  </w:num>
  <w:num w:numId="9">
    <w:abstractNumId w:val="6"/>
  </w:num>
  <w:num w:numId="10">
    <w:abstractNumId w:val="18"/>
  </w:num>
  <w:num w:numId="11">
    <w:abstractNumId w:val="15"/>
  </w:num>
  <w:num w:numId="12">
    <w:abstractNumId w:val="7"/>
  </w:num>
  <w:num w:numId="13">
    <w:abstractNumId w:val="5"/>
  </w:num>
  <w:num w:numId="14">
    <w:abstractNumId w:val="16"/>
  </w:num>
  <w:num w:numId="15">
    <w:abstractNumId w:val="0"/>
  </w:num>
  <w:num w:numId="16">
    <w:abstractNumId w:val="13"/>
  </w:num>
  <w:num w:numId="17">
    <w:abstractNumId w:val="9"/>
  </w:num>
  <w:num w:numId="18">
    <w:abstractNumId w:val="1"/>
  </w:num>
  <w:num w:numId="19">
    <w:abstractNumId w:val="20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E0A"/>
    <w:rsid w:val="00015003"/>
    <w:rsid w:val="0003328A"/>
    <w:rsid w:val="00043753"/>
    <w:rsid w:val="00070F35"/>
    <w:rsid w:val="000734D9"/>
    <w:rsid w:val="00073905"/>
    <w:rsid w:val="00097692"/>
    <w:rsid w:val="000A3330"/>
    <w:rsid w:val="000E0AC7"/>
    <w:rsid w:val="000E1DB0"/>
    <w:rsid w:val="00101148"/>
    <w:rsid w:val="0010529C"/>
    <w:rsid w:val="00110A3C"/>
    <w:rsid w:val="0011135F"/>
    <w:rsid w:val="00116FB6"/>
    <w:rsid w:val="00116FBA"/>
    <w:rsid w:val="001208D1"/>
    <w:rsid w:val="00125382"/>
    <w:rsid w:val="00130E0A"/>
    <w:rsid w:val="001349E8"/>
    <w:rsid w:val="001509F3"/>
    <w:rsid w:val="00150F73"/>
    <w:rsid w:val="00151D62"/>
    <w:rsid w:val="001770A5"/>
    <w:rsid w:val="001778A2"/>
    <w:rsid w:val="001A4D51"/>
    <w:rsid w:val="001B3CF5"/>
    <w:rsid w:val="001D15E5"/>
    <w:rsid w:val="001E2123"/>
    <w:rsid w:val="001E7AB1"/>
    <w:rsid w:val="00211F9C"/>
    <w:rsid w:val="002343C7"/>
    <w:rsid w:val="002742F6"/>
    <w:rsid w:val="002748EA"/>
    <w:rsid w:val="00286928"/>
    <w:rsid w:val="002B1478"/>
    <w:rsid w:val="002F30DF"/>
    <w:rsid w:val="00313FA6"/>
    <w:rsid w:val="003308CB"/>
    <w:rsid w:val="00334E40"/>
    <w:rsid w:val="0035695B"/>
    <w:rsid w:val="00357B02"/>
    <w:rsid w:val="00370854"/>
    <w:rsid w:val="003735E4"/>
    <w:rsid w:val="003744D5"/>
    <w:rsid w:val="00374797"/>
    <w:rsid w:val="003A5354"/>
    <w:rsid w:val="003A5B2C"/>
    <w:rsid w:val="003E2A96"/>
    <w:rsid w:val="00433331"/>
    <w:rsid w:val="00447720"/>
    <w:rsid w:val="004941C0"/>
    <w:rsid w:val="005019D1"/>
    <w:rsid w:val="00504F01"/>
    <w:rsid w:val="0052440E"/>
    <w:rsid w:val="0054339C"/>
    <w:rsid w:val="00544AC6"/>
    <w:rsid w:val="00561D25"/>
    <w:rsid w:val="0057442E"/>
    <w:rsid w:val="00584874"/>
    <w:rsid w:val="005856F1"/>
    <w:rsid w:val="005B15A3"/>
    <w:rsid w:val="005B49D9"/>
    <w:rsid w:val="006365A3"/>
    <w:rsid w:val="006C412A"/>
    <w:rsid w:val="006C7F14"/>
    <w:rsid w:val="006D15E6"/>
    <w:rsid w:val="006F07C4"/>
    <w:rsid w:val="00707B4C"/>
    <w:rsid w:val="007117E8"/>
    <w:rsid w:val="00713C3F"/>
    <w:rsid w:val="007676DC"/>
    <w:rsid w:val="00770751"/>
    <w:rsid w:val="00781630"/>
    <w:rsid w:val="00813939"/>
    <w:rsid w:val="00813C3A"/>
    <w:rsid w:val="00886EFE"/>
    <w:rsid w:val="00892BC8"/>
    <w:rsid w:val="008F1B07"/>
    <w:rsid w:val="008F2024"/>
    <w:rsid w:val="008F3614"/>
    <w:rsid w:val="009054D2"/>
    <w:rsid w:val="009345E9"/>
    <w:rsid w:val="0095219F"/>
    <w:rsid w:val="009609BF"/>
    <w:rsid w:val="00960EB0"/>
    <w:rsid w:val="009730F3"/>
    <w:rsid w:val="00984199"/>
    <w:rsid w:val="009B08B9"/>
    <w:rsid w:val="009B3D3D"/>
    <w:rsid w:val="009B6A9D"/>
    <w:rsid w:val="009C7AC8"/>
    <w:rsid w:val="009F4356"/>
    <w:rsid w:val="00A01D0D"/>
    <w:rsid w:val="00A0201C"/>
    <w:rsid w:val="00A0482C"/>
    <w:rsid w:val="00A07125"/>
    <w:rsid w:val="00A23CFF"/>
    <w:rsid w:val="00A371AA"/>
    <w:rsid w:val="00A950C5"/>
    <w:rsid w:val="00AA5132"/>
    <w:rsid w:val="00AB515C"/>
    <w:rsid w:val="00AB7BDD"/>
    <w:rsid w:val="00AE2B4B"/>
    <w:rsid w:val="00AE4EB9"/>
    <w:rsid w:val="00B00725"/>
    <w:rsid w:val="00B24F85"/>
    <w:rsid w:val="00B3613B"/>
    <w:rsid w:val="00B5133D"/>
    <w:rsid w:val="00B75015"/>
    <w:rsid w:val="00BD1856"/>
    <w:rsid w:val="00BD6DD0"/>
    <w:rsid w:val="00BE3E61"/>
    <w:rsid w:val="00C06B26"/>
    <w:rsid w:val="00C3282F"/>
    <w:rsid w:val="00C36B6A"/>
    <w:rsid w:val="00C40D3F"/>
    <w:rsid w:val="00C70B79"/>
    <w:rsid w:val="00C81A0D"/>
    <w:rsid w:val="00C85BD1"/>
    <w:rsid w:val="00C8744A"/>
    <w:rsid w:val="00CA47D4"/>
    <w:rsid w:val="00CB0E48"/>
    <w:rsid w:val="00CB2F7A"/>
    <w:rsid w:val="00CC48C5"/>
    <w:rsid w:val="00D101E9"/>
    <w:rsid w:val="00D1031A"/>
    <w:rsid w:val="00D25A10"/>
    <w:rsid w:val="00D63F26"/>
    <w:rsid w:val="00D679F1"/>
    <w:rsid w:val="00D67E17"/>
    <w:rsid w:val="00D71DE8"/>
    <w:rsid w:val="00DE66D6"/>
    <w:rsid w:val="00E1318B"/>
    <w:rsid w:val="00E3344E"/>
    <w:rsid w:val="00E51C17"/>
    <w:rsid w:val="00E945FC"/>
    <w:rsid w:val="00EA6743"/>
    <w:rsid w:val="00EB42F1"/>
    <w:rsid w:val="00ED09F4"/>
    <w:rsid w:val="00ED4F29"/>
    <w:rsid w:val="00F04C40"/>
    <w:rsid w:val="00F102D6"/>
    <w:rsid w:val="00F124E3"/>
    <w:rsid w:val="00F2058A"/>
    <w:rsid w:val="00F249BC"/>
    <w:rsid w:val="00F25606"/>
    <w:rsid w:val="00F45A09"/>
    <w:rsid w:val="00F67404"/>
    <w:rsid w:val="00FC235E"/>
    <w:rsid w:val="00FC760A"/>
    <w:rsid w:val="00FD610F"/>
    <w:rsid w:val="00FF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07C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3744D5"/>
  </w:style>
  <w:style w:type="paragraph" w:styleId="BalloonText">
    <w:name w:val="Balloon Text"/>
    <w:basedOn w:val="Normal"/>
    <w:link w:val="BalloonTextChar"/>
    <w:uiPriority w:val="99"/>
    <w:semiHidden/>
    <w:rsid w:val="0001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0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5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0F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0F7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945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45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45F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4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45FC"/>
    <w:rPr>
      <w:b/>
      <w:bCs/>
    </w:rPr>
  </w:style>
  <w:style w:type="paragraph" w:customStyle="1" w:styleId="Akapitzlist1">
    <w:name w:val="Akapit z listą1"/>
    <w:basedOn w:val="Normal"/>
    <w:uiPriority w:val="99"/>
    <w:rsid w:val="00504F01"/>
    <w:pPr>
      <w:suppressAutoHyphens/>
      <w:ind w:left="720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FootnoteReference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"/>
    <w:basedOn w:val="DefaultParagraphFont"/>
    <w:uiPriority w:val="99"/>
    <w:rsid w:val="00BE3E61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F205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1272</Words>
  <Characters>7635</Characters>
  <Application>Microsoft Office Outlook</Application>
  <DocSecurity>0</DocSecurity>
  <Lines>0</Lines>
  <Paragraphs>0</Paragraphs>
  <ScaleCrop>false</ScaleCrop>
  <Company>Oddział Archiwum BKO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……/…</dc:title>
  <dc:subject/>
  <dc:creator>Michał Darmos</dc:creator>
  <cp:keywords/>
  <dc:description/>
  <cp:lastModifiedBy>rcwiek</cp:lastModifiedBy>
  <cp:revision>3</cp:revision>
  <cp:lastPrinted>2018-01-30T07:29:00Z</cp:lastPrinted>
  <dcterms:created xsi:type="dcterms:W3CDTF">2018-01-29T14:42:00Z</dcterms:created>
  <dcterms:modified xsi:type="dcterms:W3CDTF">2018-01-30T07:30:00Z</dcterms:modified>
</cp:coreProperties>
</file>