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7B" w:rsidRDefault="00D11EEA" w:rsidP="005D607B">
      <w:pPr>
        <w:spacing w:after="0" w:line="240" w:lineRule="auto"/>
        <w:jc w:val="right"/>
      </w:pPr>
      <w:bookmarkStart w:id="0" w:name="_GoBack"/>
      <w:bookmarkEnd w:id="0"/>
      <w:r>
        <w:t>Załącznik nr 1 do za</w:t>
      </w:r>
      <w:r w:rsidR="00B67BDE">
        <w:t xml:space="preserve">pytania ofertowego </w:t>
      </w:r>
    </w:p>
    <w:p w:rsidR="00B634BF" w:rsidRDefault="00B67BDE" w:rsidP="005D607B">
      <w:pPr>
        <w:spacing w:after="0" w:line="240" w:lineRule="auto"/>
        <w:jc w:val="right"/>
      </w:pPr>
      <w:r>
        <w:t>nr BOU-</w:t>
      </w:r>
      <w:r w:rsidR="005D607B">
        <w:t>II.</w:t>
      </w:r>
      <w:r>
        <w:t>254.24.2019.</w:t>
      </w:r>
      <w:r w:rsidR="005D607B">
        <w:t>PG</w:t>
      </w:r>
    </w:p>
    <w:p w:rsidR="005D607B" w:rsidRDefault="005D607B" w:rsidP="005D607B">
      <w:pPr>
        <w:spacing w:after="0" w:line="240" w:lineRule="auto"/>
        <w:jc w:val="right"/>
      </w:pPr>
    </w:p>
    <w:p w:rsidR="00D11EEA" w:rsidRPr="000A60D2" w:rsidRDefault="00765DA5" w:rsidP="000A60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D11EEA" w:rsidRPr="006C6664">
        <w:rPr>
          <w:b/>
          <w:sz w:val="24"/>
          <w:szCs w:val="24"/>
        </w:rPr>
        <w:t>ykaz materiałów niezbędnych do wykonania oferty</w:t>
      </w:r>
    </w:p>
    <w:p w:rsidR="00D11EEA" w:rsidRDefault="00D11EEA" w:rsidP="00A36606">
      <w:pPr>
        <w:jc w:val="both"/>
      </w:pPr>
      <w:r>
        <w:t xml:space="preserve">W ramach modernizacji </w:t>
      </w:r>
      <w:r w:rsidR="005D607B">
        <w:t xml:space="preserve">systemów ochrony (CCTV, SKD,SSWIN) w budynku Mazowieckiego Urzędu Wojewódzkiego w Warszawie przy ul. Kruczej 5/11 - </w:t>
      </w:r>
      <w:r>
        <w:t>zakup</w:t>
      </w:r>
      <w:r w:rsidR="00FA25A2">
        <w:t>,</w:t>
      </w:r>
      <w:r>
        <w:t xml:space="preserve"> dostarczenie oraz instalacja elementów wyszczególnionych w tabeli według wytycznych </w:t>
      </w:r>
      <w:r w:rsidR="00765DA5">
        <w:t>Z</w:t>
      </w:r>
      <w:r>
        <w:t>amawiającego.</w:t>
      </w:r>
    </w:p>
    <w:p w:rsidR="00D11EEA" w:rsidRPr="006C6664" w:rsidRDefault="00D11EEA" w:rsidP="006C6664">
      <w:pPr>
        <w:jc w:val="center"/>
        <w:rPr>
          <w:b/>
        </w:rPr>
      </w:pPr>
      <w:r w:rsidRPr="006C6664">
        <w:rPr>
          <w:b/>
        </w:rPr>
        <w:t>Wykaz niezbędnych elementów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855"/>
        <w:gridCol w:w="697"/>
        <w:gridCol w:w="1509"/>
        <w:gridCol w:w="1462"/>
      </w:tblGrid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Lp.</w:t>
            </w:r>
          </w:p>
        </w:tc>
        <w:tc>
          <w:tcPr>
            <w:tcW w:w="4855" w:type="dxa"/>
          </w:tcPr>
          <w:p w:rsidR="00036C4C" w:rsidRDefault="00036C4C" w:rsidP="00036C4C">
            <w:pPr>
              <w:jc w:val="center"/>
            </w:pPr>
            <w:r>
              <w:t>Nazwa elementu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Ilość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  <w:r>
              <w:t>Cena brutto za szt.</w:t>
            </w: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  <w:r>
              <w:t xml:space="preserve">Cena brutto łącznie </w:t>
            </w:r>
          </w:p>
        </w:tc>
      </w:tr>
      <w:tr w:rsidR="00036C4C" w:rsidTr="00036C4C">
        <w:trPr>
          <w:trHeight w:val="795"/>
        </w:trPr>
        <w:tc>
          <w:tcPr>
            <w:tcW w:w="539" w:type="dxa"/>
          </w:tcPr>
          <w:p w:rsidR="00036C4C" w:rsidRDefault="00036C4C" w:rsidP="00036C4C">
            <w:r>
              <w:t>1.</w:t>
            </w:r>
          </w:p>
        </w:tc>
        <w:tc>
          <w:tcPr>
            <w:tcW w:w="4855" w:type="dxa"/>
          </w:tcPr>
          <w:p w:rsidR="0097286B" w:rsidRDefault="00036C4C" w:rsidP="00036C4C">
            <w:r w:rsidRPr="00911756">
              <w:t xml:space="preserve">Rejestrator Turbo-HD </w:t>
            </w:r>
            <w:proofErr w:type="spellStart"/>
            <w:r w:rsidRPr="00911756">
              <w:t>Hikvision</w:t>
            </w:r>
            <w:proofErr w:type="spellEnd"/>
            <w:r w:rsidRPr="00911756">
              <w:t xml:space="preserve">, 16 wejść wizyjnych BNC (Turbo-HD/AHD/HD-CVI/PAL), max. Parametry zapisu (lite </w:t>
            </w:r>
            <w:proofErr w:type="spellStart"/>
            <w:r w:rsidRPr="00911756">
              <w:t>mode</w:t>
            </w:r>
            <w:proofErr w:type="spellEnd"/>
            <w:r w:rsidRPr="00911756">
              <w:t>): 3MP@15kl/s(dla pierws</w:t>
            </w:r>
            <w:r w:rsidR="008A2AFD" w:rsidRPr="00911756">
              <w:t xml:space="preserve">zego wejścia), 1920x1080@25kl/s, </w:t>
            </w:r>
          </w:p>
          <w:p w:rsidR="00036C4C" w:rsidRPr="00911756" w:rsidRDefault="008A2AFD" w:rsidP="00036C4C">
            <w:r w:rsidRPr="00911756">
              <w:rPr>
                <w:i/>
              </w:rPr>
              <w:t>lub 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525"/>
        </w:trPr>
        <w:tc>
          <w:tcPr>
            <w:tcW w:w="539" w:type="dxa"/>
          </w:tcPr>
          <w:p w:rsidR="00036C4C" w:rsidRDefault="00036C4C" w:rsidP="00036C4C">
            <w:r>
              <w:t xml:space="preserve">2. </w:t>
            </w:r>
          </w:p>
        </w:tc>
        <w:tc>
          <w:tcPr>
            <w:tcW w:w="4855" w:type="dxa"/>
          </w:tcPr>
          <w:p w:rsidR="0097286B" w:rsidRDefault="00036C4C" w:rsidP="00036C4C">
            <w:pPr>
              <w:rPr>
                <w:i/>
              </w:rPr>
            </w:pPr>
            <w:r w:rsidRPr="00911756">
              <w:t>Kamera Turbo HD  obudowie tulejowej. Rozdzielczość 1080p. Przetwor</w:t>
            </w:r>
            <w:r w:rsidR="008A2AFD" w:rsidRPr="00911756">
              <w:t>nik 2MP CMOS, zasięg IR do 40 m,</w:t>
            </w:r>
            <w:r w:rsidR="008A2AFD" w:rsidRPr="00911756">
              <w:rPr>
                <w:i/>
              </w:rPr>
              <w:t xml:space="preserve"> </w:t>
            </w:r>
          </w:p>
          <w:p w:rsidR="00036C4C" w:rsidRPr="00911756" w:rsidRDefault="008A2AFD" w:rsidP="00036C4C">
            <w:r w:rsidRPr="00911756">
              <w:rPr>
                <w:i/>
              </w:rPr>
              <w:t>lub 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6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810"/>
        </w:trPr>
        <w:tc>
          <w:tcPr>
            <w:tcW w:w="539" w:type="dxa"/>
          </w:tcPr>
          <w:p w:rsidR="00036C4C" w:rsidRDefault="00036C4C" w:rsidP="00036C4C">
            <w:r>
              <w:t>3.</w:t>
            </w:r>
          </w:p>
        </w:tc>
        <w:tc>
          <w:tcPr>
            <w:tcW w:w="4855" w:type="dxa"/>
          </w:tcPr>
          <w:p w:rsidR="0097286B" w:rsidRDefault="00036C4C" w:rsidP="00036C4C">
            <w:r w:rsidRPr="00911756">
              <w:t xml:space="preserve">Kamera Turbo HD </w:t>
            </w:r>
            <w:proofErr w:type="spellStart"/>
            <w:r w:rsidRPr="00911756">
              <w:t>Hikvisionw</w:t>
            </w:r>
            <w:proofErr w:type="spellEnd"/>
            <w:r w:rsidRPr="00911756">
              <w:t xml:space="preserve"> obudowie typu </w:t>
            </w:r>
            <w:proofErr w:type="spellStart"/>
            <w:r w:rsidRPr="00911756">
              <w:t>Turret</w:t>
            </w:r>
            <w:proofErr w:type="spellEnd"/>
            <w:r w:rsidRPr="00911756">
              <w:t>. Rozdzielczość 1080p. Przetwornik 2MP CMOS, czułość: 0.005lux (F1.2, wł. AGC</w:t>
            </w:r>
            <w:r w:rsidR="008A2AFD" w:rsidRPr="00911756">
              <w:t>) 0 Lux z IR, zasięg IR do 40 m</w:t>
            </w:r>
          </w:p>
          <w:p w:rsidR="00036C4C" w:rsidRPr="00911756" w:rsidRDefault="008A2AFD" w:rsidP="00036C4C">
            <w:r w:rsidRPr="00911756">
              <w:rPr>
                <w:i/>
              </w:rPr>
              <w:t>lub 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10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525"/>
        </w:trPr>
        <w:tc>
          <w:tcPr>
            <w:tcW w:w="539" w:type="dxa"/>
          </w:tcPr>
          <w:p w:rsidR="00036C4C" w:rsidRDefault="00036C4C" w:rsidP="00036C4C">
            <w:r>
              <w:t>4.</w:t>
            </w:r>
          </w:p>
        </w:tc>
        <w:tc>
          <w:tcPr>
            <w:tcW w:w="4855" w:type="dxa"/>
          </w:tcPr>
          <w:p w:rsidR="0097286B" w:rsidRDefault="00036C4C" w:rsidP="00036C4C">
            <w:pPr>
              <w:rPr>
                <w:i/>
              </w:rPr>
            </w:pPr>
            <w:r w:rsidRPr="00911756">
              <w:t xml:space="preserve">Metalowa puszka przyłączeniowa </w:t>
            </w:r>
            <w:proofErr w:type="spellStart"/>
            <w:r w:rsidRPr="00911756">
              <w:t>Hikvision</w:t>
            </w:r>
            <w:proofErr w:type="spellEnd"/>
            <w:r w:rsidRPr="00911756">
              <w:t xml:space="preserve"> </w:t>
            </w:r>
            <w:r w:rsidR="008A2AFD" w:rsidRPr="00911756">
              <w:t>umożliwiająca ukrycie przewodów,</w:t>
            </w:r>
            <w:r w:rsidR="008A2AFD" w:rsidRPr="00911756">
              <w:rPr>
                <w:i/>
              </w:rPr>
              <w:t xml:space="preserve"> </w:t>
            </w:r>
          </w:p>
          <w:p w:rsidR="00036C4C" w:rsidRPr="00911756" w:rsidRDefault="008A2AFD" w:rsidP="00036C4C">
            <w:r w:rsidRPr="00911756">
              <w:rPr>
                <w:i/>
              </w:rPr>
              <w:t xml:space="preserve">lub </w:t>
            </w:r>
            <w:r w:rsidR="0097286B">
              <w:rPr>
                <w:i/>
              </w:rPr>
              <w:t>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6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540"/>
        </w:trPr>
        <w:tc>
          <w:tcPr>
            <w:tcW w:w="539" w:type="dxa"/>
          </w:tcPr>
          <w:p w:rsidR="00036C4C" w:rsidRDefault="00036C4C" w:rsidP="00036C4C">
            <w:r>
              <w:t>5.</w:t>
            </w:r>
          </w:p>
        </w:tc>
        <w:tc>
          <w:tcPr>
            <w:tcW w:w="4855" w:type="dxa"/>
          </w:tcPr>
          <w:p w:rsidR="0097286B" w:rsidRDefault="008A2AFD" w:rsidP="00036C4C">
            <w:r w:rsidRPr="00911756">
              <w:t xml:space="preserve">Nie gorsze niż: </w:t>
            </w:r>
            <w:r w:rsidR="00036C4C" w:rsidRPr="00911756">
              <w:t xml:space="preserve">Dysk twardy 4TB serii </w:t>
            </w:r>
            <w:proofErr w:type="spellStart"/>
            <w:r w:rsidR="00036C4C" w:rsidRPr="00911756">
              <w:t>SkyHawk</w:t>
            </w:r>
            <w:proofErr w:type="spellEnd"/>
            <w:r w:rsidR="00036C4C" w:rsidRPr="00911756">
              <w:t>, maksymalna</w:t>
            </w:r>
            <w:r w:rsidRPr="00911756">
              <w:t xml:space="preserve"> liczba obsługiwanych kamer: 64,</w:t>
            </w:r>
          </w:p>
          <w:p w:rsidR="00036C4C" w:rsidRPr="00911756" w:rsidRDefault="008A2AFD" w:rsidP="00036C4C">
            <w:r w:rsidRPr="00911756">
              <w:rPr>
                <w:i/>
              </w:rPr>
              <w:t>lub 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2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525"/>
        </w:trPr>
        <w:tc>
          <w:tcPr>
            <w:tcW w:w="539" w:type="dxa"/>
          </w:tcPr>
          <w:p w:rsidR="00036C4C" w:rsidRDefault="00036C4C" w:rsidP="00036C4C">
            <w:r>
              <w:t>6.</w:t>
            </w:r>
          </w:p>
        </w:tc>
        <w:tc>
          <w:tcPr>
            <w:tcW w:w="4855" w:type="dxa"/>
          </w:tcPr>
          <w:p w:rsidR="0097286B" w:rsidRDefault="008A2AFD" w:rsidP="00036C4C">
            <w:r w:rsidRPr="00911756">
              <w:t xml:space="preserve">Nie gorsze niż: </w:t>
            </w:r>
            <w:r w:rsidR="00036C4C" w:rsidRPr="00911756">
              <w:t xml:space="preserve">Monitor Led 22”, </w:t>
            </w:r>
            <w:proofErr w:type="spellStart"/>
            <w:r w:rsidR="00036C4C" w:rsidRPr="00911756">
              <w:t>Neovo</w:t>
            </w:r>
            <w:proofErr w:type="spellEnd"/>
            <w:r w:rsidR="00036C4C" w:rsidRPr="00911756">
              <w:t xml:space="preserve">, </w:t>
            </w:r>
            <w:proofErr w:type="spellStart"/>
            <w:r w:rsidR="00036C4C" w:rsidRPr="00911756">
              <w:t>FullHD</w:t>
            </w:r>
            <w:proofErr w:type="spellEnd"/>
            <w:r w:rsidR="00036C4C" w:rsidRPr="00911756">
              <w:t>/HDMI/</w:t>
            </w:r>
            <w:proofErr w:type="spellStart"/>
            <w:r w:rsidR="00036C4C" w:rsidRPr="00911756">
              <w:t>Analog?BNC</w:t>
            </w:r>
            <w:proofErr w:type="spellEnd"/>
            <w:r w:rsidR="00036C4C" w:rsidRPr="00911756">
              <w:t xml:space="preserve">/głośniki/S-Video/LED/Praca 24/7/Pętla wejść </w:t>
            </w:r>
            <w:r w:rsidRPr="00911756">
              <w:t xml:space="preserve">wideo BNC dla wielu podłączeń/, </w:t>
            </w:r>
          </w:p>
          <w:p w:rsidR="00036C4C" w:rsidRPr="00911756" w:rsidRDefault="008A2AFD" w:rsidP="00036C4C">
            <w:r w:rsidRPr="00911756">
              <w:rPr>
                <w:i/>
              </w:rPr>
              <w:t>lub 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540"/>
        </w:trPr>
        <w:tc>
          <w:tcPr>
            <w:tcW w:w="539" w:type="dxa"/>
          </w:tcPr>
          <w:p w:rsidR="00036C4C" w:rsidRDefault="00036C4C" w:rsidP="00036C4C">
            <w:r>
              <w:t xml:space="preserve">7. </w:t>
            </w:r>
          </w:p>
        </w:tc>
        <w:tc>
          <w:tcPr>
            <w:tcW w:w="4855" w:type="dxa"/>
          </w:tcPr>
          <w:p w:rsidR="00036C4C" w:rsidRPr="00911756" w:rsidRDefault="00036C4C" w:rsidP="00036C4C">
            <w:r w:rsidRPr="00911756">
              <w:t xml:space="preserve">12V/1,5A/62MM Zasilacz </w:t>
            </w:r>
            <w:proofErr w:type="spellStart"/>
            <w:r w:rsidRPr="00911756">
              <w:t>impulsowy-H</w:t>
            </w:r>
            <w:r w:rsidR="008A2AFD" w:rsidRPr="00911756">
              <w:t>ermetyczny</w:t>
            </w:r>
            <w:proofErr w:type="spellEnd"/>
            <w:r w:rsidR="008A2AFD" w:rsidRPr="00911756">
              <w:t>, do montażu w puszce,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16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55"/>
        </w:trPr>
        <w:tc>
          <w:tcPr>
            <w:tcW w:w="539" w:type="dxa"/>
          </w:tcPr>
          <w:p w:rsidR="00036C4C" w:rsidRDefault="00036C4C" w:rsidP="00036C4C">
            <w:r>
              <w:t>8.</w:t>
            </w:r>
          </w:p>
        </w:tc>
        <w:tc>
          <w:tcPr>
            <w:tcW w:w="4855" w:type="dxa"/>
          </w:tcPr>
          <w:p w:rsidR="0097286B" w:rsidRDefault="008A2AFD" w:rsidP="008A2AFD">
            <w:r w:rsidRPr="00911756">
              <w:t xml:space="preserve">Nie gorsze niż: </w:t>
            </w:r>
            <w:r w:rsidR="00036C4C" w:rsidRPr="00911756">
              <w:t>Centrala alarmowa INTEGRA, maksymalnie 128 czujek przewodowych</w:t>
            </w:r>
            <w:r w:rsidRPr="00911756">
              <w:t>,</w:t>
            </w:r>
          </w:p>
          <w:p w:rsidR="00036C4C" w:rsidRPr="00911756" w:rsidRDefault="008A2AFD" w:rsidP="008A2AFD">
            <w:r w:rsidRPr="00911756">
              <w:rPr>
                <w:i/>
              </w:rPr>
              <w:t>lub produkt o cechach równoważnych;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9.</w:t>
            </w:r>
          </w:p>
        </w:tc>
        <w:tc>
          <w:tcPr>
            <w:tcW w:w="4855" w:type="dxa"/>
          </w:tcPr>
          <w:p w:rsidR="00036C4C" w:rsidRPr="00911756" w:rsidRDefault="0097286B" w:rsidP="00036C4C">
            <w:r>
              <w:t>Ekspander 8 wejść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10.</w:t>
            </w:r>
          </w:p>
        </w:tc>
        <w:tc>
          <w:tcPr>
            <w:tcW w:w="4855" w:type="dxa"/>
          </w:tcPr>
          <w:p w:rsidR="00036C4C" w:rsidRPr="00911756" w:rsidRDefault="0097286B" w:rsidP="00036C4C">
            <w:r>
              <w:t>Obudowa metalowa SSWIN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11.</w:t>
            </w:r>
          </w:p>
        </w:tc>
        <w:tc>
          <w:tcPr>
            <w:tcW w:w="4855" w:type="dxa"/>
          </w:tcPr>
          <w:p w:rsidR="00036C4C" w:rsidRPr="00911756" w:rsidRDefault="0097286B" w:rsidP="00036C4C">
            <w:r>
              <w:t>Zasilacz buforowy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12.</w:t>
            </w:r>
          </w:p>
        </w:tc>
        <w:tc>
          <w:tcPr>
            <w:tcW w:w="4855" w:type="dxa"/>
          </w:tcPr>
          <w:p w:rsidR="00036C4C" w:rsidRPr="00911756" w:rsidRDefault="0097286B" w:rsidP="00036C4C">
            <w:r>
              <w:t>Akumulator 18 ah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13</w:t>
            </w:r>
          </w:p>
        </w:tc>
        <w:tc>
          <w:tcPr>
            <w:tcW w:w="4855" w:type="dxa"/>
          </w:tcPr>
          <w:p w:rsidR="00036C4C" w:rsidRPr="00911756" w:rsidRDefault="0097286B" w:rsidP="00036C4C">
            <w:r>
              <w:t>Akumulator 7 ah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5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</w:tcPr>
          <w:p w:rsidR="00036C4C" w:rsidRDefault="00036C4C" w:rsidP="00036C4C">
            <w:r>
              <w:t>14.</w:t>
            </w:r>
          </w:p>
        </w:tc>
        <w:tc>
          <w:tcPr>
            <w:tcW w:w="4855" w:type="dxa"/>
          </w:tcPr>
          <w:p w:rsidR="00036C4C" w:rsidRPr="00911756" w:rsidRDefault="0097286B" w:rsidP="00036C4C">
            <w:r>
              <w:t xml:space="preserve">Klawiatura do systemu INTEGRA </w:t>
            </w:r>
          </w:p>
        </w:tc>
        <w:tc>
          <w:tcPr>
            <w:tcW w:w="697" w:type="dxa"/>
          </w:tcPr>
          <w:p w:rsidR="00036C4C" w:rsidRDefault="00036C4C" w:rsidP="00036C4C">
            <w:pPr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  <w:tr w:rsidR="00036C4C" w:rsidTr="00036C4C">
        <w:trPr>
          <w:trHeight w:val="270"/>
        </w:trPr>
        <w:tc>
          <w:tcPr>
            <w:tcW w:w="539" w:type="dxa"/>
            <w:tcBorders>
              <w:bottom w:val="single" w:sz="4" w:space="0" w:color="auto"/>
            </w:tcBorders>
          </w:tcPr>
          <w:p w:rsidR="00036C4C" w:rsidRDefault="00036C4C" w:rsidP="00036C4C">
            <w:r>
              <w:t>15.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036C4C" w:rsidRPr="00911756" w:rsidRDefault="00036C4C" w:rsidP="00036C4C">
            <w:r w:rsidRPr="00911756">
              <w:t xml:space="preserve">Montaż, Materiały </w:t>
            </w:r>
            <w:r w:rsidR="0097286B">
              <w:t>eksploatacyjne</w:t>
            </w:r>
            <w:r w:rsidR="005D607B">
              <w:t xml:space="preserve"> - ryczałtowo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36C4C" w:rsidRDefault="00036C4C" w:rsidP="00036C4C">
            <w:pPr>
              <w:jc w:val="center"/>
            </w:pPr>
          </w:p>
        </w:tc>
        <w:tc>
          <w:tcPr>
            <w:tcW w:w="1509" w:type="dxa"/>
          </w:tcPr>
          <w:p w:rsidR="00036C4C" w:rsidRDefault="00036C4C" w:rsidP="00036C4C">
            <w:pPr>
              <w:jc w:val="center"/>
            </w:pPr>
          </w:p>
        </w:tc>
        <w:tc>
          <w:tcPr>
            <w:tcW w:w="1462" w:type="dxa"/>
          </w:tcPr>
          <w:p w:rsidR="00036C4C" w:rsidRDefault="00036C4C" w:rsidP="00036C4C">
            <w:pPr>
              <w:jc w:val="center"/>
            </w:pPr>
          </w:p>
        </w:tc>
      </w:tr>
    </w:tbl>
    <w:p w:rsidR="00D11EEA" w:rsidRDefault="00D11EEA"/>
    <w:sectPr w:rsidR="00D1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EA"/>
    <w:rsid w:val="00036C4C"/>
    <w:rsid w:val="000A60D2"/>
    <w:rsid w:val="001248C2"/>
    <w:rsid w:val="005D607B"/>
    <w:rsid w:val="006C6664"/>
    <w:rsid w:val="00765DA5"/>
    <w:rsid w:val="008A2AFD"/>
    <w:rsid w:val="008C7DC8"/>
    <w:rsid w:val="00911756"/>
    <w:rsid w:val="0097286B"/>
    <w:rsid w:val="00A36606"/>
    <w:rsid w:val="00B634BF"/>
    <w:rsid w:val="00B67BDE"/>
    <w:rsid w:val="00D11EEA"/>
    <w:rsid w:val="00F846D1"/>
    <w:rsid w:val="00FA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E1B74-0420-4154-9EC9-F8D6B771B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1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</dc:creator>
  <cp:keywords/>
  <dc:description/>
  <cp:lastModifiedBy>Rafał Mróz</cp:lastModifiedBy>
  <cp:revision>2</cp:revision>
  <cp:lastPrinted>2019-03-26T07:21:00Z</cp:lastPrinted>
  <dcterms:created xsi:type="dcterms:W3CDTF">2019-06-21T13:38:00Z</dcterms:created>
  <dcterms:modified xsi:type="dcterms:W3CDTF">2019-06-21T13:38:00Z</dcterms:modified>
</cp:coreProperties>
</file>