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EB" w:rsidRPr="000C7F4D" w:rsidRDefault="006D79EB" w:rsidP="006D79EB">
      <w:pPr>
        <w:pStyle w:val="Teksttreci0"/>
        <w:shd w:val="clear" w:color="auto" w:fill="auto"/>
        <w:spacing w:line="254" w:lineRule="exact"/>
        <w:ind w:left="40" w:right="80" w:firstLine="0"/>
        <w:jc w:val="center"/>
        <w:rPr>
          <w:rFonts w:ascii="Times New Roman"/>
          <w:b/>
          <w:sz w:val="28"/>
          <w:szCs w:val="28"/>
        </w:rPr>
      </w:pPr>
      <w:bookmarkStart w:id="0" w:name="_GoBack"/>
      <w:bookmarkEnd w:id="0"/>
    </w:p>
    <w:p w:rsidR="006D79EB" w:rsidRPr="00F608BE" w:rsidRDefault="006D79EB" w:rsidP="006D79EB">
      <w:pPr>
        <w:pStyle w:val="Nagwek11"/>
        <w:keepNext/>
        <w:keepLines/>
        <w:shd w:val="clear" w:color="auto" w:fill="auto"/>
        <w:spacing w:before="0" w:after="522" w:line="240" w:lineRule="auto"/>
        <w:jc w:val="center"/>
        <w:rPr>
          <w:rFonts w:ascii="Times New Roman"/>
          <w:sz w:val="24"/>
        </w:rPr>
      </w:pPr>
      <w:bookmarkStart w:id="1" w:name="bookmark0"/>
      <w:r w:rsidRPr="00E37AA2">
        <w:rPr>
          <w:rFonts w:ascii="Times New Roman"/>
          <w:sz w:val="24"/>
        </w:rPr>
        <w:t>REGULAMIN KONKURSU</w:t>
      </w:r>
      <w:bookmarkEnd w:id="1"/>
    </w:p>
    <w:p w:rsidR="006D79EB" w:rsidRDefault="006D79EB" w:rsidP="006D79EB">
      <w:pPr>
        <w:pStyle w:val="Teksttreci0"/>
        <w:shd w:val="clear" w:color="auto" w:fill="auto"/>
        <w:spacing w:line="276" w:lineRule="auto"/>
        <w:ind w:left="40" w:right="80" w:firstLine="0"/>
        <w:jc w:val="center"/>
        <w:rPr>
          <w:rFonts w:ascii="Times New Roman"/>
          <w:sz w:val="28"/>
          <w:szCs w:val="28"/>
        </w:rPr>
      </w:pPr>
      <w:r w:rsidRPr="000C7F4D">
        <w:rPr>
          <w:rFonts w:ascii="Times New Roman"/>
          <w:sz w:val="28"/>
          <w:szCs w:val="28"/>
        </w:rPr>
        <w:t xml:space="preserve">na najem lokalu </w:t>
      </w:r>
      <w:r>
        <w:rPr>
          <w:rFonts w:ascii="Times New Roman"/>
          <w:sz w:val="28"/>
          <w:szCs w:val="28"/>
        </w:rPr>
        <w:t>użytkowego</w:t>
      </w:r>
      <w:r w:rsidRPr="000C7F4D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nr 3 </w:t>
      </w:r>
      <w:r w:rsidRPr="000C7F4D">
        <w:rPr>
          <w:rFonts w:ascii="Times New Roman"/>
          <w:sz w:val="28"/>
          <w:szCs w:val="28"/>
        </w:rPr>
        <w:t xml:space="preserve">w </w:t>
      </w:r>
      <w:r>
        <w:rPr>
          <w:rFonts w:ascii="Times New Roman"/>
          <w:sz w:val="28"/>
          <w:szCs w:val="28"/>
        </w:rPr>
        <w:t>budynku</w:t>
      </w:r>
      <w:r w:rsidRPr="000C7F4D">
        <w:rPr>
          <w:rFonts w:ascii="Times New Roman"/>
          <w:sz w:val="28"/>
          <w:szCs w:val="28"/>
        </w:rPr>
        <w:t xml:space="preserve"> Mazowieckiego Urzędu Wojewódzkiego w Warszawie przy </w:t>
      </w:r>
      <w:r w:rsidR="000B020C">
        <w:rPr>
          <w:rFonts w:ascii="Times New Roman"/>
          <w:sz w:val="28"/>
          <w:szCs w:val="28"/>
        </w:rPr>
        <w:t>A</w:t>
      </w:r>
      <w:r w:rsidRPr="000C7F4D">
        <w:rPr>
          <w:rFonts w:ascii="Times New Roman"/>
          <w:sz w:val="28"/>
          <w:szCs w:val="28"/>
        </w:rPr>
        <w:t xml:space="preserve">l. </w:t>
      </w:r>
      <w:r>
        <w:rPr>
          <w:rFonts w:ascii="Times New Roman"/>
          <w:sz w:val="28"/>
          <w:szCs w:val="28"/>
        </w:rPr>
        <w:t>Jerozolimskich 28</w:t>
      </w:r>
    </w:p>
    <w:p w:rsidR="006D79EB" w:rsidRPr="000C7F4D" w:rsidRDefault="006D79EB" w:rsidP="006D79EB">
      <w:pPr>
        <w:pStyle w:val="Teksttreci0"/>
        <w:shd w:val="clear" w:color="auto" w:fill="auto"/>
        <w:spacing w:line="276" w:lineRule="auto"/>
        <w:ind w:left="40" w:right="80" w:firstLine="0"/>
        <w:jc w:val="center"/>
        <w:rPr>
          <w:rFonts w:ascii="Times New Roman"/>
          <w:sz w:val="28"/>
          <w:szCs w:val="28"/>
        </w:rPr>
      </w:pPr>
    </w:p>
    <w:p w:rsidR="006D79EB" w:rsidRPr="009726CC" w:rsidRDefault="006D79EB" w:rsidP="006D79EB">
      <w:pPr>
        <w:pStyle w:val="Nagwek2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Times New Roman"/>
          <w:sz w:val="24"/>
          <w:szCs w:val="24"/>
        </w:rPr>
      </w:pPr>
      <w:bookmarkStart w:id="2" w:name="bookmark1"/>
      <w:r w:rsidRPr="009726CC">
        <w:rPr>
          <w:rFonts w:ascii="Times New Roman"/>
          <w:sz w:val="24"/>
          <w:szCs w:val="24"/>
        </w:rPr>
        <w:t>POSTANOWIENIA OGÓLNE</w:t>
      </w:r>
      <w:bookmarkEnd w:id="2"/>
    </w:p>
    <w:p w:rsidR="006D79EB" w:rsidRPr="009726CC" w:rsidRDefault="006D79EB" w:rsidP="006D79EB">
      <w:pPr>
        <w:pStyle w:val="Teksttreci0"/>
        <w:numPr>
          <w:ilvl w:val="0"/>
          <w:numId w:val="1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9726CC">
        <w:rPr>
          <w:rFonts w:ascii="Times New Roman"/>
          <w:sz w:val="24"/>
          <w:szCs w:val="24"/>
        </w:rPr>
        <w:t xml:space="preserve">Organizator Konkursu - </w:t>
      </w:r>
      <w:r w:rsidRPr="0094408E">
        <w:rPr>
          <w:rFonts w:ascii="Times New Roman"/>
          <w:b/>
          <w:sz w:val="24"/>
          <w:szCs w:val="24"/>
        </w:rPr>
        <w:t>Mazowiecki Urząd Wojewódzki w Warszawie</w:t>
      </w:r>
      <w:r w:rsidRPr="009726CC">
        <w:rPr>
          <w:rFonts w:ascii="Times New Roman"/>
          <w:sz w:val="24"/>
          <w:szCs w:val="24"/>
        </w:rPr>
        <w:t>, plac Bankowy 3/5</w:t>
      </w:r>
      <w:r>
        <w:rPr>
          <w:rFonts w:ascii="Times New Roman"/>
          <w:sz w:val="24"/>
          <w:szCs w:val="24"/>
        </w:rPr>
        <w:t>, 00-950 Warszawa, NIP  525-100-88-75, REGON: 013272620.</w:t>
      </w:r>
    </w:p>
    <w:p w:rsidR="006D79EB" w:rsidRPr="009726CC" w:rsidRDefault="006D79EB" w:rsidP="006D79EB">
      <w:pPr>
        <w:pStyle w:val="Teksttreci0"/>
        <w:numPr>
          <w:ilvl w:val="0"/>
          <w:numId w:val="1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9726CC">
        <w:rPr>
          <w:rFonts w:ascii="Times New Roman"/>
          <w:sz w:val="24"/>
          <w:szCs w:val="24"/>
        </w:rPr>
        <w:t>W kwestiach nieuregulowanych Regulaminem Konkursu zastosowanie mają przepisy Kodeksu Cywilnego.</w:t>
      </w:r>
    </w:p>
    <w:p w:rsidR="006D79EB" w:rsidRDefault="006D79EB" w:rsidP="006D79EB">
      <w:pPr>
        <w:pStyle w:val="Teksttreci0"/>
        <w:numPr>
          <w:ilvl w:val="0"/>
          <w:numId w:val="1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9726CC">
        <w:rPr>
          <w:rFonts w:ascii="Times New Roman"/>
          <w:sz w:val="24"/>
          <w:szCs w:val="24"/>
        </w:rPr>
        <w:t>Do konkursu ofert nie stosuje się przepisów ustawy Prawo zamówień</w:t>
      </w:r>
      <w:r>
        <w:rPr>
          <w:rFonts w:ascii="Times New Roman"/>
          <w:sz w:val="24"/>
          <w:szCs w:val="24"/>
        </w:rPr>
        <w:t xml:space="preserve"> p</w:t>
      </w:r>
      <w:r w:rsidRPr="009726CC">
        <w:rPr>
          <w:rFonts w:ascii="Times New Roman"/>
          <w:sz w:val="24"/>
          <w:szCs w:val="24"/>
        </w:rPr>
        <w:t>ublicznych.</w:t>
      </w:r>
    </w:p>
    <w:p w:rsidR="006D79EB" w:rsidRPr="005C70E9" w:rsidRDefault="006D79EB" w:rsidP="006D79EB">
      <w:pPr>
        <w:pStyle w:val="Teksttreci0"/>
        <w:shd w:val="clear" w:color="auto" w:fill="auto"/>
        <w:spacing w:line="276" w:lineRule="auto"/>
        <w:ind w:firstLine="0"/>
        <w:rPr>
          <w:rStyle w:val="TeksttreciPogrubienie"/>
          <w:rFonts w:ascii="Times New Roman"/>
          <w:b w:val="0"/>
          <w:bCs w:val="0"/>
          <w:sz w:val="24"/>
          <w:szCs w:val="24"/>
        </w:rPr>
      </w:pPr>
      <w:r w:rsidRPr="009726CC">
        <w:rPr>
          <w:rFonts w:ascii="Times New Roman"/>
          <w:sz w:val="24"/>
          <w:szCs w:val="24"/>
        </w:rPr>
        <w:t xml:space="preserve"> </w:t>
      </w:r>
      <w:r w:rsidRPr="009726CC">
        <w:rPr>
          <w:rStyle w:val="TeksttreciPogrubienie"/>
          <w:rFonts w:ascii="Times New Roman"/>
          <w:sz w:val="24"/>
          <w:szCs w:val="24"/>
        </w:rPr>
        <w:t xml:space="preserve"> </w:t>
      </w:r>
    </w:p>
    <w:p w:rsidR="006D79EB" w:rsidRPr="004346E4" w:rsidRDefault="006D79EB" w:rsidP="006D79EB">
      <w:pPr>
        <w:pStyle w:val="Nagwek2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ind w:left="284" w:hanging="284"/>
        <w:jc w:val="left"/>
        <w:rPr>
          <w:rStyle w:val="TeksttreciPogrubienie"/>
          <w:rFonts w:ascii="Times New Roman"/>
          <w:b/>
          <w:bCs/>
          <w:sz w:val="24"/>
          <w:szCs w:val="24"/>
        </w:rPr>
      </w:pPr>
      <w:r w:rsidRPr="00A61F38">
        <w:rPr>
          <w:rStyle w:val="TeksttreciPogrubienie"/>
          <w:rFonts w:ascii="Times New Roman"/>
          <w:b/>
          <w:sz w:val="24"/>
          <w:szCs w:val="24"/>
        </w:rPr>
        <w:t>PRZEDMIOT NAJMU</w:t>
      </w:r>
    </w:p>
    <w:p w:rsidR="006D79EB" w:rsidRDefault="006D79EB" w:rsidP="006D79EB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076727">
        <w:rPr>
          <w:rFonts w:ascii="Times New Roman"/>
          <w:sz w:val="24"/>
          <w:szCs w:val="24"/>
        </w:rPr>
        <w:t xml:space="preserve">Przedmiotem konkursu jest najem lokalu użytkowego o powierzchni </w:t>
      </w:r>
      <w:r w:rsidRPr="000B020C">
        <w:rPr>
          <w:rFonts w:ascii="Times New Roman"/>
          <w:b/>
          <w:sz w:val="24"/>
          <w:szCs w:val="24"/>
        </w:rPr>
        <w:t>39,08 m</w:t>
      </w:r>
      <w:r w:rsidRPr="000B020C">
        <w:rPr>
          <w:rFonts w:ascii="Times New Roman"/>
          <w:b/>
          <w:sz w:val="24"/>
          <w:szCs w:val="24"/>
          <w:vertAlign w:val="superscript"/>
        </w:rPr>
        <w:t>2</w:t>
      </w:r>
      <w:r w:rsidRPr="00076727">
        <w:rPr>
          <w:rFonts w:ascii="Times New Roman"/>
          <w:sz w:val="24"/>
          <w:szCs w:val="24"/>
        </w:rPr>
        <w:t xml:space="preserve"> w budynku Mazowieckiego Urzędu Wojewódzkiego w Warszawie przy </w:t>
      </w:r>
      <w:r w:rsidR="000B020C">
        <w:rPr>
          <w:rFonts w:ascii="Times New Roman"/>
          <w:sz w:val="24"/>
          <w:szCs w:val="24"/>
        </w:rPr>
        <w:t>Al</w:t>
      </w:r>
      <w:r w:rsidRPr="00076727">
        <w:rPr>
          <w:rFonts w:ascii="Times New Roman"/>
          <w:sz w:val="24"/>
          <w:szCs w:val="24"/>
        </w:rPr>
        <w:t xml:space="preserve">. Jerozolimskich 28 oraz  powierzchni reklamowej </w:t>
      </w:r>
      <w:r w:rsidRPr="000B020C">
        <w:rPr>
          <w:rFonts w:ascii="Times New Roman"/>
          <w:b/>
          <w:sz w:val="24"/>
          <w:szCs w:val="24"/>
        </w:rPr>
        <w:t>10</w:t>
      </w:r>
      <w:r w:rsidR="00FD401D">
        <w:rPr>
          <w:rFonts w:ascii="Times New Roman"/>
          <w:b/>
          <w:sz w:val="24"/>
          <w:szCs w:val="24"/>
        </w:rPr>
        <w:t>,00</w:t>
      </w:r>
      <w:r w:rsidRPr="000B020C">
        <w:rPr>
          <w:rFonts w:ascii="Times New Roman"/>
          <w:b/>
          <w:sz w:val="24"/>
          <w:szCs w:val="24"/>
        </w:rPr>
        <w:t xml:space="preserve"> m</w:t>
      </w:r>
      <w:r w:rsidRPr="000B020C">
        <w:rPr>
          <w:rFonts w:ascii="Times New Roman"/>
          <w:b/>
          <w:sz w:val="24"/>
          <w:szCs w:val="24"/>
          <w:vertAlign w:val="superscript"/>
        </w:rPr>
        <w:t>2</w:t>
      </w:r>
      <w:r w:rsidRPr="00076727">
        <w:rPr>
          <w:rFonts w:ascii="Times New Roman"/>
          <w:sz w:val="24"/>
          <w:szCs w:val="24"/>
        </w:rPr>
        <w:t xml:space="preserve"> (dotyczy powierzchni elewacji budynku nad lokalem użytkowym oraz wokół drzwi wejściowych, zgodnie z projektami architektonicznymi, </w:t>
      </w:r>
      <w:r w:rsidRPr="00076727">
        <w:rPr>
          <w:rFonts w:ascii="Times New Roman"/>
          <w:b/>
          <w:sz w:val="24"/>
          <w:szCs w:val="24"/>
        </w:rPr>
        <w:t xml:space="preserve">załącznik 1, 1a, </w:t>
      </w:r>
      <w:r w:rsidRPr="00076727">
        <w:rPr>
          <w:rFonts w:ascii="Times New Roman"/>
          <w:sz w:val="24"/>
          <w:szCs w:val="24"/>
        </w:rPr>
        <w:t>do Regulaminu konkursu</w:t>
      </w:r>
      <w:r>
        <w:rPr>
          <w:rFonts w:ascii="Times New Roman"/>
          <w:sz w:val="24"/>
          <w:szCs w:val="24"/>
        </w:rPr>
        <w:t>.</w:t>
      </w:r>
    </w:p>
    <w:p w:rsidR="006D79EB" w:rsidRPr="00076727" w:rsidRDefault="006D79EB" w:rsidP="006D79EB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076727">
        <w:rPr>
          <w:rFonts w:ascii="Times New Roman"/>
          <w:sz w:val="24"/>
          <w:szCs w:val="24"/>
        </w:rPr>
        <w:t xml:space="preserve"> Lokal wyposażony jest w sieci: elektryczną</w:t>
      </w:r>
      <w:r w:rsidR="006B5CA7">
        <w:rPr>
          <w:rFonts w:ascii="Times New Roman"/>
          <w:sz w:val="24"/>
          <w:szCs w:val="24"/>
        </w:rPr>
        <w:t xml:space="preserve"> z wydzielonym pomiarem zużycia energii elektrycznej, </w:t>
      </w:r>
      <w:r w:rsidRPr="00076727">
        <w:rPr>
          <w:rFonts w:ascii="Times New Roman"/>
          <w:sz w:val="24"/>
          <w:szCs w:val="24"/>
        </w:rPr>
        <w:t>wodno-kanalizacyjną, ciepłowniczą, wentylacyjną, monitorowania i sygnalizacji p.poż.</w:t>
      </w:r>
    </w:p>
    <w:p w:rsidR="006D79EB" w:rsidRDefault="006D79EB" w:rsidP="006D79EB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Powierzchnia reklamowa związana z działalnością najemcy obejmuje wyznaczoną powierzchnię elewacji budynku nad lokalem użytkowym oraz wokół drzwi wejściowych. W ramach reklamy dopuszcza się montaż semaforów reklamowych, bannerów i innych nośników reklamowych. Reklamy nie będą zawierały obrazów, treści które mogłyby w jakikolwiek sposób zaszkodzić Organizatorowi konkursu.</w:t>
      </w:r>
    </w:p>
    <w:p w:rsidR="006D79EB" w:rsidRDefault="006D79EB" w:rsidP="006D79EB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Poprzednia działalność</w:t>
      </w:r>
      <w:r w:rsidR="00BB7771">
        <w:rPr>
          <w:rFonts w:ascii="Times New Roman"/>
          <w:sz w:val="24"/>
          <w:szCs w:val="24"/>
        </w:rPr>
        <w:t xml:space="preserve"> w</w:t>
      </w:r>
      <w:r>
        <w:rPr>
          <w:rFonts w:ascii="Times New Roman"/>
          <w:sz w:val="24"/>
          <w:szCs w:val="24"/>
        </w:rPr>
        <w:t xml:space="preserve"> lokalu:</w:t>
      </w:r>
      <w:r w:rsidR="006B5CA7">
        <w:rPr>
          <w:rFonts w:ascii="Times New Roman"/>
          <w:sz w:val="24"/>
          <w:szCs w:val="24"/>
        </w:rPr>
        <w:t xml:space="preserve"> </w:t>
      </w:r>
      <w:r w:rsidR="00BB7771">
        <w:rPr>
          <w:rFonts w:ascii="Times New Roman"/>
          <w:sz w:val="24"/>
          <w:szCs w:val="24"/>
        </w:rPr>
        <w:t>skup i sprzedaż metali szlachetnych</w:t>
      </w:r>
      <w:r w:rsidR="006B5CA7">
        <w:rPr>
          <w:rFonts w:ascii="Times New Roman"/>
          <w:sz w:val="24"/>
          <w:szCs w:val="24"/>
        </w:rPr>
        <w:t>: złota, platyny i srebra,  wymiana walut obcych,</w:t>
      </w:r>
      <w:r w:rsidR="00BB7771">
        <w:rPr>
          <w:rFonts w:ascii="Times New Roman"/>
          <w:sz w:val="24"/>
          <w:szCs w:val="24"/>
        </w:rPr>
        <w:t xml:space="preserve"> </w:t>
      </w:r>
      <w:r w:rsidR="000B020C">
        <w:rPr>
          <w:rFonts w:ascii="Times New Roman"/>
          <w:sz w:val="24"/>
          <w:szCs w:val="24"/>
        </w:rPr>
        <w:t>usługi jubilerskie</w:t>
      </w:r>
      <w:r w:rsidR="006B5CA7">
        <w:rPr>
          <w:rFonts w:ascii="Times New Roman"/>
          <w:sz w:val="24"/>
          <w:szCs w:val="24"/>
        </w:rPr>
        <w:t>, usługi zegarmistrzowskie.</w:t>
      </w:r>
    </w:p>
    <w:p w:rsidR="006D79EB" w:rsidRDefault="006D79EB" w:rsidP="006D79EB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Preferowana działalność w lokalu użytkowym przeznaczonym do wynajmu: handel, usługi, gastronomia, prowadzenie biura. Wyklucza się prowadzenie salonów gier automatycznych oraz sprzedaży wyrobów kolekcjonerskich tzw. dopalaczy, sprzedaży wyrobów alkoholowych, a także działalności typu: agencja towarzyska, biuro matrymonialne, studio tatuażu, sex shop, wróżenie, działalność paramedyczna.</w:t>
      </w:r>
    </w:p>
    <w:p w:rsidR="006D79EB" w:rsidRDefault="006D79EB" w:rsidP="006D79EB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W przypadku prowadzenia działalności gastronomicznej w lokalu użytkowym wymagane jest uprzednie uzyskanie pozwoleń przewidzianych prawem.</w:t>
      </w:r>
    </w:p>
    <w:p w:rsidR="006D79EB" w:rsidRDefault="006D79EB" w:rsidP="006D79EB">
      <w:pPr>
        <w:pStyle w:val="Teksttreci0"/>
        <w:numPr>
          <w:ilvl w:val="4"/>
          <w:numId w:val="5"/>
        </w:numPr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Najemca bez pisemnej zgody Wynajmującego nie może rozporządzać przedmiotem najmu, a w szczególności nie może oddawać w całości lub w części lokalu w podnajem, użyczenie  lub do korzystania osobom trzecim na podstawie innych tytułów prawnych.</w:t>
      </w:r>
    </w:p>
    <w:p w:rsidR="006D79EB" w:rsidRDefault="006D79EB" w:rsidP="006D79EB">
      <w:pPr>
        <w:pStyle w:val="Teksttreci0"/>
        <w:shd w:val="clear" w:color="auto" w:fill="auto"/>
        <w:spacing w:line="276" w:lineRule="auto"/>
        <w:ind w:firstLine="0"/>
        <w:jc w:val="both"/>
        <w:rPr>
          <w:rFonts w:ascii="Times New Roman"/>
          <w:sz w:val="24"/>
          <w:szCs w:val="24"/>
        </w:rPr>
      </w:pPr>
    </w:p>
    <w:p w:rsidR="006D79EB" w:rsidRDefault="006D79EB" w:rsidP="006D79EB">
      <w:pPr>
        <w:pStyle w:val="Nagwek2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OKRES NAJMU I ISTOTNE POSTANOWIENIA UMOWY NAJMU</w:t>
      </w:r>
      <w:r>
        <w:rPr>
          <w:rFonts w:ascii="Times New Roman"/>
          <w:sz w:val="24"/>
          <w:szCs w:val="24"/>
        </w:rPr>
        <w:br/>
      </w:r>
    </w:p>
    <w:p w:rsidR="006D79EB" w:rsidRDefault="006D79EB" w:rsidP="006D79EB">
      <w:pPr>
        <w:pStyle w:val="Teksttreci0"/>
        <w:numPr>
          <w:ilvl w:val="4"/>
          <w:numId w:val="6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Umowa najmu zostanie zawarta na czas oznaczony na okres 5 lat, od 01.01.2020r. na zasadach opisanych w projekcie umowy najmu ( </w:t>
      </w:r>
      <w:r w:rsidRPr="0081634A">
        <w:rPr>
          <w:rFonts w:ascii="Times New Roman"/>
          <w:b/>
          <w:sz w:val="24"/>
          <w:szCs w:val="24"/>
        </w:rPr>
        <w:t>załącznik nr 2</w:t>
      </w:r>
      <w:r>
        <w:rPr>
          <w:rFonts w:ascii="Times New Roman"/>
          <w:sz w:val="24"/>
          <w:szCs w:val="24"/>
        </w:rPr>
        <w:t xml:space="preserve"> do Regulaminu konkursu).</w:t>
      </w:r>
    </w:p>
    <w:p w:rsidR="006D79EB" w:rsidRPr="00987F00" w:rsidRDefault="006D79EB" w:rsidP="006D79EB">
      <w:pPr>
        <w:pStyle w:val="Teksttreci0"/>
        <w:numPr>
          <w:ilvl w:val="4"/>
          <w:numId w:val="6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>Najemca oprócz czynszu będzie pokrywać koszty eksploatacji nieruchomości, przy Al. Jerozolimskich 28 w Warszawie, proporcjonalnie do zajmowanej powierzchni oraz koszty zużycia mediów (energia elektryczna, woda i śc</w:t>
      </w:r>
      <w:r w:rsidR="006B5CA7">
        <w:rPr>
          <w:rFonts w:ascii="Times New Roman"/>
          <w:sz w:val="24"/>
          <w:szCs w:val="24"/>
        </w:rPr>
        <w:t>ieki, centralne ogrzewanie, gaz)</w:t>
      </w:r>
      <w:r>
        <w:rPr>
          <w:rFonts w:ascii="Times New Roman"/>
          <w:sz w:val="24"/>
          <w:szCs w:val="24"/>
        </w:rPr>
        <w:t xml:space="preserve"> według wskazań liczników, a w przypadku ich braku proporcjonalnie do zajmowanej powierzchni oraz koszty w</w:t>
      </w:r>
      <w:r>
        <w:rPr>
          <w:rFonts w:ascii="Times New Roman"/>
          <w:sz w:val="22"/>
          <w:szCs w:val="22"/>
        </w:rPr>
        <w:t>ywozu nieczystości stałych według zadeklarowanej ilości wywozów i wielkości pojemników na odpady, rozliczane według stawek aktualnie obowiązujących w m.st. Warszawa</w:t>
      </w:r>
      <w:r w:rsidR="000A2452">
        <w:rPr>
          <w:rFonts w:ascii="Times New Roman"/>
          <w:sz w:val="22"/>
          <w:szCs w:val="22"/>
        </w:rPr>
        <w:t>.</w:t>
      </w:r>
    </w:p>
    <w:p w:rsidR="006D79EB" w:rsidRDefault="006D79EB" w:rsidP="006D79EB">
      <w:pPr>
        <w:pStyle w:val="Teksttreci0"/>
        <w:numPr>
          <w:ilvl w:val="4"/>
          <w:numId w:val="6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Najemca zobowiąże się w okresie obowiązywania umowy do utrzymania oraz ponoszenia kosztów utrzymania pomieszczeń i powierzchni reklamowej w należytym stanie, a także do wykonania na własny koszt wszelkich napraw niezbędnych do zachowania ich w stanie niepogorszonym, w szczególności zobowiązany jest do wykonywania bieżących napraw i</w:t>
      </w:r>
      <w:r w:rsidR="00474C73">
        <w:rPr>
          <w:rFonts w:ascii="Times New Roman"/>
          <w:sz w:val="24"/>
          <w:szCs w:val="24"/>
        </w:rPr>
        <w:t> </w:t>
      </w:r>
      <w:r>
        <w:rPr>
          <w:rFonts w:ascii="Times New Roman"/>
          <w:sz w:val="24"/>
          <w:szCs w:val="24"/>
        </w:rPr>
        <w:t>konserwacji oraz usuwania uszkodzeń obejmujących m.in. drobne naprawy instalacji urządzeń technicznych zapewniających korzystanie z energii elektrycznej.</w:t>
      </w:r>
    </w:p>
    <w:p w:rsidR="006D79EB" w:rsidRDefault="006D79EB" w:rsidP="006D79EB">
      <w:pPr>
        <w:pStyle w:val="Teksttreci0"/>
        <w:numPr>
          <w:ilvl w:val="4"/>
          <w:numId w:val="6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Stawka czynszu będzie waloryzowana co rok, od 1 stycznia o średnioroczny wskaźnik cen towarów i usług konsumpcyjnych ogłaszanych przez GUS.</w:t>
      </w:r>
      <w:r w:rsidR="00E069AA">
        <w:rPr>
          <w:rFonts w:ascii="Times New Roman"/>
          <w:sz w:val="24"/>
          <w:szCs w:val="24"/>
        </w:rPr>
        <w:t xml:space="preserve"> Pierwsza waloryzacja nastąpi w </w:t>
      </w:r>
      <w:r>
        <w:rPr>
          <w:rFonts w:ascii="Times New Roman"/>
          <w:sz w:val="24"/>
          <w:szCs w:val="24"/>
        </w:rPr>
        <w:t>2021 roku.</w:t>
      </w:r>
    </w:p>
    <w:p w:rsidR="006D79EB" w:rsidRDefault="006D79EB" w:rsidP="006D79EB">
      <w:pPr>
        <w:pStyle w:val="Teksttreci0"/>
        <w:numPr>
          <w:ilvl w:val="4"/>
          <w:numId w:val="6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Najemca zobowiąże się do poddania rygorowi egzekucji wprost z aktu notarialnego w trybie określonym w art. 777 § 1 pkt. 4 i 5 Kodeksu postępowania cywilnego, co do obowiązku zapłaty czynszu, opłat eksploatacyjnych i wynagrodzeń oraz obowiązku zwrotu nieruchomości w razie rozwiązania umowy. </w:t>
      </w:r>
    </w:p>
    <w:p w:rsidR="006D79EB" w:rsidRDefault="006D79EB" w:rsidP="006D79EB">
      <w:pPr>
        <w:pStyle w:val="Teksttreci0"/>
        <w:numPr>
          <w:ilvl w:val="4"/>
          <w:numId w:val="7"/>
        </w:numPr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411148">
        <w:rPr>
          <w:rFonts w:ascii="Times New Roman"/>
          <w:sz w:val="24"/>
          <w:szCs w:val="24"/>
        </w:rPr>
        <w:t xml:space="preserve">Najemcy nie wolno użytkować lokalu w sposób niezgodny z zadeklarowanym </w:t>
      </w:r>
      <w:r w:rsidRPr="00141069">
        <w:rPr>
          <w:rFonts w:ascii="Times New Roman"/>
          <w:sz w:val="24"/>
          <w:szCs w:val="24"/>
        </w:rPr>
        <w:t>przeznaczeniem określonym w formularzu ofertowym .</w:t>
      </w:r>
    </w:p>
    <w:p w:rsidR="006D79EB" w:rsidRPr="00A42A6D" w:rsidRDefault="006D79EB" w:rsidP="006D79EB">
      <w:pPr>
        <w:pStyle w:val="Teksttreci0"/>
        <w:shd w:val="clear" w:color="auto" w:fill="auto"/>
        <w:tabs>
          <w:tab w:val="left" w:pos="284"/>
        </w:tabs>
        <w:spacing w:line="276" w:lineRule="auto"/>
        <w:ind w:left="284" w:firstLine="0"/>
        <w:jc w:val="both"/>
        <w:rPr>
          <w:rFonts w:ascii="Times New Roman"/>
          <w:sz w:val="24"/>
          <w:szCs w:val="24"/>
        </w:rPr>
      </w:pPr>
    </w:p>
    <w:p w:rsidR="006D79EB" w:rsidRDefault="006D79EB" w:rsidP="006D79EB">
      <w:pPr>
        <w:pStyle w:val="Nagwek2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Times New Roman"/>
          <w:sz w:val="24"/>
          <w:szCs w:val="24"/>
        </w:rPr>
      </w:pPr>
      <w:bookmarkStart w:id="3" w:name="bookmark6"/>
      <w:r>
        <w:rPr>
          <w:rFonts w:ascii="Times New Roman"/>
          <w:sz w:val="24"/>
          <w:szCs w:val="24"/>
        </w:rPr>
        <w:t xml:space="preserve"> </w:t>
      </w:r>
      <w:bookmarkEnd w:id="3"/>
      <w:r>
        <w:rPr>
          <w:rFonts w:ascii="Times New Roman"/>
          <w:sz w:val="24"/>
          <w:szCs w:val="24"/>
        </w:rPr>
        <w:t>WYMAGANIA DOTYCZĄCE ZŁOŻENIA OFERTY</w:t>
      </w:r>
    </w:p>
    <w:p w:rsidR="006D79EB" w:rsidRDefault="006D79EB" w:rsidP="006D79EB">
      <w:pPr>
        <w:pStyle w:val="Teksttreci0"/>
        <w:shd w:val="clear" w:color="auto" w:fill="auto"/>
        <w:tabs>
          <w:tab w:val="left" w:pos="308"/>
        </w:tabs>
        <w:spacing w:line="276" w:lineRule="auto"/>
        <w:ind w:left="284" w:firstLine="0"/>
        <w:jc w:val="both"/>
        <w:rPr>
          <w:rFonts w:ascii="Times New Roman"/>
          <w:sz w:val="24"/>
          <w:szCs w:val="24"/>
        </w:rPr>
      </w:pPr>
    </w:p>
    <w:p w:rsidR="006D79EB" w:rsidRPr="00400A3C" w:rsidRDefault="006D79EB" w:rsidP="006D79EB">
      <w:pPr>
        <w:pStyle w:val="Teksttreci0"/>
        <w:shd w:val="clear" w:color="auto" w:fill="auto"/>
        <w:tabs>
          <w:tab w:val="left" w:pos="308"/>
        </w:tabs>
        <w:spacing w:line="276" w:lineRule="auto"/>
        <w:ind w:firstLine="0"/>
        <w:jc w:val="both"/>
        <w:rPr>
          <w:rFonts w:ascii="Times New Roman"/>
          <w:sz w:val="24"/>
          <w:szCs w:val="24"/>
        </w:rPr>
      </w:pPr>
      <w:r w:rsidRPr="00400A3C">
        <w:rPr>
          <w:rFonts w:ascii="Times New Roman"/>
          <w:sz w:val="24"/>
          <w:szCs w:val="24"/>
        </w:rPr>
        <w:t xml:space="preserve">Warunkiem przystąpienia do konkursu jest złożenie: </w:t>
      </w:r>
    </w:p>
    <w:p w:rsidR="006D79EB" w:rsidRPr="00400A3C" w:rsidRDefault="006D79EB" w:rsidP="006D79EB">
      <w:pPr>
        <w:pStyle w:val="Teksttreci0"/>
        <w:numPr>
          <w:ilvl w:val="4"/>
          <w:numId w:val="8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o</w:t>
      </w:r>
      <w:r w:rsidRPr="00400A3C">
        <w:rPr>
          <w:rFonts w:ascii="Times New Roman"/>
          <w:sz w:val="24"/>
          <w:szCs w:val="24"/>
        </w:rPr>
        <w:t>ferty</w:t>
      </w:r>
      <w:r>
        <w:rPr>
          <w:rFonts w:ascii="Times New Roman"/>
          <w:sz w:val="24"/>
          <w:szCs w:val="24"/>
        </w:rPr>
        <w:t>, w formie pisemnej,</w:t>
      </w:r>
      <w:r w:rsidRPr="00400A3C">
        <w:rPr>
          <w:rFonts w:ascii="Times New Roman"/>
          <w:sz w:val="24"/>
          <w:szCs w:val="24"/>
        </w:rPr>
        <w:t xml:space="preserve"> na formularzu oferty </w:t>
      </w:r>
      <w:r>
        <w:rPr>
          <w:rFonts w:ascii="Times New Roman"/>
          <w:sz w:val="24"/>
          <w:szCs w:val="24"/>
        </w:rPr>
        <w:t xml:space="preserve">stanowiącym </w:t>
      </w:r>
      <w:r w:rsidRPr="00DA46F9">
        <w:rPr>
          <w:rFonts w:ascii="Times New Roman"/>
          <w:b/>
          <w:sz w:val="24"/>
          <w:szCs w:val="24"/>
        </w:rPr>
        <w:t>załącznik nr 3</w:t>
      </w:r>
      <w:r w:rsidRPr="00400A3C">
        <w:rPr>
          <w:rFonts w:ascii="Times New Roman"/>
          <w:sz w:val="24"/>
          <w:szCs w:val="24"/>
        </w:rPr>
        <w:t>,</w:t>
      </w:r>
    </w:p>
    <w:p w:rsidR="006D79EB" w:rsidRPr="00400A3C" w:rsidRDefault="006D79EB" w:rsidP="006D79EB">
      <w:pPr>
        <w:pStyle w:val="Teksttreci0"/>
        <w:numPr>
          <w:ilvl w:val="4"/>
          <w:numId w:val="8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400A3C">
        <w:rPr>
          <w:rFonts w:ascii="Times New Roman"/>
          <w:sz w:val="24"/>
          <w:szCs w:val="24"/>
        </w:rPr>
        <w:t xml:space="preserve">kopii, potwierdzonych za zgodność z oryginałem przez osoby </w:t>
      </w:r>
      <w:r>
        <w:rPr>
          <w:rFonts w:ascii="Times New Roman"/>
          <w:sz w:val="24"/>
          <w:szCs w:val="24"/>
        </w:rPr>
        <w:t xml:space="preserve">uprawnione do reprezentacji oferenta </w:t>
      </w:r>
      <w:r w:rsidRPr="00400A3C">
        <w:rPr>
          <w:rFonts w:ascii="Times New Roman"/>
          <w:sz w:val="24"/>
          <w:szCs w:val="24"/>
        </w:rPr>
        <w:t>, niezbędnych dokumentów, tj</w:t>
      </w:r>
      <w:r>
        <w:rPr>
          <w:rFonts w:ascii="Times New Roman"/>
          <w:sz w:val="24"/>
          <w:szCs w:val="24"/>
        </w:rPr>
        <w:t>.</w:t>
      </w:r>
      <w:r w:rsidRPr="00400A3C">
        <w:rPr>
          <w:rFonts w:ascii="Times New Roman"/>
          <w:sz w:val="24"/>
          <w:szCs w:val="24"/>
        </w:rPr>
        <w:t>:</w:t>
      </w:r>
    </w:p>
    <w:p w:rsidR="006D79EB" w:rsidRDefault="006D79EB" w:rsidP="006D79EB">
      <w:pPr>
        <w:pStyle w:val="Teksttreci0"/>
        <w:numPr>
          <w:ilvl w:val="1"/>
          <w:numId w:val="2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="Times New Roman"/>
          <w:sz w:val="24"/>
          <w:szCs w:val="24"/>
        </w:rPr>
      </w:pPr>
      <w:r w:rsidRPr="00141069">
        <w:rPr>
          <w:rFonts w:ascii="Times New Roman"/>
          <w:sz w:val="24"/>
          <w:szCs w:val="24"/>
        </w:rPr>
        <w:t>zaświadczenia właściwego naczelnika urzędu skarbowego potwierdzającego, że wykonawca nie zalega z opłacaniem podatków, wystawionego nie wcześniej niż 3 miesiące przed upływem terminu składania ofert albo wniosków o dopuszczenie do udziału w postępowaniu, lub innego dokumentu potwierdzającego, że wykonawca zawarł porozumienie 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 w:rsidR="000A2452">
        <w:rPr>
          <w:rFonts w:ascii="Times New Roman"/>
          <w:sz w:val="24"/>
          <w:szCs w:val="24"/>
        </w:rPr>
        <w:t>,</w:t>
      </w:r>
    </w:p>
    <w:p w:rsidR="006D79EB" w:rsidRPr="00141069" w:rsidRDefault="006D79EB" w:rsidP="006D79EB">
      <w:pPr>
        <w:pStyle w:val="Teksttreci0"/>
        <w:numPr>
          <w:ilvl w:val="1"/>
          <w:numId w:val="2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="Times New Roman"/>
          <w:sz w:val="24"/>
          <w:szCs w:val="24"/>
        </w:rPr>
      </w:pPr>
      <w:r w:rsidRPr="00141069">
        <w:rPr>
          <w:rFonts w:ascii="Times New Roman"/>
          <w:sz w:val="24"/>
          <w:szCs w:val="24"/>
        </w:rPr>
        <w:t>zaświadczenia właściwej terenowej jednostki organizacyjnej Zakładu Ubezpieczeń Społecznych lub Kasy Rolniczego Ubezpieczenia Społecznego albo innego dokumentu potwierdzającego, że wykonawca nie zalega z opłacaniem składek na ubezpieczenia społeczne lub zdrowotne, wystawionego nie wcześniej niż 3 miesiące przed upływem terminu składania ofert albo wniosków o dopuszczenie do udziału w postępowaniu, lub innego dokumentu potwierdzającego,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:rsidR="006D79EB" w:rsidRDefault="006D79EB" w:rsidP="006D79EB">
      <w:pPr>
        <w:pStyle w:val="Teksttreci0"/>
        <w:numPr>
          <w:ilvl w:val="1"/>
          <w:numId w:val="26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="Times New Roman"/>
          <w:sz w:val="24"/>
          <w:szCs w:val="24"/>
        </w:rPr>
      </w:pPr>
      <w:r w:rsidRPr="00400A3C">
        <w:rPr>
          <w:rFonts w:ascii="Times New Roman"/>
          <w:sz w:val="24"/>
          <w:szCs w:val="24"/>
        </w:rPr>
        <w:lastRenderedPageBreak/>
        <w:t>w przypadku umocowania pełnomocnika do zawarcia umowy najmu – pełnomocnictwo</w:t>
      </w:r>
      <w:r>
        <w:rPr>
          <w:rFonts w:ascii="Times New Roman"/>
          <w:sz w:val="24"/>
          <w:szCs w:val="24"/>
        </w:rPr>
        <w:t xml:space="preserve"> musi zostać złożone w oryginale </w:t>
      </w:r>
      <w:r w:rsidRPr="00400A3C">
        <w:rPr>
          <w:rFonts w:ascii="Times New Roman"/>
          <w:sz w:val="24"/>
          <w:szCs w:val="24"/>
        </w:rPr>
        <w:t>;</w:t>
      </w:r>
    </w:p>
    <w:p w:rsidR="006D79EB" w:rsidRPr="00400A3C" w:rsidRDefault="006D79EB" w:rsidP="006D79EB">
      <w:pPr>
        <w:pStyle w:val="Teksttreci0"/>
        <w:numPr>
          <w:ilvl w:val="1"/>
          <w:numId w:val="26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="Times New Roman"/>
          <w:sz w:val="24"/>
          <w:szCs w:val="24"/>
        </w:rPr>
      </w:pPr>
      <w:r w:rsidRPr="00400A3C">
        <w:rPr>
          <w:rFonts w:ascii="Times New Roman"/>
          <w:sz w:val="24"/>
          <w:szCs w:val="24"/>
        </w:rPr>
        <w:t xml:space="preserve">Oferenci zobowiązani są do </w:t>
      </w:r>
      <w:r>
        <w:rPr>
          <w:rFonts w:ascii="Times New Roman"/>
          <w:sz w:val="24"/>
          <w:szCs w:val="24"/>
        </w:rPr>
        <w:t>wniesienia</w:t>
      </w:r>
      <w:r w:rsidRPr="00400A3C">
        <w:rPr>
          <w:rFonts w:ascii="Times New Roman"/>
          <w:sz w:val="24"/>
          <w:szCs w:val="24"/>
        </w:rPr>
        <w:t xml:space="preserve"> wadium w wysokości </w:t>
      </w:r>
      <w:r w:rsidR="00666E8D">
        <w:rPr>
          <w:rFonts w:ascii="Times New Roman"/>
          <w:sz w:val="24"/>
          <w:szCs w:val="24"/>
        </w:rPr>
        <w:t>5</w:t>
      </w:r>
      <w:r w:rsidRPr="00400A3C">
        <w:rPr>
          <w:rFonts w:ascii="Times New Roman"/>
          <w:sz w:val="24"/>
          <w:szCs w:val="24"/>
        </w:rPr>
        <w:t xml:space="preserve"> 000 zł</w:t>
      </w:r>
      <w:r>
        <w:rPr>
          <w:rFonts w:ascii="Times New Roman"/>
          <w:sz w:val="24"/>
          <w:szCs w:val="24"/>
        </w:rPr>
        <w:t xml:space="preserve"> </w:t>
      </w:r>
      <w:r w:rsidRPr="00400A3C">
        <w:rPr>
          <w:rFonts w:ascii="Times New Roman"/>
          <w:sz w:val="24"/>
          <w:szCs w:val="24"/>
        </w:rPr>
        <w:t xml:space="preserve">(słownie: </w:t>
      </w:r>
      <w:r w:rsidR="00666E8D">
        <w:rPr>
          <w:rFonts w:ascii="Times New Roman"/>
          <w:sz w:val="24"/>
          <w:szCs w:val="24"/>
        </w:rPr>
        <w:t>pięć</w:t>
      </w:r>
      <w:r>
        <w:rPr>
          <w:rFonts w:ascii="Times New Roman"/>
          <w:sz w:val="24"/>
          <w:szCs w:val="24"/>
        </w:rPr>
        <w:t xml:space="preserve"> </w:t>
      </w:r>
      <w:r w:rsidRPr="00400A3C">
        <w:rPr>
          <w:rFonts w:ascii="Times New Roman"/>
          <w:sz w:val="24"/>
          <w:szCs w:val="24"/>
        </w:rPr>
        <w:t>tysięcy złotych 00/100)</w:t>
      </w:r>
      <w:r>
        <w:rPr>
          <w:rFonts w:ascii="Times New Roman"/>
          <w:sz w:val="24"/>
          <w:szCs w:val="24"/>
        </w:rPr>
        <w:t xml:space="preserve"> przed upływem terminu składania ofert.</w:t>
      </w:r>
      <w:r w:rsidRPr="00400A3C">
        <w:rPr>
          <w:rFonts w:ascii="Times New Roman"/>
          <w:sz w:val="24"/>
          <w:szCs w:val="24"/>
        </w:rPr>
        <w:t xml:space="preserve"> Wadium należy </w:t>
      </w:r>
      <w:r>
        <w:rPr>
          <w:rFonts w:ascii="Times New Roman"/>
          <w:sz w:val="24"/>
          <w:szCs w:val="24"/>
        </w:rPr>
        <w:t>wnieść</w:t>
      </w:r>
      <w:r w:rsidRPr="00400A3C">
        <w:rPr>
          <w:rFonts w:ascii="Times New Roman"/>
          <w:sz w:val="24"/>
          <w:szCs w:val="24"/>
        </w:rPr>
        <w:t xml:space="preserve"> na konto Mazowieckiego Urzędu Wojewódzkiego  w Warszawie nr </w:t>
      </w:r>
      <w:r w:rsidRPr="00CC6CBD">
        <w:rPr>
          <w:rFonts w:ascii="Times New Roman"/>
          <w:sz w:val="24"/>
          <w:szCs w:val="24"/>
        </w:rPr>
        <w:t>72 1010 1010 0137 1013 9120 0000</w:t>
      </w:r>
      <w:r>
        <w:rPr>
          <w:rFonts w:ascii="Times New Roman"/>
          <w:sz w:val="24"/>
          <w:szCs w:val="24"/>
        </w:rPr>
        <w:t xml:space="preserve">  w taki sposób aby Wadium zostało zaksięgowane na rachunku bankowym zamawiającego najpóźniej z chwilą upływu  terminu składania ofert</w:t>
      </w:r>
    </w:p>
    <w:p w:rsidR="006D79EB" w:rsidRPr="00656D4D" w:rsidRDefault="006D79EB" w:rsidP="006D79EB">
      <w:pPr>
        <w:pStyle w:val="Teksttreci0"/>
        <w:numPr>
          <w:ilvl w:val="4"/>
          <w:numId w:val="8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656D4D">
        <w:rPr>
          <w:rFonts w:ascii="Times New Roman"/>
          <w:sz w:val="24"/>
          <w:szCs w:val="24"/>
        </w:rPr>
        <w:t xml:space="preserve">Oferta powinna być złożona w zamkniętej kopercie, w terminie do dnia </w:t>
      </w:r>
      <w:r w:rsidR="00666E8D" w:rsidRPr="00666E8D">
        <w:rPr>
          <w:rFonts w:ascii="Times New Roman"/>
          <w:b/>
          <w:color w:val="FF0000"/>
          <w:sz w:val="24"/>
          <w:szCs w:val="24"/>
        </w:rPr>
        <w:t>21</w:t>
      </w:r>
      <w:r w:rsidRPr="00666E8D">
        <w:rPr>
          <w:rFonts w:ascii="Times New Roman"/>
          <w:b/>
          <w:color w:val="FF0000"/>
          <w:sz w:val="24"/>
          <w:szCs w:val="24"/>
        </w:rPr>
        <w:t>.</w:t>
      </w:r>
      <w:r>
        <w:rPr>
          <w:rFonts w:ascii="Times New Roman"/>
          <w:b/>
          <w:color w:val="FF0000"/>
          <w:sz w:val="24"/>
          <w:szCs w:val="24"/>
        </w:rPr>
        <w:t>10</w:t>
      </w:r>
      <w:r w:rsidRPr="002003FF">
        <w:rPr>
          <w:rFonts w:ascii="Times New Roman"/>
          <w:b/>
          <w:color w:val="FF0000"/>
          <w:sz w:val="24"/>
          <w:szCs w:val="24"/>
        </w:rPr>
        <w:t>.2019 r. do godz. 1</w:t>
      </w:r>
      <w:r w:rsidR="00666E8D">
        <w:rPr>
          <w:rFonts w:ascii="Times New Roman"/>
          <w:b/>
          <w:color w:val="FF0000"/>
          <w:sz w:val="24"/>
          <w:szCs w:val="24"/>
        </w:rPr>
        <w:t>1</w:t>
      </w:r>
      <w:r w:rsidRPr="002003FF">
        <w:rPr>
          <w:rFonts w:ascii="Times New Roman"/>
          <w:b/>
          <w:color w:val="FF0000"/>
          <w:sz w:val="24"/>
          <w:szCs w:val="24"/>
        </w:rPr>
        <w:t>.00</w:t>
      </w:r>
      <w:r w:rsidR="00666E8D">
        <w:rPr>
          <w:rFonts w:ascii="Times New Roman"/>
          <w:b/>
          <w:color w:val="FF0000"/>
          <w:sz w:val="24"/>
          <w:szCs w:val="24"/>
        </w:rPr>
        <w:t xml:space="preserve"> </w:t>
      </w:r>
      <w:r w:rsidRPr="00656D4D">
        <w:rPr>
          <w:rFonts w:ascii="Times New Roman"/>
          <w:sz w:val="24"/>
          <w:szCs w:val="24"/>
        </w:rPr>
        <w:t xml:space="preserve">w Mazowieckim Urzędzie Wojewódzkim w Warszawie pl. Bankowy 3/5, sekretariat Biura </w:t>
      </w:r>
      <w:r>
        <w:rPr>
          <w:rFonts w:ascii="Times New Roman"/>
          <w:sz w:val="24"/>
          <w:szCs w:val="24"/>
        </w:rPr>
        <w:t>Obsługi Urzędu</w:t>
      </w:r>
      <w:r w:rsidRPr="00656D4D">
        <w:rPr>
          <w:rFonts w:ascii="Times New Roman"/>
          <w:sz w:val="24"/>
          <w:szCs w:val="24"/>
        </w:rPr>
        <w:t>, pokój nr 52 (wejście B, parter). Koperta zawierająca pisemną ofertę powinna być oznaczona  w następujący sposób:</w:t>
      </w:r>
    </w:p>
    <w:p w:rsidR="006D79EB" w:rsidRPr="00B874C8" w:rsidRDefault="006D79EB" w:rsidP="006D79EB">
      <w:pPr>
        <w:pStyle w:val="Teksttreci0"/>
        <w:shd w:val="clear" w:color="auto" w:fill="auto"/>
        <w:tabs>
          <w:tab w:val="left" w:pos="308"/>
        </w:tabs>
        <w:spacing w:line="276" w:lineRule="auto"/>
        <w:ind w:left="284" w:firstLine="0"/>
        <w:jc w:val="center"/>
        <w:rPr>
          <w:rFonts w:ascii="Times New Roman"/>
          <w:i/>
          <w:sz w:val="24"/>
          <w:szCs w:val="24"/>
        </w:rPr>
      </w:pPr>
      <w:r w:rsidRPr="00B874C8">
        <w:rPr>
          <w:rFonts w:ascii="Times New Roman"/>
          <w:i/>
          <w:sz w:val="24"/>
          <w:szCs w:val="24"/>
        </w:rPr>
        <w:t xml:space="preserve">OFERTA DOTYCZĄCA OGŁOSZENIA NR </w:t>
      </w:r>
      <w:r>
        <w:rPr>
          <w:rFonts w:ascii="Times New Roman"/>
          <w:i/>
          <w:sz w:val="24"/>
          <w:szCs w:val="24"/>
        </w:rPr>
        <w:t>3</w:t>
      </w:r>
      <w:r w:rsidRPr="00B874C8">
        <w:rPr>
          <w:rFonts w:ascii="Times New Roman"/>
          <w:i/>
          <w:sz w:val="24"/>
          <w:szCs w:val="24"/>
        </w:rPr>
        <w:t>/</w:t>
      </w:r>
      <w:r w:rsidR="00FD401D">
        <w:rPr>
          <w:rFonts w:ascii="Times New Roman"/>
          <w:i/>
          <w:sz w:val="24"/>
          <w:szCs w:val="24"/>
        </w:rPr>
        <w:t>10</w:t>
      </w:r>
      <w:r w:rsidRPr="00B874C8">
        <w:rPr>
          <w:rFonts w:ascii="Times New Roman"/>
          <w:i/>
          <w:sz w:val="24"/>
          <w:szCs w:val="24"/>
        </w:rPr>
        <w:t>/2019</w:t>
      </w:r>
    </w:p>
    <w:p w:rsidR="006D79EB" w:rsidRDefault="006D79EB" w:rsidP="006D79EB">
      <w:pPr>
        <w:pStyle w:val="Teksttreci0"/>
        <w:shd w:val="clear" w:color="auto" w:fill="auto"/>
        <w:tabs>
          <w:tab w:val="left" w:pos="308"/>
        </w:tabs>
        <w:spacing w:line="276" w:lineRule="auto"/>
        <w:ind w:left="284" w:firstLine="0"/>
        <w:jc w:val="both"/>
        <w:rPr>
          <w:rFonts w:ascii="Times New Roman"/>
          <w:b/>
          <w:i/>
          <w:sz w:val="24"/>
          <w:szCs w:val="24"/>
        </w:rPr>
      </w:pPr>
      <w:r w:rsidRPr="00B874C8">
        <w:rPr>
          <w:rFonts w:ascii="Times New Roman"/>
          <w:i/>
          <w:sz w:val="24"/>
          <w:szCs w:val="24"/>
        </w:rPr>
        <w:t xml:space="preserve">KONKURS OFERT NA WYNAJEM LOKALU NR </w:t>
      </w:r>
      <w:r>
        <w:rPr>
          <w:rFonts w:ascii="Times New Roman"/>
          <w:i/>
          <w:sz w:val="24"/>
          <w:szCs w:val="24"/>
        </w:rPr>
        <w:t>3</w:t>
      </w:r>
      <w:r w:rsidRPr="00B874C8">
        <w:rPr>
          <w:rFonts w:ascii="Times New Roman"/>
          <w:i/>
          <w:sz w:val="24"/>
          <w:szCs w:val="24"/>
        </w:rPr>
        <w:t xml:space="preserve"> W BUDYNKU MAZOWIECKIEGO URZĘDU WOJEWÓDZKIEGO PRZY </w:t>
      </w:r>
      <w:r>
        <w:rPr>
          <w:rFonts w:ascii="Times New Roman"/>
          <w:i/>
          <w:sz w:val="24"/>
          <w:szCs w:val="24"/>
        </w:rPr>
        <w:t>A</w:t>
      </w:r>
      <w:r w:rsidRPr="00B874C8">
        <w:rPr>
          <w:rFonts w:ascii="Times New Roman"/>
          <w:i/>
          <w:sz w:val="24"/>
          <w:szCs w:val="24"/>
        </w:rPr>
        <w:t>L. JEROZOLIMSKICH 28 W WARSZAWIE</w:t>
      </w:r>
    </w:p>
    <w:p w:rsidR="006D79EB" w:rsidRPr="00B874C8" w:rsidRDefault="006D79EB" w:rsidP="006D79EB">
      <w:pPr>
        <w:pStyle w:val="Teksttreci0"/>
        <w:shd w:val="clear" w:color="auto" w:fill="auto"/>
        <w:tabs>
          <w:tab w:val="left" w:pos="308"/>
        </w:tabs>
        <w:spacing w:line="276" w:lineRule="auto"/>
        <w:ind w:left="284" w:firstLine="0"/>
        <w:jc w:val="both"/>
        <w:rPr>
          <w:rFonts w:ascii="Times New Roman"/>
          <w:i/>
          <w:sz w:val="24"/>
          <w:szCs w:val="24"/>
        </w:rPr>
      </w:pPr>
    </w:p>
    <w:p w:rsidR="006D79EB" w:rsidRDefault="006D79EB" w:rsidP="006D79EB">
      <w:pPr>
        <w:pStyle w:val="Nagwek1"/>
        <w:numPr>
          <w:ilvl w:val="6"/>
          <w:numId w:val="19"/>
        </w:numPr>
        <w:spacing w:line="276" w:lineRule="auto"/>
      </w:pPr>
      <w:r>
        <w:t>MIEJSCE, TERMIN I TRYB OTWARCIA OFERT</w:t>
      </w:r>
    </w:p>
    <w:p w:rsidR="006D79EB" w:rsidRPr="005E7D08" w:rsidRDefault="006D79EB" w:rsidP="006D79EB">
      <w:pPr>
        <w:pStyle w:val="Akapitzlist"/>
        <w:ind w:left="0"/>
      </w:pPr>
    </w:p>
    <w:p w:rsidR="006D79EB" w:rsidRPr="00B874C8" w:rsidRDefault="006D79EB" w:rsidP="006D79EB">
      <w:pPr>
        <w:pStyle w:val="Teksttreci0"/>
        <w:numPr>
          <w:ilvl w:val="4"/>
          <w:numId w:val="23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B874C8">
        <w:rPr>
          <w:rFonts w:ascii="Times New Roman"/>
          <w:sz w:val="24"/>
          <w:szCs w:val="24"/>
        </w:rPr>
        <w:t xml:space="preserve">Otwarcie ofert nastąpi w dniu </w:t>
      </w:r>
      <w:r w:rsidR="00666E8D">
        <w:rPr>
          <w:rFonts w:ascii="Times New Roman"/>
          <w:b/>
          <w:color w:val="FF0000"/>
          <w:sz w:val="24"/>
          <w:szCs w:val="24"/>
        </w:rPr>
        <w:t>21.</w:t>
      </w:r>
      <w:r>
        <w:rPr>
          <w:rFonts w:ascii="Times New Roman"/>
          <w:b/>
          <w:color w:val="FF0000"/>
          <w:sz w:val="24"/>
          <w:szCs w:val="24"/>
        </w:rPr>
        <w:t>10</w:t>
      </w:r>
      <w:r w:rsidRPr="00B874C8">
        <w:rPr>
          <w:rFonts w:ascii="Times New Roman"/>
          <w:b/>
          <w:color w:val="FF0000"/>
          <w:sz w:val="24"/>
          <w:szCs w:val="24"/>
        </w:rPr>
        <w:t>.2019 r. o godz. 1</w:t>
      </w:r>
      <w:r w:rsidR="00666E8D">
        <w:rPr>
          <w:rFonts w:ascii="Times New Roman"/>
          <w:b/>
          <w:color w:val="FF0000"/>
          <w:sz w:val="24"/>
          <w:szCs w:val="24"/>
        </w:rPr>
        <w:t>4</w:t>
      </w:r>
      <w:r w:rsidRPr="00B874C8">
        <w:rPr>
          <w:rFonts w:ascii="Times New Roman"/>
          <w:b/>
          <w:color w:val="FF0000"/>
          <w:sz w:val="24"/>
          <w:szCs w:val="24"/>
        </w:rPr>
        <w:t>.00</w:t>
      </w:r>
      <w:r w:rsidRPr="00B874C8">
        <w:rPr>
          <w:rFonts w:ascii="Times New Roman"/>
          <w:color w:val="FF0000"/>
          <w:sz w:val="24"/>
          <w:szCs w:val="24"/>
        </w:rPr>
        <w:t xml:space="preserve"> </w:t>
      </w:r>
      <w:r w:rsidRPr="00B874C8">
        <w:rPr>
          <w:rFonts w:ascii="Times New Roman"/>
          <w:sz w:val="24"/>
          <w:szCs w:val="24"/>
        </w:rPr>
        <w:t>w siedzibie Mazowieckiego Urzędu Wojewódzkiego w Warszawie przy placu Bankowym 3/5,  sekretariat Biura Obsługi Urzędu, wejście B, parter</w:t>
      </w:r>
      <w:r w:rsidR="008B37C7">
        <w:rPr>
          <w:rFonts w:ascii="Times New Roman"/>
          <w:sz w:val="24"/>
          <w:szCs w:val="24"/>
        </w:rPr>
        <w:t xml:space="preserve">, </w:t>
      </w:r>
      <w:r w:rsidRPr="00B874C8">
        <w:rPr>
          <w:rFonts w:ascii="Times New Roman"/>
          <w:sz w:val="24"/>
          <w:szCs w:val="24"/>
        </w:rPr>
        <w:t>pokój 52.</w:t>
      </w:r>
    </w:p>
    <w:p w:rsidR="006D79EB" w:rsidRDefault="006D79EB" w:rsidP="006D79EB">
      <w:pPr>
        <w:pStyle w:val="Teksttreci0"/>
        <w:numPr>
          <w:ilvl w:val="4"/>
          <w:numId w:val="23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941E22">
        <w:rPr>
          <w:rFonts w:ascii="Times New Roman"/>
          <w:sz w:val="24"/>
          <w:szCs w:val="24"/>
        </w:rPr>
        <w:t>Otwarcie ofert jest jawne.</w:t>
      </w:r>
    </w:p>
    <w:p w:rsidR="006D79EB" w:rsidRPr="009705BD" w:rsidRDefault="006D79EB" w:rsidP="006D79EB">
      <w:pPr>
        <w:pStyle w:val="Teksttreci0"/>
        <w:numPr>
          <w:ilvl w:val="0"/>
          <w:numId w:val="18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9705BD">
        <w:rPr>
          <w:rFonts w:ascii="Times New Roman"/>
          <w:sz w:val="24"/>
          <w:szCs w:val="24"/>
        </w:rPr>
        <w:t>Otwarcia ofert dokonuje komisja konkursowa wyznaczona w tym celu przez dyrektora Biura Obsługi Urzędu.</w:t>
      </w:r>
    </w:p>
    <w:p w:rsidR="006D79EB" w:rsidRDefault="006D79EB" w:rsidP="006D79EB">
      <w:pPr>
        <w:pStyle w:val="Teksttreci0"/>
        <w:numPr>
          <w:ilvl w:val="0"/>
          <w:numId w:val="18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9705BD">
        <w:rPr>
          <w:rFonts w:ascii="Times New Roman"/>
          <w:sz w:val="24"/>
          <w:szCs w:val="24"/>
        </w:rPr>
        <w:t xml:space="preserve">Komisja konkursowa działa na podstawie regulaminu pracy. </w:t>
      </w:r>
    </w:p>
    <w:p w:rsidR="006D79EB" w:rsidRDefault="006D79EB" w:rsidP="006D79EB">
      <w:pPr>
        <w:pStyle w:val="Teksttreci0"/>
        <w:numPr>
          <w:ilvl w:val="0"/>
          <w:numId w:val="18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9705BD">
        <w:rPr>
          <w:rFonts w:ascii="Times New Roman"/>
          <w:sz w:val="24"/>
          <w:szCs w:val="24"/>
        </w:rPr>
        <w:t>Po otwarciu każdej koperty zostanie podana do wiadomości komisji konkursowej i zebranych oferentów nazwa Oferenta</w:t>
      </w:r>
      <w:r w:rsidR="00FD06F9">
        <w:rPr>
          <w:rFonts w:ascii="Times New Roman"/>
          <w:sz w:val="24"/>
          <w:szCs w:val="24"/>
        </w:rPr>
        <w:t>,</w:t>
      </w:r>
      <w:r w:rsidRPr="009705BD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rodzaj deklarowanej działalności oraz</w:t>
      </w:r>
      <w:r w:rsidRPr="009705BD">
        <w:rPr>
          <w:rFonts w:ascii="Times New Roman"/>
          <w:sz w:val="24"/>
          <w:szCs w:val="24"/>
        </w:rPr>
        <w:t xml:space="preserve"> propozycj</w:t>
      </w:r>
      <w:r>
        <w:rPr>
          <w:rFonts w:ascii="Times New Roman"/>
          <w:sz w:val="24"/>
          <w:szCs w:val="24"/>
        </w:rPr>
        <w:t>a</w:t>
      </w:r>
      <w:r w:rsidRPr="009705BD">
        <w:rPr>
          <w:rFonts w:ascii="Times New Roman"/>
          <w:sz w:val="24"/>
          <w:szCs w:val="24"/>
        </w:rPr>
        <w:t xml:space="preserve"> miesięcznego czynszu ogółem za lokal </w:t>
      </w:r>
      <w:r w:rsidR="00FD06F9">
        <w:rPr>
          <w:rFonts w:ascii="Times New Roman"/>
          <w:sz w:val="24"/>
          <w:szCs w:val="24"/>
        </w:rPr>
        <w:t>i</w:t>
      </w:r>
      <w:r w:rsidRPr="009705BD">
        <w:rPr>
          <w:rFonts w:ascii="Times New Roman"/>
          <w:sz w:val="24"/>
          <w:szCs w:val="24"/>
        </w:rPr>
        <w:t xml:space="preserve"> powierzchnię reklamową</w:t>
      </w:r>
      <w:r>
        <w:rPr>
          <w:rFonts w:ascii="Times New Roman"/>
          <w:sz w:val="24"/>
          <w:szCs w:val="24"/>
        </w:rPr>
        <w:t>, a w przypadku zadeklarowania działalności gastronomicznej – procent upustu</w:t>
      </w:r>
      <w:r w:rsidRPr="009705BD">
        <w:rPr>
          <w:rFonts w:ascii="Times New Roman"/>
          <w:sz w:val="24"/>
          <w:szCs w:val="24"/>
        </w:rPr>
        <w:t>.</w:t>
      </w:r>
      <w:r>
        <w:rPr>
          <w:rFonts w:ascii="Times New Roman"/>
          <w:sz w:val="24"/>
          <w:szCs w:val="24"/>
        </w:rPr>
        <w:t xml:space="preserve"> W przypadku zamiaru prowadzenia działalności gastronomicznej  oferent udzieli każdorazowo (od każdego zakupu, niezależnie od formy płatności) min. 10% zniżki na zakupy dokonywane u Oferenta przez pracowników Mazowieckiego Urzędu Wojewódzkiego w Warszawie.</w:t>
      </w:r>
    </w:p>
    <w:p w:rsidR="006D79EB" w:rsidRPr="00801C80" w:rsidRDefault="006D79EB" w:rsidP="006D79EB">
      <w:pPr>
        <w:pStyle w:val="Teksttreci0"/>
        <w:numPr>
          <w:ilvl w:val="0"/>
          <w:numId w:val="18"/>
        </w:numPr>
        <w:shd w:val="clear" w:color="auto" w:fill="auto"/>
        <w:tabs>
          <w:tab w:val="left" w:pos="308"/>
        </w:tabs>
        <w:spacing w:line="276" w:lineRule="auto"/>
        <w:ind w:left="284" w:hanging="284"/>
        <w:jc w:val="both"/>
        <w:rPr>
          <w:rFonts w:ascii="Times New Roman"/>
          <w:sz w:val="24"/>
          <w:szCs w:val="24"/>
        </w:rPr>
      </w:pPr>
      <w:r w:rsidRPr="00801C80">
        <w:rPr>
          <w:rFonts w:ascii="Times New Roman"/>
          <w:sz w:val="24"/>
          <w:szCs w:val="24"/>
        </w:rPr>
        <w:t>Za ważną uznaje się jedynie ofertę złożoną na formularzu</w:t>
      </w:r>
      <w:r>
        <w:rPr>
          <w:rFonts w:ascii="Times New Roman"/>
          <w:sz w:val="24"/>
          <w:szCs w:val="24"/>
        </w:rPr>
        <w:t>, którego wzór</w:t>
      </w:r>
      <w:r w:rsidRPr="00801C80">
        <w:rPr>
          <w:rFonts w:ascii="Times New Roman"/>
          <w:sz w:val="24"/>
          <w:szCs w:val="24"/>
        </w:rPr>
        <w:t xml:space="preserve"> stanowi </w:t>
      </w:r>
      <w:r w:rsidRPr="00801C80">
        <w:rPr>
          <w:rFonts w:ascii="Times New Roman"/>
          <w:b/>
          <w:sz w:val="24"/>
          <w:szCs w:val="24"/>
        </w:rPr>
        <w:t>załącznik nr 3</w:t>
      </w:r>
      <w:r w:rsidRPr="00801C80">
        <w:rPr>
          <w:rFonts w:ascii="Times New Roman"/>
          <w:sz w:val="24"/>
          <w:szCs w:val="24"/>
        </w:rPr>
        <w:t xml:space="preserve"> do Regulaminu konkursu.</w:t>
      </w:r>
      <w:r>
        <w:rPr>
          <w:rFonts w:ascii="Times New Roman"/>
          <w:sz w:val="24"/>
          <w:szCs w:val="24"/>
        </w:rPr>
        <w:t xml:space="preserve"> Zamawiający odrzuci ofertę jeżeli: </w:t>
      </w:r>
      <w:r w:rsidRPr="00801C80">
        <w:rPr>
          <w:rFonts w:ascii="Times New Roman"/>
          <w:sz w:val="24"/>
          <w:szCs w:val="24"/>
        </w:rPr>
        <w:t>:</w:t>
      </w:r>
    </w:p>
    <w:p w:rsidR="006D79EB" w:rsidRPr="009705BD" w:rsidRDefault="006D79EB" w:rsidP="006D79EB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t xml:space="preserve">oferta wpłynęła od Oferenta, który </w:t>
      </w:r>
      <w:r w:rsidR="008B37C7">
        <w:rPr>
          <w:rFonts w:ascii="Times New Roman" w:cs="Times New Roman"/>
        </w:rPr>
        <w:t>zadeklaruje działalność</w:t>
      </w:r>
      <w:r>
        <w:rPr>
          <w:rFonts w:ascii="Times New Roman" w:cs="Times New Roman"/>
        </w:rPr>
        <w:t xml:space="preserve"> niedopuszczoną przez Zamawiającego </w:t>
      </w:r>
      <w:r w:rsidRPr="009705BD">
        <w:rPr>
          <w:rFonts w:ascii="Times New Roman" w:cs="Times New Roman"/>
        </w:rPr>
        <w:t xml:space="preserve">w rozdziale II pkt. </w:t>
      </w:r>
      <w:r>
        <w:rPr>
          <w:rFonts w:ascii="Times New Roman" w:cs="Times New Roman"/>
        </w:rPr>
        <w:t>5</w:t>
      </w:r>
      <w:r w:rsidRPr="009705BD"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R</w:t>
      </w:r>
      <w:r w:rsidRPr="009705BD">
        <w:rPr>
          <w:rFonts w:ascii="Times New Roman" w:cs="Times New Roman"/>
        </w:rPr>
        <w:t>egulaminu konkursu,</w:t>
      </w:r>
    </w:p>
    <w:p w:rsidR="006D79EB" w:rsidRPr="009705BD" w:rsidRDefault="006D79EB" w:rsidP="006D79EB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t xml:space="preserve">oferta została złożona po terminie składania ofert. </w:t>
      </w:r>
    </w:p>
    <w:p w:rsidR="006D79EB" w:rsidRPr="009705BD" w:rsidRDefault="006D79EB" w:rsidP="006D79EB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t>oferty, które nadeszły pocztą w kopertach uszkodzonych lub nie zamkniętych będą traktowane jako odtajnione,</w:t>
      </w:r>
    </w:p>
    <w:p w:rsidR="006D79EB" w:rsidRPr="009705BD" w:rsidRDefault="006D79EB" w:rsidP="006D79EB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t xml:space="preserve">brak </w:t>
      </w:r>
      <w:r>
        <w:rPr>
          <w:rFonts w:ascii="Times New Roman" w:cs="Times New Roman"/>
        </w:rPr>
        <w:t xml:space="preserve">jest </w:t>
      </w:r>
      <w:r w:rsidRPr="009705BD">
        <w:rPr>
          <w:rFonts w:ascii="Times New Roman" w:cs="Times New Roman"/>
        </w:rPr>
        <w:t xml:space="preserve">któregokolwiek z dokumentów wymienionych w rozdziale </w:t>
      </w:r>
      <w:r>
        <w:rPr>
          <w:rFonts w:ascii="Times New Roman" w:cs="Times New Roman"/>
        </w:rPr>
        <w:t>I</w:t>
      </w:r>
      <w:r w:rsidRPr="009705BD">
        <w:rPr>
          <w:rFonts w:ascii="Times New Roman" w:cs="Times New Roman"/>
        </w:rPr>
        <w:t xml:space="preserve">V pkt. </w:t>
      </w:r>
      <w:r>
        <w:rPr>
          <w:rFonts w:ascii="Times New Roman" w:cs="Times New Roman"/>
        </w:rPr>
        <w:t>2</w:t>
      </w:r>
      <w:r w:rsidRPr="009705BD">
        <w:rPr>
          <w:rFonts w:ascii="Times New Roman" w:cs="Times New Roman"/>
        </w:rPr>
        <w:t xml:space="preserve"> lit. a - </w:t>
      </w:r>
      <w:r>
        <w:rPr>
          <w:rFonts w:ascii="Times New Roman" w:cs="Times New Roman"/>
        </w:rPr>
        <w:t>d</w:t>
      </w:r>
      <w:r w:rsidRPr="009705BD">
        <w:rPr>
          <w:rFonts w:ascii="Times New Roman" w:cs="Times New Roman"/>
        </w:rPr>
        <w:t xml:space="preserve"> jako wymagane składniki oferty</w:t>
      </w:r>
      <w:r>
        <w:rPr>
          <w:rFonts w:ascii="Times New Roman" w:cs="Times New Roman"/>
        </w:rPr>
        <w:t xml:space="preserve"> a Oferent nie uzupełni b</w:t>
      </w:r>
      <w:r w:rsidR="00FD06F9">
        <w:rPr>
          <w:rFonts w:ascii="Times New Roman" w:cs="Times New Roman"/>
        </w:rPr>
        <w:t>raków na wezwanie Zamawiającego.</w:t>
      </w:r>
      <w:r w:rsidRPr="009705BD">
        <w:rPr>
          <w:rFonts w:ascii="Times New Roman" w:cs="Times New Roman"/>
        </w:rPr>
        <w:t>.</w:t>
      </w:r>
    </w:p>
    <w:p w:rsidR="006D79EB" w:rsidRPr="009705BD" w:rsidRDefault="006D79EB" w:rsidP="006D79EB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lastRenderedPageBreak/>
        <w:t xml:space="preserve">Komisja dokonuje analizy złożonych ofert, wspólnie dokonując punktacji zgodnie </w:t>
      </w:r>
      <w:r>
        <w:rPr>
          <w:rFonts w:ascii="Times New Roman" w:cs="Times New Roman"/>
        </w:rPr>
        <w:t>z</w:t>
      </w:r>
      <w:r w:rsidR="00474C73">
        <w:rPr>
          <w:rFonts w:ascii="Times New Roman" w:cs="Times New Roman"/>
        </w:rPr>
        <w:t> </w:t>
      </w:r>
      <w:r w:rsidRPr="009705BD">
        <w:rPr>
          <w:rFonts w:ascii="Times New Roman" w:cs="Times New Roman"/>
        </w:rPr>
        <w:t>ustalonymi w regulaminie kryteriami i wybierze ofertę, która otrzyma największą liczbę punktów.</w:t>
      </w:r>
    </w:p>
    <w:p w:rsidR="006D79EB" w:rsidRPr="009705BD" w:rsidRDefault="006D79EB" w:rsidP="006D79EB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t xml:space="preserve">W toku dokonywania oceny złożonych ofert w ciągu </w:t>
      </w:r>
      <w:r>
        <w:rPr>
          <w:rFonts w:ascii="Times New Roman" w:cs="Times New Roman"/>
        </w:rPr>
        <w:t>3</w:t>
      </w:r>
      <w:r w:rsidRPr="009705BD">
        <w:rPr>
          <w:rFonts w:ascii="Times New Roman" w:cs="Times New Roman"/>
        </w:rPr>
        <w:t xml:space="preserve"> dni od momentu otwarcia</w:t>
      </w:r>
      <w:r>
        <w:rPr>
          <w:rFonts w:ascii="Times New Roman" w:cs="Times New Roman"/>
        </w:rPr>
        <w:t xml:space="preserve"> o</w:t>
      </w:r>
      <w:r w:rsidRPr="009705BD">
        <w:rPr>
          <w:rFonts w:ascii="Times New Roman" w:cs="Times New Roman"/>
        </w:rPr>
        <w:t>fert Komisja konkursowa może zażądać udzielenia przez Oferentów wyjaśnień dotyczących treści złożonych ofert, załączników lub dokonania niezbędnych uzupełnień. Niezłożenie wyjaśnień/uzupełnień w wyznaczonym przez Organizatora konkursu terminie skutkuje odrzuceniem oferty.</w:t>
      </w:r>
    </w:p>
    <w:p w:rsidR="006D79EB" w:rsidRPr="009705BD" w:rsidRDefault="006D79EB" w:rsidP="006D79EB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t>Koszt przygotowania oferty ponosi wyłącznie Oferent.</w:t>
      </w:r>
    </w:p>
    <w:p w:rsidR="006D79EB" w:rsidRPr="005847C6" w:rsidRDefault="006D79EB" w:rsidP="006D79EB">
      <w:pPr>
        <w:numPr>
          <w:ilvl w:val="0"/>
          <w:numId w:val="12"/>
        </w:numPr>
        <w:spacing w:line="276" w:lineRule="auto"/>
        <w:ind w:left="340" w:hanging="340"/>
        <w:jc w:val="both"/>
        <w:rPr>
          <w:rFonts w:ascii="Times New Roman" w:cs="Times New Roman"/>
        </w:rPr>
      </w:pPr>
      <w:r w:rsidRPr="009705BD">
        <w:rPr>
          <w:rFonts w:ascii="Times New Roman" w:cs="Times New Roman"/>
        </w:rPr>
        <w:t>Organizator konkursu nie ponosi odpowiedzialności za szkody (zarówno majątkowe jak</w:t>
      </w:r>
      <w:r w:rsidR="008B37C7">
        <w:rPr>
          <w:rFonts w:ascii="Times New Roman" w:cs="Times New Roman"/>
        </w:rPr>
        <w:t xml:space="preserve">                     </w:t>
      </w:r>
      <w:r w:rsidRPr="009705BD">
        <w:rPr>
          <w:rFonts w:ascii="Times New Roman" w:cs="Times New Roman"/>
        </w:rPr>
        <w:t xml:space="preserve"> i niemajątkowe) poniesione przez uczestnika konkursu bądź przez osoby trzecie, w związku z</w:t>
      </w:r>
      <w:r w:rsidR="00474C73">
        <w:rPr>
          <w:rFonts w:ascii="Times New Roman" w:cs="Times New Roman"/>
        </w:rPr>
        <w:t> </w:t>
      </w:r>
      <w:r w:rsidRPr="009705BD">
        <w:rPr>
          <w:rFonts w:ascii="Times New Roman" w:cs="Times New Roman"/>
        </w:rPr>
        <w:t xml:space="preserve">uczestnictwem w konkursie. </w:t>
      </w:r>
    </w:p>
    <w:p w:rsidR="006D79EB" w:rsidRDefault="006D79EB" w:rsidP="006D79EB">
      <w:pPr>
        <w:pStyle w:val="Nagwek20"/>
        <w:keepNext/>
        <w:keepLines/>
        <w:shd w:val="clear" w:color="auto" w:fill="auto"/>
        <w:spacing w:before="0" w:after="0" w:line="276" w:lineRule="auto"/>
        <w:ind w:firstLine="0"/>
        <w:jc w:val="left"/>
        <w:rPr>
          <w:rFonts w:ascii="Times New Roman"/>
          <w:sz w:val="24"/>
          <w:szCs w:val="24"/>
        </w:rPr>
      </w:pPr>
    </w:p>
    <w:p w:rsidR="006D79EB" w:rsidRPr="00C53658" w:rsidRDefault="006D79EB" w:rsidP="006D79EB">
      <w:pPr>
        <w:pStyle w:val="Nagwek20"/>
        <w:keepNext/>
        <w:keepLines/>
        <w:numPr>
          <w:ilvl w:val="0"/>
          <w:numId w:val="22"/>
        </w:numPr>
        <w:shd w:val="clear" w:color="auto" w:fill="auto"/>
        <w:spacing w:before="0" w:after="0" w:line="276" w:lineRule="auto"/>
        <w:jc w:val="left"/>
        <w:rPr>
          <w:rFonts w:ascii="Times New Roman"/>
          <w:sz w:val="24"/>
          <w:szCs w:val="24"/>
        </w:rPr>
      </w:pPr>
      <w:r w:rsidRPr="00C53658">
        <w:rPr>
          <w:rFonts w:ascii="Times New Roman"/>
          <w:sz w:val="24"/>
          <w:szCs w:val="24"/>
        </w:rPr>
        <w:t>WYBÓR NAJKORZYSTNIEJSZEJ OFERY</w:t>
      </w:r>
    </w:p>
    <w:p w:rsidR="006D79EB" w:rsidRDefault="006D79EB" w:rsidP="006D79EB">
      <w:pPr>
        <w:pStyle w:val="Nagwek1"/>
        <w:spacing w:line="276" w:lineRule="auto"/>
        <w:ind w:left="91" w:firstLine="0"/>
      </w:pPr>
    </w:p>
    <w:p w:rsidR="006D79EB" w:rsidRDefault="006D79EB" w:rsidP="006D79EB">
      <w:pPr>
        <w:pStyle w:val="Nagwek1"/>
        <w:numPr>
          <w:ilvl w:val="0"/>
          <w:numId w:val="24"/>
        </w:numPr>
        <w:spacing w:line="276" w:lineRule="auto"/>
        <w:ind w:left="624" w:hanging="340"/>
      </w:pPr>
      <w:r>
        <w:t>W przypadku prowadzenia w lokalu działalności gastronomicznej:</w:t>
      </w:r>
    </w:p>
    <w:p w:rsidR="006D79EB" w:rsidRPr="00A701F2" w:rsidRDefault="006D79EB" w:rsidP="006D79EB"/>
    <w:p w:rsidR="006D79EB" w:rsidRPr="00BA2F94" w:rsidRDefault="006D79EB" w:rsidP="006D79EB">
      <w:pPr>
        <w:pStyle w:val="Nagwek1"/>
        <w:spacing w:line="276" w:lineRule="auto"/>
        <w:ind w:left="0" w:firstLine="0"/>
      </w:pPr>
      <w:r w:rsidRPr="00BA2F94">
        <w:t xml:space="preserve">Kryterium I Kwota miesięcznego czynszu najmu za powierzchnię całkowitą -  waga 80 % </w:t>
      </w:r>
      <w:r w:rsidRPr="00BA2F94">
        <w:rPr>
          <w:b w:val="0"/>
        </w:rPr>
        <w:t>Oferentowi zostaną przyznane punkty w skali od 0 do 80. Najwyższą liczbę, czyli 80 pkt otrzyma oferta zawierająca najwyższą kwotę miesięcznego czynszu najmu za powierzchnię całkowitą, a każda następna będzie obliczana według wzoru:</w:t>
      </w:r>
      <w:r w:rsidRPr="00BA2F94">
        <w:t xml:space="preserve"> </w:t>
      </w:r>
    </w:p>
    <w:p w:rsidR="006D79EB" w:rsidRPr="00BA2F94" w:rsidRDefault="006D79EB" w:rsidP="006D79EB">
      <w:pPr>
        <w:spacing w:after="306" w:line="276" w:lineRule="auto"/>
        <w:ind w:left="61" w:right="8"/>
        <w:rPr>
          <w:rFonts w:ascii="Times New Roman" w:cs="Times New Roman"/>
        </w:rPr>
      </w:pPr>
      <w:r w:rsidRPr="00BA2F94">
        <w:rPr>
          <w:rFonts w:ascii="Times New Roman" w:cs="Times New Roman"/>
        </w:rPr>
        <w:t>Stawka czynszu za powierzchnię  całkowitą  – 80 pkt.</w:t>
      </w:r>
    </w:p>
    <w:p w:rsidR="006D79EB" w:rsidRPr="00BA2F94" w:rsidRDefault="006D79EB" w:rsidP="006D79EB">
      <w:pPr>
        <w:ind w:left="61" w:right="8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                        cena badanej oferty </w:t>
      </w:r>
    </w:p>
    <w:p w:rsidR="006D79EB" w:rsidRDefault="006D79EB" w:rsidP="006D79EB">
      <w:pPr>
        <w:ind w:left="720" w:right="4086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           </w:t>
      </w:r>
      <w:r w:rsidRPr="00BA2F94">
        <w:rPr>
          <w:rFonts w:ascii="Times New Roman" w:cs="Times New Roman"/>
          <w:strike/>
        </w:rPr>
        <w:t xml:space="preserve">                                       </w:t>
      </w:r>
      <w:r w:rsidRPr="00BA2F94">
        <w:rPr>
          <w:rFonts w:ascii="Times New Roman" w:cs="Times New Roman"/>
        </w:rPr>
        <w:t xml:space="preserve">        x 80      </w:t>
      </w:r>
    </w:p>
    <w:p w:rsidR="006D79EB" w:rsidRDefault="006D79EB" w:rsidP="006D79EB">
      <w:pPr>
        <w:ind w:left="720" w:right="4086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        </w:t>
      </w:r>
      <w:r>
        <w:rPr>
          <w:rFonts w:ascii="Times New Roman" w:cs="Times New Roman"/>
        </w:rPr>
        <w:t xml:space="preserve">  </w:t>
      </w:r>
      <w:r w:rsidRPr="00BA2F94">
        <w:rPr>
          <w:rFonts w:ascii="Times New Roman" w:cs="Times New Roman"/>
        </w:rPr>
        <w:t>stawka najwyższej oferty</w:t>
      </w:r>
      <w:r>
        <w:rPr>
          <w:rFonts w:ascii="Times New Roman" w:cs="Times New Roman"/>
        </w:rPr>
        <w:t xml:space="preserve">   </w:t>
      </w:r>
    </w:p>
    <w:p w:rsidR="006D79EB" w:rsidRPr="00BA2F94" w:rsidRDefault="006D79EB" w:rsidP="006D79EB">
      <w:pPr>
        <w:ind w:left="720" w:right="4086"/>
        <w:rPr>
          <w:rFonts w:ascii="Times New Roman" w:cs="Times New Roman"/>
        </w:rPr>
      </w:pPr>
    </w:p>
    <w:p w:rsidR="006D79EB" w:rsidRPr="00BA2F94" w:rsidRDefault="006D79EB" w:rsidP="006D79EB">
      <w:pPr>
        <w:pStyle w:val="Nagwek1"/>
        <w:spacing w:line="276" w:lineRule="auto"/>
        <w:ind w:left="0" w:firstLine="0"/>
      </w:pPr>
      <w:r w:rsidRPr="00BA2F94">
        <w:t xml:space="preserve">Kryterium II </w:t>
      </w:r>
      <w:r>
        <w:t>Z</w:t>
      </w:r>
      <w:r>
        <w:rPr>
          <w:szCs w:val="24"/>
        </w:rPr>
        <w:t>niżka na każdorazowe zakupy dokonywane u Oferenta przez pracowników Mazowieckiego Urzędu Wojewódzkiego w Warszawie</w:t>
      </w:r>
      <w:r w:rsidRPr="00BA2F94">
        <w:t xml:space="preserve"> – waga  </w:t>
      </w:r>
      <w:r>
        <w:t>2</w:t>
      </w:r>
      <w:r w:rsidRPr="00BA2F94">
        <w:t>0 %</w:t>
      </w:r>
    </w:p>
    <w:p w:rsidR="006D79EB" w:rsidRDefault="006D79EB" w:rsidP="006D79EB">
      <w:pPr>
        <w:spacing w:line="276" w:lineRule="auto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Oferentowi zostaną przyznane punkty w skali od 0 do </w:t>
      </w:r>
      <w:r>
        <w:rPr>
          <w:rFonts w:ascii="Times New Roman" w:cs="Times New Roman"/>
        </w:rPr>
        <w:t>2</w:t>
      </w:r>
      <w:r w:rsidRPr="00BA2F94">
        <w:rPr>
          <w:rFonts w:ascii="Times New Roman" w:cs="Times New Roman"/>
        </w:rPr>
        <w:t xml:space="preserve">0, według poniższej tabeli: </w:t>
      </w:r>
    </w:p>
    <w:p w:rsidR="006D79EB" w:rsidRPr="00BA2F94" w:rsidRDefault="006D79EB" w:rsidP="006D79EB">
      <w:pPr>
        <w:ind w:left="61" w:right="8"/>
        <w:rPr>
          <w:rFonts w:ascii="Times New Roman" w:cs="Times New Roman"/>
        </w:rPr>
      </w:pPr>
    </w:p>
    <w:tbl>
      <w:tblPr>
        <w:tblStyle w:val="TableGrid"/>
        <w:tblW w:w="9062" w:type="dxa"/>
        <w:tblInd w:w="-32" w:type="dxa"/>
        <w:tblCellMar>
          <w:top w:w="6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682"/>
        <w:gridCol w:w="1380"/>
      </w:tblGrid>
      <w:tr w:rsidR="006D79EB" w:rsidRPr="00BA2F94" w:rsidTr="00D56BFF">
        <w:trPr>
          <w:trHeight w:val="286"/>
        </w:trPr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9EB" w:rsidRPr="00BA2F94" w:rsidRDefault="006D79EB" w:rsidP="00D56BFF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Zniżka na zakupy dokonywane u Oferenta przez pracowników MUW – 10%</w:t>
            </w:r>
            <w:r w:rsidRPr="00BA2F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9EB" w:rsidRPr="00BA2F94" w:rsidRDefault="006D79EB" w:rsidP="00D56BFF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BA2F94">
              <w:rPr>
                <w:rFonts w:ascii="Times New Roman" w:hAnsi="Times New Roman" w:cs="Times New Roman"/>
              </w:rPr>
              <w:t>0 punktów</w:t>
            </w:r>
          </w:p>
        </w:tc>
      </w:tr>
      <w:tr w:rsidR="006D79EB" w:rsidRPr="00BA2F94" w:rsidTr="00D56BFF">
        <w:trPr>
          <w:trHeight w:val="286"/>
        </w:trPr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9EB" w:rsidRPr="00BA2F94" w:rsidRDefault="006D79EB" w:rsidP="00D56BFF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Każdy kolejny 1 % zniżki na dokonywane u Oferenta zakupy przez pracowników MUW</w:t>
            </w:r>
            <w:r w:rsidRPr="00BA2F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9EB" w:rsidRPr="00BA2F94" w:rsidRDefault="006D79EB" w:rsidP="00D56BFF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BA2F94">
              <w:rPr>
                <w:rFonts w:ascii="Times New Roman" w:hAnsi="Times New Roman" w:cs="Times New Roman"/>
              </w:rPr>
              <w:t xml:space="preserve"> punkt</w:t>
            </w:r>
          </w:p>
        </w:tc>
      </w:tr>
    </w:tbl>
    <w:p w:rsidR="006D79EB" w:rsidRPr="00E00676" w:rsidRDefault="006D79EB" w:rsidP="006D79EB">
      <w:pPr>
        <w:pStyle w:val="Nagwek1"/>
        <w:ind w:left="91"/>
        <w:rPr>
          <w:b w:val="0"/>
        </w:rPr>
      </w:pPr>
      <w:r w:rsidRPr="00E00676">
        <w:rPr>
          <w:b w:val="0"/>
        </w:rPr>
        <w:t>Maksymalna ilość punktów do uzyskania w kryterium -  20</w:t>
      </w:r>
    </w:p>
    <w:p w:rsidR="006D79EB" w:rsidRDefault="006D79EB" w:rsidP="004241D6"/>
    <w:p w:rsidR="006D79EB" w:rsidRDefault="006D79EB" w:rsidP="004241D6">
      <w:pPr>
        <w:pStyle w:val="Nagwek1"/>
        <w:numPr>
          <w:ilvl w:val="0"/>
          <w:numId w:val="24"/>
        </w:numPr>
        <w:spacing w:line="276" w:lineRule="auto"/>
        <w:ind w:hanging="357"/>
      </w:pPr>
      <w:r>
        <w:t>W przypadku prowadzenia w lokalu działalności innej niż gastronomiczna:</w:t>
      </w:r>
    </w:p>
    <w:p w:rsidR="006D79EB" w:rsidRPr="00BA2F94" w:rsidRDefault="006D79EB" w:rsidP="004241D6">
      <w:pPr>
        <w:pStyle w:val="Nagwek1"/>
        <w:spacing w:before="240" w:line="276" w:lineRule="auto"/>
        <w:ind w:left="0" w:firstLine="0"/>
        <w:jc w:val="both"/>
      </w:pPr>
      <w:r w:rsidRPr="00BA2F94">
        <w:t>Kryterium I</w:t>
      </w:r>
      <w:r w:rsidR="00FD06F9">
        <w:t xml:space="preserve">  </w:t>
      </w:r>
      <w:r w:rsidRPr="00BA2F94">
        <w:t xml:space="preserve">Kwota miesięcznego czynszu najmu za powierzchnię całkowitą - </w:t>
      </w:r>
      <w:r w:rsidR="00FD06F9">
        <w:t xml:space="preserve"> w</w:t>
      </w:r>
      <w:r w:rsidRPr="00BA2F94">
        <w:t xml:space="preserve">aga </w:t>
      </w:r>
      <w:r>
        <w:t>10</w:t>
      </w:r>
      <w:r w:rsidRPr="00BA2F94">
        <w:t xml:space="preserve">0 % </w:t>
      </w:r>
      <w:r w:rsidRPr="00BA2F94">
        <w:rPr>
          <w:b w:val="0"/>
        </w:rPr>
        <w:t xml:space="preserve">Oferentowi zostaną przyznane punkty w skali od 0 do </w:t>
      </w:r>
      <w:r>
        <w:rPr>
          <w:b w:val="0"/>
        </w:rPr>
        <w:t>10</w:t>
      </w:r>
      <w:r w:rsidRPr="00BA2F94">
        <w:rPr>
          <w:b w:val="0"/>
        </w:rPr>
        <w:t xml:space="preserve">0. Najwyższą liczbę, czyli </w:t>
      </w:r>
      <w:r>
        <w:rPr>
          <w:b w:val="0"/>
        </w:rPr>
        <w:t>10</w:t>
      </w:r>
      <w:r w:rsidRPr="00BA2F94">
        <w:rPr>
          <w:b w:val="0"/>
        </w:rPr>
        <w:t>0 pkt otrzyma oferta zawierająca najwyższą kwotę miesięcznego czynszu najmu za powierzchnię całkowitą, a każda następna będzie obliczana według wzoru:</w:t>
      </w:r>
      <w:r w:rsidRPr="00BA2F94">
        <w:t xml:space="preserve"> </w:t>
      </w:r>
    </w:p>
    <w:p w:rsidR="006D79EB" w:rsidRPr="00BA2F94" w:rsidRDefault="006D79EB" w:rsidP="006D79EB">
      <w:pPr>
        <w:spacing w:after="306" w:line="276" w:lineRule="auto"/>
        <w:ind w:left="61" w:right="8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Stawka czynszu za powierzchnię całkowitą  – </w:t>
      </w:r>
      <w:r>
        <w:rPr>
          <w:rFonts w:ascii="Times New Roman" w:cs="Times New Roman"/>
        </w:rPr>
        <w:t>10</w:t>
      </w:r>
      <w:r w:rsidRPr="00BA2F94">
        <w:rPr>
          <w:rFonts w:ascii="Times New Roman" w:cs="Times New Roman"/>
        </w:rPr>
        <w:t>0 pkt.</w:t>
      </w:r>
    </w:p>
    <w:p w:rsidR="006D79EB" w:rsidRPr="00BA2F94" w:rsidRDefault="006D79EB" w:rsidP="006D79EB">
      <w:pPr>
        <w:ind w:left="61" w:right="8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                        cena badanej oferty </w:t>
      </w:r>
    </w:p>
    <w:p w:rsidR="006D79EB" w:rsidRDefault="006D79EB" w:rsidP="006D79EB">
      <w:pPr>
        <w:ind w:left="720" w:right="4086"/>
        <w:rPr>
          <w:rFonts w:ascii="Times New Roman" w:cs="Times New Roman"/>
        </w:rPr>
      </w:pPr>
      <w:r w:rsidRPr="00BA2F94">
        <w:rPr>
          <w:rFonts w:ascii="Times New Roman" w:cs="Times New Roman"/>
        </w:rPr>
        <w:lastRenderedPageBreak/>
        <w:t xml:space="preserve">           </w:t>
      </w:r>
      <w:r w:rsidRPr="00BA2F94">
        <w:rPr>
          <w:rFonts w:ascii="Times New Roman" w:cs="Times New Roman"/>
          <w:strike/>
        </w:rPr>
        <w:t xml:space="preserve">                                       </w:t>
      </w:r>
      <w:r w:rsidRPr="00BA2F94">
        <w:rPr>
          <w:rFonts w:ascii="Times New Roman" w:cs="Times New Roman"/>
        </w:rPr>
        <w:t xml:space="preserve">        x </w:t>
      </w:r>
      <w:r>
        <w:rPr>
          <w:rFonts w:ascii="Times New Roman" w:cs="Times New Roman"/>
        </w:rPr>
        <w:t>10</w:t>
      </w:r>
      <w:r w:rsidRPr="00BA2F94">
        <w:rPr>
          <w:rFonts w:ascii="Times New Roman" w:cs="Times New Roman"/>
        </w:rPr>
        <w:t xml:space="preserve">0      </w:t>
      </w:r>
    </w:p>
    <w:p w:rsidR="006D79EB" w:rsidRDefault="006D79EB" w:rsidP="006D79EB">
      <w:pPr>
        <w:ind w:left="720" w:right="4086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        </w:t>
      </w:r>
      <w:r>
        <w:rPr>
          <w:rFonts w:ascii="Times New Roman" w:cs="Times New Roman"/>
        </w:rPr>
        <w:t xml:space="preserve">  </w:t>
      </w:r>
      <w:r w:rsidRPr="00BA2F94">
        <w:rPr>
          <w:rFonts w:ascii="Times New Roman" w:cs="Times New Roman"/>
        </w:rPr>
        <w:t>stawka najwyższej oferty</w:t>
      </w:r>
      <w:r>
        <w:rPr>
          <w:rFonts w:ascii="Times New Roman" w:cs="Times New Roman"/>
        </w:rPr>
        <w:t xml:space="preserve">   </w:t>
      </w:r>
    </w:p>
    <w:p w:rsidR="006D79EB" w:rsidRDefault="006D79EB" w:rsidP="006D79EB"/>
    <w:p w:rsidR="006D79EB" w:rsidRPr="00BA2F94" w:rsidRDefault="006D79EB" w:rsidP="006D79EB">
      <w:pPr>
        <w:numPr>
          <w:ilvl w:val="0"/>
          <w:numId w:val="13"/>
        </w:numPr>
        <w:spacing w:after="15" w:line="249" w:lineRule="auto"/>
        <w:ind w:right="8" w:hanging="360"/>
        <w:jc w:val="both"/>
        <w:rPr>
          <w:rFonts w:ascii="Times New Roman" w:cs="Times New Roman"/>
        </w:rPr>
      </w:pPr>
      <w:r w:rsidRPr="00BA2F94">
        <w:rPr>
          <w:rFonts w:ascii="Times New Roman" w:cs="Times New Roman"/>
        </w:rPr>
        <w:t>Za najkorzystniejszą ofertę zostanie uznana oferta o największej liczbie punktów (suma punktów z kryteriów I, II, ).</w:t>
      </w:r>
    </w:p>
    <w:p w:rsidR="006D79EB" w:rsidRPr="00BA2F94" w:rsidRDefault="006D79EB" w:rsidP="006D79EB">
      <w:pPr>
        <w:numPr>
          <w:ilvl w:val="0"/>
          <w:numId w:val="13"/>
        </w:numPr>
        <w:spacing w:after="10" w:line="255" w:lineRule="auto"/>
        <w:ind w:right="8" w:hanging="360"/>
        <w:jc w:val="both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W razie uzyskania przez dwie lub więcej ofert takiej samej liczby punktów komisja konkursowa zastrzega sobie prawo zorganizowania spotkania Oferentów w celu  uzyskania dodatkowych </w:t>
      </w:r>
      <w:r>
        <w:rPr>
          <w:rFonts w:ascii="Times New Roman" w:cs="Times New Roman"/>
        </w:rPr>
        <w:t>i</w:t>
      </w:r>
      <w:r w:rsidRPr="00BA2F94">
        <w:rPr>
          <w:rFonts w:ascii="Times New Roman" w:cs="Times New Roman"/>
        </w:rPr>
        <w:t xml:space="preserve">nformacji </w:t>
      </w:r>
      <w:r w:rsidRPr="00BA2F94">
        <w:rPr>
          <w:rFonts w:ascii="Times New Roman" w:cs="Times New Roman"/>
        </w:rPr>
        <w:tab/>
        <w:t xml:space="preserve">dotyczących </w:t>
      </w:r>
      <w:r w:rsidRPr="00BA2F94">
        <w:rPr>
          <w:rFonts w:ascii="Times New Roman" w:cs="Times New Roman"/>
        </w:rPr>
        <w:tab/>
        <w:t xml:space="preserve">oferty. </w:t>
      </w:r>
      <w:r w:rsidRPr="00BA2F94">
        <w:rPr>
          <w:rFonts w:ascii="Times New Roman" w:cs="Times New Roman"/>
        </w:rPr>
        <w:tab/>
        <w:t>Ostatecznie</w:t>
      </w:r>
      <w:r>
        <w:rPr>
          <w:rFonts w:ascii="Times New Roman" w:cs="Times New Roman"/>
        </w:rPr>
        <w:t xml:space="preserve"> </w:t>
      </w:r>
      <w:r w:rsidRPr="00BA2F94">
        <w:rPr>
          <w:rFonts w:ascii="Times New Roman" w:cs="Times New Roman"/>
        </w:rPr>
        <w:t>podejmuje rozstrzygnięcie</w:t>
      </w:r>
      <w:r>
        <w:rPr>
          <w:rFonts w:ascii="Times New Roman" w:cs="Times New Roman"/>
        </w:rPr>
        <w:t xml:space="preserve"> </w:t>
      </w:r>
      <w:r w:rsidRPr="00BA2F94">
        <w:rPr>
          <w:rFonts w:ascii="Times New Roman" w:cs="Times New Roman"/>
        </w:rPr>
        <w:t>w drodze głosowania większością głosów. W przypadku równej liczby głosów decyduje głos Przewodniczącego Komisji Konkursowej.</w:t>
      </w:r>
    </w:p>
    <w:p w:rsidR="006D79EB" w:rsidRPr="00BA2F94" w:rsidRDefault="006D79EB" w:rsidP="006D79EB">
      <w:pPr>
        <w:numPr>
          <w:ilvl w:val="0"/>
          <w:numId w:val="13"/>
        </w:numPr>
        <w:spacing w:after="15" w:line="249" w:lineRule="auto"/>
        <w:ind w:right="8" w:hanging="360"/>
        <w:jc w:val="both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W sytuacji, gdy następuje rezygnacja wybranego oferenta lub nie podpisanie, z innych przyczyn niezależnych od wynajmującego, umowy z oferentem, który wygrał konkurs, komisja ma możliwość wyboru kolejnej oferty w ciągu jednego miesiąca od daty rozstrzygnięcia konkursu. </w:t>
      </w:r>
    </w:p>
    <w:p w:rsidR="006D79EB" w:rsidRPr="00BA2F94" w:rsidRDefault="006D79EB" w:rsidP="006D79EB">
      <w:pPr>
        <w:numPr>
          <w:ilvl w:val="0"/>
          <w:numId w:val="13"/>
        </w:numPr>
        <w:spacing w:after="15" w:line="249" w:lineRule="auto"/>
        <w:ind w:right="8" w:hanging="360"/>
        <w:jc w:val="both"/>
        <w:rPr>
          <w:rFonts w:ascii="Times New Roman" w:cs="Times New Roman"/>
        </w:rPr>
      </w:pPr>
      <w:r w:rsidRPr="00BA2F94">
        <w:rPr>
          <w:rFonts w:ascii="Times New Roman" w:cs="Times New Roman"/>
        </w:rPr>
        <w:t>Konkurs jest ważny, chociażby wpłynęła tylko jedna oferta spełniająca wymogi i warunki kreślone w Regulaminie konkursu.</w:t>
      </w:r>
    </w:p>
    <w:p w:rsidR="006D79EB" w:rsidRPr="00BA2F94" w:rsidRDefault="006D79EB" w:rsidP="006D79EB">
      <w:pPr>
        <w:numPr>
          <w:ilvl w:val="0"/>
          <w:numId w:val="13"/>
        </w:numPr>
        <w:spacing w:after="15" w:line="249" w:lineRule="auto"/>
        <w:ind w:right="8" w:hanging="360"/>
        <w:jc w:val="both"/>
        <w:rPr>
          <w:rFonts w:ascii="Times New Roman" w:cs="Times New Roman"/>
        </w:rPr>
      </w:pPr>
      <w:r w:rsidRPr="00BA2F94">
        <w:rPr>
          <w:rFonts w:ascii="Times New Roman" w:cs="Times New Roman"/>
        </w:rPr>
        <w:t xml:space="preserve">Organizator konkursu zastrzega sobie prawo przedłużenia terminu rozpatrywania ofert oraz wycofania się z ogłoszenia o wynajmie pomieszczeń na każdym etapie. </w:t>
      </w:r>
    </w:p>
    <w:p w:rsidR="006D79EB" w:rsidRPr="00BA2F94" w:rsidRDefault="006D79EB" w:rsidP="006D79EB">
      <w:pPr>
        <w:numPr>
          <w:ilvl w:val="0"/>
          <w:numId w:val="13"/>
        </w:numPr>
        <w:spacing w:after="438" w:line="249" w:lineRule="auto"/>
        <w:ind w:right="8" w:hanging="360"/>
        <w:jc w:val="both"/>
        <w:rPr>
          <w:rFonts w:ascii="Times New Roman" w:cs="Times New Roman"/>
        </w:rPr>
      </w:pPr>
      <w:r w:rsidRPr="00BA2F94">
        <w:rPr>
          <w:rFonts w:ascii="Times New Roman" w:cs="Times New Roman"/>
        </w:rPr>
        <w:t>Mazowiecki Urząd Wojewódzki zastrzega sobie prawo do unieważnienia konkursu ofert w</w:t>
      </w:r>
      <w:r>
        <w:rPr>
          <w:rFonts w:ascii="Times New Roman" w:cs="Times New Roman"/>
        </w:rPr>
        <w:t> </w:t>
      </w:r>
      <w:r w:rsidRPr="00BA2F94">
        <w:rPr>
          <w:rFonts w:ascii="Times New Roman" w:cs="Times New Roman"/>
        </w:rPr>
        <w:t>każdym czasie bez podania przyczyn.</w:t>
      </w:r>
    </w:p>
    <w:p w:rsidR="006D79EB" w:rsidRPr="00C53658" w:rsidRDefault="006D79EB" w:rsidP="006D79EB">
      <w:pPr>
        <w:pStyle w:val="Nagwek20"/>
        <w:keepNext/>
        <w:keepLines/>
        <w:numPr>
          <w:ilvl w:val="0"/>
          <w:numId w:val="22"/>
        </w:numPr>
        <w:shd w:val="clear" w:color="auto" w:fill="auto"/>
        <w:spacing w:before="0" w:after="0" w:line="276" w:lineRule="auto"/>
        <w:jc w:val="left"/>
        <w:rPr>
          <w:rFonts w:ascii="Times New Roman"/>
          <w:sz w:val="24"/>
          <w:szCs w:val="24"/>
        </w:rPr>
      </w:pPr>
      <w:r w:rsidRPr="00C53658">
        <w:rPr>
          <w:rFonts w:ascii="Times New Roman"/>
          <w:sz w:val="24"/>
          <w:szCs w:val="24"/>
        </w:rPr>
        <w:t>TRYB UDZIELANIA WYJAŚNIEŃ WARUNKÓW KONKURSU</w:t>
      </w:r>
    </w:p>
    <w:p w:rsidR="006D79EB" w:rsidRDefault="006D79EB" w:rsidP="006D79EB">
      <w:pPr>
        <w:spacing w:line="276" w:lineRule="auto"/>
        <w:rPr>
          <w:rFonts w:ascii="Times New Roman" w:cs="Times New Roman"/>
        </w:rPr>
      </w:pPr>
    </w:p>
    <w:p w:rsidR="006D79EB" w:rsidRPr="005847C6" w:rsidRDefault="006D79EB" w:rsidP="006D79EB">
      <w:pPr>
        <w:numPr>
          <w:ilvl w:val="0"/>
          <w:numId w:val="28"/>
        </w:numPr>
        <w:spacing w:after="15" w:line="250" w:lineRule="auto"/>
        <w:ind w:left="419" w:right="6" w:hanging="357"/>
        <w:jc w:val="both"/>
        <w:rPr>
          <w:rFonts w:ascii="Times New Roman" w:cs="Times New Roman"/>
        </w:rPr>
      </w:pPr>
      <w:r w:rsidRPr="005847C6">
        <w:rPr>
          <w:rFonts w:ascii="Times New Roman" w:cs="Times New Roman"/>
        </w:rPr>
        <w:t>W trakcie trwania konkursu wszelkie informacje Zamawiający i Oferenci przekazują w</w:t>
      </w:r>
      <w:r w:rsidR="00474C73">
        <w:rPr>
          <w:rFonts w:ascii="Times New Roman" w:cs="Times New Roman"/>
        </w:rPr>
        <w:t> </w:t>
      </w:r>
      <w:r w:rsidRPr="005847C6">
        <w:rPr>
          <w:rFonts w:ascii="Times New Roman" w:cs="Times New Roman"/>
        </w:rPr>
        <w:t xml:space="preserve">języku polskim, w formie pisemnej bądź za pomocą faksu lub drogą elektroniczną. </w:t>
      </w:r>
    </w:p>
    <w:p w:rsidR="006D79EB" w:rsidRPr="005847C6" w:rsidRDefault="006D79EB" w:rsidP="006D79EB">
      <w:pPr>
        <w:numPr>
          <w:ilvl w:val="0"/>
          <w:numId w:val="28"/>
        </w:numPr>
        <w:spacing w:after="15" w:line="250" w:lineRule="auto"/>
        <w:ind w:left="419" w:right="6" w:hanging="357"/>
        <w:jc w:val="both"/>
        <w:rPr>
          <w:rFonts w:ascii="Times New Roman" w:cs="Times New Roman"/>
        </w:rPr>
      </w:pPr>
      <w:r w:rsidRPr="005847C6">
        <w:rPr>
          <w:rFonts w:ascii="Times New Roman" w:cs="Times New Roman"/>
        </w:rPr>
        <w:t xml:space="preserve">Zamawiający na swojej stronie internetowej </w:t>
      </w:r>
      <w:hyperlink r:id="rId8" w:history="1">
        <w:r w:rsidRPr="005847C6">
          <w:rPr>
            <w:rFonts w:ascii="Times New Roman" w:cs="Times New Roman"/>
          </w:rPr>
          <w:t>bip.mazowieckie.pl</w:t>
        </w:r>
      </w:hyperlink>
      <w:r w:rsidRPr="005847C6">
        <w:rPr>
          <w:rFonts w:ascii="Times New Roman" w:cs="Times New Roman"/>
        </w:rPr>
        <w:t xml:space="preserve"> opublikował regulamin konkursu. Na stronie tej Zamawiający będzie także publikował zawiadomienia oraz informacje związane z prowadzonym konkursem, w tym zwłaszcza: zapytania Wykonawców o treści regulaminu wraz z wyjaśnieniami Zamawiającego do tych zapytań; zawiadomienia o zmianie treści regulaminu; zawiadomienia o przedłużeniu terminu składania ofert; informacje.</w:t>
      </w:r>
    </w:p>
    <w:p w:rsidR="006D79EB" w:rsidRPr="005847C6" w:rsidRDefault="006D79EB" w:rsidP="006D79EB">
      <w:pPr>
        <w:numPr>
          <w:ilvl w:val="0"/>
          <w:numId w:val="28"/>
        </w:numPr>
        <w:spacing w:after="15" w:line="250" w:lineRule="auto"/>
        <w:ind w:left="419" w:right="6" w:hanging="357"/>
        <w:jc w:val="both"/>
        <w:rPr>
          <w:rFonts w:ascii="Times New Roman" w:cs="Times New Roman"/>
        </w:rPr>
      </w:pPr>
      <w:r w:rsidRPr="005847C6">
        <w:rPr>
          <w:rFonts w:ascii="Times New Roman" w:cs="Times New Roman"/>
        </w:rPr>
        <w:t>Porozumiewanie się z Zamawiającym w związku z prowadzonym postępowaniem:</w:t>
      </w:r>
    </w:p>
    <w:p w:rsidR="006D79EB" w:rsidRPr="005847C6" w:rsidRDefault="006D79EB" w:rsidP="006D79EB">
      <w:pPr>
        <w:pStyle w:val="Akapitzlist"/>
        <w:numPr>
          <w:ilvl w:val="0"/>
          <w:numId w:val="29"/>
        </w:numPr>
        <w:spacing w:after="15" w:line="250" w:lineRule="auto"/>
        <w:ind w:right="6"/>
        <w:jc w:val="both"/>
        <w:rPr>
          <w:rFonts w:ascii="Times New Roman" w:cs="Times New Roman"/>
        </w:rPr>
      </w:pPr>
      <w:r w:rsidRPr="005847C6">
        <w:rPr>
          <w:rFonts w:ascii="Times New Roman" w:cs="Times New Roman"/>
        </w:rPr>
        <w:t>osoba uprawniona ze strony Zamawiającego do kontaktów z Wykonawcami:</w:t>
      </w:r>
    </w:p>
    <w:p w:rsidR="006D79EB" w:rsidRDefault="006D79EB" w:rsidP="004241D6">
      <w:pPr>
        <w:spacing w:after="15" w:line="250" w:lineRule="auto"/>
        <w:ind w:left="851" w:right="6" w:hanging="142"/>
        <w:jc w:val="both"/>
        <w:rPr>
          <w:rFonts w:ascii="Times New Roman" w:cs="Times New Roman"/>
        </w:rPr>
      </w:pPr>
      <w:r w:rsidRPr="005847C6">
        <w:rPr>
          <w:rFonts w:ascii="Times New Roman" w:cs="Times New Roman"/>
        </w:rPr>
        <w:t>p</w:t>
      </w:r>
      <w:r>
        <w:rPr>
          <w:rFonts w:ascii="Times New Roman" w:cs="Times New Roman"/>
        </w:rPr>
        <w:t>an</w:t>
      </w:r>
      <w:r w:rsidRPr="005847C6">
        <w:rPr>
          <w:rFonts w:ascii="Times New Roman" w:cs="Times New Roman"/>
        </w:rPr>
        <w:t xml:space="preserve"> Sławomir Szewczyk –</w:t>
      </w:r>
      <w:r w:rsidR="00561D94">
        <w:rPr>
          <w:rFonts w:ascii="Times New Roman" w:cs="Times New Roman"/>
        </w:rPr>
        <w:t xml:space="preserve"> adres e-mail:</w:t>
      </w:r>
      <w:r w:rsidRPr="005847C6">
        <w:rPr>
          <w:rFonts w:ascii="Times New Roman" w:cs="Times New Roman"/>
        </w:rPr>
        <w:t xml:space="preserve"> </w:t>
      </w:r>
      <w:hyperlink r:id="rId9" w:history="1">
        <w:r w:rsidRPr="00561D94">
          <w:rPr>
            <w:rStyle w:val="Hipercze"/>
            <w:rFonts w:ascii="Times New Roman"/>
            <w:color w:val="4472C4" w:themeColor="accent5"/>
          </w:rPr>
          <w:t>sszewczyk@mazowieckie.pl</w:t>
        </w:r>
      </w:hyperlink>
      <w:r w:rsidR="00561D94">
        <w:rPr>
          <w:rStyle w:val="Hipercze"/>
          <w:rFonts w:ascii="Times New Roman"/>
          <w:color w:val="4472C4" w:themeColor="accent5"/>
        </w:rPr>
        <w:t xml:space="preserve"> </w:t>
      </w:r>
    </w:p>
    <w:p w:rsidR="006D79EB" w:rsidRPr="005847C6" w:rsidRDefault="006D79EB" w:rsidP="006D79EB">
      <w:pPr>
        <w:pStyle w:val="Akapitzlist"/>
        <w:numPr>
          <w:ilvl w:val="0"/>
          <w:numId w:val="29"/>
        </w:numPr>
        <w:spacing w:after="15" w:line="250" w:lineRule="auto"/>
        <w:ind w:right="6"/>
        <w:jc w:val="both"/>
        <w:rPr>
          <w:rFonts w:ascii="Times New Roman" w:cs="Times New Roman"/>
        </w:rPr>
      </w:pPr>
      <w:r w:rsidRPr="005847C6">
        <w:rPr>
          <w:rFonts w:ascii="Times New Roman" w:cs="Times New Roman"/>
        </w:rPr>
        <w:t>korespondencja pisemna za pośrednictwem poczty, kuriera lub składana osobiście w</w:t>
      </w:r>
      <w:r w:rsidR="00474C73">
        <w:rPr>
          <w:rFonts w:ascii="Times New Roman" w:cs="Times New Roman"/>
        </w:rPr>
        <w:t> </w:t>
      </w:r>
      <w:r w:rsidRPr="005847C6">
        <w:rPr>
          <w:rFonts w:ascii="Times New Roman" w:cs="Times New Roman"/>
        </w:rPr>
        <w:t xml:space="preserve">sekretariacie </w:t>
      </w:r>
      <w:r w:rsidR="00561D94">
        <w:rPr>
          <w:rFonts w:ascii="Times New Roman" w:cs="Times New Roman"/>
        </w:rPr>
        <w:t>Z</w:t>
      </w:r>
      <w:r w:rsidRPr="005847C6">
        <w:rPr>
          <w:rFonts w:ascii="Times New Roman" w:cs="Times New Roman"/>
        </w:rPr>
        <w:t>amawiającego: Mazowiecki Urząd Wojewódzki w Warszawie, 00-950 Warszawa, pl. Bankowy 3/5 (sekretariat Biura Obsługi Urzędu, pok. 52).</w:t>
      </w:r>
    </w:p>
    <w:p w:rsidR="006D79EB" w:rsidRPr="00074049" w:rsidRDefault="006D79EB" w:rsidP="006D79EB">
      <w:pPr>
        <w:numPr>
          <w:ilvl w:val="0"/>
          <w:numId w:val="28"/>
        </w:numPr>
        <w:spacing w:after="15" w:line="250" w:lineRule="auto"/>
        <w:ind w:left="419" w:right="6" w:hanging="357"/>
        <w:jc w:val="both"/>
        <w:rPr>
          <w:rFonts w:ascii="Times New Roman" w:cs="Times New Roman"/>
        </w:rPr>
      </w:pPr>
      <w:r w:rsidRPr="00074049">
        <w:rPr>
          <w:rFonts w:ascii="Times New Roman" w:cs="Times New Roman"/>
        </w:rPr>
        <w:t xml:space="preserve">Zamawiający zaleca, aby Oferent, przed złożeniem oferty, dokonał wizji lokalnej w lokalu będącym przedmiotem najmu, w celu zapoznania się z istniejącym stanem faktycznym oraz miał możliwość uzyskania informacji, które mogą być konieczne do prawidłowego oszacowania wszelkich kosztów związanych z najmem/. Wyklucza się możliwość jakichkolwiek roszczeń Oferenta związanych z błędnym skalkulowaniem oferty lub pominięciem elementów niezbędnych do prawidłowego dokonania kalkulacji. Wizję lokalną można przeprowadzić, w lokalu tj. w Warszawie </w:t>
      </w:r>
      <w:r>
        <w:rPr>
          <w:rFonts w:ascii="Times New Roman" w:cs="Times New Roman"/>
        </w:rPr>
        <w:t xml:space="preserve">przy </w:t>
      </w:r>
      <w:r w:rsidR="00561D94">
        <w:rPr>
          <w:rFonts w:ascii="Times New Roman" w:cs="Times New Roman"/>
        </w:rPr>
        <w:t>A</w:t>
      </w:r>
      <w:r>
        <w:rPr>
          <w:rFonts w:ascii="Times New Roman" w:cs="Times New Roman"/>
        </w:rPr>
        <w:t>l. Jerozolimskich 28</w:t>
      </w:r>
      <w:r w:rsidRPr="00074049">
        <w:rPr>
          <w:rFonts w:ascii="Times New Roman" w:cs="Times New Roman"/>
        </w:rPr>
        <w:t xml:space="preserve">, po uprzednim ustaleniu </w:t>
      </w:r>
      <w:r w:rsidR="00561D94">
        <w:rPr>
          <w:rFonts w:ascii="Times New Roman" w:cs="Times New Roman"/>
        </w:rPr>
        <w:t xml:space="preserve">jej </w:t>
      </w:r>
      <w:r w:rsidRPr="00074049">
        <w:rPr>
          <w:rFonts w:ascii="Times New Roman" w:cs="Times New Roman"/>
        </w:rPr>
        <w:t xml:space="preserve">terminu z przedstawicielem </w:t>
      </w:r>
      <w:r w:rsidR="00561D94">
        <w:rPr>
          <w:rFonts w:ascii="Times New Roman" w:cs="Times New Roman"/>
        </w:rPr>
        <w:t>Z</w:t>
      </w:r>
      <w:r w:rsidRPr="00074049">
        <w:rPr>
          <w:rFonts w:ascii="Times New Roman" w:cs="Times New Roman"/>
        </w:rPr>
        <w:t>amawiającego p</w:t>
      </w:r>
      <w:r>
        <w:rPr>
          <w:rFonts w:ascii="Times New Roman" w:cs="Times New Roman"/>
        </w:rPr>
        <w:t>an</w:t>
      </w:r>
      <w:r w:rsidR="00561D94">
        <w:rPr>
          <w:rFonts w:ascii="Times New Roman" w:cs="Times New Roman"/>
        </w:rPr>
        <w:t>em</w:t>
      </w:r>
      <w:r w:rsidRPr="00074049"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Sławomir</w:t>
      </w:r>
      <w:r w:rsidR="00561D94">
        <w:rPr>
          <w:rFonts w:ascii="Times New Roman" w:cs="Times New Roman"/>
        </w:rPr>
        <w:t>em</w:t>
      </w:r>
      <w:r>
        <w:rPr>
          <w:rFonts w:ascii="Times New Roman" w:cs="Times New Roman"/>
        </w:rPr>
        <w:t xml:space="preserve"> Szewczyk</w:t>
      </w:r>
      <w:r w:rsidR="00561D94">
        <w:rPr>
          <w:rFonts w:ascii="Times New Roman" w:cs="Times New Roman"/>
        </w:rPr>
        <w:t>iem</w:t>
      </w:r>
      <w:r w:rsidRPr="00074049">
        <w:rPr>
          <w:rFonts w:ascii="Times New Roman" w:cs="Times New Roman"/>
        </w:rPr>
        <w:t xml:space="preserve"> </w:t>
      </w:r>
      <w:r w:rsidR="00561D94">
        <w:rPr>
          <w:rFonts w:ascii="Times New Roman" w:cs="Times New Roman"/>
        </w:rPr>
        <w:t xml:space="preserve">numer </w:t>
      </w:r>
      <w:r w:rsidRPr="00074049">
        <w:rPr>
          <w:rFonts w:ascii="Times New Roman" w:cs="Times New Roman"/>
        </w:rPr>
        <w:t>tel</w:t>
      </w:r>
      <w:r w:rsidR="00561D94">
        <w:rPr>
          <w:rFonts w:ascii="Times New Roman" w:cs="Times New Roman"/>
        </w:rPr>
        <w:t>efonu</w:t>
      </w:r>
      <w:r w:rsidRPr="00074049">
        <w:rPr>
          <w:rFonts w:ascii="Times New Roman" w:cs="Times New Roman"/>
        </w:rPr>
        <w:t>: (22) 695-</w:t>
      </w:r>
      <w:r>
        <w:rPr>
          <w:rFonts w:ascii="Times New Roman" w:cs="Times New Roman"/>
        </w:rPr>
        <w:t>66</w:t>
      </w:r>
      <w:r w:rsidRPr="00074049">
        <w:rPr>
          <w:rFonts w:ascii="Times New Roman" w:cs="Times New Roman"/>
        </w:rPr>
        <w:t>-</w:t>
      </w:r>
      <w:r>
        <w:rPr>
          <w:rFonts w:ascii="Times New Roman" w:cs="Times New Roman"/>
        </w:rPr>
        <w:t>26</w:t>
      </w:r>
      <w:r w:rsidRPr="00074049">
        <w:rPr>
          <w:rFonts w:ascii="Times New Roman" w:cs="Times New Roman"/>
        </w:rPr>
        <w:t xml:space="preserve"> lub </w:t>
      </w:r>
      <w:r w:rsidR="004241D6">
        <w:rPr>
          <w:rFonts w:ascii="Times New Roman" w:cs="Times New Roman"/>
        </w:rPr>
        <w:t xml:space="preserve">na </w:t>
      </w:r>
      <w:r w:rsidRPr="00074049">
        <w:rPr>
          <w:rFonts w:ascii="Times New Roman" w:cs="Times New Roman"/>
        </w:rPr>
        <w:t>adres e</w:t>
      </w:r>
      <w:r w:rsidR="00561D94">
        <w:rPr>
          <w:rFonts w:ascii="Times New Roman" w:cs="Times New Roman"/>
        </w:rPr>
        <w:t>-</w:t>
      </w:r>
      <w:r w:rsidRPr="00074049">
        <w:rPr>
          <w:rFonts w:ascii="Times New Roman" w:cs="Times New Roman"/>
        </w:rPr>
        <w:t xml:space="preserve">mail: </w:t>
      </w:r>
      <w:hyperlink r:id="rId10" w:history="1">
        <w:r w:rsidRPr="00561D94">
          <w:rPr>
            <w:rStyle w:val="Hipercze"/>
            <w:rFonts w:ascii="Times New Roman"/>
            <w:color w:val="4472C4" w:themeColor="accent5"/>
          </w:rPr>
          <w:t>sszewczyk@mazowieckie.pl</w:t>
        </w:r>
      </w:hyperlink>
      <w:r w:rsidR="004241D6">
        <w:rPr>
          <w:rFonts w:ascii="Times New Roman" w:cs="Times New Roman"/>
          <w:color w:val="4472C4" w:themeColor="accent5"/>
        </w:rPr>
        <w:t>.</w:t>
      </w:r>
      <w:r w:rsidRPr="00074049">
        <w:rPr>
          <w:rFonts w:ascii="Times New Roman" w:cs="Times New Roman"/>
        </w:rPr>
        <w:t xml:space="preserve"> </w:t>
      </w:r>
    </w:p>
    <w:p w:rsidR="006D79EB" w:rsidRPr="005847C6" w:rsidRDefault="006D79EB" w:rsidP="006D79EB">
      <w:pPr>
        <w:numPr>
          <w:ilvl w:val="0"/>
          <w:numId w:val="28"/>
        </w:numPr>
        <w:spacing w:after="15" w:line="250" w:lineRule="auto"/>
        <w:ind w:left="419" w:right="6" w:hanging="357"/>
        <w:jc w:val="both"/>
        <w:rPr>
          <w:rFonts w:ascii="Times New Roman" w:cs="Times New Roman"/>
        </w:rPr>
      </w:pPr>
      <w:r w:rsidRPr="005847C6">
        <w:rPr>
          <w:rFonts w:ascii="Times New Roman" w:cs="Times New Roman"/>
        </w:rPr>
        <w:lastRenderedPageBreak/>
        <w:t xml:space="preserve">Oferent może zwrócić się do Zamawiającego o wyjaśnienie treści SIWZ. Zamawiający udzieli wyjaśnień niezwłocznie, jednak nie później niż na 2 dni przed upływem terminu składania ofert, pod warunkiem, że wniosek o wyjaśnienie treści regulaminu wpłynie do Zamawiającego nie później niż do końca dnia, w którym upływa połowa wyznaczonego terminu składania ofert. </w:t>
      </w:r>
    </w:p>
    <w:p w:rsidR="006D79EB" w:rsidRPr="00074049" w:rsidRDefault="006D79EB" w:rsidP="006D79EB"/>
    <w:p w:rsidR="006D79EB" w:rsidRPr="00C53658" w:rsidRDefault="006D79EB" w:rsidP="006D79EB">
      <w:pPr>
        <w:pStyle w:val="Nagwek20"/>
        <w:keepNext/>
        <w:keepLines/>
        <w:numPr>
          <w:ilvl w:val="0"/>
          <w:numId w:val="22"/>
        </w:numPr>
        <w:shd w:val="clear" w:color="auto" w:fill="auto"/>
        <w:spacing w:before="0" w:after="0" w:line="276" w:lineRule="auto"/>
        <w:jc w:val="left"/>
        <w:rPr>
          <w:rFonts w:ascii="Times New Roman"/>
          <w:sz w:val="24"/>
          <w:szCs w:val="24"/>
        </w:rPr>
      </w:pPr>
      <w:r w:rsidRPr="00C53658">
        <w:rPr>
          <w:rFonts w:ascii="Times New Roman"/>
          <w:sz w:val="24"/>
          <w:szCs w:val="24"/>
        </w:rPr>
        <w:t>TRYB OGŁOSZENIA WYNIKÓW KONKURSU, TRYB ZAWARCIA UMOWY, ZWROT WADIUM</w:t>
      </w:r>
    </w:p>
    <w:p w:rsidR="006D79EB" w:rsidRPr="00334679" w:rsidRDefault="006D79EB" w:rsidP="006D79EB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334679">
        <w:rPr>
          <w:rFonts w:ascii="Times New Roman" w:cs="Times New Roman"/>
        </w:rPr>
        <w:t>Wyniki konkursu zostaną ogłoszone po jego zakończeniu, poprzez publikację na stronie bip.mazowieckie.pl.</w:t>
      </w:r>
    </w:p>
    <w:p w:rsidR="006D79EB" w:rsidRPr="00334679" w:rsidRDefault="006D79EB" w:rsidP="006D79EB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334679">
        <w:rPr>
          <w:rFonts w:ascii="Times New Roman" w:cs="Times New Roman"/>
        </w:rPr>
        <w:t>Komisja konkursowa dokona analizy złożonych ofert, wspólnie dokonując punktacji zgodnie  z ustalonymi w regulaminie kryteriami i wybierze najkorzystniejszą ofertę.</w:t>
      </w:r>
    </w:p>
    <w:p w:rsidR="006D79EB" w:rsidRPr="00334679" w:rsidRDefault="006D79EB" w:rsidP="006D79EB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334679">
        <w:rPr>
          <w:rFonts w:ascii="Times New Roman" w:cs="Times New Roman"/>
        </w:rPr>
        <w:t xml:space="preserve">Organizator konkursu po wyłonieniu Najemcy zwróci się z prośbą o zgodę na wynajem lokalu do </w:t>
      </w:r>
      <w:r>
        <w:rPr>
          <w:rFonts w:ascii="Times New Roman" w:cs="Times New Roman"/>
        </w:rPr>
        <w:t xml:space="preserve">zgodnie </w:t>
      </w:r>
      <w:r w:rsidRPr="00D4138E">
        <w:rPr>
          <w:rFonts w:ascii="Times New Roman" w:cs="Times New Roman"/>
          <w:color w:val="auto"/>
        </w:rPr>
        <w:t>z ustawą z dnia 21 sierpnia 1997r.</w:t>
      </w:r>
    </w:p>
    <w:p w:rsidR="006D79EB" w:rsidRPr="00334679" w:rsidRDefault="006D79EB" w:rsidP="006D79EB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cs="Times New Roman"/>
        </w:rPr>
      </w:pPr>
      <w:r w:rsidRPr="00334679">
        <w:rPr>
          <w:rFonts w:ascii="Times New Roman" w:cs="Times New Roman"/>
        </w:rPr>
        <w:t xml:space="preserve">W przypadku niepodpisania przez Oferenta, którego oferta została wybrana, umowy najmu </w:t>
      </w:r>
      <w:r w:rsidRPr="00474C73">
        <w:rPr>
          <w:rFonts w:ascii="Times New Roman" w:cs="Times New Roman"/>
          <w:sz w:val="22"/>
        </w:rPr>
        <w:t>w</w:t>
      </w:r>
      <w:r w:rsidR="00474C73">
        <w:rPr>
          <w:rFonts w:ascii="Times New Roman" w:cs="Times New Roman"/>
          <w:sz w:val="22"/>
        </w:rPr>
        <w:t> </w:t>
      </w:r>
      <w:r w:rsidRPr="00474C73">
        <w:rPr>
          <w:rFonts w:ascii="Times New Roman" w:cs="Times New Roman"/>
          <w:sz w:val="22"/>
        </w:rPr>
        <w:t xml:space="preserve">wyznaczonym terminie </w:t>
      </w:r>
      <w:r w:rsidRPr="00334679">
        <w:rPr>
          <w:rFonts w:ascii="Times New Roman" w:cs="Times New Roman"/>
        </w:rPr>
        <w:t xml:space="preserve">- wadium ulega </w:t>
      </w:r>
      <w:r>
        <w:rPr>
          <w:rFonts w:ascii="Times New Roman" w:cs="Times New Roman"/>
        </w:rPr>
        <w:t>zatrzymaniu</w:t>
      </w:r>
      <w:r w:rsidRPr="00334679">
        <w:rPr>
          <w:rFonts w:ascii="Times New Roman" w:cs="Times New Roman"/>
        </w:rPr>
        <w:t>.</w:t>
      </w:r>
    </w:p>
    <w:p w:rsidR="006D79EB" w:rsidRPr="00334679" w:rsidRDefault="006D79EB" w:rsidP="006D79EB">
      <w:pPr>
        <w:numPr>
          <w:ilvl w:val="0"/>
          <w:numId w:val="14"/>
        </w:numPr>
        <w:spacing w:after="54" w:line="276" w:lineRule="auto"/>
        <w:ind w:left="284" w:hanging="284"/>
        <w:jc w:val="both"/>
        <w:rPr>
          <w:rFonts w:ascii="Times New Roman" w:cs="Times New Roman"/>
        </w:rPr>
      </w:pPr>
      <w:r w:rsidRPr="00334679">
        <w:rPr>
          <w:rFonts w:ascii="Times New Roman" w:cs="Times New Roman"/>
        </w:rPr>
        <w:t xml:space="preserve">Zwrot wadium Oferentom, których oferty nie zostały wybrane, nastąpi w terminie 14 dni od </w:t>
      </w:r>
      <w:r w:rsidR="00561D94">
        <w:rPr>
          <w:rFonts w:ascii="Times New Roman" w:cs="Times New Roman"/>
        </w:rPr>
        <w:t xml:space="preserve">daty </w:t>
      </w:r>
      <w:r w:rsidRPr="00334679">
        <w:rPr>
          <w:rFonts w:ascii="Times New Roman" w:cs="Times New Roman"/>
        </w:rPr>
        <w:t>rozstrzygnięcia konkursu.</w:t>
      </w:r>
    </w:p>
    <w:p w:rsidR="006D79EB" w:rsidRPr="00561D94" w:rsidRDefault="006D79EB" w:rsidP="00561D94">
      <w:pPr>
        <w:numPr>
          <w:ilvl w:val="0"/>
          <w:numId w:val="14"/>
        </w:numPr>
        <w:spacing w:after="15" w:line="480" w:lineRule="auto"/>
        <w:ind w:left="284" w:hanging="284"/>
        <w:jc w:val="both"/>
        <w:rPr>
          <w:rFonts w:ascii="Times New Roman" w:cs="Times New Roman"/>
        </w:rPr>
      </w:pPr>
      <w:r w:rsidRPr="00334679">
        <w:rPr>
          <w:rFonts w:ascii="Times New Roman" w:cs="Times New Roman"/>
        </w:rPr>
        <w:t>Wadium wniesione przez Najemcę, zostanie zaliczone na poczet kaucji.</w:t>
      </w:r>
    </w:p>
    <w:p w:rsidR="006D79EB" w:rsidRDefault="006D79EB" w:rsidP="006D79EB">
      <w:pPr>
        <w:pStyle w:val="Nagwek20"/>
        <w:keepNext/>
        <w:keepLines/>
        <w:numPr>
          <w:ilvl w:val="0"/>
          <w:numId w:val="22"/>
        </w:numPr>
        <w:shd w:val="clear" w:color="auto" w:fill="auto"/>
        <w:spacing w:before="0" w:after="0" w:line="276" w:lineRule="auto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KLAUZULA INFORMACYJNA</w:t>
      </w:r>
    </w:p>
    <w:p w:rsidR="006D79EB" w:rsidRPr="00D4138E" w:rsidRDefault="006D79EB" w:rsidP="006D79EB">
      <w:pPr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 xml:space="preserve">Zgodnie z art. 13 ust. 1 i ust.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6D79EB" w:rsidRPr="00D4138E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administratorem Pani/Pana danych osobowych jest Wojewoda Mazowiecki, mający siedzibę w Warszawie, przy pl. Bankowym 3/5, 00-950 Warszawa;</w:t>
      </w:r>
    </w:p>
    <w:p w:rsidR="006D79EB" w:rsidRPr="00FD401D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FD401D">
        <w:rPr>
          <w:rFonts w:ascii="Times New Roman" w:cs="Times New Roman"/>
        </w:rPr>
        <w:t>z administratorem danych można się skontaktować poprzez adres e-mail</w:t>
      </w:r>
      <w:r w:rsidR="00FD401D" w:rsidRPr="00FD401D">
        <w:rPr>
          <w:rFonts w:ascii="Times New Roman" w:cs="Times New Roman"/>
        </w:rPr>
        <w:t xml:space="preserve">: </w:t>
      </w:r>
      <w:hyperlink r:id="rId11" w:history="1">
        <w:r w:rsidRPr="00FD401D">
          <w:rPr>
            <w:rFonts w:ascii="Times New Roman" w:cs="Times New Roman"/>
            <w:color w:val="4472C4" w:themeColor="accent5"/>
            <w:sz w:val="22"/>
            <w:u w:val="single"/>
          </w:rPr>
          <w:t>iod@mazowieckie.pl</w:t>
        </w:r>
      </w:hyperlink>
      <w:r w:rsidR="00FD401D">
        <w:rPr>
          <w:rFonts w:ascii="Times New Roman" w:cs="Times New Roman"/>
          <w:sz w:val="22"/>
        </w:rPr>
        <w:t xml:space="preserve"> </w:t>
      </w:r>
      <w:r w:rsidRPr="00FD401D">
        <w:rPr>
          <w:rFonts w:ascii="Times New Roman" w:cs="Times New Roman"/>
        </w:rPr>
        <w:t>,</w:t>
      </w:r>
      <w:r w:rsidR="00FD401D" w:rsidRPr="00FD401D">
        <w:rPr>
          <w:rFonts w:ascii="Times New Roman" w:cs="Times New Roman"/>
        </w:rPr>
        <w:t xml:space="preserve"> </w:t>
      </w:r>
      <w:r w:rsidRPr="00FD401D">
        <w:rPr>
          <w:rFonts w:ascii="Times New Roman" w:cs="Times New Roman"/>
        </w:rPr>
        <w:t xml:space="preserve"> telefonicznie pod numerem +48 22 695 69 80 lub pisemnie na adres siedziby administratora;</w:t>
      </w:r>
    </w:p>
    <w:p w:rsidR="006D79EB" w:rsidRPr="00D4138E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 xml:space="preserve"> Pani/Pana dane osobowe przetwarzane będą na podstawie art. 6 ust. 1 lit. c RODO w celu związanym z konkursem </w:t>
      </w:r>
      <w:r w:rsidRPr="004241D6">
        <w:rPr>
          <w:rFonts w:ascii="Times New Roman" w:cs="Times New Roman"/>
        </w:rPr>
        <w:t xml:space="preserve">nr </w:t>
      </w:r>
      <w:r w:rsidR="00FD401D" w:rsidRPr="004241D6">
        <w:rPr>
          <w:rFonts w:ascii="Times New Roman" w:cs="Times New Roman"/>
        </w:rPr>
        <w:t>3</w:t>
      </w:r>
      <w:r w:rsidRPr="004241D6">
        <w:rPr>
          <w:rFonts w:ascii="Times New Roman" w:cs="Times New Roman"/>
        </w:rPr>
        <w:t>/</w:t>
      </w:r>
      <w:r w:rsidR="004241D6" w:rsidRPr="004241D6">
        <w:rPr>
          <w:rFonts w:ascii="Times New Roman" w:cs="Times New Roman"/>
        </w:rPr>
        <w:t>10</w:t>
      </w:r>
      <w:r w:rsidRPr="004241D6">
        <w:rPr>
          <w:rFonts w:ascii="Times New Roman" w:cs="Times New Roman"/>
        </w:rPr>
        <w:t>/2019</w:t>
      </w:r>
      <w:r w:rsidRPr="00D4138E">
        <w:rPr>
          <w:rFonts w:ascii="Times New Roman" w:cs="Times New Roman"/>
        </w:rPr>
        <w:t>;</w:t>
      </w:r>
    </w:p>
    <w:p w:rsidR="006D79EB" w:rsidRPr="00D4138E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odbiorcami Pani/Pana danych osobowych będą osoby lub podmioty, którym udostępniona zostanie dokumentacja postępowania w oparciu o art. 2 ustawy o dostępie do informacji publicznej;</w:t>
      </w:r>
    </w:p>
    <w:p w:rsidR="006D79EB" w:rsidRPr="00D4138E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Pani/Pana dane osobowe będą przechowywane przez okres 4 lat od dnia zakończenia konkursu, a jeżeli czas trwania umowy przekracza 4 lata, okres przechowywania obejmuje cały czas trwania umowy;</w:t>
      </w:r>
    </w:p>
    <w:p w:rsidR="006D79EB" w:rsidRPr="00D4138E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w odniesieniu do Pani/Pana danych osobowych decyzje nie będą podejmowane w sposób zautomatyzowany, stosowanie do art. 22 RODO;</w:t>
      </w:r>
    </w:p>
    <w:p w:rsidR="006D79EB" w:rsidRPr="00D4138E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posiada Pani/Pan:</w:t>
      </w:r>
    </w:p>
    <w:p w:rsidR="006D79EB" w:rsidRPr="00D4138E" w:rsidRDefault="006D79EB" w:rsidP="006D79EB">
      <w:pPr>
        <w:pStyle w:val="Akapitzlist"/>
        <w:numPr>
          <w:ilvl w:val="1"/>
          <w:numId w:val="27"/>
        </w:numPr>
        <w:ind w:left="567" w:hanging="283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na podstawie art. 15 RODO, prawo dostępu do danych osobowych Pani/Pana dotyczących;</w:t>
      </w:r>
    </w:p>
    <w:p w:rsidR="006D79EB" w:rsidRPr="00D4138E" w:rsidRDefault="006D79EB" w:rsidP="006D79EB">
      <w:pPr>
        <w:pStyle w:val="Akapitzlist"/>
        <w:numPr>
          <w:ilvl w:val="1"/>
          <w:numId w:val="27"/>
        </w:numPr>
        <w:ind w:left="567" w:hanging="283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na podstawie art. 16 RODO, prawo do sprostowania Pani/Pana danych osobowych, z tym, 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6D79EB" w:rsidRPr="00D4138E" w:rsidRDefault="006D79EB" w:rsidP="006D79EB">
      <w:pPr>
        <w:pStyle w:val="Akapitzlist"/>
        <w:numPr>
          <w:ilvl w:val="1"/>
          <w:numId w:val="27"/>
        </w:numPr>
        <w:ind w:left="567" w:hanging="283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lastRenderedPageBreak/>
        <w:t>na podstawie art. 18 RODO, prawo żądania od administratora ograniczenia przetwarzania danych osobowych z zastrzeżeniem przypadków, o których mowa w art. 18 ust. 2 RODO, z tym, że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:rsidR="006D79EB" w:rsidRPr="00D4138E" w:rsidRDefault="006D79EB" w:rsidP="006D79EB">
      <w:pPr>
        <w:pStyle w:val="Akapitzlist"/>
        <w:numPr>
          <w:ilvl w:val="1"/>
          <w:numId w:val="27"/>
        </w:numPr>
        <w:ind w:left="568" w:hanging="284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prawo do wniesienia skargi do Prezesa Urzędu Ochrony Danych Osobowych, gdy uzna Pani/Pan, że przetwarzanie danych osobowych Pani/Pana dotyczących narusza przepisy RODO</w:t>
      </w:r>
    </w:p>
    <w:p w:rsidR="006D79EB" w:rsidRPr="00D4138E" w:rsidRDefault="006D79EB" w:rsidP="006D79EB">
      <w:pPr>
        <w:pStyle w:val="Akapitzlist"/>
        <w:numPr>
          <w:ilvl w:val="0"/>
          <w:numId w:val="27"/>
        </w:numPr>
        <w:ind w:left="284" w:hanging="275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nie przysługuje Pani/Panu:</w:t>
      </w:r>
    </w:p>
    <w:p w:rsidR="006D79EB" w:rsidRPr="00D4138E" w:rsidRDefault="006D79EB" w:rsidP="006D79EB">
      <w:pPr>
        <w:pStyle w:val="Akapitzlist"/>
        <w:numPr>
          <w:ilvl w:val="1"/>
          <w:numId w:val="27"/>
        </w:numPr>
        <w:ind w:left="568" w:hanging="284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w związku z art. 17 ust. 3 lit. b, d lub e RODO prawo do usunięcia danych osobowych;</w:t>
      </w:r>
    </w:p>
    <w:p w:rsidR="006D79EB" w:rsidRPr="00D4138E" w:rsidRDefault="006D79EB" w:rsidP="006D79EB">
      <w:pPr>
        <w:pStyle w:val="Akapitzlist"/>
        <w:numPr>
          <w:ilvl w:val="1"/>
          <w:numId w:val="27"/>
        </w:numPr>
        <w:ind w:left="568" w:hanging="284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prawo do przenoszenia danych osobowych, o którym mowa w art. 20 RODO;</w:t>
      </w:r>
    </w:p>
    <w:p w:rsidR="006D79EB" w:rsidRPr="00D4138E" w:rsidRDefault="006D79EB" w:rsidP="006D79EB">
      <w:pPr>
        <w:pStyle w:val="Akapitzlist"/>
        <w:numPr>
          <w:ilvl w:val="1"/>
          <w:numId w:val="27"/>
        </w:numPr>
        <w:ind w:left="568" w:hanging="284"/>
        <w:contextualSpacing/>
        <w:jc w:val="both"/>
        <w:rPr>
          <w:rFonts w:ascii="Times New Roman" w:cs="Times New Roman"/>
        </w:rPr>
      </w:pPr>
      <w:r w:rsidRPr="00D4138E">
        <w:rPr>
          <w:rFonts w:ascii="Times New Roman" w:cs="Times New Roman"/>
        </w:rPr>
        <w:t>na podstawie art. 21 RODO prawo sprzeciwu, wobec przetwarzania danych osobowych, gdyż podstawą prawną przetwarzania Pani/Pana danych osobowych jest art. 6 ust.1 lit.</w:t>
      </w:r>
      <w:r w:rsidR="00474C73">
        <w:rPr>
          <w:rFonts w:ascii="Times New Roman" w:cs="Times New Roman"/>
        </w:rPr>
        <w:t xml:space="preserve"> </w:t>
      </w:r>
      <w:r w:rsidRPr="00D4138E">
        <w:rPr>
          <w:rFonts w:ascii="Times New Roman" w:cs="Times New Roman"/>
        </w:rPr>
        <w:t xml:space="preserve">c RODO. </w:t>
      </w:r>
    </w:p>
    <w:p w:rsidR="006D79EB" w:rsidRPr="006258D0" w:rsidRDefault="006D79EB" w:rsidP="006D79E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D79EB" w:rsidRPr="00AF0F10" w:rsidRDefault="006D79EB" w:rsidP="006D79EB"/>
    <w:p w:rsidR="00980305" w:rsidRPr="006D79EB" w:rsidRDefault="00980305" w:rsidP="006D79EB"/>
    <w:sectPr w:rsidR="00980305" w:rsidRPr="006D79EB" w:rsidSect="006A58E4">
      <w:footerReference w:type="default" r:id="rId12"/>
      <w:pgSz w:w="11905" w:h="16837"/>
      <w:pgMar w:top="1418" w:right="1132" w:bottom="1191" w:left="1418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C59" w:rsidRDefault="00A13C59" w:rsidP="009C5E3B">
      <w:r>
        <w:separator/>
      </w:r>
    </w:p>
  </w:endnote>
  <w:endnote w:type="continuationSeparator" w:id="0">
    <w:p w:rsidR="00A13C59" w:rsidRDefault="00A13C59" w:rsidP="009C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E3B" w:rsidRPr="009C5E3B" w:rsidRDefault="009C5E3B" w:rsidP="009C5E3B">
    <w:pPr>
      <w:pStyle w:val="Stopka"/>
      <w:jc w:val="right"/>
      <w:rPr>
        <w:i/>
        <w:sz w:val="14"/>
      </w:rPr>
    </w:pPr>
    <w:r w:rsidRPr="009C5E3B">
      <w:rPr>
        <w:i/>
        <w:sz w:val="14"/>
      </w:rPr>
      <w:t xml:space="preserve">Strona </w:t>
    </w:r>
    <w:r w:rsidRPr="009C5E3B">
      <w:rPr>
        <w:bCs/>
        <w:i/>
        <w:sz w:val="14"/>
      </w:rPr>
      <w:fldChar w:fldCharType="begin"/>
    </w:r>
    <w:r w:rsidRPr="009C5E3B">
      <w:rPr>
        <w:bCs/>
        <w:i/>
        <w:sz w:val="14"/>
      </w:rPr>
      <w:instrText>PAGE</w:instrText>
    </w:r>
    <w:r w:rsidRPr="009C5E3B">
      <w:rPr>
        <w:bCs/>
        <w:i/>
        <w:sz w:val="14"/>
      </w:rPr>
      <w:fldChar w:fldCharType="separate"/>
    </w:r>
    <w:r w:rsidR="00A03C3E">
      <w:rPr>
        <w:bCs/>
        <w:i/>
        <w:noProof/>
        <w:sz w:val="14"/>
      </w:rPr>
      <w:t>1</w:t>
    </w:r>
    <w:r w:rsidRPr="009C5E3B">
      <w:rPr>
        <w:bCs/>
        <w:i/>
        <w:sz w:val="14"/>
      </w:rPr>
      <w:fldChar w:fldCharType="end"/>
    </w:r>
    <w:r w:rsidRPr="009C5E3B">
      <w:rPr>
        <w:i/>
        <w:sz w:val="14"/>
      </w:rPr>
      <w:t xml:space="preserve"> z </w:t>
    </w:r>
    <w:r w:rsidRPr="009C5E3B">
      <w:rPr>
        <w:bCs/>
        <w:i/>
        <w:sz w:val="14"/>
      </w:rPr>
      <w:fldChar w:fldCharType="begin"/>
    </w:r>
    <w:r w:rsidRPr="009C5E3B">
      <w:rPr>
        <w:bCs/>
        <w:i/>
        <w:sz w:val="14"/>
      </w:rPr>
      <w:instrText>NUMPAGES</w:instrText>
    </w:r>
    <w:r w:rsidRPr="009C5E3B">
      <w:rPr>
        <w:bCs/>
        <w:i/>
        <w:sz w:val="14"/>
      </w:rPr>
      <w:fldChar w:fldCharType="separate"/>
    </w:r>
    <w:r w:rsidR="00A03C3E">
      <w:rPr>
        <w:bCs/>
        <w:i/>
        <w:noProof/>
        <w:sz w:val="14"/>
      </w:rPr>
      <w:t>7</w:t>
    </w:r>
    <w:r w:rsidRPr="009C5E3B">
      <w:rPr>
        <w:bCs/>
        <w:i/>
        <w:sz w:val="14"/>
      </w:rPr>
      <w:fldChar w:fldCharType="end"/>
    </w:r>
  </w:p>
  <w:p w:rsidR="009C5E3B" w:rsidRDefault="009C5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C59" w:rsidRDefault="00A13C59" w:rsidP="009C5E3B">
      <w:r>
        <w:separator/>
      </w:r>
    </w:p>
  </w:footnote>
  <w:footnote w:type="continuationSeparator" w:id="0">
    <w:p w:rsidR="00A13C59" w:rsidRDefault="00A13C59" w:rsidP="009C5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210B46E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upperRoman"/>
      <w:lvlText w:val="%7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15B3101"/>
    <w:multiLevelType w:val="multilevel"/>
    <w:tmpl w:val="F44229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862B1C"/>
    <w:multiLevelType w:val="multilevel"/>
    <w:tmpl w:val="B9847F96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5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12ED4918"/>
    <w:multiLevelType w:val="hybridMultilevel"/>
    <w:tmpl w:val="A4143F38"/>
    <w:lvl w:ilvl="0" w:tplc="8AE4CCD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152A"/>
    <w:multiLevelType w:val="hybridMultilevel"/>
    <w:tmpl w:val="D81A0FDC"/>
    <w:lvl w:ilvl="0" w:tplc="BEFEAE46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C69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6C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F875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0C11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76DF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C9E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8E1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7AEE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2A3DEF"/>
    <w:multiLevelType w:val="multilevel"/>
    <w:tmpl w:val="BDFC230A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25696A5C"/>
    <w:multiLevelType w:val="hybridMultilevel"/>
    <w:tmpl w:val="375E5D66"/>
    <w:lvl w:ilvl="0" w:tplc="783E6806">
      <w:start w:val="9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B24FC"/>
    <w:multiLevelType w:val="hybridMultilevel"/>
    <w:tmpl w:val="1DE8920E"/>
    <w:lvl w:ilvl="0" w:tplc="6144C5A2">
      <w:start w:val="3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5058F"/>
    <w:multiLevelType w:val="multilevel"/>
    <w:tmpl w:val="F44229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3D035B"/>
    <w:multiLevelType w:val="hybridMultilevel"/>
    <w:tmpl w:val="3A5679C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0" w15:restartNumberingAfterBreak="0">
    <w:nsid w:val="39496B08"/>
    <w:multiLevelType w:val="hybridMultilevel"/>
    <w:tmpl w:val="BC242EC6"/>
    <w:lvl w:ilvl="0" w:tplc="0F404774">
      <w:start w:val="1"/>
      <w:numFmt w:val="upperLetter"/>
      <w:lvlText w:val="%1.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1" w15:restartNumberingAfterBreak="0">
    <w:nsid w:val="44FC42AE"/>
    <w:multiLevelType w:val="hybridMultilevel"/>
    <w:tmpl w:val="A082174E"/>
    <w:lvl w:ilvl="0" w:tplc="7EB42506">
      <w:start w:val="7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2B026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96E9BE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2E0F2E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72CA3A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6CF33C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3E50E0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90CDDA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E001D4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172081"/>
    <w:multiLevelType w:val="hybridMultilevel"/>
    <w:tmpl w:val="77B285FE"/>
    <w:lvl w:ilvl="0" w:tplc="3610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81A2B"/>
    <w:multiLevelType w:val="multilevel"/>
    <w:tmpl w:val="AFE2F67C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5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4A7D6977"/>
    <w:multiLevelType w:val="multilevel"/>
    <w:tmpl w:val="5C546E00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4B7F157B"/>
    <w:multiLevelType w:val="hybridMultilevel"/>
    <w:tmpl w:val="41A4A5F8"/>
    <w:lvl w:ilvl="0" w:tplc="8FDEDDB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9B2C7C"/>
    <w:multiLevelType w:val="hybridMultilevel"/>
    <w:tmpl w:val="9FB68C76"/>
    <w:lvl w:ilvl="0" w:tplc="3334B81E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581CE2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FAB4EC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4E44C6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2A267E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05568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4E2428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4ED158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22A066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A90F91"/>
    <w:multiLevelType w:val="hybridMultilevel"/>
    <w:tmpl w:val="D81A0FDC"/>
    <w:lvl w:ilvl="0" w:tplc="BEFEAE46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C69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6C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F875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0C11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76DF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C9E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8E1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7AEE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C52525"/>
    <w:multiLevelType w:val="hybridMultilevel"/>
    <w:tmpl w:val="2DFA2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1A7195"/>
    <w:multiLevelType w:val="hybridMultilevel"/>
    <w:tmpl w:val="6148986A"/>
    <w:lvl w:ilvl="0" w:tplc="FEFCB9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E38E5"/>
    <w:multiLevelType w:val="multilevel"/>
    <w:tmpl w:val="BDFC230A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 w15:restartNumberingAfterBreak="0">
    <w:nsid w:val="645140EE"/>
    <w:multiLevelType w:val="multilevel"/>
    <w:tmpl w:val="10525E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6C614DF"/>
    <w:multiLevelType w:val="multilevel"/>
    <w:tmpl w:val="56D21B76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3" w15:restartNumberingAfterBreak="0">
    <w:nsid w:val="68FC4D30"/>
    <w:multiLevelType w:val="multilevel"/>
    <w:tmpl w:val="18CEF3B4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4" w15:restartNumberingAfterBreak="0">
    <w:nsid w:val="71B34269"/>
    <w:multiLevelType w:val="multilevel"/>
    <w:tmpl w:val="D8549FF4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7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5" w15:restartNumberingAfterBreak="0">
    <w:nsid w:val="77F67187"/>
    <w:multiLevelType w:val="hybridMultilevel"/>
    <w:tmpl w:val="2E96AEA2"/>
    <w:lvl w:ilvl="0" w:tplc="00FC1C88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C25D24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5ECAEC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FCB450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E867FC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F0A736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78BBDC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21E0C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46D5A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7643D0"/>
    <w:multiLevelType w:val="hybridMultilevel"/>
    <w:tmpl w:val="812E2A2E"/>
    <w:lvl w:ilvl="0" w:tplc="A336DDE2">
      <w:start w:val="1"/>
      <w:numFmt w:val="lowerLetter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C2326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EE05F2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5CBB14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6E61E0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724B36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E6F67E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6E4E3A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160E00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F00029B"/>
    <w:multiLevelType w:val="multilevel"/>
    <w:tmpl w:val="67D48A4C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righ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%5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5"/>
      <w:numFmt w:val="upperRoman"/>
      <w:lvlText w:val="%7."/>
      <w:lvlJc w:val="left"/>
      <w:pPr>
        <w:ind w:left="0" w:firstLine="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8" w15:restartNumberingAfterBreak="0">
    <w:nsid w:val="7F221048"/>
    <w:multiLevelType w:val="hybridMultilevel"/>
    <w:tmpl w:val="AD4A7F14"/>
    <w:lvl w:ilvl="0" w:tplc="0016B082">
      <w:start w:val="6"/>
      <w:numFmt w:val="upperRoman"/>
      <w:lvlText w:val="%1."/>
      <w:lvlJc w:val="right"/>
      <w:pPr>
        <w:ind w:left="781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3"/>
  </w:num>
  <w:num w:numId="5">
    <w:abstractNumId w:val="24"/>
  </w:num>
  <w:num w:numId="6">
    <w:abstractNumId w:val="20"/>
  </w:num>
  <w:num w:numId="7">
    <w:abstractNumId w:val="23"/>
  </w:num>
  <w:num w:numId="8">
    <w:abstractNumId w:val="14"/>
  </w:num>
  <w:num w:numId="9">
    <w:abstractNumId w:val="21"/>
  </w:num>
  <w:num w:numId="10">
    <w:abstractNumId w:val="16"/>
  </w:num>
  <w:num w:numId="11">
    <w:abstractNumId w:val="26"/>
  </w:num>
  <w:num w:numId="12">
    <w:abstractNumId w:val="11"/>
  </w:num>
  <w:num w:numId="13">
    <w:abstractNumId w:val="17"/>
  </w:num>
  <w:num w:numId="14">
    <w:abstractNumId w:val="25"/>
  </w:num>
  <w:num w:numId="15">
    <w:abstractNumId w:val="12"/>
  </w:num>
  <w:num w:numId="16">
    <w:abstractNumId w:val="5"/>
  </w:num>
  <w:num w:numId="17">
    <w:abstractNumId w:val="22"/>
  </w:num>
  <w:num w:numId="18">
    <w:abstractNumId w:val="7"/>
  </w:num>
  <w:num w:numId="19">
    <w:abstractNumId w:val="27"/>
  </w:num>
  <w:num w:numId="20">
    <w:abstractNumId w:val="13"/>
  </w:num>
  <w:num w:numId="21">
    <w:abstractNumId w:val="6"/>
  </w:num>
  <w:num w:numId="22">
    <w:abstractNumId w:val="28"/>
  </w:num>
  <w:num w:numId="23">
    <w:abstractNumId w:val="2"/>
  </w:num>
  <w:num w:numId="24">
    <w:abstractNumId w:val="10"/>
  </w:num>
  <w:num w:numId="25">
    <w:abstractNumId w:val="8"/>
  </w:num>
  <w:num w:numId="26">
    <w:abstractNumId w:val="1"/>
  </w:num>
  <w:num w:numId="27">
    <w:abstractNumId w:val="19"/>
  </w:num>
  <w:num w:numId="28">
    <w:abstractNumId w:val="4"/>
  </w:num>
  <w:num w:numId="29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27"/>
    <w:rsid w:val="00002DA3"/>
    <w:rsid w:val="00002E54"/>
    <w:rsid w:val="00006C0D"/>
    <w:rsid w:val="00033DB0"/>
    <w:rsid w:val="00037784"/>
    <w:rsid w:val="00060DB1"/>
    <w:rsid w:val="000707C0"/>
    <w:rsid w:val="00077882"/>
    <w:rsid w:val="000A2452"/>
    <w:rsid w:val="000B020C"/>
    <w:rsid w:val="000C7F4D"/>
    <w:rsid w:val="000D2749"/>
    <w:rsid w:val="000D77D1"/>
    <w:rsid w:val="000F1861"/>
    <w:rsid w:val="000F2DD3"/>
    <w:rsid w:val="000F44E9"/>
    <w:rsid w:val="00101BD1"/>
    <w:rsid w:val="001038FE"/>
    <w:rsid w:val="0012520E"/>
    <w:rsid w:val="00137CC1"/>
    <w:rsid w:val="001461AB"/>
    <w:rsid w:val="0014692F"/>
    <w:rsid w:val="00157E01"/>
    <w:rsid w:val="0016026E"/>
    <w:rsid w:val="001626D1"/>
    <w:rsid w:val="00167170"/>
    <w:rsid w:val="00184AED"/>
    <w:rsid w:val="00185384"/>
    <w:rsid w:val="00193B46"/>
    <w:rsid w:val="00196F5F"/>
    <w:rsid w:val="00197F7E"/>
    <w:rsid w:val="001B4835"/>
    <w:rsid w:val="001B78EE"/>
    <w:rsid w:val="001E31D1"/>
    <w:rsid w:val="001F06C7"/>
    <w:rsid w:val="001F3176"/>
    <w:rsid w:val="002022CB"/>
    <w:rsid w:val="002044EE"/>
    <w:rsid w:val="00204973"/>
    <w:rsid w:val="00212CB5"/>
    <w:rsid w:val="002314B3"/>
    <w:rsid w:val="00236D8F"/>
    <w:rsid w:val="0027097D"/>
    <w:rsid w:val="00271FBC"/>
    <w:rsid w:val="00291451"/>
    <w:rsid w:val="002B1A82"/>
    <w:rsid w:val="002B64DE"/>
    <w:rsid w:val="002B7A85"/>
    <w:rsid w:val="002C457C"/>
    <w:rsid w:val="002C6416"/>
    <w:rsid w:val="002D54F0"/>
    <w:rsid w:val="002F5D08"/>
    <w:rsid w:val="003021A5"/>
    <w:rsid w:val="00303E50"/>
    <w:rsid w:val="00311CE9"/>
    <w:rsid w:val="00317D60"/>
    <w:rsid w:val="00334669"/>
    <w:rsid w:val="00334679"/>
    <w:rsid w:val="0034335E"/>
    <w:rsid w:val="00344CF3"/>
    <w:rsid w:val="00352DCF"/>
    <w:rsid w:val="0035398F"/>
    <w:rsid w:val="00366D91"/>
    <w:rsid w:val="00386795"/>
    <w:rsid w:val="00395A4F"/>
    <w:rsid w:val="003A514B"/>
    <w:rsid w:val="003B270E"/>
    <w:rsid w:val="003B6284"/>
    <w:rsid w:val="003D1956"/>
    <w:rsid w:val="003D1F89"/>
    <w:rsid w:val="003E7D25"/>
    <w:rsid w:val="00400A3C"/>
    <w:rsid w:val="004128D8"/>
    <w:rsid w:val="00415B19"/>
    <w:rsid w:val="004241D6"/>
    <w:rsid w:val="0043222D"/>
    <w:rsid w:val="004346E4"/>
    <w:rsid w:val="00452D54"/>
    <w:rsid w:val="004538CA"/>
    <w:rsid w:val="00453FE1"/>
    <w:rsid w:val="00460098"/>
    <w:rsid w:val="00462247"/>
    <w:rsid w:val="004711C4"/>
    <w:rsid w:val="00474C73"/>
    <w:rsid w:val="004B1995"/>
    <w:rsid w:val="004D0698"/>
    <w:rsid w:val="004E1BCA"/>
    <w:rsid w:val="004E473F"/>
    <w:rsid w:val="004F60AE"/>
    <w:rsid w:val="004F6A2B"/>
    <w:rsid w:val="00502B9D"/>
    <w:rsid w:val="00524ED1"/>
    <w:rsid w:val="00554084"/>
    <w:rsid w:val="00561D94"/>
    <w:rsid w:val="00562437"/>
    <w:rsid w:val="00582D35"/>
    <w:rsid w:val="00592D60"/>
    <w:rsid w:val="005A26A0"/>
    <w:rsid w:val="005B3D65"/>
    <w:rsid w:val="005C1B97"/>
    <w:rsid w:val="005C70E9"/>
    <w:rsid w:val="005D56E6"/>
    <w:rsid w:val="005E2821"/>
    <w:rsid w:val="005E2A54"/>
    <w:rsid w:val="005E7D08"/>
    <w:rsid w:val="006071CB"/>
    <w:rsid w:val="00612467"/>
    <w:rsid w:val="0062107C"/>
    <w:rsid w:val="006247CF"/>
    <w:rsid w:val="006258D0"/>
    <w:rsid w:val="006276B5"/>
    <w:rsid w:val="00633A6F"/>
    <w:rsid w:val="00637965"/>
    <w:rsid w:val="00650C05"/>
    <w:rsid w:val="00656D4D"/>
    <w:rsid w:val="006627AC"/>
    <w:rsid w:val="00666E8D"/>
    <w:rsid w:val="00670F97"/>
    <w:rsid w:val="00673C8A"/>
    <w:rsid w:val="00682E41"/>
    <w:rsid w:val="00692CDE"/>
    <w:rsid w:val="006A58E4"/>
    <w:rsid w:val="006B0F6C"/>
    <w:rsid w:val="006B5CA7"/>
    <w:rsid w:val="006C593A"/>
    <w:rsid w:val="006D72CC"/>
    <w:rsid w:val="006D79EB"/>
    <w:rsid w:val="006E3A30"/>
    <w:rsid w:val="006F5C07"/>
    <w:rsid w:val="00703823"/>
    <w:rsid w:val="007076A0"/>
    <w:rsid w:val="007123CC"/>
    <w:rsid w:val="007221DD"/>
    <w:rsid w:val="00725089"/>
    <w:rsid w:val="00727B88"/>
    <w:rsid w:val="00736616"/>
    <w:rsid w:val="00746C67"/>
    <w:rsid w:val="007627D5"/>
    <w:rsid w:val="00763A14"/>
    <w:rsid w:val="00765572"/>
    <w:rsid w:val="007A3A30"/>
    <w:rsid w:val="007B008A"/>
    <w:rsid w:val="007B144D"/>
    <w:rsid w:val="007B40FD"/>
    <w:rsid w:val="007D3617"/>
    <w:rsid w:val="007D5EC8"/>
    <w:rsid w:val="007F244A"/>
    <w:rsid w:val="007F404D"/>
    <w:rsid w:val="00813BDF"/>
    <w:rsid w:val="0081634A"/>
    <w:rsid w:val="00821BE7"/>
    <w:rsid w:val="008432A2"/>
    <w:rsid w:val="00845B62"/>
    <w:rsid w:val="00850F63"/>
    <w:rsid w:val="00855600"/>
    <w:rsid w:val="00862C14"/>
    <w:rsid w:val="00881D74"/>
    <w:rsid w:val="00883D76"/>
    <w:rsid w:val="008A5E3E"/>
    <w:rsid w:val="008B37C7"/>
    <w:rsid w:val="008D3AC9"/>
    <w:rsid w:val="008D5691"/>
    <w:rsid w:val="008D7DCE"/>
    <w:rsid w:val="008E1CAB"/>
    <w:rsid w:val="008F54AF"/>
    <w:rsid w:val="0093478B"/>
    <w:rsid w:val="00941E22"/>
    <w:rsid w:val="0094408E"/>
    <w:rsid w:val="00961250"/>
    <w:rsid w:val="009705BD"/>
    <w:rsid w:val="009726CC"/>
    <w:rsid w:val="00980305"/>
    <w:rsid w:val="00980F28"/>
    <w:rsid w:val="00985E9C"/>
    <w:rsid w:val="00990A21"/>
    <w:rsid w:val="0099113E"/>
    <w:rsid w:val="00994B63"/>
    <w:rsid w:val="009974BD"/>
    <w:rsid w:val="009A1FC4"/>
    <w:rsid w:val="009C5E3B"/>
    <w:rsid w:val="009D1BEF"/>
    <w:rsid w:val="009F38A4"/>
    <w:rsid w:val="009F3A2D"/>
    <w:rsid w:val="00A03C3E"/>
    <w:rsid w:val="00A05BB1"/>
    <w:rsid w:val="00A07EB9"/>
    <w:rsid w:val="00A13C59"/>
    <w:rsid w:val="00A503C2"/>
    <w:rsid w:val="00A61F38"/>
    <w:rsid w:val="00A65365"/>
    <w:rsid w:val="00A7649A"/>
    <w:rsid w:val="00A83B30"/>
    <w:rsid w:val="00A90001"/>
    <w:rsid w:val="00A9087E"/>
    <w:rsid w:val="00AB55C6"/>
    <w:rsid w:val="00B00624"/>
    <w:rsid w:val="00B033B4"/>
    <w:rsid w:val="00B12E3E"/>
    <w:rsid w:val="00B21FF7"/>
    <w:rsid w:val="00B23443"/>
    <w:rsid w:val="00B3124D"/>
    <w:rsid w:val="00B345ED"/>
    <w:rsid w:val="00B40CA5"/>
    <w:rsid w:val="00B45161"/>
    <w:rsid w:val="00B522C9"/>
    <w:rsid w:val="00B54D87"/>
    <w:rsid w:val="00B93EB8"/>
    <w:rsid w:val="00BA0725"/>
    <w:rsid w:val="00BA2F94"/>
    <w:rsid w:val="00BB7771"/>
    <w:rsid w:val="00BC0D28"/>
    <w:rsid w:val="00BD3688"/>
    <w:rsid w:val="00BE01FF"/>
    <w:rsid w:val="00BE61EC"/>
    <w:rsid w:val="00BE6E7D"/>
    <w:rsid w:val="00C06B4B"/>
    <w:rsid w:val="00C21E04"/>
    <w:rsid w:val="00C25372"/>
    <w:rsid w:val="00C30280"/>
    <w:rsid w:val="00C422A7"/>
    <w:rsid w:val="00C50F54"/>
    <w:rsid w:val="00C5230C"/>
    <w:rsid w:val="00C53658"/>
    <w:rsid w:val="00C54CE7"/>
    <w:rsid w:val="00C61CA7"/>
    <w:rsid w:val="00C62DF2"/>
    <w:rsid w:val="00C64412"/>
    <w:rsid w:val="00C97785"/>
    <w:rsid w:val="00CB5AF2"/>
    <w:rsid w:val="00CE3701"/>
    <w:rsid w:val="00CE72CE"/>
    <w:rsid w:val="00D05781"/>
    <w:rsid w:val="00D12F2F"/>
    <w:rsid w:val="00D14E04"/>
    <w:rsid w:val="00D160D5"/>
    <w:rsid w:val="00D33953"/>
    <w:rsid w:val="00D36275"/>
    <w:rsid w:val="00D36689"/>
    <w:rsid w:val="00D36DB9"/>
    <w:rsid w:val="00D4482D"/>
    <w:rsid w:val="00D54D90"/>
    <w:rsid w:val="00D75373"/>
    <w:rsid w:val="00D854DA"/>
    <w:rsid w:val="00D95068"/>
    <w:rsid w:val="00DC4FA7"/>
    <w:rsid w:val="00DD27FD"/>
    <w:rsid w:val="00DF218C"/>
    <w:rsid w:val="00DF338B"/>
    <w:rsid w:val="00E069AA"/>
    <w:rsid w:val="00E128D0"/>
    <w:rsid w:val="00E15742"/>
    <w:rsid w:val="00E37AA2"/>
    <w:rsid w:val="00E4410B"/>
    <w:rsid w:val="00E50473"/>
    <w:rsid w:val="00E51C9D"/>
    <w:rsid w:val="00E8553D"/>
    <w:rsid w:val="00E914DC"/>
    <w:rsid w:val="00E953B2"/>
    <w:rsid w:val="00EC1CC1"/>
    <w:rsid w:val="00EC4E21"/>
    <w:rsid w:val="00EE7327"/>
    <w:rsid w:val="00EF084B"/>
    <w:rsid w:val="00F05E33"/>
    <w:rsid w:val="00F07017"/>
    <w:rsid w:val="00F1441F"/>
    <w:rsid w:val="00F15A0B"/>
    <w:rsid w:val="00F2004E"/>
    <w:rsid w:val="00F26D2F"/>
    <w:rsid w:val="00F33A5A"/>
    <w:rsid w:val="00F47DD2"/>
    <w:rsid w:val="00F608BE"/>
    <w:rsid w:val="00FB09EE"/>
    <w:rsid w:val="00FB38BC"/>
    <w:rsid w:val="00FB3A28"/>
    <w:rsid w:val="00FC2530"/>
    <w:rsid w:val="00FC2F05"/>
    <w:rsid w:val="00FD0285"/>
    <w:rsid w:val="00FD06F9"/>
    <w:rsid w:val="00FD1BC5"/>
    <w:rsid w:val="00FD27FD"/>
    <w:rsid w:val="00FD401D"/>
    <w:rsid w:val="00FD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AFB76E-88EE-4622-A216-F82135C0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cs="Arial Unicode MS"/>
      <w:color w:val="000000"/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locked/>
    <w:rsid w:val="00B3124D"/>
    <w:pPr>
      <w:keepNext/>
      <w:keepLines/>
      <w:spacing w:after="0" w:line="264" w:lineRule="auto"/>
      <w:ind w:left="3139" w:hanging="10"/>
      <w:outlineLvl w:val="0"/>
    </w:pPr>
    <w:rPr>
      <w:rFonts w:ascii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0080"/>
      <w:u w:val="single"/>
    </w:rPr>
  </w:style>
  <w:style w:type="character" w:customStyle="1" w:styleId="Teksttreci">
    <w:name w:val="Tekst treści_"/>
    <w:basedOn w:val="Domylnaczcionkaakapitu"/>
    <w:link w:val="Teksttreci0"/>
    <w:uiPriority w:val="99"/>
    <w:locked/>
    <w:rPr>
      <w:rFonts w:cs="Times New Roman"/>
      <w:spacing w:val="0"/>
      <w:sz w:val="21"/>
      <w:szCs w:val="21"/>
    </w:rPr>
  </w:style>
  <w:style w:type="character" w:customStyle="1" w:styleId="Nagwek10">
    <w:name w:val="Nagłówek #1_"/>
    <w:basedOn w:val="Domylnaczcionkaakapitu"/>
    <w:link w:val="Nagwek11"/>
    <w:uiPriority w:val="99"/>
    <w:locked/>
    <w:rPr>
      <w:rFonts w:cs="Times New Roman"/>
      <w:b/>
      <w:bCs/>
      <w:spacing w:val="0"/>
      <w:sz w:val="28"/>
      <w:szCs w:val="28"/>
    </w:rPr>
  </w:style>
  <w:style w:type="character" w:customStyle="1" w:styleId="Nagwek2">
    <w:name w:val="Nagłówek #2_"/>
    <w:basedOn w:val="Domylnaczcionkaakapitu"/>
    <w:link w:val="Nagwek20"/>
    <w:uiPriority w:val="99"/>
    <w:locked/>
    <w:rPr>
      <w:rFonts w:cs="Times New Roman"/>
      <w:b/>
      <w:bCs/>
      <w:spacing w:val="0"/>
      <w:sz w:val="21"/>
      <w:szCs w:val="21"/>
    </w:rPr>
  </w:style>
  <w:style w:type="character" w:customStyle="1" w:styleId="TeksttreciPogrubienie">
    <w:name w:val="Tekst treści + Pogrubienie"/>
    <w:basedOn w:val="Teksttreci"/>
    <w:uiPriority w:val="99"/>
    <w:rPr>
      <w:rFonts w:cs="Times New Roman"/>
      <w:b/>
      <w:bCs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cs="Times New Roman"/>
      <w:b/>
      <w:bCs/>
      <w:spacing w:val="0"/>
      <w:sz w:val="21"/>
      <w:szCs w:val="21"/>
    </w:rPr>
  </w:style>
  <w:style w:type="character" w:customStyle="1" w:styleId="TeksttreciPogrubienie5">
    <w:name w:val="Tekst treści + Pogrubienie5"/>
    <w:basedOn w:val="Teksttreci"/>
    <w:uiPriority w:val="99"/>
    <w:rPr>
      <w:rFonts w:cs="Times New Roman"/>
      <w:b/>
      <w:bCs/>
      <w:spacing w:val="0"/>
      <w:sz w:val="21"/>
      <w:szCs w:val="21"/>
    </w:rPr>
  </w:style>
  <w:style w:type="character" w:customStyle="1" w:styleId="TeksttreciPogrubienie4">
    <w:name w:val="Tekst treści + Pogrubienie4"/>
    <w:basedOn w:val="Teksttreci"/>
    <w:uiPriority w:val="99"/>
    <w:rPr>
      <w:rFonts w:cs="Times New Roman"/>
      <w:b/>
      <w:bCs/>
      <w:spacing w:val="0"/>
      <w:sz w:val="21"/>
      <w:szCs w:val="21"/>
    </w:rPr>
  </w:style>
  <w:style w:type="character" w:customStyle="1" w:styleId="TeksttreciPogrubienie3">
    <w:name w:val="Tekst treści + Pogrubienie3"/>
    <w:basedOn w:val="Teksttreci"/>
    <w:uiPriority w:val="99"/>
    <w:rPr>
      <w:rFonts w:cs="Times New Roman"/>
      <w:b/>
      <w:bCs/>
      <w:spacing w:val="0"/>
      <w:sz w:val="21"/>
      <w:szCs w:val="21"/>
    </w:rPr>
  </w:style>
  <w:style w:type="character" w:customStyle="1" w:styleId="TeksttreciPogrubienie2">
    <w:name w:val="Tekst treści + Pogrubienie2"/>
    <w:basedOn w:val="Teksttreci"/>
    <w:uiPriority w:val="99"/>
    <w:rPr>
      <w:rFonts w:cs="Times New Roman"/>
      <w:b/>
      <w:bCs/>
      <w:spacing w:val="0"/>
      <w:sz w:val="21"/>
      <w:szCs w:val="21"/>
    </w:rPr>
  </w:style>
  <w:style w:type="character" w:customStyle="1" w:styleId="TeksttreciPogrubienie1">
    <w:name w:val="Tekst treści + Pogrubienie1"/>
    <w:basedOn w:val="Teksttreci"/>
    <w:uiPriority w:val="99"/>
    <w:rPr>
      <w:rFonts w:cs="Times New Roman"/>
      <w:b/>
      <w:bCs/>
      <w:spacing w:val="0"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pPr>
      <w:shd w:val="clear" w:color="auto" w:fill="FFFFFF"/>
      <w:spacing w:line="240" w:lineRule="atLeast"/>
      <w:ind w:hanging="360"/>
    </w:pPr>
    <w:rPr>
      <w:rFonts w:cs="Times New Roman"/>
      <w:color w:val="auto"/>
      <w:sz w:val="21"/>
      <w:szCs w:val="21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before="540" w:after="540" w:line="240" w:lineRule="atLeast"/>
      <w:outlineLvl w:val="0"/>
    </w:pPr>
    <w:rPr>
      <w:rFonts w:cs="Times New Roman"/>
      <w:b/>
      <w:bCs/>
      <w:color w:val="auto"/>
      <w:sz w:val="28"/>
      <w:szCs w:val="28"/>
    </w:rPr>
  </w:style>
  <w:style w:type="paragraph" w:customStyle="1" w:styleId="Nagwek20">
    <w:name w:val="Nagłówek #2"/>
    <w:basedOn w:val="Normalny"/>
    <w:link w:val="Nagwek2"/>
    <w:uiPriority w:val="99"/>
    <w:pPr>
      <w:shd w:val="clear" w:color="auto" w:fill="FFFFFF"/>
      <w:spacing w:before="540" w:after="300" w:line="240" w:lineRule="atLeast"/>
      <w:ind w:hanging="320"/>
      <w:jc w:val="both"/>
      <w:outlineLvl w:val="1"/>
    </w:pPr>
    <w:rPr>
      <w:rFonts w:cs="Times New Roman"/>
      <w:b/>
      <w:bCs/>
      <w:color w:val="auto"/>
      <w:sz w:val="21"/>
      <w:szCs w:val="21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line="240" w:lineRule="atLeast"/>
    </w:pPr>
    <w:rPr>
      <w:rFonts w:cs="Times New Roman"/>
      <w:b/>
      <w:bCs/>
      <w:color w:val="auto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rsid w:val="00D54D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C5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5E3B"/>
    <w:rPr>
      <w:rFonts w:cs="Arial Unicode M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C5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5E3B"/>
    <w:rPr>
      <w:rFonts w:cs="Arial Unicode MS"/>
      <w:color w:val="000000"/>
      <w:sz w:val="24"/>
      <w:szCs w:val="24"/>
    </w:rPr>
  </w:style>
  <w:style w:type="character" w:customStyle="1" w:styleId="Teksttreci6">
    <w:name w:val="Tekst treści (6)_"/>
    <w:link w:val="Teksttreci60"/>
    <w:locked/>
    <w:rsid w:val="007B008A"/>
    <w:rPr>
      <w:sz w:val="19"/>
    </w:rPr>
  </w:style>
  <w:style w:type="paragraph" w:customStyle="1" w:styleId="Teksttreci60">
    <w:name w:val="Tekst treści (6)"/>
    <w:basedOn w:val="Normalny"/>
    <w:link w:val="Teksttreci6"/>
    <w:rsid w:val="007B008A"/>
    <w:pPr>
      <w:shd w:val="clear" w:color="auto" w:fill="FFFFFF"/>
      <w:spacing w:before="240" w:line="226" w:lineRule="exact"/>
      <w:ind w:hanging="360"/>
      <w:jc w:val="both"/>
    </w:pPr>
    <w:rPr>
      <w:rFonts w:ascii="Times New Roman" w:cs="Times New Roman"/>
      <w:noProof/>
      <w:color w:val="auto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43222D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796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79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37965"/>
    <w:rPr>
      <w:rFonts w:cs="Arial Unicode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37965"/>
    <w:rPr>
      <w:rFonts w:cs="Arial Unicode MS"/>
      <w:b/>
      <w:bCs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980305"/>
    <w:rPr>
      <w:color w:val="000000"/>
      <w:sz w:val="24"/>
    </w:rPr>
  </w:style>
  <w:style w:type="character" w:customStyle="1" w:styleId="Wyrnienie">
    <w:name w:val="Wyróżnienie"/>
    <w:uiPriority w:val="99"/>
    <w:rsid w:val="006258D0"/>
    <w:rPr>
      <w:i/>
    </w:rPr>
  </w:style>
  <w:style w:type="paragraph" w:styleId="Tekstpodstawowy">
    <w:name w:val="Body Text"/>
    <w:basedOn w:val="Normalny"/>
    <w:link w:val="TekstpodstawowyZnak"/>
    <w:uiPriority w:val="99"/>
    <w:rsid w:val="006258D0"/>
    <w:pPr>
      <w:spacing w:after="140" w:line="276" w:lineRule="auto"/>
    </w:pPr>
    <w:rPr>
      <w:rFonts w:ascii="Calibri" w:hAnsi="Calibri" w:cs="Calibri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8D0"/>
    <w:rPr>
      <w:rFonts w:ascii="Calibri" w:hAnsi="Calibri" w:cs="Calibri"/>
      <w:lang w:val="x-none" w:eastAsia="en-US"/>
    </w:rPr>
  </w:style>
  <w:style w:type="character" w:customStyle="1" w:styleId="Nagwek1Znak">
    <w:name w:val="Nagłówek 1 Znak"/>
    <w:basedOn w:val="Domylnaczcionkaakapitu"/>
    <w:link w:val="Nagwek1"/>
    <w:rsid w:val="00B3124D"/>
    <w:rPr>
      <w:rFonts w:ascii="Times New Roman"/>
      <w:b/>
      <w:color w:val="000000"/>
      <w:sz w:val="24"/>
    </w:rPr>
  </w:style>
  <w:style w:type="table" w:customStyle="1" w:styleId="TableGrid">
    <w:name w:val="TableGrid"/>
    <w:rsid w:val="00F15A0B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ol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azowiecki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szewczyk@mazowiec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zewczyk@mazowiec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B217D-CCBA-4D15-AE1A-1AF91FA4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2572</Words>
  <Characters>15438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_01_Regulamin</vt:lpstr>
    </vt:vector>
  </TitlesOfParts>
  <Company/>
  <LinksUpToDate>false</LinksUpToDate>
  <CharactersWithSpaces>17975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_01_Regulamin</dc:title>
  <dc:subject/>
  <dc:creator>Zenon S</dc:creator>
  <cp:keywords/>
  <dc:description/>
  <cp:lastModifiedBy>Marta Gilewska-Kamińska</cp:lastModifiedBy>
  <cp:revision>2</cp:revision>
  <cp:lastPrinted>2018-09-07T11:21:00Z</cp:lastPrinted>
  <dcterms:created xsi:type="dcterms:W3CDTF">2019-10-14T11:43:00Z</dcterms:created>
  <dcterms:modified xsi:type="dcterms:W3CDTF">2019-10-14T11:43:00Z</dcterms:modified>
</cp:coreProperties>
</file>