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355" w:rsidRDefault="00E43355" w:rsidP="00E43355">
      <w:pPr>
        <w:spacing w:after="125" w:line="265" w:lineRule="auto"/>
        <w:ind w:left="2772"/>
        <w:jc w:val="left"/>
      </w:pPr>
      <w:bookmarkStart w:id="0" w:name="_GoBack"/>
      <w:bookmarkEnd w:id="0"/>
      <w:r>
        <w:rPr>
          <w:b/>
          <w:sz w:val="28"/>
        </w:rPr>
        <w:t>OGŁOSZENIE NR 3/</w:t>
      </w:r>
      <w:r w:rsidR="006477BC">
        <w:rPr>
          <w:b/>
          <w:sz w:val="28"/>
        </w:rPr>
        <w:t>10</w:t>
      </w:r>
      <w:r w:rsidR="003C74AB">
        <w:rPr>
          <w:b/>
          <w:sz w:val="28"/>
        </w:rPr>
        <w:t>/2019</w:t>
      </w:r>
    </w:p>
    <w:p w:rsidR="00E43355" w:rsidRPr="005E0B02" w:rsidRDefault="00E43355" w:rsidP="00E43355">
      <w:pPr>
        <w:spacing w:after="0" w:line="265" w:lineRule="auto"/>
        <w:ind w:left="393"/>
        <w:jc w:val="left"/>
      </w:pPr>
      <w:r w:rsidRPr="005E0B02">
        <w:rPr>
          <w:b/>
          <w:sz w:val="28"/>
        </w:rPr>
        <w:t>KONK</w:t>
      </w:r>
      <w:r w:rsidR="00DC599B">
        <w:rPr>
          <w:b/>
          <w:sz w:val="28"/>
        </w:rPr>
        <w:t>URS OFERT NA WYNAJEM LOKALU NR 3</w:t>
      </w:r>
      <w:r w:rsidRPr="005E0B02">
        <w:rPr>
          <w:b/>
          <w:sz w:val="28"/>
        </w:rPr>
        <w:t xml:space="preserve"> W BUDYNKU </w:t>
      </w:r>
    </w:p>
    <w:p w:rsidR="00E43355" w:rsidRPr="005E0B02" w:rsidRDefault="00E43355" w:rsidP="00E43355">
      <w:pPr>
        <w:spacing w:after="0" w:line="259" w:lineRule="auto"/>
        <w:ind w:left="0" w:right="835" w:firstLine="0"/>
        <w:jc w:val="right"/>
      </w:pPr>
      <w:r w:rsidRPr="005E0B02">
        <w:rPr>
          <w:b/>
          <w:sz w:val="28"/>
        </w:rPr>
        <w:t xml:space="preserve">MAZOWIECKIEGO URZĘDU WOJEWÓDZKIEGO PRZY </w:t>
      </w:r>
    </w:p>
    <w:p w:rsidR="00E43355" w:rsidRPr="005E0B02" w:rsidRDefault="00E43355" w:rsidP="00E43355">
      <w:pPr>
        <w:spacing w:after="569" w:line="265" w:lineRule="auto"/>
        <w:ind w:left="1835"/>
        <w:jc w:val="left"/>
      </w:pPr>
      <w:r w:rsidRPr="005E0B02">
        <w:rPr>
          <w:b/>
          <w:sz w:val="28"/>
        </w:rPr>
        <w:t xml:space="preserve">AL. JEROZOLIMSKICH 28 </w:t>
      </w:r>
      <w:r w:rsidR="005E0B02" w:rsidRPr="005E0B02">
        <w:rPr>
          <w:b/>
          <w:sz w:val="28"/>
        </w:rPr>
        <w:t>W</w:t>
      </w:r>
      <w:r w:rsidRPr="005E0B02">
        <w:rPr>
          <w:b/>
          <w:sz w:val="28"/>
        </w:rPr>
        <w:t xml:space="preserve"> WARSZAWIE</w:t>
      </w:r>
    </w:p>
    <w:p w:rsidR="00E43355" w:rsidRDefault="00E43355" w:rsidP="00E43355">
      <w:pPr>
        <w:spacing w:after="137" w:line="259" w:lineRule="auto"/>
        <w:ind w:left="3769" w:firstLine="0"/>
        <w:jc w:val="left"/>
      </w:pPr>
      <w:r>
        <w:rPr>
          <w:b/>
        </w:rPr>
        <w:t>Wynajmujący</w:t>
      </w:r>
    </w:p>
    <w:p w:rsidR="00E43355" w:rsidRDefault="00E43355" w:rsidP="00E43355">
      <w:pPr>
        <w:spacing w:after="559"/>
        <w:ind w:left="-5"/>
      </w:pPr>
      <w:r>
        <w:t>Mazowiecki Urząd Wojewódzki w Warszawie ogłasza konkurs ofert na najem lokalu usługowego w budynku przy Al. Jerozolimskich 28.</w:t>
      </w:r>
    </w:p>
    <w:p w:rsidR="00E43355" w:rsidRDefault="00E43355" w:rsidP="00E43355">
      <w:pPr>
        <w:pStyle w:val="Nagwek1"/>
        <w:spacing w:after="137"/>
      </w:pPr>
      <w:r>
        <w:t xml:space="preserve">Przedmiot konkursu </w:t>
      </w:r>
    </w:p>
    <w:p w:rsidR="00E43355" w:rsidRDefault="00E43355" w:rsidP="00E43355">
      <w:pPr>
        <w:ind w:left="-5"/>
      </w:pPr>
      <w:r>
        <w:t xml:space="preserve">Przedmiotem konkursu jest najem lokalu mieszczącego się w budynku usługowo – biurowym, o powierzchni użytkowej ogółem </w:t>
      </w:r>
      <w:r w:rsidRPr="006477BC">
        <w:rPr>
          <w:b/>
        </w:rPr>
        <w:t>39,08 m</w:t>
      </w:r>
      <w:r w:rsidRPr="006477BC">
        <w:rPr>
          <w:b/>
          <w:vertAlign w:val="superscript"/>
        </w:rPr>
        <w:t>2</w:t>
      </w:r>
      <w:r>
        <w:t xml:space="preserve"> wraz z przynależną powierzchnią pod reklamę – </w:t>
      </w:r>
      <w:r w:rsidRPr="006477BC">
        <w:rPr>
          <w:b/>
        </w:rPr>
        <w:t>10</w:t>
      </w:r>
      <w:r w:rsidR="006477BC">
        <w:rPr>
          <w:b/>
        </w:rPr>
        <w:t>,00</w:t>
      </w:r>
      <w:r w:rsidRPr="006477BC">
        <w:rPr>
          <w:b/>
        </w:rPr>
        <w:t> m</w:t>
      </w:r>
      <w:r w:rsidRPr="006477BC">
        <w:rPr>
          <w:b/>
          <w:vertAlign w:val="superscript"/>
        </w:rPr>
        <w:t>2</w:t>
      </w:r>
      <w:r>
        <w:t>, na okres 5 lat zgodnie z opisem zawartym w Regulaminie konkursu, stanowiącym załącznik nr 1 do niniejszego ogłoszenia, który jest dostępny na stronie</w:t>
      </w:r>
      <w:r>
        <w:rPr>
          <w:rFonts w:ascii="Calibri" w:eastAsia="Calibri" w:hAnsi="Calibri" w:cs="Calibri"/>
          <w:sz w:val="21"/>
        </w:rPr>
        <w:t xml:space="preserve"> </w:t>
      </w:r>
      <w:r>
        <w:t xml:space="preserve"> </w:t>
      </w:r>
      <w:r>
        <w:rPr>
          <w:u w:val="single" w:color="000000"/>
        </w:rPr>
        <w:t>bip.mazowieckie.pl.</w:t>
      </w:r>
    </w:p>
    <w:p w:rsidR="00E43355" w:rsidRDefault="00E43355" w:rsidP="00E43355">
      <w:pPr>
        <w:ind w:left="-5"/>
      </w:pPr>
    </w:p>
    <w:p w:rsidR="00E43355" w:rsidRDefault="00E43355" w:rsidP="00E43355">
      <w:pPr>
        <w:pStyle w:val="Nagwek1"/>
        <w:ind w:left="2359"/>
      </w:pPr>
      <w:r>
        <w:t>Kryteria wyboru najkorzystniejszej oferty</w:t>
      </w:r>
    </w:p>
    <w:p w:rsidR="00E43355" w:rsidRPr="00883C36" w:rsidRDefault="00E43355" w:rsidP="00E43355"/>
    <w:p w:rsidR="00E43355" w:rsidRDefault="00E43355" w:rsidP="00E43355">
      <w:pPr>
        <w:spacing w:after="2"/>
        <w:ind w:left="-5"/>
      </w:pPr>
      <w:r>
        <w:rPr>
          <w:u w:val="single" w:color="000000"/>
        </w:rPr>
        <w:t>Kryterium I</w:t>
      </w:r>
      <w:r>
        <w:t xml:space="preserve"> Kwota miesięcznego czynszu najmu za powierzchnię całkowitą - waga 80 %; </w:t>
      </w:r>
      <w:r w:rsidRPr="007D5CEB">
        <w:rPr>
          <w:u w:val="single" w:color="000000"/>
        </w:rPr>
        <w:t>Kryterium II</w:t>
      </w:r>
      <w:r w:rsidRPr="007D5CEB">
        <w:t xml:space="preserve"> </w:t>
      </w:r>
      <w:r>
        <w:t>Z</w:t>
      </w:r>
      <w:r>
        <w:rPr>
          <w:szCs w:val="24"/>
        </w:rPr>
        <w:t>niżka na każdorazowe zakupy dokonywane u Oferenta przez pracowników Mazowieckiego Urzędu Wojewódzkiego w Warszawie</w:t>
      </w:r>
      <w:r w:rsidRPr="00BA2F94">
        <w:t xml:space="preserve"> – waga  </w:t>
      </w:r>
      <w:r>
        <w:t>2</w:t>
      </w:r>
      <w:r w:rsidRPr="00BA2F94">
        <w:t>0 %</w:t>
      </w:r>
    </w:p>
    <w:p w:rsidR="00E43355" w:rsidRPr="006477BC" w:rsidRDefault="006477BC" w:rsidP="006477BC">
      <w:pPr>
        <w:pStyle w:val="Nagwek1"/>
        <w:spacing w:before="120" w:after="120" w:line="360" w:lineRule="auto"/>
        <w:ind w:left="2461" w:hanging="2461"/>
        <w:rPr>
          <w:b w:val="0"/>
        </w:rPr>
      </w:pPr>
      <w:r>
        <w:t xml:space="preserve">lub </w:t>
      </w:r>
      <w:r w:rsidRPr="006477BC">
        <w:rPr>
          <w:b w:val="0"/>
        </w:rPr>
        <w:t xml:space="preserve">(w przypadku zgłoszenia oferty innej niż </w:t>
      </w:r>
      <w:r>
        <w:rPr>
          <w:b w:val="0"/>
        </w:rPr>
        <w:t xml:space="preserve">działalność </w:t>
      </w:r>
      <w:r w:rsidRPr="006477BC">
        <w:rPr>
          <w:b w:val="0"/>
        </w:rPr>
        <w:t xml:space="preserve">gastronomiczna) </w:t>
      </w:r>
    </w:p>
    <w:p w:rsidR="006477BC" w:rsidRPr="006477BC" w:rsidRDefault="006477BC" w:rsidP="006477BC">
      <w:r w:rsidRPr="006477BC">
        <w:rPr>
          <w:u w:val="single"/>
        </w:rPr>
        <w:t>Kryterium I</w:t>
      </w:r>
      <w:r>
        <w:t xml:space="preserve"> Kwota miesięcznego czynszu najmu za powierzchnię całkowitą – waga 100 %</w:t>
      </w:r>
    </w:p>
    <w:p w:rsidR="00E43355" w:rsidRDefault="00E43355" w:rsidP="00E43355">
      <w:pPr>
        <w:pStyle w:val="Nagwek1"/>
        <w:ind w:left="2460"/>
      </w:pPr>
      <w:r>
        <w:t>Forma, miejsce i terminy składania ofert</w:t>
      </w:r>
    </w:p>
    <w:p w:rsidR="00E43355" w:rsidRPr="00883C36" w:rsidRDefault="00E43355" w:rsidP="00E43355"/>
    <w:p w:rsidR="00E43355" w:rsidRDefault="00E43355" w:rsidP="00E43355">
      <w:pPr>
        <w:spacing w:after="243"/>
        <w:ind w:left="-5"/>
      </w:pPr>
      <w:r>
        <w:t xml:space="preserve">Ofertę należy złożyć w terminie </w:t>
      </w:r>
      <w:r w:rsidRPr="00883C36">
        <w:rPr>
          <w:b/>
          <w:color w:val="FF0000"/>
        </w:rPr>
        <w:t>do</w:t>
      </w:r>
      <w:r w:rsidRPr="00E21A55">
        <w:rPr>
          <w:color w:val="FF0000"/>
        </w:rPr>
        <w:t xml:space="preserve"> </w:t>
      </w:r>
      <w:r w:rsidRPr="00E21A55">
        <w:rPr>
          <w:b/>
          <w:color w:val="FF0000"/>
        </w:rPr>
        <w:t xml:space="preserve">dnia </w:t>
      </w:r>
      <w:r w:rsidR="006477BC">
        <w:rPr>
          <w:b/>
          <w:color w:val="FF0000"/>
        </w:rPr>
        <w:t>2</w:t>
      </w:r>
      <w:r>
        <w:rPr>
          <w:b/>
          <w:color w:val="FF0000"/>
        </w:rPr>
        <w:t>1</w:t>
      </w:r>
      <w:r w:rsidRPr="00E21A55">
        <w:rPr>
          <w:b/>
          <w:color w:val="FF0000"/>
        </w:rPr>
        <w:t>.</w:t>
      </w:r>
      <w:r>
        <w:rPr>
          <w:b/>
          <w:color w:val="FF0000"/>
        </w:rPr>
        <w:t>1</w:t>
      </w:r>
      <w:r w:rsidRPr="00E21A55">
        <w:rPr>
          <w:b/>
          <w:color w:val="FF0000"/>
        </w:rPr>
        <w:t>0.201</w:t>
      </w:r>
      <w:r>
        <w:rPr>
          <w:b/>
          <w:color w:val="FF0000"/>
        </w:rPr>
        <w:t>9</w:t>
      </w:r>
      <w:r w:rsidRPr="00E21A55">
        <w:rPr>
          <w:b/>
          <w:color w:val="FF0000"/>
        </w:rPr>
        <w:t xml:space="preserve"> r. do godz. 1</w:t>
      </w:r>
      <w:r w:rsidR="006477BC">
        <w:rPr>
          <w:b/>
          <w:color w:val="FF0000"/>
        </w:rPr>
        <w:t>1</w:t>
      </w:r>
      <w:r w:rsidRPr="00E21A55">
        <w:rPr>
          <w:b/>
          <w:color w:val="FF0000"/>
        </w:rPr>
        <w:t>:00</w:t>
      </w:r>
      <w:r w:rsidRPr="00E21A55">
        <w:rPr>
          <w:color w:val="FF0000"/>
        </w:rPr>
        <w:t xml:space="preserve"> </w:t>
      </w:r>
      <w:r>
        <w:t xml:space="preserve">zgodnie z wytycznymi zawartymi w Regulaminie konkursu, który jest zamieszczony na stronie </w:t>
      </w:r>
      <w:r>
        <w:rPr>
          <w:u w:val="single" w:color="000000"/>
        </w:rPr>
        <w:t>bip.mazowieckie.pl</w:t>
      </w:r>
    </w:p>
    <w:p w:rsidR="00E43355" w:rsidRDefault="00E43355" w:rsidP="00E43355">
      <w:pPr>
        <w:spacing w:after="242"/>
        <w:ind w:left="-5"/>
      </w:pPr>
      <w:r>
        <w:t xml:space="preserve">Otwarcie ofert nastąpi </w:t>
      </w:r>
      <w:r w:rsidRPr="00E21A55">
        <w:rPr>
          <w:b/>
          <w:color w:val="FF0000"/>
        </w:rPr>
        <w:t xml:space="preserve">w dniu </w:t>
      </w:r>
      <w:r w:rsidR="006477BC">
        <w:rPr>
          <w:b/>
          <w:color w:val="FF0000"/>
        </w:rPr>
        <w:t>21</w:t>
      </w:r>
      <w:r w:rsidRPr="00E21A55">
        <w:rPr>
          <w:b/>
          <w:color w:val="FF0000"/>
        </w:rPr>
        <w:t>.</w:t>
      </w:r>
      <w:r>
        <w:rPr>
          <w:b/>
          <w:color w:val="FF0000"/>
        </w:rPr>
        <w:t>1</w:t>
      </w:r>
      <w:r w:rsidRPr="00E21A55">
        <w:rPr>
          <w:b/>
          <w:color w:val="FF0000"/>
        </w:rPr>
        <w:t>0.201</w:t>
      </w:r>
      <w:r>
        <w:rPr>
          <w:b/>
          <w:color w:val="FF0000"/>
        </w:rPr>
        <w:t>9 r.</w:t>
      </w:r>
      <w:r w:rsidRPr="00E21A55">
        <w:rPr>
          <w:b/>
          <w:color w:val="FF0000"/>
        </w:rPr>
        <w:t xml:space="preserve"> o godz. </w:t>
      </w:r>
      <w:r>
        <w:rPr>
          <w:b/>
          <w:color w:val="FF0000"/>
        </w:rPr>
        <w:t>1</w:t>
      </w:r>
      <w:r w:rsidR="006477BC">
        <w:rPr>
          <w:b/>
          <w:color w:val="FF0000"/>
        </w:rPr>
        <w:t>4</w:t>
      </w:r>
      <w:r w:rsidRPr="00E21A55">
        <w:rPr>
          <w:b/>
          <w:color w:val="FF0000"/>
        </w:rPr>
        <w:t>:</w:t>
      </w:r>
      <w:r>
        <w:rPr>
          <w:b/>
          <w:color w:val="FF0000"/>
        </w:rPr>
        <w:t>0</w:t>
      </w:r>
      <w:r w:rsidRPr="00E21A55">
        <w:rPr>
          <w:b/>
          <w:color w:val="FF0000"/>
        </w:rPr>
        <w:t>0</w:t>
      </w:r>
      <w:r>
        <w:t xml:space="preserve"> </w:t>
      </w:r>
      <w:r>
        <w:rPr>
          <w:b/>
          <w:color w:val="FF0000"/>
        </w:rPr>
        <w:t xml:space="preserve"> </w:t>
      </w:r>
      <w:r>
        <w:t xml:space="preserve">w siedzibie Mazowieckiego Urzędu Wojewódzkiego w Warszawie przy placu Bankowym 3/5, </w:t>
      </w:r>
      <w:r w:rsidRPr="00941E22">
        <w:rPr>
          <w:szCs w:val="24"/>
        </w:rPr>
        <w:t>sekretariat Biura Obsługi Urzędu, wejście B, parter pokój 52</w:t>
      </w:r>
      <w:r>
        <w:t>.</w:t>
      </w:r>
    </w:p>
    <w:p w:rsidR="00E43355" w:rsidRDefault="00E43355" w:rsidP="00E43355">
      <w:pPr>
        <w:spacing w:after="2902"/>
        <w:ind w:left="-5"/>
      </w:pPr>
      <w:r>
        <w:t>Wynajmujący zastrzega sobie prawo do unieważnienia konkursu ofert w każdym czasie bez podania przyczyn.</w:t>
      </w:r>
    </w:p>
    <w:sectPr w:rsidR="00E43355">
      <w:pgSz w:w="11906" w:h="16838"/>
      <w:pgMar w:top="1440" w:right="1417" w:bottom="1440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A97"/>
    <w:rsid w:val="000F2BCC"/>
    <w:rsid w:val="003C74AB"/>
    <w:rsid w:val="005E0B02"/>
    <w:rsid w:val="006477BC"/>
    <w:rsid w:val="00894B0E"/>
    <w:rsid w:val="00A33A97"/>
    <w:rsid w:val="00A51FF2"/>
    <w:rsid w:val="00B972D4"/>
    <w:rsid w:val="00DC599B"/>
    <w:rsid w:val="00E03D63"/>
    <w:rsid w:val="00E43355"/>
    <w:rsid w:val="00EE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EB437C-22B2-49D1-A80B-C49C46F4F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21" w:line="27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8"/>
      <w:ind w:left="32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Babecka</dc:creator>
  <cp:keywords/>
  <cp:lastModifiedBy>Marta Gilewska-Kamińska</cp:lastModifiedBy>
  <cp:revision>2</cp:revision>
  <dcterms:created xsi:type="dcterms:W3CDTF">2019-10-14T11:43:00Z</dcterms:created>
  <dcterms:modified xsi:type="dcterms:W3CDTF">2019-10-14T11:43:00Z</dcterms:modified>
</cp:coreProperties>
</file>