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73123" w:rsidRDefault="00A838DE" w:rsidP="00A73123">
      <w:pPr>
        <w:jc w:val="both"/>
        <w:rPr>
          <w:rFonts w:ascii="Times New Roman" w:hAnsi="Times New Roman" w:cs="Times New Roman"/>
        </w:rPr>
      </w:pPr>
      <w:r w:rsidRPr="00A73123">
        <w:rPr>
          <w:rFonts w:ascii="Times New Roman" w:hAnsi="Times New Roman" w:cs="Times New Roman"/>
        </w:rPr>
        <w:t xml:space="preserve">w odpowiedzi na zapytanie ofertowe nr </w:t>
      </w:r>
      <w:r w:rsidR="00F8610B" w:rsidRPr="00A73123">
        <w:rPr>
          <w:rFonts w:ascii="Times New Roman" w:hAnsi="Times New Roman" w:cs="Times New Roman"/>
        </w:rPr>
        <w:t xml:space="preserve">BOU-I.2601.436.2019.MK </w:t>
      </w:r>
      <w:r w:rsidRPr="00A73123">
        <w:rPr>
          <w:rFonts w:ascii="Times New Roman" w:hAnsi="Times New Roman" w:cs="Times New Roman"/>
        </w:rPr>
        <w:t>składam/składamy niniejszą ofertę:</w:t>
      </w:r>
    </w:p>
    <w:p w:rsid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610B">
        <w:rPr>
          <w:rFonts w:ascii="Times New Roman" w:eastAsia="Times New Roman" w:hAnsi="Times New Roman" w:cs="Times New Roman"/>
          <w:b/>
          <w:lang w:eastAsia="pl-PL"/>
        </w:rPr>
        <w:t xml:space="preserve">„Jak badać stan prawny nieruchomości? Praktyczny komentarz. Przykłady. Orzecznictwo” wydawnictwo ODDK – R. Pietruk, Ł. Pietruk – </w:t>
      </w:r>
      <w:r w:rsidRPr="00A73123">
        <w:rPr>
          <w:rFonts w:ascii="Times New Roman" w:eastAsia="Times New Roman" w:hAnsi="Times New Roman" w:cs="Times New Roman"/>
          <w:b/>
          <w:u w:val="single"/>
          <w:lang w:eastAsia="pl-PL"/>
        </w:rPr>
        <w:t>5 egzemplarzy</w:t>
      </w:r>
      <w:r w:rsidRPr="00F8610B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8610B" w:rsidRPr="00A838DE" w:rsidRDefault="00F8610B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 w:rsidR="00A7312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 w:rsidR="00A73123"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610B">
        <w:rPr>
          <w:rFonts w:ascii="Times New Roman" w:eastAsia="Times New Roman" w:hAnsi="Times New Roman" w:cs="Times New Roman"/>
          <w:b/>
          <w:lang w:eastAsia="pl-PL"/>
        </w:rPr>
        <w:t xml:space="preserve">„Nowe warunki techniczne dla budynków i ich usytuowania”, wydawnictwo ODDK – K. Grzelak, M. Klimek, A. Legat – </w:t>
      </w:r>
      <w:r w:rsidRPr="00A73123">
        <w:rPr>
          <w:rFonts w:ascii="Times New Roman" w:eastAsia="Times New Roman" w:hAnsi="Times New Roman" w:cs="Times New Roman"/>
          <w:b/>
          <w:u w:val="single"/>
          <w:lang w:eastAsia="pl-PL"/>
        </w:rPr>
        <w:t>1 egzemplarz</w:t>
      </w:r>
      <w:r w:rsidRPr="00F8610B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8610B" w:rsidRP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610B">
        <w:rPr>
          <w:rFonts w:ascii="Times New Roman" w:eastAsia="Calibri" w:hAnsi="Times New Roman" w:cs="Times New Roman"/>
          <w:b/>
          <w:lang w:eastAsia="pl-PL"/>
        </w:rPr>
        <w:t xml:space="preserve">„Kodeks cywilny. Komentarz”, wydawnictwo C. H. Beck, wydanie 9, 2019 r. – E. Gniewek, P. Machnikowski (red.) – </w:t>
      </w:r>
      <w:r w:rsidRPr="00A73123">
        <w:rPr>
          <w:rFonts w:ascii="Times New Roman" w:eastAsia="Calibri" w:hAnsi="Times New Roman" w:cs="Times New Roman"/>
          <w:b/>
          <w:u w:val="single"/>
          <w:lang w:eastAsia="pl-PL"/>
        </w:rPr>
        <w:t>3 egzemplarze</w:t>
      </w:r>
      <w:r w:rsidRPr="00F8610B">
        <w:rPr>
          <w:rFonts w:ascii="Times New Roman" w:eastAsia="Calibri" w:hAnsi="Times New Roman" w:cs="Times New Roman"/>
          <w:b/>
          <w:lang w:eastAsia="pl-PL"/>
        </w:rPr>
        <w:t>,</w:t>
      </w:r>
    </w:p>
    <w:p w:rsid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8610B" w:rsidRP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610B">
        <w:rPr>
          <w:rFonts w:ascii="Times New Roman" w:eastAsia="Calibri" w:hAnsi="Times New Roman" w:cs="Times New Roman"/>
          <w:b/>
          <w:lang w:eastAsia="pl-PL"/>
        </w:rPr>
        <w:t xml:space="preserve">„Kodeks postepowania cywilnego. Komentarz do zmian”, wydawnictwo C. H. Beck, 2019 r. – S. Jaworski – </w:t>
      </w:r>
      <w:r w:rsidRPr="00A73123">
        <w:rPr>
          <w:rFonts w:ascii="Times New Roman" w:eastAsia="Calibri" w:hAnsi="Times New Roman" w:cs="Times New Roman"/>
          <w:b/>
          <w:u w:val="single"/>
          <w:lang w:eastAsia="pl-PL"/>
        </w:rPr>
        <w:t>1 egzemplarz</w:t>
      </w:r>
      <w:r w:rsidRPr="00F8610B">
        <w:rPr>
          <w:rFonts w:ascii="Times New Roman" w:eastAsia="Calibri" w:hAnsi="Times New Roman" w:cs="Times New Roman"/>
          <w:b/>
          <w:lang w:eastAsia="pl-PL"/>
        </w:rPr>
        <w:t>,</w:t>
      </w:r>
    </w:p>
    <w:p w:rsid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610B">
        <w:rPr>
          <w:rFonts w:ascii="Times New Roman" w:eastAsia="Calibri" w:hAnsi="Times New Roman" w:cs="Times New Roman"/>
          <w:b/>
          <w:lang w:eastAsia="pl-PL"/>
        </w:rPr>
        <w:t xml:space="preserve">Kodeks postepowania cywilnego. Komentarz”, wydawnictwo C. H. Beck, wydanie 10, 2019 – K. Flaga-Gieruszyńska, A. Zieliński – </w:t>
      </w:r>
      <w:r w:rsidRPr="00A73123">
        <w:rPr>
          <w:rFonts w:ascii="Times New Roman" w:eastAsia="Calibri" w:hAnsi="Times New Roman" w:cs="Times New Roman"/>
          <w:b/>
          <w:u w:val="single"/>
          <w:lang w:eastAsia="pl-PL"/>
        </w:rPr>
        <w:t>1 egzemplarz</w:t>
      </w:r>
      <w:r w:rsidRPr="00F8610B">
        <w:rPr>
          <w:rFonts w:ascii="Times New Roman" w:eastAsia="Calibri" w:hAnsi="Times New Roman" w:cs="Times New Roman"/>
          <w:b/>
          <w:lang w:eastAsia="pl-PL"/>
        </w:rPr>
        <w:t>,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610B">
        <w:rPr>
          <w:rFonts w:ascii="Times New Roman" w:eastAsia="Calibri" w:hAnsi="Times New Roman" w:cs="Times New Roman"/>
          <w:b/>
          <w:lang w:eastAsia="pl-PL"/>
        </w:rPr>
        <w:t xml:space="preserve">„Kodeks cywilny. Kodeks postepowania cywilnego. Kodeks rodzinny i opiekuńczy. </w:t>
      </w:r>
      <w:r w:rsidRPr="00F8610B">
        <w:rPr>
          <w:rFonts w:ascii="Times New Roman" w:eastAsia="Calibri" w:hAnsi="Times New Roman" w:cs="Times New Roman"/>
          <w:b/>
          <w:lang w:eastAsia="pl-PL"/>
        </w:rPr>
        <w:lastRenderedPageBreak/>
        <w:t xml:space="preserve">12 innych aktów prawnych”, wydawnictwo C. H. Beck, wydanie 39, 2019 r. – </w:t>
      </w:r>
      <w:r w:rsidRPr="00A73123">
        <w:rPr>
          <w:rFonts w:ascii="Times New Roman" w:eastAsia="Calibri" w:hAnsi="Times New Roman" w:cs="Times New Roman"/>
          <w:b/>
          <w:u w:val="single"/>
          <w:lang w:eastAsia="pl-PL"/>
        </w:rPr>
        <w:t>1 egzemplarz</w:t>
      </w:r>
      <w:r w:rsidRPr="00F8610B">
        <w:rPr>
          <w:rFonts w:ascii="Times New Roman" w:eastAsia="Calibri" w:hAnsi="Times New Roman" w:cs="Times New Roman"/>
          <w:b/>
          <w:lang w:eastAsia="pl-PL"/>
        </w:rPr>
        <w:t>,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610B">
        <w:rPr>
          <w:rFonts w:ascii="Times New Roman" w:eastAsia="Calibri" w:hAnsi="Times New Roman" w:cs="Times New Roman"/>
          <w:b/>
          <w:lang w:eastAsia="pl-PL"/>
        </w:rPr>
        <w:t xml:space="preserve">„Skarga i skarga kasacyjna w postepowaniu sadowo – administracyjnym. Komentarz. Orzecznictwo”, wydawnictwo Wolter Kluwer, wydanie 4, 2017 r. – H. Knysiak – Sudyka – </w:t>
      </w:r>
    </w:p>
    <w:p w:rsidR="00F8610B" w:rsidRDefault="00F8610B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73123">
        <w:rPr>
          <w:rFonts w:ascii="Times New Roman" w:eastAsia="Calibri" w:hAnsi="Times New Roman" w:cs="Times New Roman"/>
          <w:b/>
          <w:u w:val="single"/>
          <w:lang w:eastAsia="pl-PL"/>
        </w:rPr>
        <w:t>2 egzemplarze,</w:t>
      </w:r>
    </w:p>
    <w:p w:rsid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A73123" w:rsidRDefault="00A73123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610B">
        <w:rPr>
          <w:rFonts w:ascii="Times New Roman" w:eastAsia="Calibri" w:hAnsi="Times New Roman" w:cs="Times New Roman"/>
          <w:b/>
          <w:lang w:eastAsia="pl-PL"/>
        </w:rPr>
        <w:t xml:space="preserve">„Komunalizacja versus uwłaszczenie państwowych osób prawnych”, wydawnictwo C. H. Beck, wydanie 1 – M. Bednarek – </w:t>
      </w:r>
      <w:r w:rsidRPr="00A73123">
        <w:rPr>
          <w:rFonts w:ascii="Times New Roman" w:eastAsia="Calibri" w:hAnsi="Times New Roman" w:cs="Times New Roman"/>
          <w:b/>
          <w:u w:val="single"/>
          <w:lang w:eastAsia="pl-PL"/>
        </w:rPr>
        <w:t>2 egzemplarze</w:t>
      </w:r>
      <w:r w:rsidRPr="00F8610B">
        <w:rPr>
          <w:rFonts w:ascii="Times New Roman" w:eastAsia="Calibri" w:hAnsi="Times New Roman" w:cs="Times New Roman"/>
          <w:b/>
          <w:lang w:eastAsia="pl-PL"/>
        </w:rPr>
        <w:t>,</w:t>
      </w:r>
    </w:p>
    <w:p w:rsid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8610B" w:rsidRPr="00F8610B" w:rsidRDefault="00F8610B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F8610B">
        <w:rPr>
          <w:rFonts w:ascii="Times New Roman" w:eastAsia="Calibri" w:hAnsi="Times New Roman" w:cs="Times New Roman"/>
          <w:b/>
          <w:lang w:eastAsia="pl-PL"/>
        </w:rPr>
        <w:t xml:space="preserve">„Ustawa o zasadach zarządzania mieniem państwowym oraz przepisy wprowadzające. Komentarz”, wydawnictwo C. H. Beck, wydanie 2019 r. – Ł. Węgrzynowski – </w:t>
      </w:r>
      <w:r w:rsidRPr="00A73123">
        <w:rPr>
          <w:rFonts w:ascii="Times New Roman" w:eastAsia="Calibri" w:hAnsi="Times New Roman" w:cs="Times New Roman"/>
          <w:b/>
          <w:u w:val="single"/>
          <w:lang w:eastAsia="pl-PL"/>
        </w:rPr>
        <w:t>1 egzemplarz</w:t>
      </w:r>
      <w:r w:rsidRPr="00F8610B">
        <w:rPr>
          <w:rFonts w:ascii="Times New Roman" w:eastAsia="Calibri" w:hAnsi="Times New Roman" w:cs="Times New Roman"/>
          <w:b/>
          <w:lang w:eastAsia="pl-PL"/>
        </w:rPr>
        <w:t>,</w:t>
      </w:r>
    </w:p>
    <w:p w:rsid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cena netto</w:t>
      </w:r>
      <w:r>
        <w:rPr>
          <w:rFonts w:ascii="Times New Roman" w:eastAsia="Times New Roman" w:hAnsi="Times New Roman" w:cs="Times New Roman"/>
          <w:lang w:eastAsia="pl-PL"/>
        </w:rPr>
        <w:t xml:space="preserve"> ………</w:t>
      </w:r>
      <w:r w:rsidRPr="00A838DE">
        <w:rPr>
          <w:rFonts w:ascii="Times New Roman" w:eastAsia="Times New Roman" w:hAnsi="Times New Roman" w:cs="Times New Roman"/>
          <w:lang w:eastAsia="pl-PL"/>
        </w:rPr>
        <w:t>.…………. zł</w:t>
      </w:r>
      <w:r>
        <w:rPr>
          <w:rFonts w:ascii="Times New Roman" w:eastAsia="Times New Roman" w:hAnsi="Times New Roman" w:cs="Times New Roman"/>
          <w:lang w:eastAsia="pl-PL"/>
        </w:rPr>
        <w:t>. cena brutto ………………….. zł.</w:t>
      </w:r>
    </w:p>
    <w:p w:rsidR="00F8610B" w:rsidRPr="00A838DE" w:rsidRDefault="00F8610B" w:rsidP="00A838DE">
      <w:pPr>
        <w:widowControl w:val="0"/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F8610B" w:rsidRPr="00F8610B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 zapytaniu ofertowym nr </w:t>
      </w:r>
      <w:r w:rsidR="00F8610B" w:rsidRPr="00F8610B">
        <w:rPr>
          <w:rFonts w:ascii="Times New Roman" w:hAnsi="Times New Roman" w:cs="Times New Roman"/>
        </w:rPr>
        <w:t>BOU-I.2601.436.2019.MK</w:t>
      </w:r>
    </w:p>
    <w:p w:rsidR="00A838DE" w:rsidRPr="00F8610B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</w:t>
      </w:r>
      <w:r w:rsidR="00F8610B" w:rsidRPr="00F8610B">
        <w:rPr>
          <w:rFonts w:ascii="Times New Roman" w:eastAsia="Calibri" w:hAnsi="Times New Roman" w:cs="Times New Roman"/>
          <w:lang w:eastAsia="pl-PL"/>
        </w:rPr>
        <w:t>01</w:t>
      </w:r>
      <w:r w:rsidRPr="00F8610B">
        <w:rPr>
          <w:rFonts w:ascii="Times New Roman" w:eastAsia="Calibri" w:hAnsi="Times New Roman" w:cs="Times New Roman"/>
          <w:lang w:eastAsia="pl-PL"/>
        </w:rPr>
        <w:t>.</w:t>
      </w:r>
      <w:r w:rsidR="00F8610B" w:rsidRPr="00F8610B">
        <w:rPr>
          <w:rFonts w:ascii="Times New Roman" w:eastAsia="Calibri" w:hAnsi="Times New Roman" w:cs="Times New Roman"/>
          <w:lang w:eastAsia="pl-PL"/>
        </w:rPr>
        <w:t>436</w:t>
      </w:r>
      <w:r w:rsidRPr="00F8610B">
        <w:rPr>
          <w:rFonts w:ascii="Times New Roman" w:eastAsia="Calibri" w:hAnsi="Times New Roman" w:cs="Times New Roman"/>
          <w:lang w:eastAsia="pl-PL"/>
        </w:rPr>
        <w:t>.2019.</w:t>
      </w:r>
      <w:r w:rsidR="00F8610B" w:rsidRPr="00F8610B">
        <w:rPr>
          <w:rFonts w:ascii="Times New Roman" w:eastAsia="Calibri" w:hAnsi="Times New Roman" w:cs="Times New Roman"/>
          <w:lang w:eastAsia="pl-PL"/>
        </w:rPr>
        <w:t>MK</w:t>
      </w:r>
      <w:r w:rsidRPr="00F8610B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DB5C70">
        <w:rPr>
          <w:rFonts w:ascii="Times New Roman" w:eastAsia="Calibri" w:hAnsi="Times New Roman" w:cs="Times New Roman"/>
          <w:b/>
          <w:lang w:eastAsia="pl-PL"/>
        </w:rPr>
        <w:t>14</w:t>
      </w:r>
      <w:r w:rsidRPr="00F8610B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F8610B" w:rsidRDefault="00A838DE" w:rsidP="00A54E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54E93">
        <w:rPr>
          <w:rFonts w:ascii="Times New Roman" w:eastAsia="Calibri" w:hAnsi="Times New Roman" w:cs="Times New Roman"/>
          <w:lang w:eastAsia="pl-PL"/>
        </w:rPr>
        <w:footnoteReference w:id="1"/>
      </w:r>
      <w:r w:rsidRPr="00F8610B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54E93">
        <w:rPr>
          <w:rFonts w:ascii="Times New Roman" w:eastAsia="Calibri" w:hAnsi="Times New Roman" w:cs="Times New Roman"/>
          <w:lang w:eastAsia="pl-PL"/>
        </w:rPr>
        <w:footnoteReference w:id="2"/>
      </w:r>
      <w:r w:rsidRPr="00F8610B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54E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Przyjmuję do wiadomości, że informacje</w:t>
      </w:r>
      <w:r w:rsidRPr="00A838DE">
        <w:rPr>
          <w:rFonts w:ascii="Times New Roman" w:eastAsia="Calibri" w:hAnsi="Times New Roman" w:cs="Times New Roman"/>
          <w:lang w:eastAsia="pl-PL"/>
        </w:rPr>
        <w:t xml:space="preserve"> zawarte w niniejszym formularzu ofertowym stanowią informację publiczną w rozumieniu ustawy o dostępie do informacji publicznej i wyrażam zgodę na ich udostępnienie w trybie ww. ustawy.</w:t>
      </w:r>
    </w:p>
    <w:p w:rsid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922" w:rsidRPr="00A838DE" w:rsidRDefault="00104922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25" w:rsidRDefault="00F81B25" w:rsidP="00A838DE">
      <w:pPr>
        <w:spacing w:after="0" w:line="240" w:lineRule="auto"/>
      </w:pPr>
      <w:r>
        <w:separator/>
      </w:r>
    </w:p>
  </w:endnote>
  <w:endnote w:type="continuationSeparator" w:id="0">
    <w:p w:rsidR="00F81B25" w:rsidRDefault="00F81B25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25" w:rsidRDefault="00F81B25" w:rsidP="00A838DE">
      <w:pPr>
        <w:spacing w:after="0" w:line="240" w:lineRule="auto"/>
      </w:pPr>
      <w:r>
        <w:separator/>
      </w:r>
    </w:p>
  </w:footnote>
  <w:footnote w:type="continuationSeparator" w:id="0">
    <w:p w:rsidR="00F81B25" w:rsidRDefault="00F81B25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AB2094"/>
    <w:multiLevelType w:val="hybridMultilevel"/>
    <w:tmpl w:val="FD6CD6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104922"/>
    <w:rsid w:val="00480B6C"/>
    <w:rsid w:val="006478F7"/>
    <w:rsid w:val="00707953"/>
    <w:rsid w:val="008859C4"/>
    <w:rsid w:val="00930C17"/>
    <w:rsid w:val="00A54E93"/>
    <w:rsid w:val="00A73123"/>
    <w:rsid w:val="00A838DE"/>
    <w:rsid w:val="00B95A34"/>
    <w:rsid w:val="00C00441"/>
    <w:rsid w:val="00C542E8"/>
    <w:rsid w:val="00DB5C70"/>
    <w:rsid w:val="00EE0AFB"/>
    <w:rsid w:val="00F13C46"/>
    <w:rsid w:val="00F739F6"/>
    <w:rsid w:val="00F81B25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861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Aldona Rusiniak</cp:lastModifiedBy>
  <cp:revision>2</cp:revision>
  <dcterms:created xsi:type="dcterms:W3CDTF">2019-10-31T12:32:00Z</dcterms:created>
  <dcterms:modified xsi:type="dcterms:W3CDTF">2019-10-31T12:32:00Z</dcterms:modified>
</cp:coreProperties>
</file>