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  <w:r w:rsidR="00B50D53">
        <w:rPr>
          <w:rFonts w:ascii="Times New Roman" w:eastAsia="Times New Roman" w:hAnsi="Times New Roman" w:cs="Times New Roman"/>
          <w:lang w:eastAsia="pl-PL"/>
        </w:rPr>
        <w:t>,</w:t>
      </w:r>
      <w:r w:rsidRPr="00AE04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  <w:r w:rsidR="00B50D53">
        <w:rPr>
          <w:rFonts w:ascii="Times New Roman" w:eastAsia="Times New Roman" w:hAnsi="Times New Roman" w:cs="Times New Roman"/>
          <w:lang w:eastAsia="pl-PL"/>
        </w:rPr>
        <w:t>,</w:t>
      </w:r>
      <w:r w:rsidRPr="00AE04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20C" w:rsidRDefault="00AE04DC" w:rsidP="001252F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FA7254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F70551" w:rsidRPr="00FA7254">
        <w:rPr>
          <w:rFonts w:ascii="Times New Roman" w:hAnsi="Times New Roman" w:cs="Times New Roman"/>
          <w:b/>
        </w:rPr>
        <w:t>BOU-II</w:t>
      </w:r>
      <w:r w:rsidR="00FA7254" w:rsidRPr="00FA7254">
        <w:rPr>
          <w:rFonts w:ascii="Times New Roman" w:hAnsi="Times New Roman" w:cs="Times New Roman"/>
          <w:b/>
        </w:rPr>
        <w:t>.</w:t>
      </w:r>
      <w:r w:rsidR="00F70551" w:rsidRPr="00FA7254">
        <w:rPr>
          <w:rFonts w:ascii="Times New Roman" w:hAnsi="Times New Roman" w:cs="Times New Roman"/>
          <w:b/>
        </w:rPr>
        <w:t>2512.2</w:t>
      </w:r>
      <w:r w:rsidR="00944151">
        <w:rPr>
          <w:rFonts w:ascii="Times New Roman" w:hAnsi="Times New Roman" w:cs="Times New Roman"/>
          <w:b/>
        </w:rPr>
        <w:t>90</w:t>
      </w:r>
      <w:r w:rsidR="00F70551" w:rsidRPr="00FA7254">
        <w:rPr>
          <w:rFonts w:ascii="Times New Roman" w:hAnsi="Times New Roman" w:cs="Times New Roman"/>
          <w:b/>
        </w:rPr>
        <w:t>.2019.WCh</w:t>
      </w:r>
      <w:r w:rsidR="00F70551" w:rsidRPr="00FA7254">
        <w:rPr>
          <w:rFonts w:ascii="Times New Roman" w:hAnsi="Times New Roman" w:cs="Times New Roman"/>
        </w:rPr>
        <w:t xml:space="preserve"> </w:t>
      </w:r>
      <w:r w:rsidRPr="00FA7254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6654A1" w:rsidRPr="0093720C">
        <w:rPr>
          <w:rFonts w:ascii="Times New Roman" w:eastAsia="Times New Roman" w:hAnsi="Times New Roman" w:cs="Times New Roman"/>
          <w:b/>
          <w:lang w:eastAsia="pl-PL"/>
        </w:rPr>
        <w:t xml:space="preserve">zakupu i montażu </w:t>
      </w:r>
      <w:r w:rsidR="00330AA7" w:rsidRPr="0093720C">
        <w:rPr>
          <w:rFonts w:ascii="Times New Roman" w:eastAsia="Times New Roman" w:hAnsi="Times New Roman" w:cs="Times New Roman"/>
          <w:b/>
          <w:lang w:eastAsia="pl-PL"/>
        </w:rPr>
        <w:t xml:space="preserve"> klimatyzatora</w:t>
      </w:r>
      <w:r w:rsidR="0097540B" w:rsidRPr="0093720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B50D53">
        <w:rPr>
          <w:rFonts w:ascii="Times New Roman" w:eastAsia="Times New Roman" w:hAnsi="Times New Roman" w:cs="Times New Roman"/>
          <w:b/>
          <w:lang w:eastAsia="pl-PL"/>
        </w:rPr>
        <w:t>inwert</w:t>
      </w:r>
      <w:r w:rsidR="00091D15">
        <w:rPr>
          <w:rFonts w:ascii="Times New Roman" w:eastAsia="Times New Roman" w:hAnsi="Times New Roman" w:cs="Times New Roman"/>
          <w:b/>
          <w:lang w:eastAsia="pl-PL"/>
        </w:rPr>
        <w:t>e</w:t>
      </w:r>
      <w:r w:rsidR="004A263B">
        <w:rPr>
          <w:rFonts w:ascii="Times New Roman" w:eastAsia="Times New Roman" w:hAnsi="Times New Roman" w:cs="Times New Roman"/>
          <w:b/>
          <w:lang w:eastAsia="pl-PL"/>
        </w:rPr>
        <w:t>rowego</w:t>
      </w:r>
      <w:proofErr w:type="spellEnd"/>
      <w:r w:rsidR="004A263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96A9A">
        <w:rPr>
          <w:rFonts w:ascii="Times New Roman" w:eastAsia="Times New Roman" w:hAnsi="Times New Roman" w:cs="Times New Roman"/>
          <w:b/>
          <w:lang w:eastAsia="pl-PL"/>
        </w:rPr>
        <w:t xml:space="preserve">LG </w:t>
      </w:r>
      <w:r w:rsidR="004A263B">
        <w:rPr>
          <w:rFonts w:ascii="Times New Roman" w:eastAsia="Times New Roman" w:hAnsi="Times New Roman" w:cs="Times New Roman"/>
          <w:b/>
          <w:lang w:eastAsia="pl-PL"/>
        </w:rPr>
        <w:t>z funkcją grzania</w:t>
      </w:r>
      <w:r w:rsidR="00A5174C">
        <w:rPr>
          <w:rFonts w:ascii="Times New Roman" w:eastAsia="Times New Roman" w:hAnsi="Times New Roman" w:cs="Times New Roman"/>
          <w:b/>
          <w:lang w:eastAsia="pl-PL"/>
        </w:rPr>
        <w:t>,</w:t>
      </w:r>
      <w:r w:rsidR="0097540B" w:rsidRPr="0093720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A263B">
        <w:rPr>
          <w:rFonts w:ascii="Times New Roman" w:eastAsia="Times New Roman" w:hAnsi="Times New Roman" w:cs="Times New Roman"/>
          <w:b/>
          <w:lang w:eastAsia="pl-PL"/>
        </w:rPr>
        <w:t xml:space="preserve">o </w:t>
      </w:r>
      <w:r w:rsidR="0097540B" w:rsidRPr="0093720C">
        <w:rPr>
          <w:rFonts w:ascii="Times New Roman" w:eastAsia="Times New Roman" w:hAnsi="Times New Roman" w:cs="Times New Roman"/>
          <w:b/>
          <w:lang w:eastAsia="pl-PL"/>
        </w:rPr>
        <w:t xml:space="preserve">mocy chłodzenia 3,5 kW </w:t>
      </w:r>
      <w:r w:rsidR="00330AA7" w:rsidRPr="0093720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252FA" w:rsidRPr="0093720C">
        <w:rPr>
          <w:rFonts w:ascii="Times New Roman" w:eastAsia="Times New Roman" w:hAnsi="Times New Roman" w:cs="Times New Roman"/>
          <w:b/>
          <w:lang w:eastAsia="pl-PL"/>
        </w:rPr>
        <w:t xml:space="preserve">i jednostki zewnętrznej (agregatu) </w:t>
      </w:r>
      <w:r w:rsidR="004A263B">
        <w:rPr>
          <w:rFonts w:ascii="Times New Roman" w:eastAsia="Times New Roman" w:hAnsi="Times New Roman" w:cs="Times New Roman"/>
          <w:b/>
          <w:lang w:eastAsia="pl-PL"/>
        </w:rPr>
        <w:t xml:space="preserve">o </w:t>
      </w:r>
      <w:r w:rsidR="0097540B" w:rsidRPr="0093720C">
        <w:rPr>
          <w:rFonts w:ascii="Times New Roman" w:eastAsia="Times New Roman" w:hAnsi="Times New Roman" w:cs="Times New Roman"/>
          <w:b/>
          <w:lang w:eastAsia="pl-PL"/>
        </w:rPr>
        <w:t>mocy chłodzenia 3,5 kW,</w:t>
      </w:r>
      <w:r w:rsidR="006654A1" w:rsidRPr="0093720C">
        <w:rPr>
          <w:rFonts w:ascii="Times New Roman" w:eastAsia="Times New Roman" w:hAnsi="Times New Roman" w:cs="Times New Roman"/>
          <w:b/>
          <w:lang w:eastAsia="pl-PL"/>
        </w:rPr>
        <w:t xml:space="preserve"> w pok. 134</w:t>
      </w:r>
      <w:r w:rsidR="00B50D53">
        <w:rPr>
          <w:rFonts w:ascii="Times New Roman" w:eastAsia="Times New Roman" w:hAnsi="Times New Roman" w:cs="Times New Roman"/>
          <w:b/>
          <w:lang w:eastAsia="pl-PL"/>
        </w:rPr>
        <w:t> </w:t>
      </w:r>
      <w:r w:rsidRPr="0093720C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330AA7" w:rsidRPr="0093720C">
        <w:rPr>
          <w:rFonts w:ascii="Times New Roman" w:eastAsia="Times New Roman" w:hAnsi="Times New Roman" w:cs="Times New Roman"/>
          <w:b/>
          <w:lang w:eastAsia="pl-PL"/>
        </w:rPr>
        <w:t xml:space="preserve">budynku </w:t>
      </w:r>
      <w:r w:rsidRPr="0093720C">
        <w:rPr>
          <w:rFonts w:ascii="Times New Roman" w:eastAsia="Times New Roman" w:hAnsi="Times New Roman" w:cs="Times New Roman"/>
          <w:b/>
          <w:lang w:eastAsia="pl-PL"/>
        </w:rPr>
        <w:t xml:space="preserve">Mazowieckiego Urzędu Wojewódzkiego w Warszawie </w:t>
      </w:r>
      <w:r w:rsidR="00FA7254" w:rsidRPr="0093720C">
        <w:rPr>
          <w:rFonts w:ascii="Times New Roman" w:eastAsia="Times New Roman" w:hAnsi="Times New Roman" w:cs="Times New Roman"/>
          <w:b/>
          <w:lang w:eastAsia="pl-PL"/>
        </w:rPr>
        <w:t>przy pl</w:t>
      </w:r>
      <w:r w:rsidR="00330AA7" w:rsidRPr="0093720C">
        <w:rPr>
          <w:rFonts w:ascii="Times New Roman" w:eastAsia="Times New Roman" w:hAnsi="Times New Roman" w:cs="Times New Roman"/>
          <w:b/>
          <w:lang w:eastAsia="pl-PL"/>
        </w:rPr>
        <w:t>. Bankowy</w:t>
      </w:r>
      <w:r w:rsidR="00FA7254" w:rsidRPr="0093720C">
        <w:rPr>
          <w:rFonts w:ascii="Times New Roman" w:eastAsia="Times New Roman" w:hAnsi="Times New Roman" w:cs="Times New Roman"/>
          <w:b/>
          <w:lang w:eastAsia="pl-PL"/>
        </w:rPr>
        <w:t>m</w:t>
      </w:r>
      <w:r w:rsidR="00330AA7" w:rsidRPr="0093720C">
        <w:rPr>
          <w:rFonts w:ascii="Times New Roman" w:eastAsia="Times New Roman" w:hAnsi="Times New Roman" w:cs="Times New Roman"/>
          <w:b/>
          <w:lang w:eastAsia="pl-PL"/>
        </w:rPr>
        <w:t xml:space="preserve"> 3/5 (wejście C) </w:t>
      </w:r>
      <w:r w:rsidR="006002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04D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E04DC" w:rsidRPr="00AE04DC" w:rsidRDefault="00AE04DC" w:rsidP="001252F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DD4D37" w:rsidRPr="00AE04DC" w:rsidRDefault="00DD4D37" w:rsidP="00DD4D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Cena brutto urządzenia (klimatyzator i agregat)                                        </w:t>
      </w:r>
      <w:r w:rsidRPr="00AE04DC">
        <w:rPr>
          <w:rFonts w:ascii="Times New Roman" w:eastAsia="Times New Roman" w:hAnsi="Times New Roman" w:cs="Times New Roman"/>
          <w:b/>
          <w:lang w:eastAsia="pl-PL"/>
        </w:rPr>
        <w:t>……………………………. zł</w:t>
      </w:r>
    </w:p>
    <w:p w:rsidR="00DD4D37" w:rsidRPr="00AE04DC" w:rsidRDefault="00DD4D37" w:rsidP="00DD4D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Montaż urządzenia (transport w cenie)                                                       </w:t>
      </w:r>
      <w:r w:rsidRPr="00AE04DC">
        <w:rPr>
          <w:rFonts w:ascii="Times New Roman" w:eastAsia="Times New Roman" w:hAnsi="Times New Roman" w:cs="Times New Roman"/>
          <w:b/>
          <w:lang w:eastAsia="pl-PL"/>
        </w:rPr>
        <w:t>……………………………. zł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04DC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AE04DC">
        <w:rPr>
          <w:rFonts w:ascii="Times New Roman" w:eastAsia="Times New Roman" w:hAnsi="Times New Roman" w:cs="Times New Roman"/>
          <w:b/>
          <w:lang w:eastAsia="pl-PL"/>
        </w:rPr>
        <w:tab/>
      </w:r>
      <w:r w:rsidRPr="00AE04DC">
        <w:rPr>
          <w:rFonts w:ascii="Times New Roman" w:eastAsia="Times New Roman" w:hAnsi="Times New Roman" w:cs="Times New Roman"/>
          <w:b/>
          <w:lang w:eastAsia="pl-PL"/>
        </w:rPr>
        <w:tab/>
      </w:r>
      <w:r w:rsidRPr="00AE04DC">
        <w:rPr>
          <w:rFonts w:ascii="Times New Roman" w:eastAsia="Times New Roman" w:hAnsi="Times New Roman" w:cs="Times New Roman"/>
          <w:b/>
          <w:lang w:eastAsia="pl-PL"/>
        </w:rPr>
        <w:tab/>
      </w:r>
      <w:r w:rsidRPr="00AE04DC">
        <w:rPr>
          <w:rFonts w:ascii="Times New Roman" w:eastAsia="Times New Roman" w:hAnsi="Times New Roman" w:cs="Times New Roman"/>
          <w:b/>
          <w:lang w:eastAsia="pl-PL"/>
        </w:rPr>
        <w:tab/>
      </w:r>
      <w:r w:rsidRPr="00AE04DC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E04DC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AE04DC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AE04DC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FA7254" w:rsidRPr="00FA7254">
        <w:rPr>
          <w:rFonts w:ascii="Times New Roman" w:hAnsi="Times New Roman" w:cs="Times New Roman"/>
          <w:b/>
        </w:rPr>
        <w:t>BOU-II.2512.2</w:t>
      </w:r>
      <w:r w:rsidR="00944151">
        <w:rPr>
          <w:rFonts w:ascii="Times New Roman" w:hAnsi="Times New Roman" w:cs="Times New Roman"/>
          <w:b/>
        </w:rPr>
        <w:t>90</w:t>
      </w:r>
      <w:r w:rsidR="00FA7254" w:rsidRPr="00FA7254">
        <w:rPr>
          <w:rFonts w:ascii="Times New Roman" w:hAnsi="Times New Roman" w:cs="Times New Roman"/>
          <w:b/>
        </w:rPr>
        <w:t>.2019.WCh</w:t>
      </w:r>
      <w:r w:rsidRPr="00AE04DC">
        <w:rPr>
          <w:rFonts w:ascii="Times New Roman" w:eastAsia="Calibri" w:hAnsi="Times New Roman" w:cs="Times New Roman"/>
          <w:lang w:eastAsia="pl-PL"/>
        </w:rPr>
        <w:t>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FA7254" w:rsidRPr="00FA7254">
        <w:rPr>
          <w:rFonts w:ascii="Times New Roman" w:hAnsi="Times New Roman" w:cs="Times New Roman"/>
          <w:b/>
        </w:rPr>
        <w:t>BOU-II.2512.2</w:t>
      </w:r>
      <w:r w:rsidR="00944151">
        <w:rPr>
          <w:rFonts w:ascii="Times New Roman" w:hAnsi="Times New Roman" w:cs="Times New Roman"/>
          <w:b/>
        </w:rPr>
        <w:t>90</w:t>
      </w:r>
      <w:r w:rsidR="00FA7254" w:rsidRPr="00FA7254">
        <w:rPr>
          <w:rFonts w:ascii="Times New Roman" w:hAnsi="Times New Roman" w:cs="Times New Roman"/>
          <w:b/>
        </w:rPr>
        <w:t>.2019.WCh</w:t>
      </w:r>
      <w:r w:rsidRPr="00AE04DC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AE04DC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AE04DC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FA7254">
        <w:rPr>
          <w:rFonts w:ascii="Times New Roman" w:eastAsia="Calibri" w:hAnsi="Times New Roman" w:cs="Times New Roman"/>
          <w:lang w:eastAsia="pl-PL"/>
        </w:rPr>
        <w:t>30</w:t>
      </w:r>
      <w:r w:rsidRPr="00AE04DC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:rsidR="00AE04DC" w:rsidRPr="00AE04DC" w:rsidRDefault="00FA7254" w:rsidP="00AE04DC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…………………..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AE04DC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AE04DC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E04DC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AE04DC">
        <w:rPr>
          <w:rFonts w:ascii="Times New Roman" w:eastAsia="Calibri" w:hAnsi="Times New Roman" w:cs="Times New Roman"/>
          <w:lang w:eastAsia="pl-PL"/>
        </w:rPr>
        <w:t>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E04D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4675CF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4675CF" w:rsidRPr="00AE04DC" w:rsidSect="00824A84">
      <w:footerReference w:type="default" r:id="rId7"/>
      <w:pgSz w:w="11906" w:h="16838" w:code="9"/>
      <w:pgMar w:top="993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1F" w:rsidRDefault="002E151F" w:rsidP="00AE04DC">
      <w:pPr>
        <w:spacing w:after="0" w:line="240" w:lineRule="auto"/>
      </w:pPr>
      <w:r>
        <w:separator/>
      </w:r>
    </w:p>
  </w:endnote>
  <w:endnote w:type="continuationSeparator" w:id="0">
    <w:p w:rsidR="002E151F" w:rsidRDefault="002E151F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D5112" w:rsidRPr="004D511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2E15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1F" w:rsidRDefault="002E151F" w:rsidP="00AE04DC">
      <w:pPr>
        <w:spacing w:after="0" w:line="240" w:lineRule="auto"/>
      </w:pPr>
      <w:r>
        <w:separator/>
      </w:r>
    </w:p>
  </w:footnote>
  <w:footnote w:type="continuationSeparator" w:id="0">
    <w:p w:rsidR="002E151F" w:rsidRDefault="002E151F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0251FB"/>
    <w:rsid w:val="00083951"/>
    <w:rsid w:val="0008767B"/>
    <w:rsid w:val="00091D15"/>
    <w:rsid w:val="001252FA"/>
    <w:rsid w:val="00264223"/>
    <w:rsid w:val="002E151F"/>
    <w:rsid w:val="00330AA7"/>
    <w:rsid w:val="00330F7D"/>
    <w:rsid w:val="00370DCA"/>
    <w:rsid w:val="00396A9A"/>
    <w:rsid w:val="00414B8B"/>
    <w:rsid w:val="004675CF"/>
    <w:rsid w:val="004A263B"/>
    <w:rsid w:val="004C0833"/>
    <w:rsid w:val="004D2B5A"/>
    <w:rsid w:val="004D5112"/>
    <w:rsid w:val="006002A1"/>
    <w:rsid w:val="00613378"/>
    <w:rsid w:val="006171F5"/>
    <w:rsid w:val="006654A1"/>
    <w:rsid w:val="00743BF7"/>
    <w:rsid w:val="0093720C"/>
    <w:rsid w:val="00944151"/>
    <w:rsid w:val="0097540B"/>
    <w:rsid w:val="009D215A"/>
    <w:rsid w:val="00A24DA2"/>
    <w:rsid w:val="00A5174C"/>
    <w:rsid w:val="00A95CE4"/>
    <w:rsid w:val="00AE04DC"/>
    <w:rsid w:val="00B00952"/>
    <w:rsid w:val="00B22DED"/>
    <w:rsid w:val="00B50D53"/>
    <w:rsid w:val="00BA7193"/>
    <w:rsid w:val="00CB1841"/>
    <w:rsid w:val="00D00959"/>
    <w:rsid w:val="00D64760"/>
    <w:rsid w:val="00DA34DB"/>
    <w:rsid w:val="00DC62BE"/>
    <w:rsid w:val="00DD4D37"/>
    <w:rsid w:val="00E2106F"/>
    <w:rsid w:val="00EE54BC"/>
    <w:rsid w:val="00F70551"/>
    <w:rsid w:val="00F8363E"/>
    <w:rsid w:val="00F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Wiesława Chibowska</cp:lastModifiedBy>
  <cp:revision>2</cp:revision>
  <cp:lastPrinted>2019-11-20T10:28:00Z</cp:lastPrinted>
  <dcterms:created xsi:type="dcterms:W3CDTF">2019-11-21T07:06:00Z</dcterms:created>
  <dcterms:modified xsi:type="dcterms:W3CDTF">2019-11-21T07:06:00Z</dcterms:modified>
</cp:coreProperties>
</file>