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DE" w:rsidRPr="00A838DE" w:rsidRDefault="00A838DE" w:rsidP="00A838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838DE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838DE" w:rsidRPr="00A838DE" w:rsidRDefault="00A838DE" w:rsidP="00A838D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</w:t>
      </w:r>
      <w:r w:rsidR="006478F7">
        <w:rPr>
          <w:rFonts w:ascii="Times New Roman" w:eastAsia="Times New Roman" w:hAnsi="Times New Roman" w:cs="Times New Roman"/>
          <w:lang w:eastAsia="pl-PL"/>
        </w:rPr>
        <w:t>.......................................</w:t>
      </w:r>
      <w:r w:rsidRPr="00A838DE">
        <w:rPr>
          <w:rFonts w:ascii="Times New Roman" w:eastAsia="Times New Roman" w:hAnsi="Times New Roman" w:cs="Times New Roman"/>
          <w:lang w:eastAsia="pl-PL"/>
        </w:rPr>
        <w:t>............................,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73123" w:rsidRDefault="00A838DE" w:rsidP="00A73123">
      <w:pPr>
        <w:jc w:val="both"/>
        <w:rPr>
          <w:rFonts w:ascii="Times New Roman" w:hAnsi="Times New Roman" w:cs="Times New Roman"/>
        </w:rPr>
      </w:pPr>
      <w:r w:rsidRPr="00A73123">
        <w:rPr>
          <w:rFonts w:ascii="Times New Roman" w:hAnsi="Times New Roman" w:cs="Times New Roman"/>
        </w:rPr>
        <w:t xml:space="preserve">w odpowiedzi na zapytanie ofertowe nr </w:t>
      </w:r>
      <w:r w:rsidR="003918AA">
        <w:rPr>
          <w:rFonts w:ascii="Times New Roman" w:hAnsi="Times New Roman" w:cs="Times New Roman"/>
        </w:rPr>
        <w:t xml:space="preserve">WSC.IV.3144.113.2019 </w:t>
      </w:r>
      <w:r w:rsidRPr="00A73123">
        <w:rPr>
          <w:rFonts w:ascii="Times New Roman" w:hAnsi="Times New Roman" w:cs="Times New Roman"/>
        </w:rPr>
        <w:t>składam/składamy niniejszą ofertę:</w:t>
      </w:r>
    </w:p>
    <w:p w:rsidR="00F8610B" w:rsidRPr="003918AA" w:rsidRDefault="003918AA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18AA">
        <w:rPr>
          <w:rFonts w:ascii="Times New Roman" w:hAnsi="Times New Roman" w:cs="Times New Roman"/>
          <w:b/>
        </w:rPr>
        <w:t>Pojemnik z wnętrzem ze stali nierdzewnej podzielony na dwie komory 700 ml + 700 ml, które składamy jedną w drugą, co zapewnia wygodne i poręczne przenoszenie dwudaniowych posiłków. Górna komora wyposażona w uszczelkę. Uchwyty z tworzywa sztucznego z możliwością złożenia. Łączna pojemność 1400 ml. Logo na pojemniku. Kolor ciemno niebieski/granatowy, logo w kolorze ecru</w:t>
      </w:r>
      <w:r w:rsidR="00F8610B" w:rsidRPr="003918AA">
        <w:rPr>
          <w:rFonts w:ascii="Times New Roman" w:eastAsia="Times New Roman" w:hAnsi="Times New Roman" w:cs="Times New Roman"/>
          <w:b/>
          <w:lang w:eastAsia="pl-PL"/>
        </w:rPr>
        <w:t>,</w:t>
      </w:r>
    </w:p>
    <w:p w:rsid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610B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………………….. zł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8610B" w:rsidRPr="003918AA" w:rsidRDefault="003918AA" w:rsidP="003918AA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3918AA">
        <w:rPr>
          <w:rFonts w:ascii="Times New Roman" w:hAnsi="Times New Roman" w:cs="Times New Roman"/>
          <w:b/>
        </w:rPr>
        <w:t>Porcelanowy biały kubek z łyżeczką i bambusową przykrywką pojemność 380 ml. Logo na kubku w kolorze granatowym.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………………….. zł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918AA" w:rsidRDefault="003918AA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918AA">
        <w:rPr>
          <w:rFonts w:ascii="Times New Roman" w:hAnsi="Times New Roman" w:cs="Times New Roman"/>
          <w:b/>
        </w:rPr>
        <w:t xml:space="preserve">Parasol automatyczny, </w:t>
      </w:r>
      <w:r w:rsidRPr="003918AA">
        <w:rPr>
          <w:rFonts w:ascii="Times New Roman" w:hAnsi="Times New Roman" w:cs="Times New Roman"/>
          <w:b/>
          <w:szCs w:val="15"/>
          <w:shd w:val="clear" w:color="auto" w:fill="FFFFFF"/>
        </w:rPr>
        <w:t>wykonany z solidnego poliestru, kolor granatowy/ciemnoniebieski niebieski; logo na etui w kolorze ecru.</w:t>
      </w:r>
      <w:r w:rsidRPr="003918AA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p w:rsidR="003918AA" w:rsidRDefault="003918AA" w:rsidP="003918A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3918AA" w:rsidRPr="00A838DE" w:rsidRDefault="003918AA" w:rsidP="003918AA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………………….. zł</w:t>
      </w:r>
    </w:p>
    <w:p w:rsidR="003918AA" w:rsidRPr="003918AA" w:rsidRDefault="003918AA" w:rsidP="003918A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3918AA" w:rsidRPr="003918AA" w:rsidRDefault="003918AA" w:rsidP="00A73123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  <w:r w:rsidRPr="003918AA">
        <w:rPr>
          <w:rFonts w:ascii="Times New Roman" w:hAnsi="Times New Roman" w:cs="Times New Roman"/>
          <w:b/>
        </w:rPr>
        <w:t>Plecak bawełniany. Główna przegroda zamykana ściąganym, bawełnianym sznurkiem. Bawełna 100g/m²; Wymiary : 33,00 x 44,00 cm; plecak w  kolorze granat/ ciemnoniebieski niebieski;  logo na plecaku w kolorze ecru jednokolorowe.</w:t>
      </w:r>
    </w:p>
    <w:p w:rsidR="00F8610B" w:rsidRDefault="00F8610B" w:rsidP="003918AA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A73123" w:rsidRPr="00A838DE" w:rsidRDefault="00A73123" w:rsidP="00A73123">
      <w:pPr>
        <w:widowControl w:val="0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cena brutto ………………….. zł</w:t>
      </w:r>
    </w:p>
    <w:p w:rsidR="00F8610B" w:rsidRPr="00F8610B" w:rsidRDefault="00F8610B" w:rsidP="00A73123">
      <w:pPr>
        <w:widowControl w:val="0"/>
        <w:suppressAutoHyphens/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b/>
          <w:lang w:eastAsia="pl-PL"/>
        </w:rPr>
      </w:pPr>
    </w:p>
    <w:p w:rsidR="00F8610B" w:rsidRDefault="00F8610B" w:rsidP="003918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265E" w:rsidRDefault="0009265E" w:rsidP="003918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Łączna cena brutto zamówienia (poz. 1 + poz. 2 + poz. 3 + poz. 4):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pl-PL"/>
        </w:rPr>
        <w:t>………………….. zł</w:t>
      </w:r>
    </w:p>
    <w:p w:rsidR="0009265E" w:rsidRPr="00A838DE" w:rsidRDefault="0009265E" w:rsidP="003918A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838DE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F8610B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Przedmiotowe zamówienie zobowiązuję/emy się wykonać zgodnie z wymaganiami określonymi w zapytaniu ofertowym nr </w:t>
      </w:r>
      <w:r w:rsidR="003918AA">
        <w:rPr>
          <w:rFonts w:ascii="Times New Roman" w:hAnsi="Times New Roman" w:cs="Times New Roman"/>
        </w:rPr>
        <w:t>WSC.IV.3144.113.2019</w:t>
      </w:r>
    </w:p>
    <w:p w:rsidR="00A838DE" w:rsidRPr="00F8610B" w:rsidRDefault="00A838DE" w:rsidP="00F861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Oświadczam/y, że zapoznałem/liśmy się z zapytaniem ofertowym nr BOU-I.26</w:t>
      </w:r>
      <w:r w:rsidR="00F8610B" w:rsidRPr="00F8610B">
        <w:rPr>
          <w:rFonts w:ascii="Times New Roman" w:eastAsia="Calibri" w:hAnsi="Times New Roman" w:cs="Times New Roman"/>
          <w:lang w:eastAsia="pl-PL"/>
        </w:rPr>
        <w:t>01</w:t>
      </w:r>
      <w:r w:rsidRPr="00F8610B">
        <w:rPr>
          <w:rFonts w:ascii="Times New Roman" w:eastAsia="Calibri" w:hAnsi="Times New Roman" w:cs="Times New Roman"/>
          <w:lang w:eastAsia="pl-PL"/>
        </w:rPr>
        <w:t>.</w:t>
      </w:r>
      <w:r w:rsidR="00F8610B" w:rsidRPr="00F8610B">
        <w:rPr>
          <w:rFonts w:ascii="Times New Roman" w:eastAsia="Calibri" w:hAnsi="Times New Roman" w:cs="Times New Roman"/>
          <w:lang w:eastAsia="pl-PL"/>
        </w:rPr>
        <w:t>436</w:t>
      </w:r>
      <w:r w:rsidRPr="00F8610B">
        <w:rPr>
          <w:rFonts w:ascii="Times New Roman" w:eastAsia="Calibri" w:hAnsi="Times New Roman" w:cs="Times New Roman"/>
          <w:lang w:eastAsia="pl-PL"/>
        </w:rPr>
        <w:t>.2019.</w:t>
      </w:r>
      <w:r w:rsidR="00F8610B" w:rsidRPr="00F8610B">
        <w:rPr>
          <w:rFonts w:ascii="Times New Roman" w:eastAsia="Calibri" w:hAnsi="Times New Roman" w:cs="Times New Roman"/>
          <w:lang w:eastAsia="pl-PL"/>
        </w:rPr>
        <w:t>MK</w:t>
      </w:r>
      <w:r w:rsidRPr="00F8610B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 miejscu i terminie określonym przez Zamawiającego (jeśli wymagane jest zawarcie umowy).</w:t>
      </w:r>
    </w:p>
    <w:p w:rsidR="00A838DE" w:rsidRPr="00F8610B" w:rsidRDefault="00A838DE" w:rsidP="00A838DE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DB5C70">
        <w:rPr>
          <w:rFonts w:ascii="Times New Roman" w:eastAsia="Calibri" w:hAnsi="Times New Roman" w:cs="Times New Roman"/>
          <w:b/>
          <w:lang w:eastAsia="pl-PL"/>
        </w:rPr>
        <w:t>14</w:t>
      </w:r>
      <w:r w:rsidRPr="00F8610B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A838DE" w:rsidRPr="00F8610B" w:rsidRDefault="00A838DE" w:rsidP="00A54E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lastRenderedPageBreak/>
        <w:t>Oświadczam, że wypełniłem obowiązki informacyjne przewidziane w art. 13 lub art. 14 RODO</w:t>
      </w:r>
      <w:r w:rsidRPr="00A54E93">
        <w:rPr>
          <w:rFonts w:ascii="Times New Roman" w:eastAsia="Calibri" w:hAnsi="Times New Roman" w:cs="Times New Roman"/>
          <w:lang w:eastAsia="pl-PL"/>
        </w:rPr>
        <w:footnoteReference w:id="1"/>
      </w:r>
      <w:r w:rsidRPr="00F8610B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54E93">
        <w:rPr>
          <w:rFonts w:ascii="Times New Roman" w:eastAsia="Calibri" w:hAnsi="Times New Roman" w:cs="Times New Roman"/>
          <w:lang w:eastAsia="pl-PL"/>
        </w:rPr>
        <w:footnoteReference w:id="2"/>
      </w:r>
      <w:r w:rsidRPr="00F8610B">
        <w:rPr>
          <w:rFonts w:ascii="Times New Roman" w:eastAsia="Calibri" w:hAnsi="Times New Roman" w:cs="Times New Roman"/>
          <w:lang w:eastAsia="pl-PL"/>
        </w:rPr>
        <w:t>.</w:t>
      </w:r>
    </w:p>
    <w:p w:rsidR="00A838DE" w:rsidRPr="00A838DE" w:rsidRDefault="00A838DE" w:rsidP="00A54E93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F8610B">
        <w:rPr>
          <w:rFonts w:ascii="Times New Roman" w:eastAsia="Calibri" w:hAnsi="Times New Roman" w:cs="Times New Roman"/>
          <w:lang w:eastAsia="pl-PL"/>
        </w:rPr>
        <w:t>Przyjmuję do wiadomości, że informacje</w:t>
      </w:r>
      <w:r w:rsidRPr="00A838DE">
        <w:rPr>
          <w:rFonts w:ascii="Times New Roman" w:eastAsia="Calibri" w:hAnsi="Times New Roman" w:cs="Times New Roman"/>
          <w:lang w:eastAsia="pl-PL"/>
        </w:rPr>
        <w:t xml:space="preserve"> zawarte w niniejszym formularzu ofertowym stanowią informację publiczną w rozumieniu ustawy o dostępie do informacji publicznej i wyrażam zgodę na ich udostępnienie w trybie ww. ustawy.</w:t>
      </w:r>
    </w:p>
    <w:p w:rsid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04922" w:rsidRPr="00A838DE" w:rsidRDefault="00104922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838DE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A838DE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838DE" w:rsidRPr="00A838DE" w:rsidRDefault="00A838DE" w:rsidP="00A838D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838DE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p w:rsidR="00C542E8" w:rsidRDefault="00C542E8"/>
    <w:sectPr w:rsidR="00C542E8" w:rsidSect="00A838DE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2A8" w:rsidRDefault="007942A8" w:rsidP="00A838DE">
      <w:pPr>
        <w:spacing w:after="0" w:line="240" w:lineRule="auto"/>
      </w:pPr>
      <w:r>
        <w:separator/>
      </w:r>
    </w:p>
  </w:endnote>
  <w:endnote w:type="continuationSeparator" w:id="0">
    <w:p w:rsidR="007942A8" w:rsidRDefault="007942A8" w:rsidP="00A8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2A8" w:rsidRDefault="007942A8" w:rsidP="00A838DE">
      <w:pPr>
        <w:spacing w:after="0" w:line="240" w:lineRule="auto"/>
      </w:pPr>
      <w:r>
        <w:separator/>
      </w:r>
    </w:p>
  </w:footnote>
  <w:footnote w:type="continuationSeparator" w:id="0">
    <w:p w:rsidR="007942A8" w:rsidRDefault="007942A8" w:rsidP="00A838DE">
      <w:pPr>
        <w:spacing w:after="0" w:line="240" w:lineRule="auto"/>
      </w:pPr>
      <w:r>
        <w:continuationSeparator/>
      </w:r>
    </w:p>
  </w:footnote>
  <w:footnote w:id="1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838DE" w:rsidRPr="00994670" w:rsidRDefault="00A838DE" w:rsidP="00A838DE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994670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994670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838DE" w:rsidRDefault="00A838DE" w:rsidP="00A838D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C434C"/>
    <w:multiLevelType w:val="hybridMultilevel"/>
    <w:tmpl w:val="2F0C2AB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AB2094"/>
    <w:multiLevelType w:val="hybridMultilevel"/>
    <w:tmpl w:val="FD6CD6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8DE"/>
    <w:rsid w:val="0009265E"/>
    <w:rsid w:val="00104922"/>
    <w:rsid w:val="002F4101"/>
    <w:rsid w:val="003918AA"/>
    <w:rsid w:val="00480B6C"/>
    <w:rsid w:val="006478F7"/>
    <w:rsid w:val="00707953"/>
    <w:rsid w:val="007942A8"/>
    <w:rsid w:val="00851178"/>
    <w:rsid w:val="008859C4"/>
    <w:rsid w:val="00930C17"/>
    <w:rsid w:val="00A54E93"/>
    <w:rsid w:val="00A73123"/>
    <w:rsid w:val="00A838DE"/>
    <w:rsid w:val="00B95A34"/>
    <w:rsid w:val="00C00441"/>
    <w:rsid w:val="00C542E8"/>
    <w:rsid w:val="00DB5C70"/>
    <w:rsid w:val="00EE0AFB"/>
    <w:rsid w:val="00F13C46"/>
    <w:rsid w:val="00F739F6"/>
    <w:rsid w:val="00F81B25"/>
    <w:rsid w:val="00F8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3801"/>
  <w15:chartTrackingRefBased/>
  <w15:docId w15:val="{7E3FDEDA-0155-4880-A285-7804B9B1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838D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838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838D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F8610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 Urząd Wojewódzki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Gruba</dc:creator>
  <cp:keywords/>
  <dc:description/>
  <cp:lastModifiedBy>Łukasz Dmowski</cp:lastModifiedBy>
  <cp:revision>3</cp:revision>
  <dcterms:created xsi:type="dcterms:W3CDTF">2019-11-25T13:38:00Z</dcterms:created>
  <dcterms:modified xsi:type="dcterms:W3CDTF">2019-11-25T13:42:00Z</dcterms:modified>
</cp:coreProperties>
</file>