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A9" w:rsidRPr="003B256B" w:rsidRDefault="00313EA9" w:rsidP="00313EA9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3B256B">
        <w:rPr>
          <w:rFonts w:ascii="Times New Roman" w:hAnsi="Times New Roman" w:cs="Times New Roman"/>
          <w:sz w:val="16"/>
          <w:szCs w:val="16"/>
        </w:rPr>
        <w:t xml:space="preserve">Załącznik  Nr 1 do  </w:t>
      </w:r>
      <w:r w:rsidR="004F29D6">
        <w:rPr>
          <w:rFonts w:ascii="Times New Roman" w:hAnsi="Times New Roman" w:cs="Times New Roman"/>
          <w:sz w:val="16"/>
          <w:szCs w:val="16"/>
        </w:rPr>
        <w:t>zapytania ofertowego</w:t>
      </w:r>
      <w:r w:rsidRPr="003B25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1802" w:rsidRPr="003B256B" w:rsidRDefault="004F3594" w:rsidP="00313E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256B">
        <w:rPr>
          <w:rFonts w:ascii="Times New Roman" w:hAnsi="Times New Roman" w:cs="Times New Roman"/>
          <w:b/>
          <w:sz w:val="16"/>
          <w:szCs w:val="16"/>
        </w:rPr>
        <w:t>Przedmi</w:t>
      </w:r>
      <w:r w:rsidR="00E07742" w:rsidRPr="003B256B">
        <w:rPr>
          <w:rFonts w:ascii="Times New Roman" w:hAnsi="Times New Roman" w:cs="Times New Roman"/>
          <w:b/>
          <w:sz w:val="16"/>
          <w:szCs w:val="16"/>
        </w:rPr>
        <w:t xml:space="preserve">ar </w:t>
      </w:r>
      <w:r w:rsidR="005A1268" w:rsidRPr="003B256B">
        <w:rPr>
          <w:rFonts w:ascii="Times New Roman" w:hAnsi="Times New Roman" w:cs="Times New Roman"/>
          <w:b/>
          <w:sz w:val="16"/>
          <w:szCs w:val="16"/>
        </w:rPr>
        <w:t>robót</w:t>
      </w:r>
    </w:p>
    <w:p w:rsidR="004F3594" w:rsidRPr="003B256B" w:rsidRDefault="001E6D00" w:rsidP="004F3594">
      <w:pPr>
        <w:rPr>
          <w:rFonts w:ascii="Times New Roman" w:hAnsi="Times New Roman" w:cs="Times New Roman"/>
          <w:b/>
          <w:sz w:val="16"/>
          <w:szCs w:val="16"/>
        </w:rPr>
      </w:pPr>
      <w:r w:rsidRPr="003B256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 w:rsidR="005A1268" w:rsidRPr="003B256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3EA9" w:rsidRPr="003B256B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B90ABB" w:rsidRPr="003B256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313EA9" w:rsidRPr="003B25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7742" w:rsidRPr="009D7386" w:rsidRDefault="00E07742" w:rsidP="004F359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6559"/>
        <w:gridCol w:w="860"/>
        <w:gridCol w:w="1084"/>
      </w:tblGrid>
      <w:tr w:rsidR="004F3594" w:rsidRPr="009D7386" w:rsidTr="00055BAB">
        <w:tc>
          <w:tcPr>
            <w:tcW w:w="559" w:type="dxa"/>
          </w:tcPr>
          <w:p w:rsidR="004F3594" w:rsidRPr="009D7386" w:rsidRDefault="0081250B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Lp.</w:t>
            </w:r>
          </w:p>
        </w:tc>
        <w:tc>
          <w:tcPr>
            <w:tcW w:w="6559" w:type="dxa"/>
          </w:tcPr>
          <w:p w:rsidR="004F3594" w:rsidRPr="009D7386" w:rsidRDefault="0081250B" w:rsidP="008328D8">
            <w:pPr>
              <w:jc w:val="center"/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Opis robót</w:t>
            </w:r>
          </w:p>
        </w:tc>
        <w:tc>
          <w:tcPr>
            <w:tcW w:w="860" w:type="dxa"/>
          </w:tcPr>
          <w:p w:rsidR="004F3594" w:rsidRPr="009D7386" w:rsidRDefault="0081250B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j.m.</w:t>
            </w:r>
          </w:p>
        </w:tc>
        <w:tc>
          <w:tcPr>
            <w:tcW w:w="1084" w:type="dxa"/>
          </w:tcPr>
          <w:p w:rsidR="004F3594" w:rsidRPr="009D7386" w:rsidRDefault="004D1A1A" w:rsidP="004F3594">
            <w:pPr>
              <w:rPr>
                <w:sz w:val="20"/>
                <w:szCs w:val="20"/>
              </w:rPr>
            </w:pPr>
            <w:proofErr w:type="spellStart"/>
            <w:r w:rsidRPr="009D7386">
              <w:rPr>
                <w:sz w:val="20"/>
                <w:szCs w:val="20"/>
              </w:rPr>
              <w:t>Pow</w:t>
            </w:r>
            <w:proofErr w:type="spellEnd"/>
            <w:r w:rsidRPr="009D7386">
              <w:rPr>
                <w:sz w:val="20"/>
                <w:szCs w:val="20"/>
              </w:rPr>
              <w:t>/ilość</w:t>
            </w:r>
          </w:p>
        </w:tc>
      </w:tr>
      <w:tr w:rsidR="007539A1" w:rsidRPr="009D7386" w:rsidTr="00C74B49">
        <w:tc>
          <w:tcPr>
            <w:tcW w:w="9062" w:type="dxa"/>
            <w:gridSpan w:val="4"/>
          </w:tcPr>
          <w:p w:rsidR="002313A0" w:rsidRDefault="002313A0" w:rsidP="00753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9A1" w:rsidRPr="007539A1" w:rsidRDefault="007539A1" w:rsidP="00753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9A1">
              <w:rPr>
                <w:rFonts w:ascii="Times New Roman" w:hAnsi="Times New Roman" w:cs="Times New Roman"/>
                <w:b/>
                <w:sz w:val="20"/>
                <w:szCs w:val="20"/>
              </w:rPr>
              <w:t>Sala konferencyjna 66c</w:t>
            </w:r>
          </w:p>
          <w:p w:rsidR="007539A1" w:rsidRPr="009D7386" w:rsidRDefault="007539A1" w:rsidP="004F3594">
            <w:pPr>
              <w:rPr>
                <w:sz w:val="20"/>
                <w:szCs w:val="20"/>
              </w:rPr>
            </w:pPr>
          </w:p>
        </w:tc>
      </w:tr>
      <w:tr w:rsidR="004F3594" w:rsidRPr="009D7386" w:rsidTr="00055BAB">
        <w:tc>
          <w:tcPr>
            <w:tcW w:w="559" w:type="dxa"/>
          </w:tcPr>
          <w:p w:rsidR="004F3594" w:rsidRPr="009D7386" w:rsidRDefault="008328D8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1.</w:t>
            </w:r>
          </w:p>
        </w:tc>
        <w:tc>
          <w:tcPr>
            <w:tcW w:w="6559" w:type="dxa"/>
          </w:tcPr>
          <w:p w:rsidR="004E6F4F" w:rsidRPr="009D7386" w:rsidRDefault="00EC12BB" w:rsidP="00A4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</w:t>
            </w:r>
            <w:r w:rsidR="00A44E54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er</w:t>
            </w:r>
            <w:r w:rsidR="00A44E5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icali z szynami</w:t>
            </w:r>
          </w:p>
        </w:tc>
        <w:tc>
          <w:tcPr>
            <w:tcW w:w="860" w:type="dxa"/>
          </w:tcPr>
          <w:p w:rsidR="004F3594" w:rsidRPr="009D7386" w:rsidRDefault="00EC0D50" w:rsidP="005958F3">
            <w:pPr>
              <w:rPr>
                <w:sz w:val="20"/>
                <w:szCs w:val="20"/>
              </w:rPr>
            </w:pPr>
            <w:proofErr w:type="spellStart"/>
            <w:r w:rsidRPr="009D7386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4F3594" w:rsidRPr="009D7386" w:rsidRDefault="00EC0D50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EC12BB" w:rsidRPr="009D7386" w:rsidTr="00055BAB">
        <w:tc>
          <w:tcPr>
            <w:tcW w:w="559" w:type="dxa"/>
          </w:tcPr>
          <w:p w:rsidR="00EC12BB" w:rsidRPr="009D7386" w:rsidRDefault="0047181A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59" w:type="dxa"/>
          </w:tcPr>
          <w:p w:rsidR="00EC12BB" w:rsidRPr="009D7386" w:rsidRDefault="00EC12BB" w:rsidP="00EC12BB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Zabezpieczenie okien  folią malarską odporną na uszkodzenia i rozerwania</w:t>
            </w:r>
          </w:p>
          <w:p w:rsidR="00EC12BB" w:rsidRPr="009D7386" w:rsidRDefault="00EC12BB" w:rsidP="00EC12B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EC12BB" w:rsidRPr="009D7386" w:rsidRDefault="00834E7D" w:rsidP="00EC12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EC12BB" w:rsidRPr="009D7386" w:rsidRDefault="00834E7D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25,52</w:t>
            </w:r>
          </w:p>
        </w:tc>
      </w:tr>
      <w:tr w:rsidR="00EC12BB" w:rsidRPr="009D7386" w:rsidTr="00170E0A">
        <w:trPr>
          <w:trHeight w:val="328"/>
        </w:trPr>
        <w:tc>
          <w:tcPr>
            <w:tcW w:w="559" w:type="dxa"/>
          </w:tcPr>
          <w:p w:rsidR="00EC12BB" w:rsidRPr="009D7386" w:rsidRDefault="0047181A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12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EC12BB" w:rsidRPr="009D7386" w:rsidRDefault="00EC12BB" w:rsidP="00EC12BB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Demontaż </w:t>
            </w:r>
            <w:r>
              <w:rPr>
                <w:sz w:val="20"/>
                <w:szCs w:val="20"/>
              </w:rPr>
              <w:t xml:space="preserve">żyrandoli </w:t>
            </w:r>
          </w:p>
          <w:p w:rsidR="00EC12BB" w:rsidRPr="009D7386" w:rsidRDefault="00EC12BB" w:rsidP="00EC12B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EC12BB" w:rsidRPr="009D7386" w:rsidRDefault="00EC12BB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D7386">
              <w:rPr>
                <w:sz w:val="20"/>
                <w:szCs w:val="20"/>
              </w:rPr>
              <w:t>zt.</w:t>
            </w:r>
          </w:p>
        </w:tc>
        <w:tc>
          <w:tcPr>
            <w:tcW w:w="1084" w:type="dxa"/>
          </w:tcPr>
          <w:p w:rsidR="00EC12BB" w:rsidRPr="009D7386" w:rsidRDefault="00EC0D50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C0D50" w:rsidRPr="009D7386" w:rsidTr="00055BAB">
        <w:tc>
          <w:tcPr>
            <w:tcW w:w="559" w:type="dxa"/>
          </w:tcPr>
          <w:p w:rsidR="00EC0D50" w:rsidRPr="009D7386" w:rsidRDefault="0047181A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0D50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EC0D50" w:rsidRPr="009D7386" w:rsidRDefault="00EC0D50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okładzin ściennych</w:t>
            </w:r>
          </w:p>
        </w:tc>
        <w:tc>
          <w:tcPr>
            <w:tcW w:w="860" w:type="dxa"/>
          </w:tcPr>
          <w:p w:rsidR="00EC0D50" w:rsidRDefault="00EC0D50" w:rsidP="00EC12BB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EC0D50" w:rsidRDefault="00EC0D50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82,01</w:t>
            </w:r>
          </w:p>
        </w:tc>
      </w:tr>
      <w:tr w:rsidR="00EC0D50" w:rsidRPr="009D7386" w:rsidTr="00055BAB">
        <w:tc>
          <w:tcPr>
            <w:tcW w:w="559" w:type="dxa"/>
          </w:tcPr>
          <w:p w:rsidR="00EC0D50" w:rsidRDefault="0047181A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59" w:type="dxa"/>
          </w:tcPr>
          <w:p w:rsidR="00EC0D50" w:rsidRDefault="00083CDA" w:rsidP="000A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</w:t>
            </w:r>
            <w:r w:rsidR="00EC0D50">
              <w:rPr>
                <w:sz w:val="20"/>
                <w:szCs w:val="20"/>
              </w:rPr>
              <w:t xml:space="preserve"> ze ścian grzejników żeliwnych</w:t>
            </w:r>
            <w:r>
              <w:rPr>
                <w:sz w:val="20"/>
                <w:szCs w:val="20"/>
              </w:rPr>
              <w:t xml:space="preserve"> </w:t>
            </w:r>
            <w:r w:rsidR="000A2A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0A2A7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14 żeberkowych i 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A2A7C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16 żeberkowego</w:t>
            </w:r>
          </w:p>
        </w:tc>
        <w:tc>
          <w:tcPr>
            <w:tcW w:w="860" w:type="dxa"/>
          </w:tcPr>
          <w:p w:rsidR="00EC0D50" w:rsidRPr="009D7386" w:rsidRDefault="00083CDA" w:rsidP="00EC12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EC0D50" w:rsidRDefault="00083CDA" w:rsidP="0008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FB7AB8" w:rsidRPr="009D7386" w:rsidTr="00055BAB">
        <w:tc>
          <w:tcPr>
            <w:tcW w:w="559" w:type="dxa"/>
          </w:tcPr>
          <w:p w:rsidR="00FB7AB8" w:rsidRDefault="0047181A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559" w:type="dxa"/>
          </w:tcPr>
          <w:p w:rsidR="00FB7AB8" w:rsidRDefault="00FB7AB8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</w:t>
            </w:r>
            <w:r w:rsidR="00375B54">
              <w:rPr>
                <w:sz w:val="20"/>
                <w:szCs w:val="20"/>
              </w:rPr>
              <w:t>/montaż</w:t>
            </w:r>
            <w:r>
              <w:rPr>
                <w:sz w:val="20"/>
                <w:szCs w:val="20"/>
              </w:rPr>
              <w:t xml:space="preserve"> drzwi wejściowych dwuskrzydłowych drewnianych z futryn</w:t>
            </w:r>
            <w:r w:rsidR="005B2514">
              <w:rPr>
                <w:sz w:val="20"/>
                <w:szCs w:val="20"/>
              </w:rPr>
              <w:t>ą</w:t>
            </w:r>
            <w:r w:rsidR="00216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 pow. 128x204 cm</w:t>
            </w:r>
          </w:p>
        </w:tc>
        <w:tc>
          <w:tcPr>
            <w:tcW w:w="860" w:type="dxa"/>
          </w:tcPr>
          <w:p w:rsidR="00FB7AB8" w:rsidRDefault="00FB7AB8" w:rsidP="00EC12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FB7AB8" w:rsidRDefault="00FB7AB8" w:rsidP="0008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6C6D" w:rsidRPr="009D7386" w:rsidTr="00055BAB">
        <w:tc>
          <w:tcPr>
            <w:tcW w:w="559" w:type="dxa"/>
          </w:tcPr>
          <w:p w:rsidR="00216C6D" w:rsidRDefault="00216C6D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559" w:type="dxa"/>
          </w:tcPr>
          <w:p w:rsidR="00216C6D" w:rsidRDefault="00216C6D" w:rsidP="005B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Demontaż/montaż drzwi wyjściowych drewnianych z futryną o pow. 0,90 x 204 cm z Sali konferencyjnej na korytarz</w:t>
            </w:r>
          </w:p>
        </w:tc>
        <w:tc>
          <w:tcPr>
            <w:tcW w:w="860" w:type="dxa"/>
          </w:tcPr>
          <w:p w:rsidR="00216C6D" w:rsidRDefault="00216C6D" w:rsidP="00EC12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216C6D" w:rsidRDefault="00216C6D" w:rsidP="0008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3CDA" w:rsidRPr="009D7386" w:rsidTr="00055BAB">
        <w:tc>
          <w:tcPr>
            <w:tcW w:w="559" w:type="dxa"/>
          </w:tcPr>
          <w:p w:rsidR="00083CDA" w:rsidRDefault="00216C6D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181A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083CDA" w:rsidRDefault="00E561FE" w:rsidP="005B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Zamurowanie otworu drzwiowego między sal</w:t>
            </w:r>
            <w:r w:rsidR="005B2514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konferencyjną a pom. 66d</w:t>
            </w:r>
          </w:p>
        </w:tc>
        <w:tc>
          <w:tcPr>
            <w:tcW w:w="860" w:type="dxa"/>
          </w:tcPr>
          <w:p w:rsidR="00083CDA" w:rsidRDefault="000A2A7C" w:rsidP="00EC12BB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083CDA" w:rsidRDefault="00F21F7E" w:rsidP="0008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EC12BB" w:rsidRPr="009D7386" w:rsidTr="00055BAB">
        <w:tc>
          <w:tcPr>
            <w:tcW w:w="559" w:type="dxa"/>
          </w:tcPr>
          <w:p w:rsidR="00EC12BB" w:rsidRPr="009D7386" w:rsidRDefault="00216C6D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C12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EC12BB" w:rsidRPr="009D7386" w:rsidRDefault="00EC12BB" w:rsidP="00EA6803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Wykucie bruzd  do przeprowadzenia linii zasilających punkty świetlne, położenie kabli zasilania do punktów oświetlenia górnego (przeniesienie </w:t>
            </w:r>
            <w:r w:rsidR="00EC0D50">
              <w:rPr>
                <w:sz w:val="20"/>
                <w:szCs w:val="20"/>
              </w:rPr>
              <w:t xml:space="preserve">żyrandoli </w:t>
            </w:r>
            <w:r w:rsidRPr="009D7386">
              <w:rPr>
                <w:sz w:val="20"/>
                <w:szCs w:val="20"/>
              </w:rPr>
              <w:t>)</w:t>
            </w:r>
          </w:p>
        </w:tc>
        <w:tc>
          <w:tcPr>
            <w:tcW w:w="860" w:type="dxa"/>
          </w:tcPr>
          <w:p w:rsidR="00EC12BB" w:rsidRPr="009D7386" w:rsidRDefault="00EC12BB" w:rsidP="00EC12BB">
            <w:pPr>
              <w:rPr>
                <w:sz w:val="20"/>
                <w:szCs w:val="20"/>
              </w:rPr>
            </w:pPr>
            <w:proofErr w:type="spellStart"/>
            <w:r w:rsidRPr="009D7386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EC12BB" w:rsidRPr="009D7386" w:rsidRDefault="00EC12BB" w:rsidP="00EC12BB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C12BB" w:rsidRPr="009D7386" w:rsidTr="00055BAB">
        <w:tc>
          <w:tcPr>
            <w:tcW w:w="559" w:type="dxa"/>
          </w:tcPr>
          <w:p w:rsidR="00EC12BB" w:rsidRPr="009D7386" w:rsidRDefault="00216C6D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559" w:type="dxa"/>
          </w:tcPr>
          <w:p w:rsidR="00EC12BB" w:rsidRPr="009D7386" w:rsidRDefault="006B4FC6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zaworów zasilających i zwrotnych  na grzejnikach</w:t>
            </w:r>
          </w:p>
        </w:tc>
        <w:tc>
          <w:tcPr>
            <w:tcW w:w="860" w:type="dxa"/>
          </w:tcPr>
          <w:p w:rsidR="00EC12BB" w:rsidRDefault="006B4FC6" w:rsidP="00EC12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EC12BB" w:rsidRPr="009D7386" w:rsidRDefault="006B4FC6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C12BB" w:rsidRPr="009D7386" w:rsidTr="00055BAB">
        <w:tc>
          <w:tcPr>
            <w:tcW w:w="559" w:type="dxa"/>
          </w:tcPr>
          <w:p w:rsidR="00EC12BB" w:rsidRPr="009D7386" w:rsidRDefault="0047181A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1</w:t>
            </w:r>
            <w:r w:rsidR="00EC12BB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EC12BB" w:rsidRDefault="003644B8" w:rsidP="00BF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Cyklinowanie</w:t>
            </w:r>
            <w:r w:rsidR="0094089D">
              <w:rPr>
                <w:sz w:val="20"/>
                <w:szCs w:val="20"/>
              </w:rPr>
              <w:t xml:space="preserve">, szpachlowanie, szlifowanie, </w:t>
            </w:r>
            <w:r w:rsidR="00CB5A62">
              <w:rPr>
                <w:sz w:val="20"/>
                <w:szCs w:val="20"/>
              </w:rPr>
              <w:t xml:space="preserve">dwukrotne </w:t>
            </w:r>
            <w:r w:rsidR="0094089D">
              <w:rPr>
                <w:sz w:val="20"/>
                <w:szCs w:val="20"/>
              </w:rPr>
              <w:t>lakierowanie</w:t>
            </w:r>
            <w:r>
              <w:rPr>
                <w:sz w:val="20"/>
                <w:szCs w:val="20"/>
              </w:rPr>
              <w:t xml:space="preserve"> </w:t>
            </w:r>
            <w:r w:rsidR="00CB5A62">
              <w:rPr>
                <w:sz w:val="20"/>
                <w:szCs w:val="20"/>
              </w:rPr>
              <w:t xml:space="preserve"> – półmat </w:t>
            </w:r>
            <w:r>
              <w:rPr>
                <w:sz w:val="20"/>
                <w:szCs w:val="20"/>
              </w:rPr>
              <w:t>posadzki z parkietu</w:t>
            </w:r>
            <w:r w:rsidR="00BF6129">
              <w:rPr>
                <w:sz w:val="20"/>
                <w:szCs w:val="20"/>
              </w:rPr>
              <w:t xml:space="preserve"> dębowego</w:t>
            </w:r>
          </w:p>
        </w:tc>
        <w:tc>
          <w:tcPr>
            <w:tcW w:w="860" w:type="dxa"/>
          </w:tcPr>
          <w:p w:rsidR="00EC12BB" w:rsidRPr="009D7386" w:rsidRDefault="003644B8" w:rsidP="00EC12BB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EC12BB" w:rsidRDefault="003644B8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118,80</w:t>
            </w:r>
          </w:p>
        </w:tc>
      </w:tr>
      <w:tr w:rsidR="00EC12BB" w:rsidRPr="009D7386" w:rsidTr="00055BAB">
        <w:tc>
          <w:tcPr>
            <w:tcW w:w="559" w:type="dxa"/>
          </w:tcPr>
          <w:p w:rsidR="00EC12BB" w:rsidRPr="009D7386" w:rsidRDefault="0047181A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2</w:t>
            </w:r>
            <w:r w:rsidR="00EC12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EC12BB" w:rsidRPr="009D7386" w:rsidRDefault="00F57A54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listew przypodłogowych</w:t>
            </w:r>
            <w:r w:rsidR="00BF6129">
              <w:rPr>
                <w:sz w:val="20"/>
                <w:szCs w:val="20"/>
              </w:rPr>
              <w:t xml:space="preserve"> drewnianych</w:t>
            </w:r>
          </w:p>
        </w:tc>
        <w:tc>
          <w:tcPr>
            <w:tcW w:w="860" w:type="dxa"/>
          </w:tcPr>
          <w:p w:rsidR="00EC12BB" w:rsidRPr="009D7386" w:rsidRDefault="00BF6129" w:rsidP="00EC12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EC12BB" w:rsidRPr="009D7386" w:rsidRDefault="00F57A54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BF6129">
              <w:rPr>
                <w:sz w:val="20"/>
                <w:szCs w:val="20"/>
              </w:rPr>
              <w:t xml:space="preserve"> 40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Default="00F13B51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73601" w:rsidP="00F73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Bruzdowanie </w:t>
            </w:r>
            <w:r w:rsidR="00F13B51">
              <w:rPr>
                <w:sz w:val="20"/>
                <w:szCs w:val="20"/>
              </w:rPr>
              <w:t xml:space="preserve"> ścian do przeprowadzenia linii zasilających nowe gniazda elektryczne</w:t>
            </w:r>
          </w:p>
        </w:tc>
        <w:tc>
          <w:tcPr>
            <w:tcW w:w="860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i lakierowanie nowych listew drewnianych przypodłogowych o wysokości  8 cm</w:t>
            </w:r>
          </w:p>
        </w:tc>
        <w:tc>
          <w:tcPr>
            <w:tcW w:w="860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44, 40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73601" w:rsidP="00F73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Bruzdowanie </w:t>
            </w:r>
            <w:r w:rsidR="00F13B51">
              <w:rPr>
                <w:sz w:val="20"/>
                <w:szCs w:val="20"/>
              </w:rPr>
              <w:t xml:space="preserve"> strop</w:t>
            </w:r>
            <w:r>
              <w:rPr>
                <w:sz w:val="20"/>
                <w:szCs w:val="20"/>
              </w:rPr>
              <w:t xml:space="preserve">u </w:t>
            </w:r>
            <w:r w:rsidR="00F13B51">
              <w:rPr>
                <w:sz w:val="20"/>
                <w:szCs w:val="20"/>
              </w:rPr>
              <w:t>do poprowadzenia przewodów do oświetlenia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</w:t>
            </w:r>
          </w:p>
        </w:tc>
      </w:tr>
      <w:tr w:rsidR="00F13B51" w:rsidRPr="009D7386" w:rsidTr="00A90FCD">
        <w:trPr>
          <w:trHeight w:val="505"/>
        </w:trPr>
        <w:tc>
          <w:tcPr>
            <w:tcW w:w="559" w:type="dxa"/>
          </w:tcPr>
          <w:p w:rsidR="00F13B51" w:rsidRPr="009D7386" w:rsidRDefault="00F13B51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6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6C33E2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starych warstw malarskich, p</w:t>
            </w:r>
            <w:r w:rsidR="00F13B51" w:rsidRPr="009D7386">
              <w:rPr>
                <w:sz w:val="20"/>
                <w:szCs w:val="20"/>
              </w:rPr>
              <w:t>rzecieranie istniejących tynków wewnętrznych na ścianach, naprawa ubytków w tynku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101,54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7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6C33E2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13B51">
              <w:rPr>
                <w:sz w:val="20"/>
                <w:szCs w:val="20"/>
              </w:rPr>
              <w:t>aprawa, gruntowanie i dwukrotne malowanie na biały kolor is</w:t>
            </w:r>
            <w:r w:rsidR="00F13B51" w:rsidRPr="009D7386">
              <w:rPr>
                <w:sz w:val="20"/>
                <w:szCs w:val="20"/>
              </w:rPr>
              <w:t xml:space="preserve">tniejących </w:t>
            </w:r>
            <w:r w:rsidR="00F13B51">
              <w:rPr>
                <w:sz w:val="20"/>
                <w:szCs w:val="20"/>
              </w:rPr>
              <w:t>sztukaterii</w:t>
            </w:r>
            <w:r w:rsidR="00F13B51" w:rsidRPr="009D7386">
              <w:rPr>
                <w:sz w:val="20"/>
                <w:szCs w:val="20"/>
              </w:rPr>
              <w:t xml:space="preserve"> na strop</w:t>
            </w:r>
            <w:r w:rsidR="00F13B51">
              <w:rPr>
                <w:sz w:val="20"/>
                <w:szCs w:val="20"/>
              </w:rPr>
              <w:t>ie – farba  lateksowa nie gorszej jakości niż Beckers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118,80</w:t>
            </w:r>
          </w:p>
        </w:tc>
      </w:tr>
      <w:tr w:rsidR="00F13B51" w:rsidRPr="009D7386" w:rsidTr="00D852F9">
        <w:trPr>
          <w:trHeight w:val="487"/>
        </w:trPr>
        <w:tc>
          <w:tcPr>
            <w:tcW w:w="559" w:type="dxa"/>
          </w:tcPr>
          <w:p w:rsidR="00F13B51" w:rsidRPr="009D7386" w:rsidRDefault="00F13B51" w:rsidP="00216C6D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8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Tynki (gładzie) dwuwarstwowe wewnętrzne z gipsu szpachlowego wykonywane ręcznie  na ścianach na podłożu z tynku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101,54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9</w:t>
            </w:r>
            <w:r w:rsidRPr="009D7386">
              <w:rPr>
                <w:sz w:val="20"/>
                <w:szCs w:val="20"/>
              </w:rPr>
              <w:t>.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Gruntowanie podłoży pod malowanie- powierzchnie pionowe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101,54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216C6D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3B5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nowych żyrandoli (oświetlenie energooszczędne na gotowym podłożu ( uzgodnione z Zamawiającym)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C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Dwukrotne malowanie farbami lateksowymi tynków wewnętrznych  ścian - farba nie gorszej </w:t>
            </w:r>
            <w:r>
              <w:rPr>
                <w:sz w:val="20"/>
                <w:szCs w:val="20"/>
              </w:rPr>
              <w:t xml:space="preserve">jakości </w:t>
            </w:r>
            <w:r w:rsidRPr="009D7386">
              <w:rPr>
                <w:sz w:val="20"/>
                <w:szCs w:val="20"/>
              </w:rPr>
              <w:t>niż Beckers</w:t>
            </w:r>
            <w:r>
              <w:rPr>
                <w:sz w:val="20"/>
                <w:szCs w:val="20"/>
              </w:rPr>
              <w:t>. Kolor uzgodniony z Zamawiającym.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101,54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C6D">
              <w:rPr>
                <w:sz w:val="20"/>
                <w:szCs w:val="20"/>
              </w:rPr>
              <w:t>2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color w:val="FF0000"/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Montaż nowych drzwi wewnętrznych  </w:t>
            </w:r>
            <w:r>
              <w:rPr>
                <w:sz w:val="20"/>
                <w:szCs w:val="20"/>
              </w:rPr>
              <w:t>dwudr</w:t>
            </w:r>
            <w:r w:rsidRPr="009D7386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wiowych z </w:t>
            </w:r>
            <w:r w:rsidRPr="009D7386">
              <w:rPr>
                <w:sz w:val="20"/>
                <w:szCs w:val="20"/>
              </w:rPr>
              <w:t>ościeżnicą</w:t>
            </w:r>
            <w:r>
              <w:rPr>
                <w:sz w:val="20"/>
                <w:szCs w:val="20"/>
              </w:rPr>
              <w:t xml:space="preserve"> </w:t>
            </w:r>
            <w:r w:rsidRPr="009D7386">
              <w:rPr>
                <w:sz w:val="20"/>
                <w:szCs w:val="20"/>
              </w:rPr>
              <w:t>z obróbką obsadzenia</w:t>
            </w:r>
            <w:r>
              <w:rPr>
                <w:sz w:val="20"/>
                <w:szCs w:val="20"/>
              </w:rPr>
              <w:t>. K</w:t>
            </w:r>
            <w:r w:rsidRPr="009D7386">
              <w:rPr>
                <w:sz w:val="20"/>
                <w:szCs w:val="20"/>
              </w:rPr>
              <w:t xml:space="preserve">olorystyka drzwi powinna być dostosowana do drzwi już zamontowanych w pomieszczeniach sąsiednich. </w:t>
            </w:r>
            <w:r>
              <w:rPr>
                <w:sz w:val="20"/>
                <w:szCs w:val="20"/>
              </w:rPr>
              <w:t>128 x 204 cm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D7386">
              <w:rPr>
                <w:sz w:val="20"/>
                <w:szCs w:val="20"/>
              </w:rPr>
              <w:t>zt.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C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Montaż rolet okiennych </w:t>
            </w:r>
            <w:r>
              <w:rPr>
                <w:sz w:val="20"/>
                <w:szCs w:val="20"/>
              </w:rPr>
              <w:t>przysufitowych w ko</w:t>
            </w:r>
            <w:r w:rsidRPr="009D7386">
              <w:rPr>
                <w:sz w:val="20"/>
                <w:szCs w:val="20"/>
              </w:rPr>
              <w:t xml:space="preserve">lorze uzgodnionym z Zamawiającym </w:t>
            </w:r>
            <w:r>
              <w:rPr>
                <w:sz w:val="20"/>
                <w:szCs w:val="20"/>
              </w:rPr>
              <w:t>- wys. 1,80 m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26,52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216C6D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Dwukrotne malowanie farbą olejną grzejników żeberkowych z rurkami</w:t>
            </w:r>
            <w:r>
              <w:rPr>
                <w:sz w:val="20"/>
                <w:szCs w:val="20"/>
              </w:rPr>
              <w:t xml:space="preserve"> i ich montaż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D7386">
              <w:rPr>
                <w:sz w:val="20"/>
                <w:szCs w:val="20"/>
              </w:rPr>
              <w:t xml:space="preserve">zt. 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żeberek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pokrywek do puszek elektrycznych o śr. do 60 mm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D7386">
              <w:rPr>
                <w:sz w:val="20"/>
                <w:szCs w:val="20"/>
              </w:rPr>
              <w:t>zt.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gniazd wtyczkowych podwójnych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D7386">
              <w:rPr>
                <w:sz w:val="20"/>
                <w:szCs w:val="20"/>
              </w:rPr>
              <w:t>zt.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00A45" w:rsidRPr="009D7386" w:rsidTr="00055BAB">
        <w:tc>
          <w:tcPr>
            <w:tcW w:w="559" w:type="dxa"/>
          </w:tcPr>
          <w:p w:rsidR="00F00A45" w:rsidRPr="009D7386" w:rsidRDefault="00F00A45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6559" w:type="dxa"/>
          </w:tcPr>
          <w:p w:rsidR="00F00A45" w:rsidRPr="009D7386" w:rsidRDefault="00F00A45" w:rsidP="00F00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dystansów – uchwytów ściennych do ekranu projekcyjnego zakupionych przez Zamawiającego w miejscu przez niego wskazanym</w:t>
            </w:r>
          </w:p>
        </w:tc>
        <w:tc>
          <w:tcPr>
            <w:tcW w:w="860" w:type="dxa"/>
          </w:tcPr>
          <w:p w:rsidR="00F00A45" w:rsidRDefault="00F00A45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F00A45" w:rsidRDefault="00F00A45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502A7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502A7A">
              <w:rPr>
                <w:sz w:val="20"/>
                <w:szCs w:val="20"/>
              </w:rPr>
              <w:t>8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wyłącznika prądu</w:t>
            </w:r>
            <w:r>
              <w:rPr>
                <w:sz w:val="20"/>
                <w:szCs w:val="20"/>
              </w:rPr>
              <w:t xml:space="preserve"> - podwójny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D7386">
              <w:rPr>
                <w:sz w:val="20"/>
                <w:szCs w:val="20"/>
              </w:rPr>
              <w:t>zt.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502A7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502A7A">
              <w:rPr>
                <w:sz w:val="20"/>
                <w:szCs w:val="20"/>
              </w:rPr>
              <w:t>9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kratki wentylacyjnej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D7386">
              <w:rPr>
                <w:sz w:val="20"/>
                <w:szCs w:val="20"/>
              </w:rPr>
              <w:t>zt.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502A7A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13B51" w:rsidRPr="009D73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Wywiezienie materiałów z rozbiórki 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1084" w:type="dxa"/>
          </w:tcPr>
          <w:p w:rsidR="00F13B51" w:rsidRPr="009D7386" w:rsidRDefault="00F00A45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13B51" w:rsidRPr="009D7386" w:rsidTr="00055BAB">
        <w:trPr>
          <w:trHeight w:val="546"/>
        </w:trPr>
        <w:tc>
          <w:tcPr>
            <w:tcW w:w="559" w:type="dxa"/>
          </w:tcPr>
          <w:p w:rsidR="00F13B51" w:rsidRPr="009D7386" w:rsidRDefault="00F13B51" w:rsidP="00502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2A7A">
              <w:rPr>
                <w:sz w:val="20"/>
                <w:szCs w:val="20"/>
              </w:rPr>
              <w:t>1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Wyniesienie</w:t>
            </w:r>
            <w:r w:rsidR="00F00A45">
              <w:rPr>
                <w:sz w:val="20"/>
                <w:szCs w:val="20"/>
              </w:rPr>
              <w:t>/wywiezienie</w:t>
            </w:r>
            <w:r>
              <w:rPr>
                <w:sz w:val="20"/>
                <w:szCs w:val="20"/>
              </w:rPr>
              <w:t xml:space="preserve"> mebli </w:t>
            </w:r>
            <w:r w:rsidRPr="009D73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sali konferencyjnej we wskazane miejsce  i </w:t>
            </w:r>
            <w:r w:rsidR="00F00A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ponowne wniesienie do wyremontowanego pomieszczenia.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502A7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3</w:t>
            </w:r>
            <w:r w:rsidR="00502A7A">
              <w:rPr>
                <w:sz w:val="20"/>
                <w:szCs w:val="20"/>
              </w:rPr>
              <w:t>2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Sprzątanie po wykonaniu robót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</w:tr>
      <w:tr w:rsidR="00F13B51" w:rsidRPr="009D7386" w:rsidTr="00C61B4F">
        <w:tc>
          <w:tcPr>
            <w:tcW w:w="9062" w:type="dxa"/>
            <w:gridSpan w:val="4"/>
          </w:tcPr>
          <w:p w:rsidR="00F13B51" w:rsidRDefault="00F13B51" w:rsidP="00F13B51">
            <w:pPr>
              <w:jc w:val="center"/>
              <w:rPr>
                <w:b/>
                <w:sz w:val="20"/>
                <w:szCs w:val="20"/>
              </w:rPr>
            </w:pPr>
          </w:p>
          <w:p w:rsidR="00F13B51" w:rsidRDefault="00F13B51" w:rsidP="00F13B51">
            <w:pPr>
              <w:jc w:val="center"/>
              <w:rPr>
                <w:b/>
                <w:sz w:val="20"/>
                <w:szCs w:val="20"/>
              </w:rPr>
            </w:pPr>
            <w:r w:rsidRPr="00A706F5">
              <w:rPr>
                <w:b/>
                <w:sz w:val="20"/>
                <w:szCs w:val="20"/>
              </w:rPr>
              <w:t>Korytarz przed wejściem do Sali konferencyjnej 66c</w:t>
            </w:r>
          </w:p>
          <w:p w:rsidR="00F13B51" w:rsidRPr="00A706F5" w:rsidRDefault="00F13B51" w:rsidP="00F13B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Zabezpieczenie okien  folią malarską odporną na uszkodzenia i rozerwania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okładzin ściennych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Demontaż </w:t>
            </w:r>
            <w:r>
              <w:rPr>
                <w:sz w:val="20"/>
                <w:szCs w:val="20"/>
              </w:rPr>
              <w:t xml:space="preserve"> opraw świetlnych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drzwi wejściowych z futryną 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Wykucie bruzd w </w:t>
            </w:r>
            <w:r>
              <w:rPr>
                <w:sz w:val="20"/>
                <w:szCs w:val="20"/>
              </w:rPr>
              <w:t>ścianie</w:t>
            </w:r>
            <w:r w:rsidRPr="009D7386">
              <w:rPr>
                <w:sz w:val="20"/>
                <w:szCs w:val="20"/>
              </w:rPr>
              <w:t xml:space="preserve"> do przeprowadzenia linii zasilających punkty świetlne, położenie kabli zasilania do punktów oświetlenia </w:t>
            </w:r>
            <w:r>
              <w:rPr>
                <w:sz w:val="20"/>
                <w:szCs w:val="20"/>
              </w:rPr>
              <w:t>(przeniesienie punktów świetlnych)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C2BB7" w:rsidRPr="009D7386" w:rsidTr="00055BAB">
        <w:tc>
          <w:tcPr>
            <w:tcW w:w="559" w:type="dxa"/>
          </w:tcPr>
          <w:p w:rsidR="00DC2BB7" w:rsidRDefault="00DC2BB7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559" w:type="dxa"/>
          </w:tcPr>
          <w:p w:rsidR="00DC2BB7" w:rsidRPr="009D7386" w:rsidRDefault="00DC2BB7" w:rsidP="00DC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ze ścian grzejników żeliwnych 13 żeberkowych </w:t>
            </w:r>
          </w:p>
        </w:tc>
        <w:tc>
          <w:tcPr>
            <w:tcW w:w="860" w:type="dxa"/>
          </w:tcPr>
          <w:p w:rsidR="00DC2BB7" w:rsidRDefault="00DC2BB7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DC2BB7" w:rsidRDefault="00DC2BB7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DC2BB7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13B51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zaworów zasilających i zwrotnych  na grzejnikach</w:t>
            </w:r>
          </w:p>
        </w:tc>
        <w:tc>
          <w:tcPr>
            <w:tcW w:w="860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DC2BB7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13B51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Cyklinowanie, szpachlowanie, szlifowanie, dwukrotne lakierowanie  – półmat posadzki z parkietu dębowego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DC2BB7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13B51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listew przypodłogowych drewnianych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DC2BB7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13B51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i lakierowanie nowych listew drewnianych przypodłogowych o wysokości  8 cm</w:t>
            </w:r>
          </w:p>
        </w:tc>
        <w:tc>
          <w:tcPr>
            <w:tcW w:w="860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DC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B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D11FF8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starych warstw malarskich, p</w:t>
            </w:r>
            <w:r w:rsidR="00F13B51" w:rsidRPr="009D7386">
              <w:rPr>
                <w:sz w:val="20"/>
                <w:szCs w:val="20"/>
              </w:rPr>
              <w:t>rzecieranie istniejących tynków wewnętrznych na ścianach, naprawa ubytków w tynku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DC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B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D11FF8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13B51">
              <w:rPr>
                <w:sz w:val="20"/>
                <w:szCs w:val="20"/>
              </w:rPr>
              <w:t>aprawa, gruntowanie i dwukrotne malowanie na biały kolor is</w:t>
            </w:r>
            <w:r w:rsidR="00F13B51" w:rsidRPr="009D7386">
              <w:rPr>
                <w:sz w:val="20"/>
                <w:szCs w:val="20"/>
              </w:rPr>
              <w:t xml:space="preserve">tniejących </w:t>
            </w:r>
            <w:r w:rsidR="00F13B51">
              <w:rPr>
                <w:sz w:val="20"/>
                <w:szCs w:val="20"/>
              </w:rPr>
              <w:t>sztukaterii</w:t>
            </w:r>
            <w:r w:rsidR="00F13B51" w:rsidRPr="009D7386">
              <w:rPr>
                <w:sz w:val="20"/>
                <w:szCs w:val="20"/>
              </w:rPr>
              <w:t xml:space="preserve"> na strop</w:t>
            </w:r>
            <w:r w:rsidR="00F13B51">
              <w:rPr>
                <w:sz w:val="20"/>
                <w:szCs w:val="20"/>
              </w:rPr>
              <w:t>ie – farba  lateksowa nie gorszej jakości niż Beckers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28,84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DC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B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Tynki (gładzie) dwuwarstwowe wewnętrzne z gipsu szpachlowego wykonywane ręcznie  na ścianach na podłożu z tynku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DC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BB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Gruntowanie podłoży pod malowanie- powierzchnie pionowe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DC2BB7" w:rsidP="00DC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nowego oświetlenia (oświetlenie energooszczędne) na gotowym podłożu ( uzgodnione z Zamawiającym)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DC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B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Dwukrotne malowanie farbami lateksowymi tynków wewnętrznych  ścian - farba nie gorszej </w:t>
            </w:r>
            <w:r>
              <w:rPr>
                <w:sz w:val="20"/>
                <w:szCs w:val="20"/>
              </w:rPr>
              <w:t xml:space="preserve">jakości </w:t>
            </w:r>
            <w:r w:rsidRPr="009D7386">
              <w:rPr>
                <w:sz w:val="20"/>
                <w:szCs w:val="20"/>
              </w:rPr>
              <w:t>niż Beckers</w:t>
            </w:r>
            <w:r>
              <w:rPr>
                <w:sz w:val="20"/>
                <w:szCs w:val="20"/>
              </w:rPr>
              <w:t>. Kolor uzgodniony z Zamawiającym.</w:t>
            </w:r>
          </w:p>
          <w:p w:rsidR="00F13B51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DC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BB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Montaż nowych drzwi wewnętrznych  </w:t>
            </w:r>
            <w:r>
              <w:rPr>
                <w:sz w:val="20"/>
                <w:szCs w:val="20"/>
              </w:rPr>
              <w:t xml:space="preserve">z </w:t>
            </w:r>
            <w:r w:rsidRPr="009D7386">
              <w:rPr>
                <w:sz w:val="20"/>
                <w:szCs w:val="20"/>
              </w:rPr>
              <w:t>ościeżnicą</w:t>
            </w:r>
            <w:r>
              <w:rPr>
                <w:sz w:val="20"/>
                <w:szCs w:val="20"/>
              </w:rPr>
              <w:t xml:space="preserve"> </w:t>
            </w:r>
            <w:r w:rsidRPr="009D7386">
              <w:rPr>
                <w:sz w:val="20"/>
                <w:szCs w:val="20"/>
              </w:rPr>
              <w:t>z obróbką obsadzenia</w:t>
            </w:r>
            <w:r>
              <w:rPr>
                <w:sz w:val="20"/>
                <w:szCs w:val="20"/>
              </w:rPr>
              <w:t>. K</w:t>
            </w:r>
            <w:r w:rsidRPr="009D7386">
              <w:rPr>
                <w:sz w:val="20"/>
                <w:szCs w:val="20"/>
              </w:rPr>
              <w:t>olorystyka drzwi powinna być dostosowana do drzwi już zamontowanyc</w:t>
            </w:r>
            <w:r>
              <w:rPr>
                <w:sz w:val="20"/>
                <w:szCs w:val="20"/>
              </w:rPr>
              <w:t>h w pomieszczeniach sąsiednich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31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70B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Montaż rolet okiennych </w:t>
            </w:r>
            <w:r>
              <w:rPr>
                <w:sz w:val="20"/>
                <w:szCs w:val="20"/>
              </w:rPr>
              <w:t>przysufitowych w ko</w:t>
            </w:r>
            <w:r w:rsidRPr="009D7386">
              <w:rPr>
                <w:sz w:val="20"/>
                <w:szCs w:val="20"/>
              </w:rPr>
              <w:t xml:space="preserve">lorze uzgodnionym z Zamawiającym </w:t>
            </w:r>
            <w:r>
              <w:rPr>
                <w:sz w:val="20"/>
                <w:szCs w:val="20"/>
              </w:rPr>
              <w:t>- wys. 1,80 m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31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70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Dwukrotne malowanie farbą olejną grzejników żeberkowych z rurkami</w:t>
            </w:r>
            <w:r>
              <w:rPr>
                <w:sz w:val="20"/>
                <w:szCs w:val="20"/>
              </w:rPr>
              <w:t xml:space="preserve"> i ich montaż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D7386">
              <w:rPr>
                <w:sz w:val="20"/>
                <w:szCs w:val="20"/>
              </w:rPr>
              <w:t xml:space="preserve">zt. </w:t>
            </w:r>
          </w:p>
          <w:p w:rsidR="00F13B51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żeberek</w:t>
            </w:r>
          </w:p>
        </w:tc>
        <w:tc>
          <w:tcPr>
            <w:tcW w:w="1084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3170BC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3B51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pokrywek do puszek elektrycznych o śr. do 60 mm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Default="00C51FF2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F13B51" w:rsidRDefault="00C51FF2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31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70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wyłącznika prądu</w:t>
            </w:r>
            <w:r>
              <w:rPr>
                <w:sz w:val="20"/>
                <w:szCs w:val="20"/>
              </w:rPr>
              <w:t xml:space="preserve"> - podwójny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31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70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kratki wentylacyjnej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8A548A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559" w:type="dxa"/>
          </w:tcPr>
          <w:p w:rsidR="008A548A" w:rsidRPr="009D7386" w:rsidRDefault="008A548A" w:rsidP="008A548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Wywiezienie materiałów z rozbiórki 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Default="008A548A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1084" w:type="dxa"/>
          </w:tcPr>
          <w:p w:rsidR="00F13B51" w:rsidRDefault="00F00A45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A548A" w:rsidRPr="009D7386" w:rsidTr="00055BAB">
        <w:tc>
          <w:tcPr>
            <w:tcW w:w="559" w:type="dxa"/>
          </w:tcPr>
          <w:p w:rsidR="008A548A" w:rsidRDefault="008A548A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559" w:type="dxa"/>
          </w:tcPr>
          <w:p w:rsidR="008A548A" w:rsidRDefault="008A548A" w:rsidP="008A548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Sprzątanie po wykonaniu robót</w:t>
            </w:r>
          </w:p>
          <w:p w:rsidR="008A548A" w:rsidRPr="009D7386" w:rsidRDefault="008A548A" w:rsidP="008A548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A548A" w:rsidRDefault="008A548A" w:rsidP="00F13B5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8A548A" w:rsidRDefault="008A548A" w:rsidP="00F13B51">
            <w:pPr>
              <w:rPr>
                <w:sz w:val="20"/>
                <w:szCs w:val="20"/>
              </w:rPr>
            </w:pPr>
          </w:p>
        </w:tc>
      </w:tr>
    </w:tbl>
    <w:p w:rsidR="00B614B3" w:rsidRPr="009D7386" w:rsidRDefault="00B614B3" w:rsidP="004F3594">
      <w:pPr>
        <w:rPr>
          <w:sz w:val="20"/>
          <w:szCs w:val="20"/>
        </w:rPr>
      </w:pPr>
    </w:p>
    <w:sectPr w:rsidR="00B614B3" w:rsidRPr="009D7386" w:rsidSect="00A44E5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DB0"/>
    <w:multiLevelType w:val="hybridMultilevel"/>
    <w:tmpl w:val="FAA8B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4"/>
    <w:rsid w:val="0000118D"/>
    <w:rsid w:val="000055E6"/>
    <w:rsid w:val="00012D92"/>
    <w:rsid w:val="00015105"/>
    <w:rsid w:val="00016E12"/>
    <w:rsid w:val="00021AD8"/>
    <w:rsid w:val="00023C3D"/>
    <w:rsid w:val="00040F5F"/>
    <w:rsid w:val="00043E08"/>
    <w:rsid w:val="000466A9"/>
    <w:rsid w:val="00046B99"/>
    <w:rsid w:val="0005468F"/>
    <w:rsid w:val="00055BAB"/>
    <w:rsid w:val="00055DC4"/>
    <w:rsid w:val="00056CB0"/>
    <w:rsid w:val="00062170"/>
    <w:rsid w:val="00062555"/>
    <w:rsid w:val="00083CDA"/>
    <w:rsid w:val="00090227"/>
    <w:rsid w:val="000A2A7C"/>
    <w:rsid w:val="000A60F9"/>
    <w:rsid w:val="000B71C7"/>
    <w:rsid w:val="000C5FC3"/>
    <w:rsid w:val="000E2E12"/>
    <w:rsid w:val="000E6A39"/>
    <w:rsid w:val="000F1EC2"/>
    <w:rsid w:val="00100710"/>
    <w:rsid w:val="00114A14"/>
    <w:rsid w:val="001161E5"/>
    <w:rsid w:val="00116641"/>
    <w:rsid w:val="00144301"/>
    <w:rsid w:val="00155EA4"/>
    <w:rsid w:val="0015776C"/>
    <w:rsid w:val="001609DC"/>
    <w:rsid w:val="00164D23"/>
    <w:rsid w:val="00170E0A"/>
    <w:rsid w:val="00176C4E"/>
    <w:rsid w:val="00185F34"/>
    <w:rsid w:val="00194D62"/>
    <w:rsid w:val="001A1A11"/>
    <w:rsid w:val="001A2BFF"/>
    <w:rsid w:val="001A5382"/>
    <w:rsid w:val="001A6092"/>
    <w:rsid w:val="001A60CE"/>
    <w:rsid w:val="001B1E5F"/>
    <w:rsid w:val="001B2FD4"/>
    <w:rsid w:val="001C10FC"/>
    <w:rsid w:val="001D080B"/>
    <w:rsid w:val="001D4DDB"/>
    <w:rsid w:val="001D77EF"/>
    <w:rsid w:val="001E0728"/>
    <w:rsid w:val="001E1802"/>
    <w:rsid w:val="001E69F9"/>
    <w:rsid w:val="001E6D00"/>
    <w:rsid w:val="001F1D76"/>
    <w:rsid w:val="002030F8"/>
    <w:rsid w:val="00216C6D"/>
    <w:rsid w:val="002210E4"/>
    <w:rsid w:val="002313A0"/>
    <w:rsid w:val="00242573"/>
    <w:rsid w:val="0025400A"/>
    <w:rsid w:val="002567FF"/>
    <w:rsid w:val="00257E4F"/>
    <w:rsid w:val="00263010"/>
    <w:rsid w:val="0026699B"/>
    <w:rsid w:val="002755A4"/>
    <w:rsid w:val="00285135"/>
    <w:rsid w:val="00287752"/>
    <w:rsid w:val="002B0CCA"/>
    <w:rsid w:val="002B1B44"/>
    <w:rsid w:val="002B3CA0"/>
    <w:rsid w:val="002B4BDF"/>
    <w:rsid w:val="002D3607"/>
    <w:rsid w:val="002D71C9"/>
    <w:rsid w:val="002F2CD5"/>
    <w:rsid w:val="002F4D09"/>
    <w:rsid w:val="00313EA9"/>
    <w:rsid w:val="003170BC"/>
    <w:rsid w:val="00320F7E"/>
    <w:rsid w:val="003238C4"/>
    <w:rsid w:val="00334C83"/>
    <w:rsid w:val="00337454"/>
    <w:rsid w:val="003644B8"/>
    <w:rsid w:val="0037136B"/>
    <w:rsid w:val="00375B54"/>
    <w:rsid w:val="00387593"/>
    <w:rsid w:val="003B085A"/>
    <w:rsid w:val="003B218F"/>
    <w:rsid w:val="003B256B"/>
    <w:rsid w:val="003B2CED"/>
    <w:rsid w:val="003B671D"/>
    <w:rsid w:val="003C014D"/>
    <w:rsid w:val="003C33B0"/>
    <w:rsid w:val="003D423C"/>
    <w:rsid w:val="003D7DE2"/>
    <w:rsid w:val="003E22AC"/>
    <w:rsid w:val="003E5057"/>
    <w:rsid w:val="003E69F5"/>
    <w:rsid w:val="003F3AD9"/>
    <w:rsid w:val="004109F8"/>
    <w:rsid w:val="0041171E"/>
    <w:rsid w:val="00412F14"/>
    <w:rsid w:val="00416E30"/>
    <w:rsid w:val="0041708A"/>
    <w:rsid w:val="0042013E"/>
    <w:rsid w:val="004206B4"/>
    <w:rsid w:val="00423080"/>
    <w:rsid w:val="004305C4"/>
    <w:rsid w:val="00431216"/>
    <w:rsid w:val="00436F48"/>
    <w:rsid w:val="00444BD4"/>
    <w:rsid w:val="00445CB2"/>
    <w:rsid w:val="004475C3"/>
    <w:rsid w:val="00451343"/>
    <w:rsid w:val="00453A66"/>
    <w:rsid w:val="00455315"/>
    <w:rsid w:val="0047151E"/>
    <w:rsid w:val="0047181A"/>
    <w:rsid w:val="0047181C"/>
    <w:rsid w:val="00474C43"/>
    <w:rsid w:val="00477ADD"/>
    <w:rsid w:val="00483548"/>
    <w:rsid w:val="00483ED6"/>
    <w:rsid w:val="00484900"/>
    <w:rsid w:val="004852DF"/>
    <w:rsid w:val="004A691F"/>
    <w:rsid w:val="004B0C2A"/>
    <w:rsid w:val="004B5805"/>
    <w:rsid w:val="004C07BB"/>
    <w:rsid w:val="004C2F91"/>
    <w:rsid w:val="004C6C7A"/>
    <w:rsid w:val="004D1A1A"/>
    <w:rsid w:val="004D295E"/>
    <w:rsid w:val="004D407C"/>
    <w:rsid w:val="004E3A4B"/>
    <w:rsid w:val="004E4550"/>
    <w:rsid w:val="004E6F4F"/>
    <w:rsid w:val="004F1AFD"/>
    <w:rsid w:val="004F29D6"/>
    <w:rsid w:val="004F2EC3"/>
    <w:rsid w:val="004F3462"/>
    <w:rsid w:val="004F3594"/>
    <w:rsid w:val="004F3990"/>
    <w:rsid w:val="00501442"/>
    <w:rsid w:val="00502A7A"/>
    <w:rsid w:val="0050471B"/>
    <w:rsid w:val="0051201A"/>
    <w:rsid w:val="00520A65"/>
    <w:rsid w:val="00524920"/>
    <w:rsid w:val="005308CE"/>
    <w:rsid w:val="0053768F"/>
    <w:rsid w:val="0055225D"/>
    <w:rsid w:val="00553DA1"/>
    <w:rsid w:val="0055511C"/>
    <w:rsid w:val="005645E6"/>
    <w:rsid w:val="00573BF1"/>
    <w:rsid w:val="0059285A"/>
    <w:rsid w:val="0059379F"/>
    <w:rsid w:val="005958F3"/>
    <w:rsid w:val="005965C4"/>
    <w:rsid w:val="005A0034"/>
    <w:rsid w:val="005A1268"/>
    <w:rsid w:val="005A565A"/>
    <w:rsid w:val="005B2514"/>
    <w:rsid w:val="005D4506"/>
    <w:rsid w:val="005D6E79"/>
    <w:rsid w:val="005F3DB5"/>
    <w:rsid w:val="005F64E2"/>
    <w:rsid w:val="00603673"/>
    <w:rsid w:val="006101D7"/>
    <w:rsid w:val="00612651"/>
    <w:rsid w:val="0061439B"/>
    <w:rsid w:val="00624AF2"/>
    <w:rsid w:val="006334B9"/>
    <w:rsid w:val="00637DFD"/>
    <w:rsid w:val="00651FB4"/>
    <w:rsid w:val="00655620"/>
    <w:rsid w:val="006705CC"/>
    <w:rsid w:val="00675C4B"/>
    <w:rsid w:val="006826DF"/>
    <w:rsid w:val="00685AE7"/>
    <w:rsid w:val="00685E40"/>
    <w:rsid w:val="006B1608"/>
    <w:rsid w:val="006B4FC6"/>
    <w:rsid w:val="006B5317"/>
    <w:rsid w:val="006C33E2"/>
    <w:rsid w:val="006D3941"/>
    <w:rsid w:val="006F1B6C"/>
    <w:rsid w:val="006F5557"/>
    <w:rsid w:val="0070138A"/>
    <w:rsid w:val="007030E4"/>
    <w:rsid w:val="007072CC"/>
    <w:rsid w:val="00707F3F"/>
    <w:rsid w:val="00711BDE"/>
    <w:rsid w:val="0071271D"/>
    <w:rsid w:val="00716F4E"/>
    <w:rsid w:val="00724EFA"/>
    <w:rsid w:val="007266B0"/>
    <w:rsid w:val="00733814"/>
    <w:rsid w:val="00745AB7"/>
    <w:rsid w:val="0075102A"/>
    <w:rsid w:val="007520D1"/>
    <w:rsid w:val="007539A1"/>
    <w:rsid w:val="0075614E"/>
    <w:rsid w:val="00765A1E"/>
    <w:rsid w:val="007705AE"/>
    <w:rsid w:val="00782216"/>
    <w:rsid w:val="00782855"/>
    <w:rsid w:val="00787BA8"/>
    <w:rsid w:val="007924CB"/>
    <w:rsid w:val="0079789A"/>
    <w:rsid w:val="007A5E32"/>
    <w:rsid w:val="007B7E71"/>
    <w:rsid w:val="007C6A87"/>
    <w:rsid w:val="007D3D27"/>
    <w:rsid w:val="007E48AB"/>
    <w:rsid w:val="007E5B4B"/>
    <w:rsid w:val="007E7697"/>
    <w:rsid w:val="007F015D"/>
    <w:rsid w:val="00800E06"/>
    <w:rsid w:val="0081250B"/>
    <w:rsid w:val="00817F3D"/>
    <w:rsid w:val="00831C48"/>
    <w:rsid w:val="008328D8"/>
    <w:rsid w:val="0083484A"/>
    <w:rsid w:val="00834E7D"/>
    <w:rsid w:val="00841DD8"/>
    <w:rsid w:val="00843DDE"/>
    <w:rsid w:val="00853943"/>
    <w:rsid w:val="00854F98"/>
    <w:rsid w:val="0089441C"/>
    <w:rsid w:val="00896CCD"/>
    <w:rsid w:val="00897471"/>
    <w:rsid w:val="008A1981"/>
    <w:rsid w:val="008A548A"/>
    <w:rsid w:val="008B4355"/>
    <w:rsid w:val="008C04D4"/>
    <w:rsid w:val="008C1F91"/>
    <w:rsid w:val="008C56E4"/>
    <w:rsid w:val="008D2B2C"/>
    <w:rsid w:val="008D3669"/>
    <w:rsid w:val="008D681B"/>
    <w:rsid w:val="008D7F7B"/>
    <w:rsid w:val="008E3373"/>
    <w:rsid w:val="008E4ABE"/>
    <w:rsid w:val="008F2E58"/>
    <w:rsid w:val="008F2F86"/>
    <w:rsid w:val="008F6402"/>
    <w:rsid w:val="00900A5B"/>
    <w:rsid w:val="00925128"/>
    <w:rsid w:val="00925511"/>
    <w:rsid w:val="009401D7"/>
    <w:rsid w:val="0094089D"/>
    <w:rsid w:val="009518CB"/>
    <w:rsid w:val="0095709C"/>
    <w:rsid w:val="00962104"/>
    <w:rsid w:val="00962851"/>
    <w:rsid w:val="00971205"/>
    <w:rsid w:val="009845FF"/>
    <w:rsid w:val="009910E8"/>
    <w:rsid w:val="00996F15"/>
    <w:rsid w:val="00997845"/>
    <w:rsid w:val="009A6CB7"/>
    <w:rsid w:val="009C713B"/>
    <w:rsid w:val="009D4DA5"/>
    <w:rsid w:val="009D7386"/>
    <w:rsid w:val="009E3241"/>
    <w:rsid w:val="009E3E04"/>
    <w:rsid w:val="009E7405"/>
    <w:rsid w:val="009F1C93"/>
    <w:rsid w:val="009F201C"/>
    <w:rsid w:val="00A02ACD"/>
    <w:rsid w:val="00A14FAF"/>
    <w:rsid w:val="00A1532E"/>
    <w:rsid w:val="00A21379"/>
    <w:rsid w:val="00A25239"/>
    <w:rsid w:val="00A33750"/>
    <w:rsid w:val="00A44E54"/>
    <w:rsid w:val="00A470FA"/>
    <w:rsid w:val="00A473AA"/>
    <w:rsid w:val="00A545E1"/>
    <w:rsid w:val="00A624DA"/>
    <w:rsid w:val="00A706F5"/>
    <w:rsid w:val="00A824F0"/>
    <w:rsid w:val="00A8717C"/>
    <w:rsid w:val="00A871D5"/>
    <w:rsid w:val="00A90FCD"/>
    <w:rsid w:val="00AA03A6"/>
    <w:rsid w:val="00AD1B2D"/>
    <w:rsid w:val="00AE3A1F"/>
    <w:rsid w:val="00AE4073"/>
    <w:rsid w:val="00AE5E86"/>
    <w:rsid w:val="00AF600F"/>
    <w:rsid w:val="00AF7F2E"/>
    <w:rsid w:val="00B11435"/>
    <w:rsid w:val="00B345B2"/>
    <w:rsid w:val="00B35D6D"/>
    <w:rsid w:val="00B423DC"/>
    <w:rsid w:val="00B4476D"/>
    <w:rsid w:val="00B50117"/>
    <w:rsid w:val="00B614B3"/>
    <w:rsid w:val="00B614CB"/>
    <w:rsid w:val="00B62831"/>
    <w:rsid w:val="00B706F6"/>
    <w:rsid w:val="00B90ABB"/>
    <w:rsid w:val="00B950E0"/>
    <w:rsid w:val="00BA7777"/>
    <w:rsid w:val="00BB6050"/>
    <w:rsid w:val="00BC58BF"/>
    <w:rsid w:val="00BD1476"/>
    <w:rsid w:val="00BD2E9D"/>
    <w:rsid w:val="00BD7875"/>
    <w:rsid w:val="00BE15F5"/>
    <w:rsid w:val="00BE4A2C"/>
    <w:rsid w:val="00BF6129"/>
    <w:rsid w:val="00BF7761"/>
    <w:rsid w:val="00C0357D"/>
    <w:rsid w:val="00C036BF"/>
    <w:rsid w:val="00C0442F"/>
    <w:rsid w:val="00C05A1C"/>
    <w:rsid w:val="00C05AC5"/>
    <w:rsid w:val="00C05D78"/>
    <w:rsid w:val="00C11120"/>
    <w:rsid w:val="00C1183D"/>
    <w:rsid w:val="00C1756A"/>
    <w:rsid w:val="00C2072D"/>
    <w:rsid w:val="00C21713"/>
    <w:rsid w:val="00C23904"/>
    <w:rsid w:val="00C27777"/>
    <w:rsid w:val="00C507EB"/>
    <w:rsid w:val="00C51D41"/>
    <w:rsid w:val="00C51FF2"/>
    <w:rsid w:val="00C577A8"/>
    <w:rsid w:val="00C648E2"/>
    <w:rsid w:val="00C7736D"/>
    <w:rsid w:val="00C840B2"/>
    <w:rsid w:val="00C93636"/>
    <w:rsid w:val="00C93FAC"/>
    <w:rsid w:val="00C96B4B"/>
    <w:rsid w:val="00CA05A0"/>
    <w:rsid w:val="00CB5A62"/>
    <w:rsid w:val="00CB6563"/>
    <w:rsid w:val="00CB7C38"/>
    <w:rsid w:val="00CC5A6E"/>
    <w:rsid w:val="00CC6EF1"/>
    <w:rsid w:val="00CD3AA5"/>
    <w:rsid w:val="00CE5A14"/>
    <w:rsid w:val="00D006BF"/>
    <w:rsid w:val="00D11FF8"/>
    <w:rsid w:val="00D12A4F"/>
    <w:rsid w:val="00D134C7"/>
    <w:rsid w:val="00D210A3"/>
    <w:rsid w:val="00D21A62"/>
    <w:rsid w:val="00D229D4"/>
    <w:rsid w:val="00D26166"/>
    <w:rsid w:val="00D464B7"/>
    <w:rsid w:val="00D464E6"/>
    <w:rsid w:val="00D53972"/>
    <w:rsid w:val="00D64E0E"/>
    <w:rsid w:val="00D71F19"/>
    <w:rsid w:val="00D774EE"/>
    <w:rsid w:val="00D83D9A"/>
    <w:rsid w:val="00D852F9"/>
    <w:rsid w:val="00D90AB8"/>
    <w:rsid w:val="00D92AC5"/>
    <w:rsid w:val="00DA547A"/>
    <w:rsid w:val="00DA72E1"/>
    <w:rsid w:val="00DA7F98"/>
    <w:rsid w:val="00DB3357"/>
    <w:rsid w:val="00DC054B"/>
    <w:rsid w:val="00DC1056"/>
    <w:rsid w:val="00DC12A2"/>
    <w:rsid w:val="00DC138A"/>
    <w:rsid w:val="00DC2BB7"/>
    <w:rsid w:val="00DC3952"/>
    <w:rsid w:val="00DC6DDE"/>
    <w:rsid w:val="00DD028F"/>
    <w:rsid w:val="00DE7275"/>
    <w:rsid w:val="00E07742"/>
    <w:rsid w:val="00E30EE9"/>
    <w:rsid w:val="00E35259"/>
    <w:rsid w:val="00E41D9A"/>
    <w:rsid w:val="00E461A1"/>
    <w:rsid w:val="00E503C7"/>
    <w:rsid w:val="00E52E41"/>
    <w:rsid w:val="00E54486"/>
    <w:rsid w:val="00E561FE"/>
    <w:rsid w:val="00E60C46"/>
    <w:rsid w:val="00E61B63"/>
    <w:rsid w:val="00E6379D"/>
    <w:rsid w:val="00E87273"/>
    <w:rsid w:val="00E87662"/>
    <w:rsid w:val="00E87C07"/>
    <w:rsid w:val="00E93023"/>
    <w:rsid w:val="00EA41F0"/>
    <w:rsid w:val="00EA4B00"/>
    <w:rsid w:val="00EA6803"/>
    <w:rsid w:val="00EC0D50"/>
    <w:rsid w:val="00EC12BB"/>
    <w:rsid w:val="00EC1EB6"/>
    <w:rsid w:val="00EC661C"/>
    <w:rsid w:val="00EC76DA"/>
    <w:rsid w:val="00ED05C1"/>
    <w:rsid w:val="00ED2E20"/>
    <w:rsid w:val="00EE5A5D"/>
    <w:rsid w:val="00EF5E58"/>
    <w:rsid w:val="00F00A45"/>
    <w:rsid w:val="00F01B5D"/>
    <w:rsid w:val="00F076CD"/>
    <w:rsid w:val="00F07A49"/>
    <w:rsid w:val="00F13B51"/>
    <w:rsid w:val="00F15B1A"/>
    <w:rsid w:val="00F16554"/>
    <w:rsid w:val="00F17F07"/>
    <w:rsid w:val="00F21F7E"/>
    <w:rsid w:val="00F26C1C"/>
    <w:rsid w:val="00F5634C"/>
    <w:rsid w:val="00F572CC"/>
    <w:rsid w:val="00F57A54"/>
    <w:rsid w:val="00F63B2E"/>
    <w:rsid w:val="00F73601"/>
    <w:rsid w:val="00F745E2"/>
    <w:rsid w:val="00F76F55"/>
    <w:rsid w:val="00F84BA3"/>
    <w:rsid w:val="00FA6A69"/>
    <w:rsid w:val="00FB7AB8"/>
    <w:rsid w:val="00FC34D5"/>
    <w:rsid w:val="00FC467A"/>
    <w:rsid w:val="00FD07D9"/>
    <w:rsid w:val="00FD6495"/>
    <w:rsid w:val="00FD655A"/>
    <w:rsid w:val="00FD6733"/>
    <w:rsid w:val="00FE179B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92B5-884E-4CB7-AD28-37637E2E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594"/>
    <w:pPr>
      <w:ind w:left="720"/>
      <w:contextualSpacing/>
    </w:pPr>
  </w:style>
  <w:style w:type="table" w:styleId="Tabela-Siatka">
    <w:name w:val="Table Grid"/>
    <w:basedOn w:val="Standardowy"/>
    <w:uiPriority w:val="39"/>
    <w:rsid w:val="004F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3F3E-D619-4032-A099-599F7848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Administracyjne BA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Garbulewska</dc:creator>
  <cp:keywords/>
  <dc:description/>
  <cp:lastModifiedBy>Barbara Garbulewska</cp:lastModifiedBy>
  <cp:revision>2</cp:revision>
  <cp:lastPrinted>2019-11-15T10:56:00Z</cp:lastPrinted>
  <dcterms:created xsi:type="dcterms:W3CDTF">2019-11-27T16:04:00Z</dcterms:created>
  <dcterms:modified xsi:type="dcterms:W3CDTF">2019-11-27T16:04:00Z</dcterms:modified>
</cp:coreProperties>
</file>