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BB" w:rsidRDefault="001E41BB" w:rsidP="001E41BB">
      <w:pPr>
        <w:jc w:val="both"/>
        <w:rPr>
          <w:color w:val="auto"/>
          <w:sz w:val="22"/>
          <w:szCs w:val="22"/>
        </w:rPr>
      </w:pPr>
    </w:p>
    <w:p w:rsidR="001E41BB" w:rsidRDefault="001E41BB" w:rsidP="001E41BB">
      <w:pPr>
        <w:spacing w:line="360" w:lineRule="auto"/>
        <w:ind w:right="28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UZASADNIENIE</w:t>
      </w:r>
    </w:p>
    <w:p w:rsidR="001E41BB" w:rsidRDefault="001E41BB" w:rsidP="001E41BB">
      <w:pPr>
        <w:pStyle w:val="Bodytext30"/>
        <w:shd w:val="clear" w:color="auto" w:fill="auto"/>
        <w:spacing w:line="360" w:lineRule="auto"/>
        <w:jc w:val="both"/>
        <w:rPr>
          <w:b w:val="0"/>
        </w:rPr>
      </w:pPr>
    </w:p>
    <w:p w:rsidR="001E41BB" w:rsidRDefault="001E41BB" w:rsidP="001E41BB">
      <w:pPr>
        <w:pStyle w:val="Bodytext30"/>
        <w:shd w:val="clear" w:color="auto" w:fill="auto"/>
        <w:spacing w:line="360" w:lineRule="auto"/>
        <w:jc w:val="both"/>
        <w:rPr>
          <w:b w:val="0"/>
        </w:rPr>
      </w:pPr>
      <w:r>
        <w:rPr>
          <w:b w:val="0"/>
        </w:rPr>
        <w:t>do projektu zarządzenia Wojewody Mazowieckiego w sprawie przyjęcia „Programu współpracy Wojewody Mazowieckiego z organizacjami pozarządowymi oraz innymi podmiotami prowadzącymi działalność pożytku publicznego na rok 2021”.</w:t>
      </w:r>
    </w:p>
    <w:p w:rsidR="001E41BB" w:rsidRDefault="001E41BB" w:rsidP="001E41BB">
      <w:pPr>
        <w:pStyle w:val="Bodytext30"/>
        <w:shd w:val="clear" w:color="auto" w:fill="auto"/>
        <w:spacing w:line="360" w:lineRule="auto"/>
        <w:jc w:val="both"/>
        <w:rPr>
          <w:b w:val="0"/>
        </w:rPr>
      </w:pPr>
    </w:p>
    <w:p w:rsidR="001E41BB" w:rsidRDefault="001E41BB" w:rsidP="001E41BB">
      <w:pPr>
        <w:pStyle w:val="Bodytext30"/>
        <w:shd w:val="clear" w:color="auto" w:fill="auto"/>
        <w:spacing w:line="360" w:lineRule="auto"/>
        <w:jc w:val="both"/>
        <w:rPr>
          <w:b w:val="0"/>
        </w:rPr>
      </w:pPr>
      <w:r>
        <w:rPr>
          <w:b w:val="0"/>
        </w:rPr>
        <w:t>Przyjęcie „Programu współpracy Wojewody Mazowieckiego z organizacjami pozarządowymi oraz innymi podmiotami prowadzącymi działalność pożytku publicznego na rok 2021”, zwanego dalej „Programem” następuje zgodnie z art. 5b ust. 1 ustawy z dnia 24 kwietnia 2003 r. o działalności pożytku publicznego i o wolontariacie (Dz. U. z 2020 r. poz. 1057) w związku z art. 17 ustawy z dnia 23 stycznia 2009 r. o wojewodzie i administracji rządowej w województwie (Dz. U. z 2019 r. poz. 1464).</w:t>
      </w:r>
    </w:p>
    <w:p w:rsidR="001E41BB" w:rsidRDefault="001E41BB" w:rsidP="001E41BB">
      <w:pPr>
        <w:spacing w:line="360" w:lineRule="auto"/>
        <w:ind w:left="-15" w:right="-8" w:firstLine="681"/>
        <w:jc w:val="both"/>
        <w:rPr>
          <w:rFonts w:ascii="Times New Roman" w:eastAsia="Times New Roman" w:hAnsi="Times New Roman" w:cs="Times New Roman"/>
          <w:color w:val="auto"/>
        </w:rPr>
      </w:pPr>
    </w:p>
    <w:p w:rsidR="001E41BB" w:rsidRDefault="001E41BB" w:rsidP="001E41BB">
      <w:pPr>
        <w:spacing w:line="360" w:lineRule="auto"/>
        <w:ind w:left="-15" w:right="-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Projekt Programu został przygotowany na podstawie informacji uzyskanych z komórek organizacyjnych urzędu, organów administracji zespolonej oraz uwag i propozycji zgłoszonych </w:t>
      </w:r>
      <w:r>
        <w:rPr>
          <w:rFonts w:ascii="Times New Roman" w:hAnsi="Times New Roman" w:cs="Times New Roman"/>
          <w:color w:val="auto"/>
        </w:rPr>
        <w:t>przez organizacje pozarządowe oraz inne podmioty prowadzące działalność pożytku publicznego uczestniczące w konsultacjach.</w:t>
      </w:r>
    </w:p>
    <w:p w:rsidR="001E41BB" w:rsidRDefault="001E41BB" w:rsidP="001E41BB">
      <w:pPr>
        <w:spacing w:line="360" w:lineRule="auto"/>
        <w:ind w:left="-15" w:right="-8"/>
        <w:jc w:val="both"/>
        <w:rPr>
          <w:color w:val="auto"/>
        </w:rPr>
      </w:pPr>
    </w:p>
    <w:p w:rsidR="001E41BB" w:rsidRDefault="001E41BB" w:rsidP="001E41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Projekt był udostępniony na stronie internetowej Mazowieckiego Urzędu Wojewódzkiego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w Warszawie www.gov.pl/uw-mazowiecki </w:t>
      </w:r>
      <w:r>
        <w:rPr>
          <w:rFonts w:ascii="Times New Roman" w:hAnsi="Times New Roman" w:cs="Times New Roman"/>
          <w:color w:val="auto"/>
        </w:rPr>
        <w:t xml:space="preserve">w okresie od dnia 30 września 2020 roku do dnia 18 października 2020 roku. </w:t>
      </w:r>
      <w:r>
        <w:rPr>
          <w:rFonts w:ascii="Times New Roman" w:eastAsia="Times New Roman" w:hAnsi="Times New Roman" w:cs="Times New Roman"/>
          <w:color w:val="auto"/>
        </w:rPr>
        <w:t>Udostępnienie programu na stronie internetowej miało na celu umożliwienie zgłaszania uwag do jego treści podmiotom zewnętrznym.</w:t>
      </w:r>
    </w:p>
    <w:p w:rsidR="001E41BB" w:rsidRDefault="001E41BB" w:rsidP="001E41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E41BB" w:rsidRDefault="001E41BB" w:rsidP="001E41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Mając na względzie główny cel Programu, jakim jest wspieranie realizacji zadań wojewody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i zespolonej administracji rządowej w województwie poprzez rozwijanie współpracy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z organizacjami prowadzącymi działalność pożytku publicznego, a także potrzebę zwiększania aktywności społecznej mieszkańców województwa mazowieckiego oraz ich udziału </w:t>
      </w:r>
      <w:r>
        <w:rPr>
          <w:rFonts w:ascii="Times New Roman" w:eastAsia="Times New Roman" w:hAnsi="Times New Roman" w:cs="Times New Roman"/>
          <w:color w:val="auto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>w sprawach publicznych, przyjmuje się do realizacji wskazany we wstępie Program.</w:t>
      </w:r>
    </w:p>
    <w:p w:rsidR="001E41BB" w:rsidRDefault="001E41BB" w:rsidP="001E41BB">
      <w:pPr>
        <w:spacing w:line="360" w:lineRule="auto"/>
        <w:ind w:left="-15" w:right="-8"/>
        <w:jc w:val="both"/>
        <w:rPr>
          <w:rFonts w:ascii="Times New Roman" w:eastAsia="Times New Roman" w:hAnsi="Times New Roman" w:cs="Times New Roman"/>
          <w:color w:val="auto"/>
        </w:rPr>
      </w:pPr>
    </w:p>
    <w:p w:rsidR="001E41BB" w:rsidRDefault="001E41BB" w:rsidP="001E41BB">
      <w:pPr>
        <w:spacing w:line="360" w:lineRule="auto"/>
        <w:ind w:left="-15" w:right="-8" w:firstLine="681"/>
        <w:jc w:val="both"/>
        <w:rPr>
          <w:color w:val="auto"/>
        </w:rPr>
      </w:pPr>
    </w:p>
    <w:p w:rsidR="001E41BB" w:rsidRDefault="001E41BB" w:rsidP="001E41BB">
      <w:pPr>
        <w:pStyle w:val="Bodytext20"/>
        <w:shd w:val="clear" w:color="auto" w:fill="auto"/>
        <w:tabs>
          <w:tab w:val="left" w:pos="851"/>
        </w:tabs>
        <w:spacing w:after="480" w:line="240" w:lineRule="auto"/>
        <w:ind w:firstLine="0"/>
        <w:jc w:val="both"/>
      </w:pPr>
    </w:p>
    <w:p w:rsidR="00BD077B" w:rsidRDefault="001E41BB"/>
    <w:sectPr w:rsidR="00BD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BB"/>
    <w:rsid w:val="00141EAD"/>
    <w:rsid w:val="001E41BB"/>
    <w:rsid w:val="003D52CC"/>
    <w:rsid w:val="00690F21"/>
    <w:rsid w:val="007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08AF"/>
  <w15:chartTrackingRefBased/>
  <w15:docId w15:val="{0DF82E2B-5F9C-4D6B-883B-6479702C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1E41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E41BB"/>
    <w:pPr>
      <w:shd w:val="clear" w:color="auto" w:fill="FFFFFF"/>
      <w:spacing w:line="413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3">
    <w:name w:val="Body text (3)_"/>
    <w:link w:val="Bodytext30"/>
    <w:locked/>
    <w:rsid w:val="001E4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E41B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1</cp:revision>
  <dcterms:created xsi:type="dcterms:W3CDTF">2020-10-01T08:42:00Z</dcterms:created>
  <dcterms:modified xsi:type="dcterms:W3CDTF">2020-10-01T08:43:00Z</dcterms:modified>
</cp:coreProperties>
</file>