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bookmarkStart w:id="0" w:name="_GoBack"/>
      <w:bookmarkEnd w:id="0"/>
      <w:r w:rsidRPr="00A838B4">
        <w:rPr>
          <w:rFonts w:ascii="Calibri" w:eastAsia="Times New Roman" w:hAnsi="Calibri" w:cs="Calibri"/>
          <w:noProof/>
          <w:szCs w:val="24"/>
          <w:lang w:eastAsia="pl-PL"/>
        </w:rPr>
        <w:drawing>
          <wp:inline distT="0" distB="0" distL="0" distR="0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A838B4">
        <w:rPr>
          <w:rStyle w:val="Pogrubienie"/>
          <w:rFonts w:ascii="Calibri" w:hAnsi="Calibri" w:cs="Calibri"/>
        </w:rPr>
        <w:t>WOJEWODA MAZOWIECKI</w:t>
      </w:r>
    </w:p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16"/>
          <w:szCs w:val="16"/>
        </w:rPr>
      </w:pPr>
      <w:r w:rsidRPr="00A838B4">
        <w:rPr>
          <w:rStyle w:val="Pogrubienie"/>
          <w:rFonts w:ascii="Calibri" w:hAnsi="Calibri" w:cs="Calibri"/>
          <w:sz w:val="16"/>
          <w:szCs w:val="16"/>
        </w:rPr>
        <w:t xml:space="preserve"> </w:t>
      </w:r>
    </w:p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A838B4" w:rsidRDefault="007F6E54" w:rsidP="007F6E54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A838B4" w:rsidRDefault="007F6E54" w:rsidP="007F6E54">
      <w:pPr>
        <w:spacing w:after="0"/>
        <w:ind w:right="-567"/>
        <w:rPr>
          <w:rFonts w:ascii="Calibri" w:hAnsi="Calibri" w:cs="Calibri"/>
          <w:szCs w:val="24"/>
        </w:rPr>
      </w:pPr>
      <w:r w:rsidRPr="00A838B4">
        <w:rPr>
          <w:rFonts w:ascii="Calibri" w:hAnsi="Calibri" w:cs="Calibri"/>
          <w:szCs w:val="24"/>
        </w:rPr>
        <w:t xml:space="preserve">                   Warszawa, </w:t>
      </w:r>
      <w:bookmarkStart w:id="1" w:name="ezdDataPodpisu"/>
      <w:r w:rsidRPr="00A838B4">
        <w:rPr>
          <w:rFonts w:ascii="Calibri" w:hAnsi="Calibri" w:cs="Calibri"/>
          <w:szCs w:val="24"/>
        </w:rPr>
        <w:t>04 listopada 2020 r.</w:t>
      </w:r>
      <w:bookmarkEnd w:id="1"/>
    </w:p>
    <w:p w:rsidR="007F6E54" w:rsidRPr="00A838B4" w:rsidRDefault="007F6E54" w:rsidP="007F6E54">
      <w:pPr>
        <w:spacing w:after="0"/>
        <w:ind w:right="-567"/>
        <w:rPr>
          <w:rFonts w:ascii="Calibri" w:hAnsi="Calibri" w:cs="Calibri"/>
          <w:color w:val="FF0000"/>
          <w:szCs w:val="24"/>
        </w:rPr>
      </w:pPr>
      <w:r w:rsidRPr="00A838B4">
        <w:rPr>
          <w:rFonts w:ascii="Calibri" w:hAnsi="Calibri" w:cs="Calibri"/>
          <w:szCs w:val="24"/>
        </w:rPr>
        <w:tab/>
        <w:t xml:space="preserve">     </w:t>
      </w:r>
    </w:p>
    <w:p w:rsidR="007F6E54" w:rsidRPr="00A838B4" w:rsidRDefault="007F6E54" w:rsidP="007F6E54">
      <w:pPr>
        <w:tabs>
          <w:tab w:val="left" w:pos="0"/>
        </w:tabs>
        <w:spacing w:after="0"/>
        <w:rPr>
          <w:rFonts w:ascii="Calibri" w:hAnsi="Calibri" w:cs="Calibri"/>
          <w:szCs w:val="24"/>
        </w:rPr>
      </w:pPr>
    </w:p>
    <w:p w:rsidR="007F6E54" w:rsidRPr="00A838B4" w:rsidRDefault="007F6E54" w:rsidP="007F6E54">
      <w:pPr>
        <w:spacing w:after="0"/>
        <w:rPr>
          <w:rFonts w:ascii="Calibri" w:hAnsi="Calibri" w:cs="Calibri"/>
          <w:szCs w:val="24"/>
        </w:rPr>
      </w:pPr>
    </w:p>
    <w:p w:rsidR="007F6E54" w:rsidRPr="00A838B4" w:rsidRDefault="007F6E54" w:rsidP="007F6E54">
      <w:pPr>
        <w:tabs>
          <w:tab w:val="left" w:pos="426"/>
          <w:tab w:val="left" w:pos="1276"/>
        </w:tabs>
        <w:spacing w:after="0" w:line="240" w:lineRule="auto"/>
        <w:ind w:firstLine="1418"/>
        <w:rPr>
          <w:rFonts w:ascii="Calibri" w:hAnsi="Calibri" w:cs="Calibri"/>
          <w:szCs w:val="24"/>
        </w:rPr>
      </w:pPr>
      <w:bookmarkStart w:id="2" w:name="ezdSprawaZnak"/>
      <w:r w:rsidRPr="00A838B4">
        <w:rPr>
          <w:rFonts w:ascii="Calibri" w:hAnsi="Calibri" w:cs="Calibri"/>
          <w:szCs w:val="24"/>
        </w:rPr>
        <w:t>WPS-VI.431.2.19.2020</w:t>
      </w:r>
      <w:bookmarkEnd w:id="2"/>
      <w:r>
        <w:rPr>
          <w:rFonts w:ascii="Calibri" w:hAnsi="Calibri" w:cs="Calibri"/>
          <w:szCs w:val="24"/>
        </w:rPr>
        <w:t>.AK</w:t>
      </w:r>
    </w:p>
    <w:p w:rsidR="007F6E54" w:rsidRPr="00A838B4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hAnsi="Calibri" w:cs="Calibri"/>
          <w:szCs w:val="24"/>
        </w:rPr>
      </w:pPr>
    </w:p>
    <w:p w:rsidR="007F6E54" w:rsidRPr="00A838B4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hAnsi="Calibri" w:cs="Calibri"/>
          <w:szCs w:val="24"/>
        </w:rPr>
      </w:pPr>
    </w:p>
    <w:p w:rsidR="007F6E54" w:rsidRPr="0061311F" w:rsidRDefault="007F6E54" w:rsidP="007F6E54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7F6E54" w:rsidRPr="0061311F" w:rsidRDefault="007F6E54" w:rsidP="007F6E54">
      <w:pPr>
        <w:tabs>
          <w:tab w:val="left" w:pos="4095"/>
        </w:tabs>
        <w:spacing w:after="0" w:line="240" w:lineRule="auto"/>
        <w:ind w:left="425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31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Pan </w:t>
      </w:r>
    </w:p>
    <w:p w:rsidR="007F6E54" w:rsidRPr="0061311F" w:rsidRDefault="007F6E54" w:rsidP="007F6E54">
      <w:pPr>
        <w:tabs>
          <w:tab w:val="left" w:pos="4095"/>
        </w:tabs>
        <w:spacing w:after="0" w:line="240" w:lineRule="auto"/>
        <w:ind w:left="425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31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Grzegorz Adamski</w:t>
      </w:r>
    </w:p>
    <w:p w:rsidR="007F6E54" w:rsidRPr="0061311F" w:rsidRDefault="007F6E54" w:rsidP="007F6E54">
      <w:pPr>
        <w:tabs>
          <w:tab w:val="left" w:pos="4095"/>
        </w:tabs>
        <w:spacing w:after="0" w:line="240" w:lineRule="auto"/>
        <w:ind w:left="425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31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Kierownik Gminnego Ośrodka Pomocy Społecznej w Solcu nad Wisłą</w:t>
      </w:r>
    </w:p>
    <w:p w:rsidR="007F6E54" w:rsidRPr="0061311F" w:rsidRDefault="007F6E54" w:rsidP="007F6E54">
      <w:pPr>
        <w:tabs>
          <w:tab w:val="left" w:pos="4095"/>
        </w:tabs>
        <w:spacing w:after="0" w:line="240" w:lineRule="auto"/>
        <w:ind w:left="425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31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ul. Rynek 1</w:t>
      </w:r>
    </w:p>
    <w:p w:rsidR="007F6E54" w:rsidRPr="0061311F" w:rsidRDefault="007F6E54" w:rsidP="007F6E54">
      <w:pPr>
        <w:tabs>
          <w:tab w:val="left" w:pos="4095"/>
        </w:tabs>
        <w:spacing w:after="0" w:line="240" w:lineRule="auto"/>
        <w:ind w:left="425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31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27-320 Solec nad Wisłą</w:t>
      </w:r>
    </w:p>
    <w:p w:rsidR="007F6E54" w:rsidRPr="0061311F" w:rsidRDefault="007F6E54" w:rsidP="007F6E54">
      <w:pPr>
        <w:tabs>
          <w:tab w:val="left" w:pos="409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7F6E54" w:rsidRPr="0061311F" w:rsidRDefault="007F6E54" w:rsidP="007F6E54">
      <w:pPr>
        <w:spacing w:before="100" w:beforeAutospacing="1" w:after="0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t>WYSTĄPIENIE POKONTROLNE</w:t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br/>
      </w:r>
    </w:p>
    <w:p w:rsidR="007F6E54" w:rsidRPr="0061311F" w:rsidRDefault="007F6E54" w:rsidP="007F6E54">
      <w:pPr>
        <w:spacing w:after="0"/>
        <w:ind w:firstLine="56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hAnsi="Calibri" w:cs="Calibri"/>
          <w:color w:val="000000"/>
          <w:szCs w:val="24"/>
        </w:rPr>
        <w:t xml:space="preserve">Na podstawie art. 28 ust. 1 pkt 2 ustawy z dnia 23 stycznia 2009 r. o wojewodzie </w:t>
      </w:r>
      <w:r w:rsidRPr="0061311F">
        <w:rPr>
          <w:rFonts w:ascii="Calibri" w:hAnsi="Calibri" w:cs="Calibri"/>
          <w:color w:val="000000"/>
          <w:szCs w:val="24"/>
        </w:rPr>
        <w:br/>
        <w:t>i administracji rządowej w województwie (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Dz. U. z 2019 r. poz. 1464) </w:t>
      </w:r>
      <w:r w:rsidRPr="0061311F">
        <w:rPr>
          <w:rFonts w:ascii="Calibri" w:eastAsia="Times New Roman" w:hAnsi="Calibri" w:cs="Calibri"/>
          <w:bCs/>
          <w:color w:val="000000"/>
          <w:szCs w:val="24"/>
          <w:lang w:eastAsia="pl-PL"/>
        </w:rPr>
        <w:t>w związku z art. 6 ust. 4 pkt 3 ustawy z dnia 15 lipca 2011 r. o kontroli w administracji rządowej (Dz. U. z 2020 r. poz. 224)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art. 29 ustawy z 11 lutego 2016 r. o pomocy państwa w wychowywaniu dzieci (Dz.U. z 2018 r., poz. 2134,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</w:t>
      </w:r>
      <w:proofErr w:type="spellStart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. zm. i Dz.U. z 2019 r. poz. 2407 z </w:t>
      </w:r>
      <w:proofErr w:type="spellStart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. zm.) oraz zgodnie z Planem kontroli zewnętrznych Mazowieckiego Urzędu Wojewódzkiego na rok 2020, pracownicy Wydziału Polityki Społecznej Mazowieckiego Urzędu Wojewódzkiego w Warszawie w składzie: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XXX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pl-PL"/>
        </w:rPr>
        <w:t>XXX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starszy inspektor wojewódzki, pełniąca funkcję przewodniczącej zespołu kontrolującego oraz 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XXX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pl-PL"/>
        </w:rPr>
        <w:t>XXX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 inspektor wojewódzki, przeprowadzili w dniach 24 sierpnia – 24 września 2020 r. kontrolę problemową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trybie zwykłym w kierowanym przez Pana Gminnym Ośrodku Pomocy Społecznej w Solcu nad Wisłą (dalej GOPS, Ośrodek). </w:t>
      </w:r>
    </w:p>
    <w:p w:rsidR="007F6E54" w:rsidRPr="0061311F" w:rsidRDefault="007F6E54" w:rsidP="007F6E54">
      <w:pPr>
        <w:spacing w:after="0"/>
        <w:ind w:firstLine="56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Przedmiot kontroli obejmował sprawdzenie sposobu organizacji oraz realizacji przez gminę zadań zleconych z zakresu administracji rządowej wynikających z ustawy z dnia 11 lutego 2016 r.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o pomocy państwa w wychowywaniu dzieci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przedmiocie ustalania uprawnień do świadczeń wychowawczych. Kontrolą objęto okres od 1 lipca 2018 r. do dnia rozpoczęcia kontroli tj.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24 sierpnia 2020 r.</w:t>
      </w:r>
    </w:p>
    <w:p w:rsidR="007F6E54" w:rsidRDefault="007F6E54" w:rsidP="007F6E54">
      <w:pPr>
        <w:spacing w:after="0"/>
        <w:ind w:firstLine="36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Za okres objęty kontrolą Wojewoda Mazowiecki </w:t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pozytywnie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ocenił działania Gminnego Ośrodka Pomocy Społecznej w Solcu nad Wisłą w zakresie sposobu organizacji zadania oraz </w:t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t>pozytywnie pomimo stwierdzonych uchybień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ocenił sposób realizacji zadań zleconych z zakresu administracji rządowej wynikających z ustawy o pomocy państwa w wychowywaniu dzieci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w przedmiocie ustalania uprawnień do świadczeń wychowawczych oraz w zakresie prawidłowości przekazywania dokumentacji w związku z zastosowaniem przepisów o koordynacji systemów zabezpieczenia społecznego.</w:t>
      </w:r>
    </w:p>
    <w:p w:rsidR="007F6E54" w:rsidRDefault="007F6E54" w:rsidP="007F6E54">
      <w:pPr>
        <w:spacing w:after="0"/>
        <w:ind w:firstLine="36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Pr="0061311F" w:rsidRDefault="007F6E54" w:rsidP="007F6E54">
      <w:pPr>
        <w:spacing w:after="0"/>
        <w:ind w:firstLine="36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Default="007F6E54" w:rsidP="007F6E54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lastRenderedPageBreak/>
        <w:t xml:space="preserve">Organizacja realizacji zadania. </w:t>
      </w:r>
    </w:p>
    <w:p w:rsidR="007F6E54" w:rsidRPr="0061311F" w:rsidRDefault="007F6E54" w:rsidP="007F6E54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61311F" w:rsidRDefault="007F6E54" w:rsidP="007F6E54">
      <w:pPr>
        <w:spacing w:after="0"/>
        <w:ind w:right="-82" w:firstLine="567"/>
        <w:contextualSpacing/>
        <w:jc w:val="both"/>
        <w:rPr>
          <w:rFonts w:ascii="Calibri" w:hAnsi="Calibri" w:cs="Calibri"/>
          <w:color w:val="000000"/>
          <w:szCs w:val="24"/>
        </w:rPr>
      </w:pPr>
      <w:r w:rsidRPr="0061311F">
        <w:rPr>
          <w:rFonts w:ascii="Calibri" w:hAnsi="Calibri" w:cs="Calibri"/>
          <w:color w:val="000000"/>
          <w:szCs w:val="24"/>
        </w:rPr>
        <w:t xml:space="preserve">Gminny Ośrodek Pomocy Społecznej w Solcu nad Wisłą funkcjonuje w oparciu o Regulamin Organizacyjny Ośrodka Pomocy Społecznej w Solcu nad Wisłą wprowadzony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Zarządzeniem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 xml:space="preserve">nr 2/2018 Kierownika Gminnego Ośrodka Pomocy Społecznej w Solcu nad Wisłą z dnia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>2 czerwca 2018 r.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, zwanego dalej „regulaminem organizacyjnym”. </w:t>
      </w:r>
      <w:r w:rsidRPr="0061311F">
        <w:rPr>
          <w:rFonts w:ascii="Calibri" w:hAnsi="Calibri" w:cs="Calibri"/>
          <w:color w:val="000000"/>
          <w:szCs w:val="24"/>
        </w:rPr>
        <w:t>Zgodnie z § 12 w strukturze organizacyjnej wyodrębniono „</w:t>
      </w:r>
      <w:r w:rsidRPr="0061311F">
        <w:rPr>
          <w:rFonts w:ascii="Calibri" w:hAnsi="Calibri" w:cs="Calibri"/>
          <w:i/>
          <w:color w:val="000000"/>
          <w:szCs w:val="24"/>
        </w:rPr>
        <w:t xml:space="preserve">referat ds. świadczeń rodzinnych, wychowawczych, funduszu alimentacyjnego”. </w:t>
      </w:r>
      <w:r w:rsidRPr="0061311F">
        <w:rPr>
          <w:rFonts w:ascii="Calibri" w:hAnsi="Calibri" w:cs="Calibri"/>
          <w:color w:val="000000"/>
          <w:szCs w:val="24"/>
        </w:rPr>
        <w:t xml:space="preserve">W zapisach § 13 ust. 7 regulaminu Ośrodka wskazano, podstawowe zadania </w:t>
      </w:r>
      <w:r w:rsidRPr="0061311F">
        <w:rPr>
          <w:rFonts w:ascii="Calibri" w:hAnsi="Calibri" w:cs="Calibri"/>
          <w:color w:val="000000"/>
          <w:szCs w:val="24"/>
        </w:rPr>
        <w:br/>
        <w:t>i obowiązki pracownika ds. m.in. świadczeń wychowawczych.</w:t>
      </w:r>
    </w:p>
    <w:p w:rsidR="007F6E54" w:rsidRPr="0061311F" w:rsidRDefault="007F6E54" w:rsidP="007F6E54">
      <w:pPr>
        <w:spacing w:after="0"/>
        <w:ind w:right="-82" w:firstLine="567"/>
        <w:contextualSpacing/>
        <w:jc w:val="both"/>
        <w:rPr>
          <w:rFonts w:ascii="Calibri" w:hAnsi="Calibri" w:cs="Calibri"/>
          <w:color w:val="000000"/>
          <w:szCs w:val="24"/>
        </w:rPr>
      </w:pPr>
      <w:r w:rsidRPr="0061311F">
        <w:rPr>
          <w:rFonts w:ascii="Calibri" w:hAnsi="Calibri" w:cs="Calibri"/>
          <w:color w:val="000000"/>
          <w:szCs w:val="24"/>
        </w:rPr>
        <w:t xml:space="preserve">W okresie objętym kontrolą obsługę finansową GOPS prowadziła pani </w:t>
      </w:r>
      <w:r>
        <w:rPr>
          <w:rFonts w:ascii="Calibri" w:hAnsi="Calibri" w:cs="Calibri"/>
          <w:color w:val="000000"/>
          <w:szCs w:val="24"/>
        </w:rPr>
        <w:t xml:space="preserve">XXX </w:t>
      </w:r>
      <w:proofErr w:type="spellStart"/>
      <w:r>
        <w:rPr>
          <w:rFonts w:ascii="Calibri" w:hAnsi="Calibri" w:cs="Calibri"/>
          <w:color w:val="000000"/>
          <w:szCs w:val="24"/>
        </w:rPr>
        <w:t>XXX</w:t>
      </w:r>
      <w:proofErr w:type="spellEnd"/>
      <w:r w:rsidRPr="0061311F">
        <w:rPr>
          <w:rFonts w:ascii="Calibri" w:hAnsi="Calibri" w:cs="Calibri"/>
          <w:color w:val="000000"/>
          <w:szCs w:val="24"/>
        </w:rPr>
        <w:t xml:space="preserve">, pracownik Centrum Usług Wspólnych Gminy Solec nad Wisłą, zatrudniona na podstawie umowy </w:t>
      </w:r>
      <w:r w:rsidRPr="0061311F">
        <w:rPr>
          <w:rFonts w:ascii="Calibri" w:hAnsi="Calibri" w:cs="Calibri"/>
          <w:color w:val="000000"/>
          <w:szCs w:val="24"/>
        </w:rPr>
        <w:br/>
        <w:t>o pracę od dnia 2 stycznia 2017 roku.</w:t>
      </w:r>
    </w:p>
    <w:p w:rsidR="007F6E54" w:rsidRPr="0061311F" w:rsidRDefault="007F6E54" w:rsidP="007F6E54">
      <w:pPr>
        <w:spacing w:after="0"/>
        <w:ind w:right="-82" w:firstLine="567"/>
        <w:contextualSpacing/>
        <w:jc w:val="both"/>
        <w:rPr>
          <w:rFonts w:ascii="Calibri" w:eastAsia="Times New Roman" w:hAnsi="Calibri" w:cs="Calibri"/>
          <w:color w:val="000000"/>
          <w:szCs w:val="24"/>
          <w:lang w:eastAsia="ar-SA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ar-SA"/>
        </w:rPr>
        <w:t xml:space="preserve">Ustalono, że zgodnie z obowiązkiem wynikającym z art. 53 ust. 1 ustawy organ właściwy, </w:t>
      </w:r>
      <w:r w:rsidRPr="0061311F">
        <w:rPr>
          <w:rFonts w:ascii="Calibri" w:eastAsia="Times New Roman" w:hAnsi="Calibri" w:cs="Calibri"/>
          <w:color w:val="000000"/>
          <w:szCs w:val="24"/>
          <w:lang w:eastAsia="ar-SA"/>
        </w:rPr>
        <w:br/>
        <w:t>tj. Wójt Gminy Solec nad Wisłą Zarządzeniem Nr 60/2018 z dnia 14 września 2018 roku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ar-SA"/>
        </w:rPr>
        <w:footnoteReference w:id="2"/>
      </w:r>
      <w:r w:rsidRPr="0061311F">
        <w:rPr>
          <w:rFonts w:ascii="Calibri" w:eastAsia="Times New Roman" w:hAnsi="Calibri" w:cs="Calibri"/>
          <w:color w:val="000000"/>
          <w:szCs w:val="24"/>
          <w:lang w:eastAsia="ar-SA"/>
        </w:rPr>
        <w:t xml:space="preserve"> wyznaczył Gminny Ośrodek Pomocy Społecznej w Solcu nad Wisłą do realizacji zadań z zakresu świadczenia wychowawczego. </w:t>
      </w:r>
    </w:p>
    <w:p w:rsidR="007F6E54" w:rsidRPr="0061311F" w:rsidRDefault="007F6E54" w:rsidP="007F6E54">
      <w:pPr>
        <w:spacing w:after="0"/>
        <w:ind w:right="-82" w:firstLine="567"/>
        <w:contextualSpacing/>
        <w:jc w:val="both"/>
        <w:rPr>
          <w:rFonts w:ascii="Calibri" w:hAnsi="Calibri" w:cs="Calibri"/>
          <w:color w:val="000000"/>
          <w:szCs w:val="24"/>
        </w:rPr>
      </w:pPr>
      <w:r w:rsidRPr="0061311F">
        <w:rPr>
          <w:rFonts w:ascii="Calibri" w:hAnsi="Calibri" w:cs="Calibri"/>
          <w:color w:val="000000"/>
          <w:szCs w:val="24"/>
        </w:rPr>
        <w:t xml:space="preserve">Wójt Gminy Solec nad Wisłą, działając na podstawie art. 10 ust. 2 ustawy o pomocy państwa w wychowywaniu dzieci, upoważnił odpowiednie osoby, w tym Pana oraz pracownika merytorycznego do prowadzenia postępowań w sprawie świadczeń wychowawczych, a także </w:t>
      </w:r>
      <w:r w:rsidRPr="0061311F">
        <w:rPr>
          <w:rFonts w:ascii="Calibri" w:hAnsi="Calibri" w:cs="Calibri"/>
          <w:color w:val="000000"/>
          <w:szCs w:val="24"/>
        </w:rPr>
        <w:br/>
        <w:t>do wydawania w tych sprawach rozstrzygnięć, w tym decyzji administracyjnych oraz przekazywania informacji, o czym mowa poniżej.</w:t>
      </w:r>
    </w:p>
    <w:p w:rsidR="007F6E54" w:rsidRPr="0061311F" w:rsidRDefault="007F6E54" w:rsidP="007F6E54">
      <w:pPr>
        <w:spacing w:after="0"/>
        <w:ind w:right="-82" w:firstLine="567"/>
        <w:contextualSpacing/>
        <w:jc w:val="both"/>
        <w:rPr>
          <w:rFonts w:ascii="Calibri" w:hAnsi="Calibri" w:cs="Calibri"/>
          <w:color w:val="000000"/>
          <w:szCs w:val="24"/>
        </w:rPr>
      </w:pPr>
    </w:p>
    <w:p w:rsidR="007F6E54" w:rsidRPr="0061311F" w:rsidRDefault="007F6E54" w:rsidP="007F6E54">
      <w:pPr>
        <w:spacing w:after="0"/>
        <w:ind w:right="-82"/>
        <w:contextualSpacing/>
        <w:jc w:val="both"/>
        <w:rPr>
          <w:rFonts w:ascii="Calibri" w:hAnsi="Calibri" w:cs="Calibri"/>
          <w:color w:val="000000"/>
          <w:szCs w:val="24"/>
        </w:rPr>
      </w:pPr>
      <w:r w:rsidRPr="0061311F">
        <w:rPr>
          <w:rFonts w:ascii="Calibri" w:hAnsi="Calibri" w:cs="Calibri"/>
          <w:color w:val="000000"/>
          <w:szCs w:val="24"/>
        </w:rPr>
        <w:t>W okresie objętym kontrolą, kontrolowane zadania realizowały nw. osoby:</w:t>
      </w:r>
    </w:p>
    <w:p w:rsidR="007F6E54" w:rsidRPr="0061311F" w:rsidRDefault="007F6E54" w:rsidP="007F6E54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Pan Grzegorz Adamski – kierownik Ośrodka – od 24 lutego 2016 r. upoważniony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3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do prowadzenia postępowań w sprawach świadczeń wychowawczych a także do wydawania w tych sprawach decyzji administracyjnych, które zostało wycofane z obiegu prawnego 1 lipca 2019 r. upoważnieniem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4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Wójta Gminy Solec nad Wisłą do prowadzenia postępowań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w sprawie świadczeń wychowawczych, a także do wydawania w tych sprawach rozstrzygnięć, w tym decyzji oraz przekazywania informacji o przyznaniu świadczenia wychowawczego wnioskodawcom.</w:t>
      </w:r>
    </w:p>
    <w:p w:rsidR="007F6E54" w:rsidRPr="0061311F" w:rsidRDefault="007F6E54" w:rsidP="007F6E54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Pani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XXX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pl-PL"/>
        </w:rPr>
        <w:t>XXX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referent ds. świadczeń – od 14 września 2018 r. upoważniona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5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do prowadzenia postępowań w sprawach o świadczenia wychowawcze, które zostało wycofane z obiegu prawnego 1 lipca 2019 r. upoważnieniem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6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Wójta Gminy Solec nad Wisłą do prowadzenia postępowań w sprawie świadczeń wychowawczych oraz przekazywania informacji o przyznaniu świadczenia wychowawczego wnioskodawcom.</w:t>
      </w:r>
    </w:p>
    <w:p w:rsidR="007F6E54" w:rsidRPr="0061311F" w:rsidRDefault="007F6E54" w:rsidP="007F6E54">
      <w:pPr>
        <w:spacing w:after="0"/>
        <w:ind w:left="426"/>
        <w:contextualSpacing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Default="007F6E54" w:rsidP="007F6E54">
      <w:pPr>
        <w:spacing w:after="0"/>
        <w:ind w:firstLine="709"/>
        <w:contextualSpacing/>
        <w:jc w:val="both"/>
        <w:rPr>
          <w:rFonts w:ascii="Calibri" w:hAnsi="Calibri" w:cs="Calibri"/>
          <w:color w:val="000000"/>
          <w:szCs w:val="24"/>
        </w:rPr>
      </w:pPr>
      <w:r w:rsidRPr="0061311F">
        <w:rPr>
          <w:rFonts w:ascii="Calibri" w:hAnsi="Calibri" w:cs="Calibri"/>
          <w:color w:val="000000"/>
          <w:szCs w:val="24"/>
        </w:rPr>
        <w:t>Pracownicy realizujący kontrolowane zadanie posiadali zakresy czynności, w których określono prowadzenie spraw z zakresu świadczeń wychowawczych.</w:t>
      </w:r>
    </w:p>
    <w:p w:rsidR="007F6E54" w:rsidRDefault="007F6E54" w:rsidP="007F6E54">
      <w:pPr>
        <w:spacing w:after="0"/>
        <w:ind w:firstLine="709"/>
        <w:contextualSpacing/>
        <w:jc w:val="both"/>
        <w:rPr>
          <w:rFonts w:ascii="Calibri" w:hAnsi="Calibri" w:cs="Calibri"/>
          <w:color w:val="000000"/>
          <w:szCs w:val="24"/>
        </w:rPr>
      </w:pPr>
    </w:p>
    <w:p w:rsidR="007F6E54" w:rsidRPr="0061311F" w:rsidRDefault="007F6E54" w:rsidP="007F6E54">
      <w:pPr>
        <w:spacing w:after="0"/>
        <w:ind w:firstLine="709"/>
        <w:contextualSpacing/>
        <w:jc w:val="both"/>
        <w:rPr>
          <w:rFonts w:ascii="Calibri" w:hAnsi="Calibri" w:cs="Calibri"/>
          <w:color w:val="000000"/>
          <w:szCs w:val="24"/>
        </w:rPr>
      </w:pPr>
    </w:p>
    <w:p w:rsidR="007F6E54" w:rsidRDefault="007F6E54" w:rsidP="007F6E5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lastRenderedPageBreak/>
        <w:t xml:space="preserve">Prawidłowość postępowania w zakresie przekazywania dokumentacji w związku </w:t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br/>
        <w:t>ze stosowaniem przepisów o koordynacji systemów zabezpieczenia społecznego.</w:t>
      </w:r>
    </w:p>
    <w:p w:rsidR="007F6E54" w:rsidRPr="0061311F" w:rsidRDefault="007F6E54" w:rsidP="007F6E54">
      <w:pPr>
        <w:tabs>
          <w:tab w:val="left" w:pos="284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okresie od 1 lipca 2019 roku do dnia kontroli, Gminny Ośrodek Pomocy Społecznej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w Solcu nad Wisłą w związku z art. 11 i art. 16 ustawy z dnia 11 lutego 2016 r. o pomocy państwa w wychowywaniu dzieci, przekazał do Wojewody Mazowieckiego 32 wnioski o przyznanie prawa do świadczenia wychowawczego oraz 4 zapytania w celu ustalenia, czy w tych sprawach mają zastosowanie przepisy o koordynacji systemów zabezpieczenia społecznego.  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Kontroli poddano 7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7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losowo wybranych wniosków dotyczących okresu świadczeniowego 2019/2021, w których wnioskodawcy oświadczyli, że członek rodziny przebywa za granicą. 3 z nich zostały złożone w formie elektronicznej, 4 w formie papierowej. Wnioski złożono na prawidłowych formularzach, zgodnych z wytycznymi zawartymi w § 2 Rozporządzenia Ministra Rodziny, Pracy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i Polityki Społecznej w sprawie sposobu i trybu postępowania w sprawach przyznanie świadczenia wychowawczego oraz zakresu informacji, jakie mają być zawarte we wniosku, zaświadczeniach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i oświadczeniach niezbędnych do ustalenia prawa do świadczenia wychowawczego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z dnia 18 czerwca 2019 r.(Dz.U. z 2019 r., poz. 1177).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FF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Dokonano sprawdzenia poprawności wypełnienia wniosków ze szczególnym uwzględnieniem części II. Ustalono, że we wszystkich poddanych kontroli sprawach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prawidłowo wypełniono oświadczenie dotyczące ustalenia prawa do świadczenia wychowawczego na dziecko, tzn. podano w nich imię i nazwisko, numer PESEL, kraj i czas przebywania, nazwę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i adres pracodawcy członka rodziny przebywającego poza granicami kraju i świadczącego tam pracę, z wyjątkiem 1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8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szCs w:val="24"/>
          <w:lang w:eastAsia="pl-PL"/>
        </w:rPr>
        <w:t>wnioskodawcy, który zawarł niekompletne informacje, tzn. nie podał okresu pobytu członka rodziny poza granicami kraju.</w:t>
      </w:r>
      <w:r w:rsidRPr="0061311F">
        <w:rPr>
          <w:rFonts w:ascii="Calibri" w:eastAsia="Times New Roman" w:hAnsi="Calibri" w:cs="Calibri"/>
          <w:color w:val="FF0000"/>
          <w:szCs w:val="24"/>
          <w:lang w:eastAsia="pl-PL"/>
        </w:rPr>
        <w:t xml:space="preserve">  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analizy zgromadzonej w sprawach dokumentacji wynika, że w żadnym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z 7 skontrolowanych postępowań, przed przekazaniem sprawy do Wojewody Mazowieckiego, Organ </w:t>
      </w:r>
      <w:r w:rsidRPr="0061311F">
        <w:rPr>
          <w:rFonts w:ascii="Calibri" w:eastAsia="Times New Roman" w:hAnsi="Calibri" w:cs="Calibri"/>
          <w:szCs w:val="24"/>
          <w:lang w:eastAsia="pl-PL"/>
        </w:rPr>
        <w:t>nie dokonał weryfikacji w systemach teleinformatycznych informacji niezbędnych do wydania decyzji</w:t>
      </w:r>
      <w:r w:rsidRPr="0061311F">
        <w:rPr>
          <w:rFonts w:ascii="Calibri" w:eastAsia="Times New Roman" w:hAnsi="Calibri" w:cs="Calibri"/>
          <w:color w:val="FF0000"/>
          <w:szCs w:val="24"/>
          <w:lang w:eastAsia="pl-PL"/>
        </w:rPr>
        <w:t xml:space="preserve">.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Kserokopie kontrolowanych wniosków wraz z załączoną przez wnioskodawców dokumentacją, przekazano do Wojewody Mazowieckiego drogą elektroniczną za pośrednictwem systemu Empatia oraz pocztą tradycyjną.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Należy zauważyć, że Ośrodek przekazując dokumentację do Wojewody Mazowieckiego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o ustalenie prawa do świadczenia wychowawczego w ramach koordynacji systemów zabezpieczenia społecznego, jako podstawę prawną każdorazowo 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przywoływał art. 65 § 1 ustawy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z 14 czerwca 1960 r.  Kodeksu postępowania administracyjnego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9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(dalej k.p.a.) oraz art. 10, art. 11, art. 16 ustawy z dnia 11 lutego 2016 r. o pomocy państwa w wychowywaniu dzieci. Zgodnie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z ustawą o pomocy państwa w wychowywaniu dzieci, jako podstawę prawną przekazania wniosku wraz z dokumentacją wojewodzie należało przywołać art. 16 ust. 1 w związku z art. 11 ustawy. Ponadto, wszystkie skontrolowane wnioski, z wyjątkiem 1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10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, przekazane były postanowieniem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a nie pismem. Zaznaczyć należy, że art. 123 Kpa stanowi, iż organ wydaje postanowienia w toku postępowania w przypadkach przewidzianych w kodeksie. Organ wydaje postanowienia w innych przypadkach tylko gdy tak stanowi wyraźny przepis kodeksu lub przepis szczególny. Przedmiotem </w:t>
      </w:r>
      <w:r w:rsidRPr="0061311F">
        <w:rPr>
          <w:rFonts w:ascii="Calibri" w:eastAsia="Times New Roman" w:hAnsi="Calibri" w:cs="Calibri"/>
          <w:szCs w:val="24"/>
          <w:lang w:eastAsia="pl-PL"/>
        </w:rPr>
        <w:lastRenderedPageBreak/>
        <w:t xml:space="preserve">postanowienia jest tzw. „sprawa proceduralna”, czyli kwestia procesowa ujawniająca się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w toku postępowania. Postanowienie wydane w postępowaniu administracyjnym stanowi indywidualne, władcze i jednostronne rozstrzygnięcie dotyczące określonego przedmiotu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i konkretnego podmiotu. Jest to akt administracyjny dotyczący kwestii wynikających w toku postępowania i nierozstrzygający sprawy co do istoty.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>W 6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11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z 7 skontrolowanych postępowaniach Wojewoda Mazowiecki przyznał wnioskowane świadczenia. Informacje o przyznaniu świadczenia wychowawczego wnioskujący otrzymali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na podane we wnioskach adresy poczty elektronicznej bądź adresy zamieszkania. W jednej sprawie trwa nadal postępowanie administracyjne. Na podstawie przekazanych informacji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o przyznaniu świadczenia, GOPS w Solcu nad Wisłą wypłacał świadczenia wychowawcze terminowo i w prawidłowych kwotach. </w:t>
      </w:r>
    </w:p>
    <w:p w:rsidR="007F6E54" w:rsidRPr="0061311F" w:rsidRDefault="007F6E54" w:rsidP="007F6E54">
      <w:p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7F6E54" w:rsidRPr="000270E6" w:rsidRDefault="007F6E54" w:rsidP="007F6E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b/>
          <w:szCs w:val="24"/>
          <w:lang w:eastAsia="pl-PL"/>
        </w:rPr>
        <w:t>Prawidłowość ustalania uprawnień do świadczenia wychowawczego i jego wypłacania.</w:t>
      </w:r>
    </w:p>
    <w:p w:rsidR="007F6E54" w:rsidRPr="0061311F" w:rsidRDefault="007F6E54" w:rsidP="007F6E54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 xml:space="preserve">W okresie świadczeniowym 2018/2019 Gminny Ośrodek Pomocy Społecznej w Solcu nad Wisłą wydał łącznie 384 decyzje w sprawach świadczeń wychowawczych, w tym 347 decyzji przyznających prawo do świadczeń, 16 decyzji uchylających prawo do świadczeń, 21 decyzji,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w których odmówiono prawa do świadczenia, a także 3  decyzje w sprawie nienależnie pobranych świadczeń.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 xml:space="preserve">Ponadto, od dnia 1 lipca 2019 roku do dnia kontroli wydano 460 informacji o przyznaniu świadczenia wychowawczego, 3 decyzje zmieniające formę wypłaty świadczenia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wychowawczego, 5 decyzji uchylających prawo do świadczeń oraz 9 decyzji, w których odmówiono prawa do świadczenia. W ww. okresie Ośrodek nie wydał żadnej decyzji w sprawie nienależnie pobranych świadczeń.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>Kontroli poddano losowo wybrane akta 20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12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spraw z okresu podlegającego kontroli,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w tym 6 spraw z okresu świadczeniowego 2018/2019 zakończonych wydaniem decyzji administracyjnych oraz 14 spraw, w których po raz pierwszy od 1 lipca 2019 roku ustalono prawo do świadczenia wychowawczego w związku ze zmianą ustawy. Ponadto skontrolowano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5 akt spraw, w których uchylono decyzje przyznające prawo do świadczenia wychowawczego.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7 z kontrolowanych wniosków złożonych zostało w formie elektronicznej, a pozostałe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w formie papierowej. Wnioski zostały złożone na prawidłowych formularzach zgodnych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z wytycznymi zawartymi w odpowiednio obowiązujących Rozporządzeniach Ministra Rodziny, Pracy i Polityki Społecznej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3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sprawie sposobu i trybu postępowania w sprawach o przyznanie świadczenia wychowawczego oraz zakresu informacji, jakie mają być zawarte we wniosku,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 xml:space="preserve">zaświadczeniach i oświadczeniach niezbędnych do ustalenia prawa do świadczenia wychowawczego. Wnioski zostały opatrzone pieczęcią z datą wpływu, oraz został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im nadany numer wniosku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. Skontrolowane wnioski z wyłączeniem jednego, o którym mowa poniżej, zostały wypełnione prawidłowo i zawierały w swojej treści wszystkie niezbędne dane. We wniosku zakończonym wydaniem decyzji GOPS.526.SW.0262.2018/2019 z dnia 13 listopada 2018 r. wnioskodawca nie zaznaczył w części I pkt 2 że wniosek złożony został na pierwsze dziecko,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lecz nie miało to wpływu na prawidłowość prowadzonego postępowania i rozstrzygnięcia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w sprawie.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 Postępowanie w sprawach o świadczenie wychowawcze każdorazowo wszczynano na wniosek osoby do tego uprawnionej, zgodnie z art. 4 ust. 2 ustawy o pomocy państwa wychowywaniu dzieci. 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 wniosków dotyczących ustalenia prawa do świadczenia wychowawczego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z uwzględnieniem kryterium dochodowego (na pierwsze dziecko), wnioskodawcy dołączyli wszystkie wymagane prawem zaświadczenia, oświadczenia lub inne dokumenty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niezbędne do ustalenia prawa do świadczenia. Jednostka kontrolowana niezależnie od dokumentów dołączonych przez wnioskodawców, samodzielnie pozyskiwała informacje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o dochodach i należnych podatkach wnioskodawców oraz członków ich rodzin za pośrednictwem systemu informatycznego Empatia. Analogicznie pozyskiwano dane o wysokości składek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na ubezpieczenie zdrowotne, co jest niezbędne przy ustalaniu dochodów i zgodne z wymogami art. 17 ust. 1 ustawy. W celu ustalenia poprawności zawartych we wnioskach danych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osobowych potwierdzających tożsamość wnioskodawców oraz członków ich rodzin, korzystano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z usługi rejestru PESEL. W Centralnej Bazie Beneficjentów weryfikowano informacje potwierdzające złożenie, bądź brak złożenia wniosków do innych gmin. Potwierdzenia weryfikacji w Centralnej Bazie Beneficjentów nie były drukowane i dołączane do akt spraw z wyjątkiem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1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4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sprawy. Kierownik Ośrodka wyjaśnił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5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, ,,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że wszystkie wprowadzane do systemu i rozpatrywane wnioski są weryfikowane w Centralnej Bazie Beneficjentów, PESEL i Centralnym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 xml:space="preserve">Wykazie Ubezpieczonych ponieważ system narzuca weryfikacje automatycznie. Bez powyższych informacji system uniemożliwia dalsze czynności przy obsłudze wniosku. Drukowanie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>weryfikacji z systemu dokonujemy gdy wniosek występuje w systemie w innych jednostkach rozpatrujących wnioski…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”.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Jednostka kontrolowana realizując zadanie prawidłowo weryfikowała wnioski o ustalenie prawa do świadczenia wychowawczego i prawidłowo je rozpatrywała zgodnie z datą ich złożenia przez wnioskodawcę (niezależnie od daty odebrania wniosku z systemu teleinformatycznego).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Świadczenie wychowawcze w okresie świadczeniowym 2018/2019 przyznawano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w jednostce kontrolowanej na pierwsze dziecko, jeżeli dochód w rodzinie w przeliczeniu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na osobę w rodzinie nie przekraczał miesięcznie 800 zł. Stwierdzono, że osoby, którym przyznano świadczenia wychowawcze spełniały kryteria dochodowe, uprawniające je do otrzymania przedmiotowych świadczeń. Dochody wnioskodawców wyliczano w sposób prawidłowy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z uwzględnieniem dochodów uzyskanych i utraconych, a także wysokości należnych podatków, składek społecznych oraz zdrowotnych.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17 sprawach świadczenia wychowawcze przyznano na okres świadczeniowy.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W pozostałych 3 sprawach świadczenia przyznano na okres krótszy niż świadczeniowy.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 xml:space="preserve">W rodzinach tych miało miejsce urodzenie się dziecka, ukończenie przez uprawnione dziecko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18. roku życia.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Świadczenia wychowawcze przyznano w prawidłowej wysokości, tj. 500 zł miesięcznie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na dziecko na okres świadczeniowy od 1 października 2018 r. do 30 września 2019 r.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(w 6 sprawach) oraz na nowy wydłużony okres świadczeniowy od 1 lipca 2019 r do 31 maja 2021 r. (w 11 sprawach). Prawidłowo przyznawano także kwotę świadczenia wychowawczego przysługującą za niepełny miesiąc, w sytuacji kiedy dziecko się urodziło albo ukończyło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18. rok życia (3 sprawy).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 xml:space="preserve">Nie stwierdzono świadczeń przyznanych podwójnie na okres od 1 lipca do 30 września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2019 r.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żadnej ze spraw poddanych kontroli nie odnotowano przypadku umieszczenia członka rodziny w pieczy zastępczej oraz dziecka pozostającego pod opieką opiekuna prawnego. Ponadto, poddane kontroli akta nie dotyczyły opieki naprzemiennej obydwojga rodziców rozwiedzionych, żyjących w separacji lub w rozłączeniu.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sytuacji przyznania świadczenia wychowawczego po 1 lipca 2019 roku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do wnioskodawców wysłano stosowne informacje na wskazane we wnioskach adresy e-mailowe zgodnie z art. 13 a ust. 2 ustawy. W 10 przypadkach informacje przekazano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zainteresowanym w tym samym dniu, w jednej sprawie - w następnym dniu, a w 3 sprawach informacji nie przekazano na adres e-mailowy, ponieważ wnioskodawcy nie podali we wniosku adresu poczty elektronicznej. Ponadto, zgodnie z wyjaśnieniami Kierownika jednostki kontrolowanej z dnia 14 września 2020 roku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6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,,(…)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wszyscy wnioskodawcy podczas składania wniosku są informowani ustnie przez pracownika przyjmującego wniosek o tym, że mogą odebrać informację przyznającą prawo do świadczenia wychowawczego w Ośrodku. Stosowna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 xml:space="preserve">informacja zamieszczona jest również na tablicy ogłoszeń znajdującej się w jednostce kontrolowanej. W sprawach, w których wnioskodawcy nie podali adresu e-mail w aktach znajdują się po dwa egzemplarze informacji dotyczącej przyznania świadczenia wychowawczego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>(1 egzemplarz przygotowany dla wnioskodawcy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)(…).”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Badane decyzje administracyjne w sprawach przyznania prawa do świadczenia wychowawczego na okres świadczeniowy 2018/2019 wydano w jednostce kontrolowanej zgodnie z wymogami art. 107 Kodeksu postępowania administracyjnego (dalej k.p.a.), niemniej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jednak stwierdzono uchybienia, o których mowa poniżej. Decyzje zawierały w szczególności oznaczenie organu właściwego, tj. Wójta Gminy Solec nad Wisłą, oznaczenie strony, datę wydania, podstawę prawną, rozstrzygnięcie oraz pouczenie o możliwości, terminie i sposobie wniesienia odwołania. Odstąpiono w nich natomiast od uzasadnienia faktycznego i prawnego, ponieważ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w całości uwzględniały one żądania stron. Badane decyzje opatrzone były podpisem z podaniem imienia i nazwiska oraz stanowiska służbowego osoby. Zawierały w pouczeniu m.in. informację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o konieczności zgłaszania przez stronę wszelkich zmian mających wpływ na prawo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do świadczeń oraz informację, że nienależnie pobrane świadczenia podlegają zwrotowi. Zawierały również informację o terminie i sposobie ich wypłaty.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Akty te doręczano stronom zgodnie z wymogami określonymi w art. 39 k.p.a.  W aktach spraw znajdowały się dowody potwierdzające odbiór decyzji przez stronę ze wskazaniem daty doręczenia, stosownie  do zapisu art. 46 § 1 k.p.a.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lastRenderedPageBreak/>
        <w:t xml:space="preserve">Niemniej jednak we wszystkich decyzjach przyznających prawo do świadczenia, uchybiono zasadom art. 107 k.p.a., ponieważ powołano w podstawie prawnej tychże decyzji art. 48 ustawy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o pomocy państwa w wychowywaniu dzieci dotyczący pierwszego okresu, na który ustalane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było prawo do świadczenia wychowawczego, tj. okresu, który rozpoczął się z dniem wejścia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w życie ustawy i kończył się 30 września 2017 r. Zauważyć należy, że w podstawie prawnej decyzji nie przywołano art. 27 ust. 3 ustawy o pomocy państwa w wychowywaniu dzieci, który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nadaje decyzjom przyznającym świadczenie wychowawcze klauzulę natychmiastowej wykonalności, oraz w żadnej ze skontrolowanej decyzji nie zawarto pouczenia o możliwości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oraz skutkach zrzeczenia się prawa do wniesienia odwołania, o czym stanowi art. 127 k.p.a.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Poza tym, w treści wszystkich decyzji przyznających świadczenie, w których odstąpiono od uzasadnienia faktycznego i prawnego, powołano art. 107 § 4 k.p.a. to jednak w podstawie prawnej powołano cały ww. artykuł. Stwierdzono również w podstawie prawnej 1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7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decyzji nieprawidłowy publikator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ustawy o pomocy państwa w wychowywaniu dzieci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: Dz.U. z 2017 r poz. 1851 z </w:t>
      </w:r>
      <w:proofErr w:type="spellStart"/>
      <w:r w:rsidRPr="0061311F">
        <w:rPr>
          <w:rFonts w:ascii="Calibri" w:eastAsia="Times New Roman" w:hAnsi="Calibri" w:cs="Calibri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szCs w:val="24"/>
          <w:lang w:eastAsia="pl-PL"/>
        </w:rPr>
        <w:t xml:space="preserve">. zm.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a prawidłowo należało wskazać: Dz.U. z 2018 r. poz. 2134; oraz nieprawidłowy publikator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ustawy Kodeks postępowania administracyjnego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: Dz.U. z 2017 poz. 1257 z </w:t>
      </w:r>
      <w:proofErr w:type="spellStart"/>
      <w:r w:rsidRPr="0061311F">
        <w:rPr>
          <w:rFonts w:ascii="Calibri" w:eastAsia="Times New Roman" w:hAnsi="Calibri" w:cs="Calibri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szCs w:val="24"/>
          <w:lang w:eastAsia="pl-PL"/>
        </w:rPr>
        <w:t>. zm. a prawidłowo należało wskazać: Dz.U. z 2018 poz. 2096.  Zwrócić uwagę należy także, że w 1 informacji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18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 przywołano błędną podstawę prawną tj. przywołano nieprawidłowy publikator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ustawy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>o pomocy państwa w wychowywaniu dzieci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: Dz.U. z 2017 r poz. 1851 z </w:t>
      </w:r>
      <w:proofErr w:type="spellStart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. zm. a prawidłowo należało wskazać Dz.U. z 2018 r. poz. 2134. W powyższej informacji powołano się również na art. 104 i art. 107 K.p.a. Przypomnieć należy, że</w:t>
      </w:r>
      <w:r w:rsidRPr="0061311F">
        <w:rPr>
          <w:rFonts w:ascii="Calibri" w:eastAsia="Times New Roman" w:hAnsi="Calibri" w:cs="Calibri"/>
          <w:color w:val="FF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na mocy zapisów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ustawy o pomocy </w:t>
      </w:r>
      <w:r w:rsidRPr="0061311F">
        <w:rPr>
          <w:rFonts w:ascii="Calibri" w:eastAsia="Times New Roman" w:hAnsi="Calibri" w:cs="Calibri"/>
          <w:i/>
          <w:color w:val="000000"/>
          <w:szCs w:val="24"/>
          <w:lang w:eastAsia="pl-PL"/>
        </w:rPr>
        <w:br/>
        <w:t xml:space="preserve">państwa w wychowywaniu dzieci,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informacja stanowi jedynie pisemną formę przekazania wiadomości o przyznaniu stronie świadczenia wychowawczego, nie jest dokumentem tożsamym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z decyzją administracyjną, więc nie mają tu zastosowania przepisy Kodeksu postępowania administracyjnego.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Przyznane świadczenia wypłacane były terminowo, w okresach miesięcznych,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w prawidłowych kwotach wynikających z decyzji administracyjnych oraz informacji przekazywanych świadczeniobiorcom</w:t>
      </w:r>
      <w:r w:rsidRPr="0061311F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footnoteReference w:id="19"/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. </w:t>
      </w:r>
      <w:r w:rsidRPr="0061311F">
        <w:rPr>
          <w:rFonts w:ascii="Calibri" w:eastAsia="Times New Roman" w:hAnsi="Calibri" w:cs="Calibri"/>
          <w:szCs w:val="24"/>
          <w:lang w:eastAsia="pl-PL"/>
        </w:rPr>
        <w:t>Ponadto, zwrócono uwagę, że w 2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0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rozstrzygnięciach  nie wskazano terminu wypłaty przysługującego świadczenia za wcześniejszy miesiąc.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Badane decyzje uchylające prawo do świadczeń wydano zgodnie z wymogami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art. 107 k.p.a., ponieważ zawierały one oznaczenie organu właściwego, oznaczenie strony, datę wydania, podstawę prawną, rozstrzygnięcie, uzasadnienie faktyczne i prawne (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z wyjątkiem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1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1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decyzji, która nie zawierała uzasadnienia prawnego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) oraz pouczenie o możliwości, terminie oraz sposobie wniesienia odwołania. Decyzje opatrzone były podpisem z podaniem imienia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i n</w:t>
      </w:r>
      <w:r w:rsidRPr="0061311F">
        <w:rPr>
          <w:rFonts w:ascii="Calibri" w:eastAsia="Times New Roman" w:hAnsi="Calibri" w:cs="Calibri"/>
          <w:szCs w:val="24"/>
          <w:lang w:eastAsia="pl-PL"/>
        </w:rPr>
        <w:t>azwiska oraz stanowiska służbowego osoby upoważnionej do ich wydania. Jednakże uchybiono w nich także przepisom art. 107 k.p.a., ponieważ w podstawie prawnej 3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2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z 6 decyzji powołano artykuł ustawy niemający zastosowania w sprawie, tj. wspomniany już wyżej art. 48 ustawy. Ponadto, powołano w podstawie prawnej 3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3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z 6 decyzji cały art. 5, 7, 13 oraz 18 ustawy, podczas gdy powinno </w:t>
      </w:r>
      <w:r w:rsidRPr="0061311F">
        <w:rPr>
          <w:rFonts w:ascii="Calibri" w:eastAsia="Times New Roman" w:hAnsi="Calibri" w:cs="Calibri"/>
          <w:szCs w:val="24"/>
          <w:lang w:eastAsia="pl-PL"/>
        </w:rPr>
        <w:lastRenderedPageBreak/>
        <w:t xml:space="preserve">się powołać w tych sprawach art. 5 ust. 3, art.7 ust. 3 oraz art. 18 ust. 6 ustawy,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czyli wskazać przepisy które miały zastosowanie przy wydawaniu decyzji uchylających. Poza tym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w 1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4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sprawie przywołano cały art. 5 ustawy a powinno się powołać art. 5 ust. 3 oraz niepotrzebnie przywołano art. 16 ust. 6, który nie miał zastosowania w powyższej sprawie. W 2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5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decyzjach uchylających prawo do świadczenia wychowawczego błędnie przytoczono w podstawie prawnej art. 16 ust. 5 ustawy o pomocy państwa w wychowywaniu dzieci, ponieważ w jednej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sprawie przedmiotowy artykuł nie miał zastosowania a w drugiej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6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sprawie powinien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>zostać przytoczony art. 16 ust. 6 ustawy. Stwierdzono również w podstawie prawnej 1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7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decyzji nieprawidłowy publikator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ustawy o pomocy państwa w wychowywaniu dzieci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: Dz. U. z 2017 r poz. 1851 z </w:t>
      </w:r>
      <w:proofErr w:type="spellStart"/>
      <w:r w:rsidRPr="0061311F">
        <w:rPr>
          <w:rFonts w:ascii="Calibri" w:eastAsia="Times New Roman" w:hAnsi="Calibri" w:cs="Calibri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szCs w:val="24"/>
          <w:lang w:eastAsia="pl-PL"/>
        </w:rPr>
        <w:t xml:space="preserve">. zm. a prawidłowo należało wskazać: Dz.U. z 2018 r. poz. 2134 oraz nieprawidłowy publikator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ustawy Kodeks postępowania administracyjnego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: Dz. U. z 2017 poz. 1257 z </w:t>
      </w:r>
      <w:proofErr w:type="spellStart"/>
      <w:r w:rsidRPr="0061311F">
        <w:rPr>
          <w:rFonts w:ascii="Calibri" w:eastAsia="Times New Roman" w:hAnsi="Calibri" w:cs="Calibri"/>
          <w:szCs w:val="24"/>
          <w:lang w:eastAsia="pl-PL"/>
        </w:rPr>
        <w:t>późn</w:t>
      </w:r>
      <w:proofErr w:type="spellEnd"/>
      <w:r w:rsidRPr="0061311F">
        <w:rPr>
          <w:rFonts w:ascii="Calibri" w:eastAsia="Times New Roman" w:hAnsi="Calibri" w:cs="Calibri"/>
          <w:szCs w:val="24"/>
          <w:lang w:eastAsia="pl-PL"/>
        </w:rPr>
        <w:t xml:space="preserve">. zm.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a prawidłowo należało wskazać: Dz. U. z 2018 poz. 2096. 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 xml:space="preserve">W żadnej decyzji uchylającej nie zawarto w pouczeniu informacji o możliwości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oraz skutkach zrzeczenia się prawa do wniesienia odwołania, o czym stanowi art. 127a k.p.a.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Zgodnie z art. 107 k.p.a. powołując prawidłową podstawę prawną decyzji należy wskazać konkretne przepisy prawa. W sytuacji, gdy dany artykuł dzieli się na kilka ustępów </w:t>
      </w: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br/>
        <w:t>oraz punktów, należy wskazać ten, który znajduje zastosowanie w danej sprawie. Konieczne jest także powołanie pełnej nazwy aktu normatywnego obejmującego datę jego uchwalenia, tytuł oraz miejsce publikacji według stanu na dzień wydania decyzji, bowiem w przeciwnym przypadku będzie to naruszało wymóg dokładnego podania podstawy prawnej.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Decyzjami uchylającymi uchylano decyzje pierwotne przyznające prawo do świadczeń wychowawczych. 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W</w:t>
      </w:r>
      <w:r w:rsidRPr="0061311F">
        <w:rPr>
          <w:rFonts w:ascii="Calibri" w:eastAsia="Times New Roman" w:hAnsi="Calibri" w:cs="Calibri"/>
          <w:color w:val="FF0000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szCs w:val="24"/>
          <w:lang w:eastAsia="pl-PL"/>
        </w:rPr>
        <w:t>2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8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z 6 poddanych kontroli decyzjach Organ orzekł ,,uchylić realizację decyzji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Nr….z dnia….” Zapis art. 27 ustawy o pomocy państwa w wychowywaniu dzieci stanowi: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 xml:space="preserve">Organ właściwy oraz wojewoda mogą bez zgody strony </w:t>
      </w:r>
      <w:r w:rsidRPr="0061311F">
        <w:rPr>
          <w:rFonts w:ascii="Calibri" w:eastAsia="Times New Roman" w:hAnsi="Calibri" w:cs="Calibri"/>
          <w:i/>
          <w:szCs w:val="24"/>
          <w:u w:val="single"/>
          <w:lang w:eastAsia="pl-PL"/>
        </w:rPr>
        <w:t>zmienić lub uchylić prawo do świadczenia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 xml:space="preserve"> wychowawczego, jeżeli uległa zmianie sytuacji rodzinna mająca wpływ na prawo do świadczenia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 xml:space="preserve">wychowawczego 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(...)”. Natomiast art. 163 k.p.a.,  który przywołany był w podstawie prawnej decyzji uchylających, stanowi: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 xml:space="preserve">Organ administracji publicznej może uchylić lub zmienić decyzję, 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br/>
        <w:t xml:space="preserve">na mocy której strona nabyła prawo (…). </w:t>
      </w:r>
      <w:r w:rsidRPr="0061311F">
        <w:rPr>
          <w:rFonts w:ascii="Calibri" w:eastAsia="Times New Roman" w:hAnsi="Calibri" w:cs="Calibri"/>
          <w:szCs w:val="24"/>
          <w:lang w:eastAsia="pl-PL"/>
        </w:rPr>
        <w:t>Zatem należało uchylić decyzję, a nie realizację decyzji.</w:t>
      </w:r>
    </w:p>
    <w:p w:rsidR="007F6E54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szCs w:val="24"/>
          <w:lang w:eastAsia="pl-PL"/>
        </w:rPr>
        <w:t>Ponadto, w 1 z 6 skontrolowanych decyzji uchylających zawarto zapis ,,</w:t>
      </w:r>
      <w:r w:rsidRPr="0061311F">
        <w:rPr>
          <w:rFonts w:ascii="Calibri" w:eastAsia="Times New Roman" w:hAnsi="Calibri" w:cs="Calibri"/>
          <w:i/>
          <w:szCs w:val="24"/>
          <w:lang w:eastAsia="pl-PL"/>
        </w:rPr>
        <w:t>uchylić realizację decyzji Nr GOPS.526.SW.0021.2019/2021 z dnia 27 czerwca 2020 r….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”, gdzie pod tym nr i datą wydania widniała informacja dotycząca przyznania prawa do świadczenia wychowawczego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a nie decyzja administracyjna. Na mocy ustawy o pomocy państwa w wychowywaniu dzieci </w:t>
      </w:r>
      <w:r w:rsidRPr="0061311F">
        <w:rPr>
          <w:rFonts w:ascii="Calibri" w:eastAsia="Times New Roman" w:hAnsi="Calibri" w:cs="Calibri"/>
          <w:szCs w:val="24"/>
          <w:u w:val="single"/>
          <w:lang w:eastAsia="pl-PL"/>
        </w:rPr>
        <w:t>przyznawane jest prawo do świadczenia wychowawczego</w:t>
      </w:r>
      <w:r w:rsidRPr="0061311F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9"/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, tak więc </w:t>
      </w:r>
      <w:r w:rsidRPr="0061311F">
        <w:rPr>
          <w:rFonts w:ascii="Calibri" w:eastAsia="Times New Roman" w:hAnsi="Calibri" w:cs="Calibri"/>
          <w:szCs w:val="24"/>
          <w:u w:val="single"/>
          <w:lang w:eastAsia="pl-PL"/>
        </w:rPr>
        <w:t>wydana decyzja administracyjna powinna uchylać prawo do świadczenia</w:t>
      </w:r>
      <w:r w:rsidRPr="0061311F">
        <w:rPr>
          <w:rFonts w:ascii="Calibri" w:eastAsia="Times New Roman" w:hAnsi="Calibri" w:cs="Calibri"/>
          <w:szCs w:val="24"/>
          <w:lang w:eastAsia="pl-PL"/>
        </w:rPr>
        <w:t xml:space="preserve">, a nie realizację świadczenia wychowawczego. Zauważyć należy, że wydanie informacji nie stanowi o przyznaniu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świadczenia wychowawczego i nie jest dokumentem tożsamym z decyzją administracyjną, </w:t>
      </w:r>
      <w:r w:rsidRPr="0061311F">
        <w:rPr>
          <w:rFonts w:ascii="Calibri" w:eastAsia="Times New Roman" w:hAnsi="Calibri" w:cs="Calibri"/>
          <w:szCs w:val="24"/>
          <w:lang w:eastAsia="pl-PL"/>
        </w:rPr>
        <w:br/>
        <w:t xml:space="preserve">stanowi jedynie pisemną formę przekazania wiadomości o przyznaniu świadczenia, co wskazano powyżej. </w:t>
      </w:r>
    </w:p>
    <w:p w:rsidR="007F6E54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szCs w:val="24"/>
          <w:lang w:eastAsia="pl-PL"/>
        </w:rPr>
      </w:pPr>
      <w:r w:rsidRPr="0061311F">
        <w:rPr>
          <w:rFonts w:ascii="Calibri" w:eastAsia="Times New Roman" w:hAnsi="Calibri" w:cs="Calibri"/>
          <w:color w:val="000000"/>
          <w:szCs w:val="24"/>
          <w:lang w:eastAsia="pl-PL"/>
        </w:rPr>
        <w:t>Za stwierdzone uchybienia odpowiedzialność ponosi Pan jako Kierownik Gminnego Ośrodka Pomocy Społecznej w Solcu nad Wisłą oraz pracownik merytoryczny realizujący kontrolowane zagadnienia.</w:t>
      </w:r>
    </w:p>
    <w:p w:rsidR="007F6E54" w:rsidRPr="0061311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Pr="00857C2F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857C2F">
        <w:rPr>
          <w:rFonts w:ascii="Calibri" w:eastAsia="Times New Roman" w:hAnsi="Calibri" w:cs="Calibri"/>
          <w:b/>
          <w:color w:val="000000"/>
          <w:szCs w:val="24"/>
          <w:lang w:eastAsia="pl-PL"/>
        </w:rPr>
        <w:t>Przedstawiając powyższe ustalenia zobowiązuję Pana</w:t>
      </w: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jako</w:t>
      </w:r>
      <w:r w:rsidRPr="00857C2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Kierownika Gminnego Ośrodka Pomocy Społecznej w Solcu nad Wisłą do podjęcia następujących działań:</w:t>
      </w:r>
    </w:p>
    <w:p w:rsidR="007F6E54" w:rsidRDefault="007F6E54" w:rsidP="007F6E5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F1128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Przekazywania do Wojewody Mazowieckiego poprawnie uzupełnionych wniosków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3F1128">
        <w:rPr>
          <w:rFonts w:ascii="Calibri" w:eastAsia="Times New Roman" w:hAnsi="Calibri" w:cs="Calibri"/>
          <w:color w:val="000000"/>
          <w:szCs w:val="24"/>
          <w:lang w:eastAsia="pl-PL"/>
        </w:rPr>
        <w:t>o ustalenie prawa do świadczenia wychowawczego w sprawach, w których mają zastosowanie przepisy o koordynacji systemów zabezpieczenia społecznego. W razie stwierdzenia braków – wzywania wnioskodawców do poprawieni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a lub uzupełnienia wniosku. </w:t>
      </w:r>
    </w:p>
    <w:p w:rsidR="007F6E54" w:rsidRPr="003F1128" w:rsidRDefault="007F6E54" w:rsidP="007F6E5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D</w:t>
      </w:r>
      <w:r w:rsidRPr="003F1128">
        <w:rPr>
          <w:rFonts w:ascii="Calibri" w:eastAsia="Times New Roman" w:hAnsi="Calibri" w:cs="Calibri"/>
          <w:color w:val="000000"/>
          <w:szCs w:val="24"/>
          <w:lang w:eastAsia="pl-PL"/>
        </w:rPr>
        <w:t xml:space="preserve">okonywania w dostępnych systemach teleinformatycznych weryfikacji informacji niezbędnych do ustalenia prawa do świadczenia wychowawczego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i w sprawach,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  <w:t>w których zastosowanie mają przepisy o koordynacji systemów zabezpieczenia społecznego</w:t>
      </w:r>
      <w:r w:rsidRPr="003F1128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przekazywania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do Wojewody Mazowieckiego </w:t>
      </w:r>
      <w:r w:rsidRPr="003F1128">
        <w:rPr>
          <w:rFonts w:ascii="Calibri" w:eastAsia="Times New Roman" w:hAnsi="Calibri" w:cs="Calibri"/>
          <w:color w:val="000000"/>
          <w:szCs w:val="24"/>
          <w:lang w:eastAsia="pl-PL"/>
        </w:rPr>
        <w:t>dokumen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tacji wraz wynikami weryfikacji.</w:t>
      </w:r>
    </w:p>
    <w:p w:rsidR="007F6E54" w:rsidRPr="00DD23FE" w:rsidRDefault="007F6E54" w:rsidP="007F6E5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 xml:space="preserve">Wnioski o ustalenie prawa do świadczenia wychowawczego w ramach koordynacji systemów zabezpieczenia społecznego przekazywać do Wojewody Mazowieckiego, pismem przywołując jako podstawę prawną takiego działania </w:t>
      </w:r>
      <w:r w:rsidRPr="00DD23FE">
        <w:rPr>
          <w:rFonts w:ascii="Calibri" w:eastAsia="Times New Roman" w:hAnsi="Calibri" w:cs="Calibri"/>
          <w:color w:val="000000"/>
          <w:szCs w:val="24"/>
          <w:u w:val="single"/>
          <w:lang w:eastAsia="pl-PL"/>
        </w:rPr>
        <w:t>art. 16 ust. 1</w:t>
      </w: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zw. z art. 11 ustawy o pomocy państwa w wychowywaniu dzieci zaś na podstawie </w:t>
      </w:r>
      <w:r w:rsidRPr="00DD23FE">
        <w:rPr>
          <w:rFonts w:ascii="Calibri" w:eastAsia="Times New Roman" w:hAnsi="Calibri" w:cs="Calibri"/>
          <w:color w:val="000000"/>
          <w:szCs w:val="24"/>
          <w:u w:val="single"/>
          <w:lang w:eastAsia="pl-PL"/>
        </w:rPr>
        <w:t>art. 16 ust. 2</w:t>
      </w: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 xml:space="preserve"> ustawy występować do Wojewody o ustalenie czy w danej sprawie mają zastosowanie przepisy o koordynacji zabezpieczenia społecznego.</w:t>
      </w:r>
    </w:p>
    <w:p w:rsidR="007F6E54" w:rsidRPr="00DD23FE" w:rsidRDefault="007F6E54" w:rsidP="007F6E5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 xml:space="preserve">Decyzje administracyjne wydawać z większą starannością i rzetelnością,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w szczególności:</w:t>
      </w:r>
    </w:p>
    <w:p w:rsidR="007F6E54" w:rsidRPr="00DD23FE" w:rsidRDefault="007F6E54" w:rsidP="007F6E54">
      <w:pPr>
        <w:spacing w:after="0"/>
        <w:ind w:left="106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- w podstawie prawnej wskazywać obowiązujące i konkretne  przepisy prawa mające zastosowanie w przedmiotowej sprawie, które odnoszą się bezpośrednio do sytuacji osoby uprawnionej i przyznanej formy świadczenia,</w:t>
      </w:r>
    </w:p>
    <w:p w:rsidR="007F6E54" w:rsidRPr="00DD23FE" w:rsidRDefault="007F6E54" w:rsidP="007F6E54">
      <w:pPr>
        <w:spacing w:after="0"/>
        <w:ind w:left="106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-  przywoływania właściwych adresów publikacyjnych aktów prawnych i uwzględniania ich późniejszych zmian,</w:t>
      </w:r>
    </w:p>
    <w:p w:rsidR="007F6E54" w:rsidRPr="00DD23FE" w:rsidRDefault="007F6E54" w:rsidP="007F6E54">
      <w:pPr>
        <w:spacing w:after="0"/>
        <w:ind w:left="106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-  zawierania pouczenia o możliwości i skutkach zrzeczenia się prawa do wniesienia odwołania, stosownie do art. 127 a k.p.a.,</w:t>
      </w:r>
    </w:p>
    <w:p w:rsidR="007F6E54" w:rsidRPr="00DD23FE" w:rsidRDefault="007F6E54" w:rsidP="007F6E54">
      <w:pPr>
        <w:spacing w:after="0"/>
        <w:ind w:left="106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- stosowania w decyzjach uchylających prawidłowego zapisu tj. uchylenie prawa do świadczenia wychowawczego.</w:t>
      </w:r>
    </w:p>
    <w:p w:rsidR="007F6E54" w:rsidRPr="00DD23FE" w:rsidRDefault="007F6E54" w:rsidP="007F6E54">
      <w:pPr>
        <w:numPr>
          <w:ilvl w:val="0"/>
          <w:numId w:val="4"/>
        </w:numPr>
        <w:spacing w:after="0"/>
        <w:ind w:left="1134" w:hanging="425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>Określania w informacji o przyznaniu świadczenia wychowawczego terminu jego wypłaty za wcześniejsze miesiące.</w:t>
      </w:r>
    </w:p>
    <w:p w:rsidR="007F6E54" w:rsidRPr="00DD23FE" w:rsidRDefault="007F6E54" w:rsidP="007F6E54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Pr="00DD23FE" w:rsidRDefault="007F6E54" w:rsidP="007F6E54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Pr="0061311F" w:rsidRDefault="007F6E54" w:rsidP="007F6E54">
      <w:pPr>
        <w:suppressAutoHyphens/>
        <w:spacing w:after="0"/>
        <w:ind w:firstLine="56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związku z nowelizacją ustawy z dnia 11 lutego 2016 r. o pomocy państwa </w:t>
      </w:r>
      <w:r w:rsidRPr="00DD23FE">
        <w:rPr>
          <w:rFonts w:ascii="Calibri" w:eastAsia="Times New Roman" w:hAnsi="Calibri" w:cs="Calibri"/>
          <w:color w:val="000000"/>
          <w:szCs w:val="24"/>
          <w:lang w:eastAsia="pl-PL"/>
        </w:rPr>
        <w:br/>
        <w:t>w wychowywaniu dzieci, zgodnie z art. 13a przyznanie prawa do świadczenia wychowawczego nie wymaga wydania decyzji administracyjnej a wydawane w sprawach świadczeń wychowawczych informacje nie noszą znamion decyzji administracyjnej zatem odstępuję od wydania zaleceń pokontrolnych dotyczących stwierdzonych uchybień w tym zakresie.</w:t>
      </w:r>
    </w:p>
    <w:p w:rsidR="007F6E54" w:rsidRPr="0061311F" w:rsidRDefault="007F6E54" w:rsidP="007F6E54">
      <w:pPr>
        <w:suppressAutoHyphens/>
        <w:spacing w:after="0"/>
        <w:ind w:firstLine="56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7F6E54" w:rsidRPr="0061311F" w:rsidRDefault="007F6E54" w:rsidP="007F6E54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7F6E54" w:rsidRPr="0061311F" w:rsidRDefault="007F6E54" w:rsidP="007F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Informuję, że na podstawie art. 48 ustawy o kontroli w administracji rządowej </w:t>
      </w: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od wystąpienia pokontrolnego nie przysługują środki odwoławcze oraz zobowiązuję Pana </w:t>
      </w: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br/>
      </w:r>
      <w:r w:rsidRPr="0061311F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do przekazania w terminie 30 dni od daty doręczenia niniejszego wystąpienia pokontrolnego, pisemnej informacji o sposobie realizacji zaleceń albo </w:t>
      </w: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t>o innym sposobie usunięcia stwierdzonych nieprawidłowości.</w:t>
      </w:r>
    </w:p>
    <w:p w:rsidR="007F6E54" w:rsidRPr="0061311F" w:rsidRDefault="007F6E54" w:rsidP="007F6E54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:rsidR="007F6E54" w:rsidRPr="0061311F" w:rsidRDefault="007F6E54" w:rsidP="007F6E54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922EFE" w:rsidRDefault="007F6E54" w:rsidP="007F6E54">
      <w:pPr>
        <w:widowControl w:val="0"/>
        <w:suppressAutoHyphens/>
        <w:spacing w:line="240" w:lineRule="auto"/>
        <w:ind w:left="4963"/>
        <w:rPr>
          <w:rFonts w:ascii="Calibri" w:hAnsi="Calibri" w:cs="Calibri"/>
        </w:rPr>
      </w:pPr>
      <w:r w:rsidRPr="00922EFE">
        <w:rPr>
          <w:rFonts w:ascii="Calibri" w:hAnsi="Calibri" w:cs="Calibri"/>
        </w:rPr>
        <w:t>z up. WOJEWODY MAZOWIECKIEGO</w:t>
      </w:r>
    </w:p>
    <w:p w:rsidR="007F6E54" w:rsidRPr="00922EFE" w:rsidRDefault="007F6E54" w:rsidP="007F6E54">
      <w:pPr>
        <w:widowControl w:val="0"/>
        <w:suppressAutoHyphens/>
        <w:spacing w:line="240" w:lineRule="auto"/>
        <w:ind w:left="4254" w:firstLine="709"/>
        <w:jc w:val="both"/>
        <w:rPr>
          <w:rFonts w:ascii="Calibri" w:hAnsi="Calibri" w:cs="Calibri"/>
          <w:i/>
        </w:rPr>
      </w:pPr>
      <w:r w:rsidRPr="00922EFE">
        <w:rPr>
          <w:rFonts w:ascii="Calibri" w:hAnsi="Calibri" w:cs="Calibri"/>
        </w:rPr>
        <w:t xml:space="preserve">   </w:t>
      </w:r>
      <w:r w:rsidRPr="00922EFE">
        <w:rPr>
          <w:rFonts w:ascii="Calibri" w:hAnsi="Calibri" w:cs="Calibri"/>
          <w:i/>
        </w:rPr>
        <w:t xml:space="preserve">                  Anna Karpińska</w:t>
      </w:r>
    </w:p>
    <w:p w:rsidR="007F6E54" w:rsidRPr="00922EFE" w:rsidRDefault="007F6E54" w:rsidP="007F6E54">
      <w:pPr>
        <w:widowControl w:val="0"/>
        <w:suppressAutoHyphens/>
        <w:spacing w:after="0" w:line="240" w:lineRule="auto"/>
        <w:ind w:left="4254" w:firstLine="709"/>
        <w:jc w:val="both"/>
        <w:rPr>
          <w:rFonts w:ascii="Calibri" w:hAnsi="Calibri" w:cs="Calibri"/>
        </w:rPr>
      </w:pPr>
      <w:r w:rsidRPr="00922EFE">
        <w:rPr>
          <w:rFonts w:ascii="Calibri" w:hAnsi="Calibri" w:cs="Calibri"/>
          <w:i/>
        </w:rPr>
        <w:t xml:space="preserve">                 Zastępca Dyrektora</w:t>
      </w:r>
    </w:p>
    <w:p w:rsidR="007F6E54" w:rsidRPr="00922EFE" w:rsidRDefault="007F6E54" w:rsidP="007F6E54">
      <w:pPr>
        <w:widowControl w:val="0"/>
        <w:suppressAutoHyphens/>
        <w:spacing w:after="0" w:line="360" w:lineRule="auto"/>
        <w:ind w:left="4963"/>
        <w:rPr>
          <w:color w:val="000000"/>
          <w:sz w:val="22"/>
          <w:szCs w:val="22"/>
        </w:rPr>
      </w:pPr>
      <w:r w:rsidRPr="00922EFE">
        <w:rPr>
          <w:rFonts w:ascii="Calibri" w:hAnsi="Calibri" w:cs="Calibri"/>
          <w:i/>
        </w:rPr>
        <w:t xml:space="preserve">        </w:t>
      </w:r>
      <w:r>
        <w:rPr>
          <w:rFonts w:ascii="Calibri" w:hAnsi="Calibri" w:cs="Calibri"/>
          <w:i/>
        </w:rPr>
        <w:t>Wydziału Polityki Społecznej</w:t>
      </w: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61311F" w:rsidRDefault="007F6E54" w:rsidP="007F6E54">
      <w:pPr>
        <w:tabs>
          <w:tab w:val="left" w:pos="426"/>
          <w:tab w:val="left" w:pos="1276"/>
        </w:tabs>
        <w:spacing w:after="0" w:line="240" w:lineRule="auto"/>
        <w:rPr>
          <w:rFonts w:ascii="Calibri" w:eastAsia="Times New Roman" w:hAnsi="Calibri" w:cs="Calibri"/>
          <w:sz w:val="20"/>
          <w:lang w:eastAsia="zh-CN"/>
        </w:rPr>
      </w:pPr>
    </w:p>
    <w:p w:rsidR="007F6E54" w:rsidRPr="0061311F" w:rsidRDefault="007F6E54" w:rsidP="007F6E54">
      <w:pPr>
        <w:tabs>
          <w:tab w:val="center" w:pos="2340"/>
          <w:tab w:val="center" w:pos="7797"/>
        </w:tabs>
        <w:suppressAutoHyphens/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  <w:lang w:eastAsia="zh-CN"/>
        </w:rPr>
      </w:pPr>
      <w:r w:rsidRPr="0061311F">
        <w:rPr>
          <w:rFonts w:ascii="Calibri" w:eastAsia="Times New Roman" w:hAnsi="Calibri" w:cs="Calibri"/>
          <w:b/>
          <w:sz w:val="22"/>
          <w:szCs w:val="22"/>
          <w:u w:val="single"/>
          <w:lang w:eastAsia="zh-CN"/>
        </w:rPr>
        <w:t>Do wiadomości:</w:t>
      </w:r>
    </w:p>
    <w:p w:rsidR="007F6E54" w:rsidRPr="0061311F" w:rsidRDefault="007F6E54" w:rsidP="007F6E54">
      <w:pPr>
        <w:tabs>
          <w:tab w:val="center" w:pos="2340"/>
          <w:tab w:val="center" w:pos="7797"/>
        </w:tabs>
        <w:suppressAutoHyphens/>
        <w:spacing w:after="0" w:line="240" w:lineRule="auto"/>
        <w:rPr>
          <w:rFonts w:ascii="Calibri" w:eastAsia="Times New Roman" w:hAnsi="Calibri" w:cs="Calibri"/>
          <w:sz w:val="22"/>
          <w:szCs w:val="22"/>
          <w:lang w:eastAsia="zh-CN"/>
        </w:rPr>
      </w:pPr>
      <w:r w:rsidRPr="0061311F">
        <w:rPr>
          <w:rFonts w:ascii="Calibri" w:eastAsia="Times New Roman" w:hAnsi="Calibri" w:cs="Calibri"/>
          <w:sz w:val="22"/>
          <w:szCs w:val="22"/>
          <w:lang w:eastAsia="zh-CN"/>
        </w:rPr>
        <w:t>Pan Marek Szymczyk</w:t>
      </w:r>
    </w:p>
    <w:p w:rsidR="007F6E54" w:rsidRPr="0061311F" w:rsidRDefault="007F6E54" w:rsidP="007F6E54">
      <w:pPr>
        <w:tabs>
          <w:tab w:val="center" w:pos="2340"/>
          <w:tab w:val="center" w:pos="7797"/>
        </w:tabs>
        <w:suppressAutoHyphens/>
        <w:spacing w:after="0" w:line="240" w:lineRule="auto"/>
        <w:rPr>
          <w:rFonts w:ascii="Calibri" w:eastAsia="Times New Roman" w:hAnsi="Calibri" w:cs="Calibri"/>
          <w:sz w:val="22"/>
          <w:szCs w:val="22"/>
          <w:lang w:eastAsia="zh-CN"/>
        </w:rPr>
      </w:pPr>
      <w:r w:rsidRPr="0061311F">
        <w:rPr>
          <w:rFonts w:ascii="Calibri" w:eastAsia="Times New Roman" w:hAnsi="Calibri" w:cs="Calibri"/>
          <w:sz w:val="22"/>
          <w:szCs w:val="22"/>
          <w:lang w:eastAsia="zh-CN"/>
        </w:rPr>
        <w:t>Wójt Gminy Solec nad Wisłą</w:t>
      </w:r>
    </w:p>
    <w:p w:rsidR="00994384" w:rsidRDefault="00994384"/>
    <w:sectPr w:rsidR="00994384" w:rsidSect="00CE4467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BD" w:rsidRDefault="00BB6EBD" w:rsidP="007F6E54">
      <w:pPr>
        <w:spacing w:after="0" w:line="240" w:lineRule="auto"/>
      </w:pPr>
      <w:r>
        <w:separator/>
      </w:r>
    </w:p>
  </w:endnote>
  <w:endnote w:type="continuationSeparator" w:id="0">
    <w:p w:rsidR="00BB6EBD" w:rsidRDefault="00BB6EBD" w:rsidP="007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BD" w:rsidRDefault="00BB6EBD" w:rsidP="007F6E54">
      <w:pPr>
        <w:spacing w:after="0" w:line="240" w:lineRule="auto"/>
      </w:pPr>
      <w:r>
        <w:separator/>
      </w:r>
    </w:p>
  </w:footnote>
  <w:footnote w:type="continuationSeparator" w:id="0">
    <w:p w:rsidR="00BB6EBD" w:rsidRDefault="00BB6EBD" w:rsidP="007F6E54">
      <w:pPr>
        <w:spacing w:after="0" w:line="240" w:lineRule="auto"/>
      </w:pPr>
      <w:r>
        <w:continuationSeparator/>
      </w:r>
    </w:p>
  </w:footnote>
  <w:footnote w:id="1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Dalej – ustawa o pomocy państwa w wychowywaniu dzieci lub ustawa.</w:t>
      </w:r>
    </w:p>
  </w:footnote>
  <w:footnote w:id="2">
    <w:p w:rsidR="007F6E54" w:rsidRPr="002E774F" w:rsidRDefault="007F6E54" w:rsidP="007F6E5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E774F">
        <w:rPr>
          <w:sz w:val="16"/>
          <w:szCs w:val="16"/>
        </w:rPr>
        <w:t>Zarządzenie Nr 60/2018 Wójta Gminy Solec nad Wisłą z dnia 14 września 2018 roku w sprawie wyznaczenia jednostki do realizacji zadań z zakresu świadczenia wychowawczego</w:t>
      </w:r>
    </w:p>
  </w:footnote>
  <w:footnote w:id="3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</w:t>
      </w:r>
      <w:r w:rsidRPr="002E774F">
        <w:rPr>
          <w:rFonts w:cs="Calibri"/>
          <w:color w:val="000000"/>
          <w:sz w:val="16"/>
          <w:szCs w:val="16"/>
        </w:rPr>
        <w:t>Zarządzeniem nr 9/2016 Wójta Gminy Solec nad Wisłą z dnia 24 lutego 2016 r.</w:t>
      </w:r>
    </w:p>
  </w:footnote>
  <w:footnote w:id="4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</w:t>
      </w:r>
      <w:r w:rsidRPr="002E774F">
        <w:rPr>
          <w:rFonts w:cs="Calibri"/>
          <w:color w:val="000000"/>
          <w:sz w:val="16"/>
          <w:szCs w:val="16"/>
        </w:rPr>
        <w:t>Zarządzeniem Nr 46A/2019 Wójta Gminy Solec nad Wisłą z dnia 27 czerwca 2019 r.</w:t>
      </w:r>
    </w:p>
  </w:footnote>
  <w:footnote w:id="5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Zarządzenie Nr 61/2018 Wójta Gminy Solec nad Wisłą z dnia 14 września 2018 r.</w:t>
      </w:r>
    </w:p>
  </w:footnote>
  <w:footnote w:id="6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Zarządzenie Nr 46B/2019 Wójta Gminy Solec nad Wisłą z dnia 27 czerwca 2019 r.</w:t>
      </w:r>
    </w:p>
  </w:footnote>
  <w:footnote w:id="7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GOPS/SW/0405/19/21 z dnia 11 września 2019 r., GOPS/SW/0354/19/21 z dnia 23 sierpnia 2019 r., GOPS/SW/0284/19/21 z dnia 12 sierpnia 2019 r., GOPS/SW/0129/19/21 z dnia 28 lipca 2019 r., GOPS/SW/0032/19/21 z dnia 2 lipca 2019 r., GOPS/SW/0342/19/21 z dnia 22 sierpnia 2019 r., GOPS/SW/0068/19/21 z dnia 5 lipca 2019 r.</w:t>
      </w:r>
    </w:p>
  </w:footnote>
  <w:footnote w:id="8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GOPS/SW/0032/19/21 z dnia 2 lipca 2019 r.</w:t>
      </w:r>
    </w:p>
  </w:footnote>
  <w:footnote w:id="9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Dz. U. z 2020 r., poz. 256 z </w:t>
      </w:r>
      <w:proofErr w:type="spellStart"/>
      <w:r w:rsidRPr="002E774F">
        <w:rPr>
          <w:sz w:val="16"/>
          <w:szCs w:val="16"/>
        </w:rPr>
        <w:t>późn</w:t>
      </w:r>
      <w:proofErr w:type="spellEnd"/>
      <w:r w:rsidRPr="002E774F">
        <w:rPr>
          <w:sz w:val="16"/>
          <w:szCs w:val="16"/>
        </w:rPr>
        <w:t>. zm.</w:t>
      </w:r>
    </w:p>
  </w:footnote>
  <w:footnote w:id="10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GOPS/SW/0068/19/21 z dnia 5 lipca 2019 r.,</w:t>
      </w:r>
    </w:p>
  </w:footnote>
  <w:footnote w:id="11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GOPS/SW/0405/19/21 z dnia 11 września 2019 r, GOPS/SW/0284/19/21 z dnia 12 sierpnia 2019 r., GOPS/SW/0129/19/21 z dnia 28 lipca 2019 r., GOPS/SW/0032/19/21 z dnia 2 lipca 2019 r., GOPS/SW/0342/19/21 z dnia 22 sierpnia 2019 r., GOPS/SW/0068/19/21 z dnia 5 lipca 2019 r.</w:t>
      </w:r>
    </w:p>
  </w:footnote>
  <w:footnote w:id="12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GOPS.526.SW.0262.2018/2019 z dnia 13 listopada 2018 r., GOPS.526.SW.0210.2018/2019 z dnia 24 października 2018 r., GOPS.526.SW.0157.2018/2019 z dnia 15 października 2018 r., GOPS.526.SW.0104.2018/2019 z dnia 19 września 2018 r., GOPS.526.SW.0053.2018/2019 z dnia 10 września 2018 r., GOPS.526.SW.0002.2018/2019 z dnia 6 lipca 2018 r., GOPS.526.SW.0472.2019/2021 z dnia 29 czerwca 2020 r., GOPS.526.SW.0445.2019/2021 z dnia 18 grudnia 2019 r., GOPS.526.SW.0374.2019/2021 z dnia 5 września 2019 r., GOPS.526.SW.0309.2019/2021 z dnia 28 sierpnia 2019 r., GOPS.526.SW.0276.2019/2021 z dnia 27 sierpnia 2019 r., GOPS.526.SW.0240.2019/2021 z dnia 21 sierpnia 2019 r., GOPS.526.SW.0204.2019/2021 z dnia 19 sierpnia 2019 r., GOPS.526.SW.0172.2019/2021 z dnia 6 sierpnia 2019 r., GOPS.526.SW.0136.2019/2021 z dnia 1 sierpnia 2019 r., GOPS.526.SW.0104.2019/2021 z dnia 25 lipca 2019 r., GOPS.526.SW.0034.2019/2021 z dnia 8 lipca 2019 r., GOPS.526.SW.0001.2019/2021 z dnia 4 lipca 2019 r., GOPS.526.SW.0341.2019/2021 z dnia 4 września 2019 r., GOPS.526.SW.0065.2019/2021 z dnia 23 lipca 2019 r.</w:t>
      </w:r>
    </w:p>
  </w:footnote>
  <w:footnote w:id="13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Rozporządzenie Ministra Rodziny, Pracy i Polityki Społecznej w sprawie sposobu i trybu postępowania w sprawach o przyznanie świadczenia wychowawczego oraz zakresu informacji, jakie mają być zawarte we wniosku, zaświadczeniach i oświadczeniach niezbędnych do ustalenia prawa do świadczenia wychowawczego: z dnia 18 czerwca 2019 r. – w zakresie wniosków złożonych od 1 lipca 2019 r., oraz z dnia 27 lipca 2017 r. – w zakresie wniosków złożonych do dnia 30 czerwca 2019 r.</w:t>
      </w:r>
    </w:p>
  </w:footnote>
  <w:footnote w:id="14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GOPS.526.SW.0053.2018/2019 z dnia 10 września 2018 r.</w:t>
      </w:r>
    </w:p>
  </w:footnote>
  <w:footnote w:id="15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Wyjaśnienia z dnia 14 września 2020 r. – znak GOPS.420.54.2020</w:t>
      </w:r>
    </w:p>
  </w:footnote>
  <w:footnote w:id="16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Wyjaśnienia Kierownika GOPS z dnia 14 września 2020 roku – pismo znak GOPS.420.55.2020</w:t>
      </w:r>
    </w:p>
  </w:footnote>
  <w:footnote w:id="17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GOPS.526.SW.0262.2018/2019 z dnia 13 listopada 2018 r.</w:t>
      </w:r>
    </w:p>
  </w:footnote>
  <w:footnote w:id="18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GOPS.526.SW.0445.2019/2021 z dnia 18 grudnia 2019 r.</w:t>
      </w:r>
    </w:p>
  </w:footnote>
  <w:footnote w:id="19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Ustalono na podstawie kart zrealizowanych świadczeń osoby</w:t>
      </w:r>
    </w:p>
  </w:footnote>
  <w:footnote w:id="20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Rozstrzygnięcie/Informacja – GOPS. 526.SW.0472.2019/2021 z dnia 29 czerwca 2020 r., GOPS.526.SW.0445.2019/2021 z dnia 18 grudnia 2019 r.</w:t>
      </w:r>
    </w:p>
  </w:footnote>
  <w:footnote w:id="21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</w:t>
      </w:r>
      <w:r w:rsidRPr="002E774F">
        <w:rPr>
          <w:rFonts w:cs="Calibri"/>
          <w:i/>
          <w:color w:val="000000"/>
          <w:sz w:val="16"/>
          <w:szCs w:val="16"/>
        </w:rPr>
        <w:t>GOPS.526.SW.0021.2019/2021 z dnia 27 czerwca 2020 r.</w:t>
      </w:r>
    </w:p>
  </w:footnote>
  <w:footnote w:id="22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GOPS.526.SW.0265.2018/2019/ODM-CZ3 z dnia 10 maja 2019 r., GOPS.526.SW.0044.2018/2019/ZM/ODM-CZ z dnia 16 listopada 2018 r., GOPS.526.SW.0021.2019/2021/UCH z dnia 27 czerwca 2020 r,</w:t>
      </w:r>
    </w:p>
  </w:footnote>
  <w:footnote w:id="23">
    <w:p w:rsidR="007F6E54" w:rsidRPr="002E774F" w:rsidRDefault="007F6E54" w:rsidP="007F6E5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E774F">
        <w:rPr>
          <w:sz w:val="16"/>
          <w:szCs w:val="16"/>
        </w:rPr>
        <w:t>GOPS.526.SW.0021.2019/2021/UCH z dnia 27 czerwca 2020 r., GOPS.526.SW.0265.2018/2019/ODM-CZ3 z dnia 10 maja 2019 r., GOPS.526.SW.0044.2018/2019/ZM/ODM-CZ z dnia 16 listopada 2018 r.</w:t>
      </w:r>
    </w:p>
  </w:footnote>
  <w:footnote w:id="24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GOPS.526.SW.0225.2018/2019/ODM-CZ z dnia 18 stycznia 2019 r.</w:t>
      </w:r>
    </w:p>
  </w:footnote>
  <w:footnote w:id="25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GOPS.526.SW.0147.2018/2019/CZ-UCH z dnia 27 marca 2019 r., GOPS.526.SW.0044.2018/2019/ZM2/ODM-CZ z dnia 12 kwietnia 2019 r.</w:t>
      </w:r>
    </w:p>
  </w:footnote>
  <w:footnote w:id="26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GOPS.526.SW.0147.2018/2019/CZ-UCH z dnia 27 marca 2019 r.</w:t>
      </w:r>
    </w:p>
  </w:footnote>
  <w:footnote w:id="27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GOPS.526.SW.0044.2018/2019/ZM/ODM-CZ z dnia 16 listopad 2018 r.</w:t>
      </w:r>
    </w:p>
  </w:footnote>
  <w:footnote w:id="28">
    <w:p w:rsidR="007F6E54" w:rsidRPr="002E774F" w:rsidRDefault="007F6E54" w:rsidP="007F6E54">
      <w:pPr>
        <w:pStyle w:val="Tekstprzypisudolnego"/>
        <w:rPr>
          <w:sz w:val="16"/>
          <w:szCs w:val="16"/>
        </w:rPr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GOPS.526.SW.0147.2018/2019/CZ-UCH z dnia 27 marca 2019 r., GOPS.526.SW.0044.2018/2019/ZM2/ODM-CZ z dnia 12 kwietnia 2019 r.</w:t>
      </w:r>
    </w:p>
  </w:footnote>
  <w:footnote w:id="29">
    <w:p w:rsidR="007F6E54" w:rsidRDefault="007F6E54" w:rsidP="007F6E54">
      <w:pPr>
        <w:pStyle w:val="Tekstprzypisudolnego"/>
      </w:pPr>
      <w:r w:rsidRPr="002E774F">
        <w:rPr>
          <w:rStyle w:val="Odwoanieprzypisudolnego"/>
          <w:sz w:val="16"/>
          <w:szCs w:val="16"/>
        </w:rPr>
        <w:footnoteRef/>
      </w:r>
      <w:r w:rsidRPr="002E774F">
        <w:rPr>
          <w:sz w:val="16"/>
          <w:szCs w:val="16"/>
        </w:rPr>
        <w:t xml:space="preserve"> Art. 1 ust. 1 i art. 13 a ustawy o pomocy państwa w wychowywaniu dzieci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65D"/>
    <w:multiLevelType w:val="hybridMultilevel"/>
    <w:tmpl w:val="E514E06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31F0A"/>
    <w:multiLevelType w:val="hybridMultilevel"/>
    <w:tmpl w:val="CE1CB9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617"/>
    <w:multiLevelType w:val="hybridMultilevel"/>
    <w:tmpl w:val="A6385B04"/>
    <w:lvl w:ilvl="0" w:tplc="FFFFFFFF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3C92879"/>
    <w:multiLevelType w:val="hybridMultilevel"/>
    <w:tmpl w:val="E1064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54"/>
    <w:rsid w:val="007F6E54"/>
    <w:rsid w:val="00803D94"/>
    <w:rsid w:val="00994384"/>
    <w:rsid w:val="00BB6EBD"/>
    <w:rsid w:val="00C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304E-7949-4897-9F1F-0DFD35B7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E54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qFormat/>
    <w:rsid w:val="007F6E5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E54"/>
    <w:pPr>
      <w:spacing w:after="0" w:line="240" w:lineRule="auto"/>
    </w:pPr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E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F6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3829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Polityki Społecznej WPS</Company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Grażyna Dubiel</cp:lastModifiedBy>
  <cp:revision>2</cp:revision>
  <dcterms:created xsi:type="dcterms:W3CDTF">2020-11-27T11:04:00Z</dcterms:created>
  <dcterms:modified xsi:type="dcterms:W3CDTF">2020-11-27T11:04:00Z</dcterms:modified>
</cp:coreProperties>
</file>