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28" w:rsidRPr="00823178" w:rsidRDefault="007E0F30" w:rsidP="007E0F30">
      <w:pPr>
        <w:jc w:val="center"/>
        <w:rPr>
          <w:rFonts w:cstheme="minorHAnsi"/>
          <w:sz w:val="24"/>
          <w:szCs w:val="24"/>
          <w:u w:val="single"/>
        </w:rPr>
      </w:pPr>
      <w:r w:rsidRPr="00823178">
        <w:rPr>
          <w:rFonts w:cstheme="minorHAnsi"/>
          <w:sz w:val="24"/>
          <w:szCs w:val="24"/>
          <w:u w:val="single"/>
        </w:rPr>
        <w:t>Opis przedmiotu zamówienia</w:t>
      </w:r>
    </w:p>
    <w:p w:rsidR="007E0F30" w:rsidRPr="00823178" w:rsidRDefault="007E0F30" w:rsidP="007E0F30">
      <w:pPr>
        <w:jc w:val="center"/>
        <w:rPr>
          <w:rFonts w:cstheme="minorHAnsi"/>
          <w:sz w:val="24"/>
          <w:szCs w:val="24"/>
          <w:u w:val="single"/>
        </w:rPr>
      </w:pPr>
    </w:p>
    <w:p w:rsidR="007E0F30" w:rsidRPr="00823178" w:rsidRDefault="007E0F30" w:rsidP="007E0F30">
      <w:pPr>
        <w:jc w:val="both"/>
        <w:rPr>
          <w:rFonts w:cstheme="minorHAnsi"/>
          <w:sz w:val="24"/>
          <w:szCs w:val="24"/>
        </w:rPr>
      </w:pPr>
      <w:r w:rsidRPr="00823178">
        <w:rPr>
          <w:rFonts w:cstheme="minorHAnsi"/>
          <w:sz w:val="24"/>
          <w:szCs w:val="24"/>
        </w:rPr>
        <w:t xml:space="preserve">Przedmiotem zamówienia jest zakup i dostawa fabrycznie nowych </w:t>
      </w:r>
      <w:r w:rsidR="00CB6384" w:rsidRPr="00823178">
        <w:rPr>
          <w:rFonts w:cstheme="minorHAnsi"/>
          <w:sz w:val="24"/>
          <w:szCs w:val="24"/>
        </w:rPr>
        <w:t xml:space="preserve">10 szt. </w:t>
      </w:r>
      <w:r w:rsidRPr="00823178">
        <w:rPr>
          <w:rFonts w:cstheme="minorHAnsi"/>
          <w:sz w:val="24"/>
          <w:szCs w:val="24"/>
        </w:rPr>
        <w:t xml:space="preserve">mostków </w:t>
      </w:r>
      <w:r w:rsidR="009F4C93" w:rsidRPr="00823178">
        <w:rPr>
          <w:rFonts w:cstheme="minorHAnsi"/>
          <w:sz w:val="24"/>
          <w:szCs w:val="24"/>
        </w:rPr>
        <w:t>przejazdowych do ochrony kabli i przewodów.</w:t>
      </w:r>
    </w:p>
    <w:p w:rsidR="00CB6384" w:rsidRPr="00823178" w:rsidRDefault="009F4C93" w:rsidP="007E0F30">
      <w:pPr>
        <w:jc w:val="both"/>
        <w:rPr>
          <w:rFonts w:cstheme="minorHAnsi"/>
          <w:color w:val="000000"/>
          <w:sz w:val="24"/>
          <w:szCs w:val="24"/>
        </w:rPr>
      </w:pPr>
      <w:r w:rsidRPr="00823178">
        <w:rPr>
          <w:rFonts w:cstheme="minorHAnsi"/>
          <w:color w:val="000000"/>
          <w:sz w:val="24"/>
          <w:szCs w:val="24"/>
        </w:rPr>
        <w:t xml:space="preserve">Mostki </w:t>
      </w:r>
      <w:r w:rsidR="00CB6384" w:rsidRPr="00823178">
        <w:rPr>
          <w:rFonts w:cstheme="minorHAnsi"/>
          <w:color w:val="000000"/>
          <w:sz w:val="24"/>
          <w:szCs w:val="24"/>
        </w:rPr>
        <w:t xml:space="preserve">muszą </w:t>
      </w:r>
      <w:r w:rsidRPr="00823178">
        <w:rPr>
          <w:rFonts w:cstheme="minorHAnsi"/>
          <w:color w:val="000000"/>
          <w:sz w:val="24"/>
          <w:szCs w:val="24"/>
        </w:rPr>
        <w:t>posiada</w:t>
      </w:r>
      <w:r w:rsidR="00CB6384" w:rsidRPr="00823178">
        <w:rPr>
          <w:rFonts w:cstheme="minorHAnsi"/>
          <w:color w:val="000000"/>
          <w:sz w:val="24"/>
          <w:szCs w:val="24"/>
        </w:rPr>
        <w:t>ć</w:t>
      </w:r>
      <w:r w:rsidRPr="00823178">
        <w:rPr>
          <w:rFonts w:cstheme="minorHAnsi"/>
          <w:color w:val="000000"/>
          <w:sz w:val="24"/>
          <w:szCs w:val="24"/>
        </w:rPr>
        <w:t xml:space="preserve"> uchwyt ułatwiający transport oraz specjalne zaczepy do łączenia mostków pomiędzy sobą.</w:t>
      </w:r>
    </w:p>
    <w:p w:rsidR="00CB6384" w:rsidRPr="00823178" w:rsidRDefault="009F4C93" w:rsidP="007E0F30">
      <w:pPr>
        <w:jc w:val="both"/>
        <w:rPr>
          <w:rStyle w:val="Pogrubienie"/>
          <w:rFonts w:cstheme="minorHAnsi"/>
          <w:color w:val="000000"/>
          <w:sz w:val="24"/>
          <w:szCs w:val="24"/>
        </w:rPr>
      </w:pPr>
      <w:r w:rsidRPr="00823178">
        <w:rPr>
          <w:rFonts w:cstheme="minorHAnsi"/>
          <w:sz w:val="24"/>
          <w:szCs w:val="24"/>
        </w:rPr>
        <w:br/>
      </w:r>
      <w:r w:rsidRPr="00823178">
        <w:rPr>
          <w:rStyle w:val="Pogrubienie"/>
          <w:rFonts w:cstheme="minorHAnsi"/>
          <w:color w:val="000000"/>
          <w:sz w:val="24"/>
          <w:szCs w:val="24"/>
        </w:rPr>
        <w:t>Dane techniczne:</w:t>
      </w:r>
    </w:p>
    <w:p w:rsidR="00CB6384" w:rsidRPr="00823178" w:rsidRDefault="009F4C93" w:rsidP="007E0F30">
      <w:pPr>
        <w:jc w:val="both"/>
        <w:rPr>
          <w:rFonts w:cstheme="minorHAnsi"/>
          <w:color w:val="000000"/>
          <w:sz w:val="24"/>
          <w:szCs w:val="24"/>
        </w:rPr>
      </w:pPr>
      <w:r w:rsidRPr="00823178">
        <w:rPr>
          <w:rFonts w:cstheme="minorHAnsi"/>
          <w:color w:val="000000"/>
          <w:sz w:val="24"/>
          <w:szCs w:val="24"/>
        </w:rPr>
        <w:t>Materiał: guma</w:t>
      </w:r>
    </w:p>
    <w:p w:rsidR="00CB6384" w:rsidRPr="00823178" w:rsidRDefault="00CB6384" w:rsidP="007E0F30">
      <w:pPr>
        <w:jc w:val="both"/>
        <w:rPr>
          <w:rFonts w:cstheme="minorHAnsi"/>
          <w:color w:val="000000"/>
          <w:sz w:val="24"/>
          <w:szCs w:val="24"/>
        </w:rPr>
      </w:pPr>
      <w:r w:rsidRPr="00823178">
        <w:rPr>
          <w:rFonts w:cstheme="minorHAnsi"/>
          <w:color w:val="000000"/>
          <w:sz w:val="24"/>
          <w:szCs w:val="24"/>
        </w:rPr>
        <w:t>Szerokość: 500 mm</w:t>
      </w:r>
    </w:p>
    <w:p w:rsidR="00823178" w:rsidRPr="00823178" w:rsidRDefault="00823178" w:rsidP="007E0F30">
      <w:pPr>
        <w:jc w:val="both"/>
        <w:rPr>
          <w:rFonts w:ascii="Verdana" w:hAnsi="Verdana"/>
          <w:color w:val="000000"/>
          <w:sz w:val="24"/>
          <w:szCs w:val="24"/>
        </w:rPr>
      </w:pPr>
      <w:r w:rsidRPr="00823178">
        <w:rPr>
          <w:rFonts w:cstheme="minorHAnsi"/>
          <w:sz w:val="24"/>
          <w:szCs w:val="24"/>
        </w:rPr>
        <w:t>Rodzaje obsługiwanych średnic węży t</w:t>
      </w:r>
      <w:r w:rsidRPr="00823178">
        <w:rPr>
          <w:sz w:val="24"/>
          <w:szCs w:val="24"/>
        </w:rPr>
        <w:t xml:space="preserve">łocznych: 25-75 mm </w:t>
      </w:r>
      <w:bookmarkStart w:id="0" w:name="_GoBack"/>
      <w:bookmarkEnd w:id="0"/>
    </w:p>
    <w:sectPr w:rsidR="00823178" w:rsidRPr="0082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30"/>
    <w:rsid w:val="007861BE"/>
    <w:rsid w:val="007E0F30"/>
    <w:rsid w:val="00823178"/>
    <w:rsid w:val="009E5528"/>
    <w:rsid w:val="009F4C93"/>
    <w:rsid w:val="00C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EBD"/>
  <w15:chartTrackingRefBased/>
  <w15:docId w15:val="{6212A2DD-C87E-4399-81EB-136E2B1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Buczyńska</dc:creator>
  <cp:keywords/>
  <dc:description/>
  <cp:lastModifiedBy>Monika Buczyńska</cp:lastModifiedBy>
  <cp:revision>1</cp:revision>
  <dcterms:created xsi:type="dcterms:W3CDTF">2021-03-02T10:27:00Z</dcterms:created>
  <dcterms:modified xsi:type="dcterms:W3CDTF">2021-03-02T11:30:00Z</dcterms:modified>
</cp:coreProperties>
</file>