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bookmarkStart w:id="0" w:name="_GoBack"/>
      <w:bookmarkEnd w:id="0"/>
      <w:r w:rsidRPr="00984391">
        <w:rPr>
          <w:b/>
          <w:spacing w:val="120"/>
          <w:sz w:val="36"/>
          <w:szCs w:val="36"/>
        </w:rPr>
        <w:t>ZAPYTANIE OFERTOWE</w:t>
      </w:r>
    </w:p>
    <w:p w:rsidR="00944A0F" w:rsidRDefault="00944A0F" w:rsidP="00944A0F">
      <w:pPr>
        <w:spacing w:before="120"/>
        <w:jc w:val="both"/>
        <w:rPr>
          <w:sz w:val="22"/>
          <w:szCs w:val="22"/>
        </w:rPr>
      </w:pPr>
    </w:p>
    <w:p w:rsidR="00810195" w:rsidRPr="00984391" w:rsidRDefault="00810195" w:rsidP="00944A0F">
      <w:pPr>
        <w:spacing w:before="120"/>
        <w:jc w:val="both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Zamawiający</w:t>
      </w:r>
    </w:p>
    <w:p w:rsidR="00944A0F" w:rsidRPr="00984391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Mazowiecki Urząd Wojewódzki w Warszawie</w:t>
      </w:r>
    </w:p>
    <w:p w:rsidR="00944A0F" w:rsidRPr="00984391" w:rsidRDefault="000B329A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Biuro Obsługi Urzędu</w:t>
      </w:r>
    </w:p>
    <w:p w:rsidR="00944A0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00-950 Warszawa, pl. Bankowy 3/5</w:t>
      </w:r>
    </w:p>
    <w:p w:rsidR="00944A0F" w:rsidRPr="00984391" w:rsidRDefault="00971B09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BOU-I.2601.</w:t>
      </w:r>
      <w:r w:rsidR="00020C7A">
        <w:rPr>
          <w:sz w:val="22"/>
          <w:szCs w:val="22"/>
        </w:rPr>
        <w:t>513.2021</w:t>
      </w:r>
    </w:p>
    <w:p w:rsidR="00944A0F" w:rsidRPr="00984391" w:rsidRDefault="00944A0F" w:rsidP="00944A0F">
      <w:pPr>
        <w:pStyle w:val="Akapitzlist"/>
        <w:ind w:left="284" w:hanging="284"/>
        <w:contextualSpacing w:val="0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Przedmiot zapytania ofertowego:</w:t>
      </w:r>
    </w:p>
    <w:p w:rsidR="000B329A" w:rsidRDefault="00944A0F" w:rsidP="000B329A">
      <w:pPr>
        <w:ind w:left="284"/>
        <w:jc w:val="both"/>
        <w:rPr>
          <w:sz w:val="22"/>
          <w:szCs w:val="22"/>
        </w:rPr>
      </w:pPr>
      <w:r w:rsidRPr="000B329A">
        <w:rPr>
          <w:sz w:val="22"/>
          <w:szCs w:val="22"/>
        </w:rPr>
        <w:t>Przedmiotem zapytania jest</w:t>
      </w:r>
      <w:r w:rsidR="000B329A" w:rsidRPr="000B329A">
        <w:rPr>
          <w:sz w:val="22"/>
          <w:szCs w:val="22"/>
        </w:rPr>
        <w:t xml:space="preserve"> zakup wraz z dostawą </w:t>
      </w:r>
      <w:r w:rsidR="00020C7A">
        <w:rPr>
          <w:sz w:val="22"/>
          <w:szCs w:val="22"/>
        </w:rPr>
        <w:t>sprzętu do telekonferecji</w:t>
      </w:r>
      <w:r w:rsidR="000B329A" w:rsidRPr="000B329A">
        <w:rPr>
          <w:sz w:val="22"/>
          <w:szCs w:val="22"/>
        </w:rPr>
        <w:t xml:space="preserve"> na potrzeby Mazowieckiego U</w:t>
      </w:r>
      <w:r w:rsidR="00020C7A">
        <w:rPr>
          <w:sz w:val="22"/>
          <w:szCs w:val="22"/>
        </w:rPr>
        <w:t>rzędu Wojewódzkiego w Warszawie.</w:t>
      </w:r>
    </w:p>
    <w:p w:rsidR="00810195" w:rsidRDefault="00020C7A" w:rsidP="00020C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Specyfikacja:</w:t>
      </w:r>
    </w:p>
    <w:p w:rsidR="00D00CF9" w:rsidRDefault="00D00CF9" w:rsidP="00020C7A">
      <w:pPr>
        <w:ind w:firstLine="284"/>
        <w:jc w:val="both"/>
        <w:rPr>
          <w:sz w:val="22"/>
          <w:szCs w:val="22"/>
        </w:rPr>
      </w:pPr>
    </w:p>
    <w:p w:rsidR="00020C7A" w:rsidRPr="000F2E85" w:rsidRDefault="00574107" w:rsidP="00574107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  <w:u w:val="single"/>
        </w:rPr>
      </w:pPr>
      <w:r w:rsidRPr="000F2E85">
        <w:rPr>
          <w:b/>
          <w:sz w:val="22"/>
          <w:szCs w:val="22"/>
          <w:u w:val="single"/>
        </w:rPr>
        <w:t>Zestaw interaktywny do telekonferencji</w:t>
      </w:r>
      <w:r w:rsidR="00EC0AF0">
        <w:rPr>
          <w:b/>
          <w:sz w:val="22"/>
          <w:szCs w:val="22"/>
          <w:u w:val="single"/>
        </w:rPr>
        <w:t xml:space="preserve"> – 1 szt.</w:t>
      </w:r>
      <w:r w:rsidRPr="000F2E85">
        <w:rPr>
          <w:b/>
          <w:sz w:val="22"/>
          <w:szCs w:val="22"/>
          <w:u w:val="single"/>
        </w:rPr>
        <w:t>:</w:t>
      </w:r>
    </w:p>
    <w:p w:rsidR="00810195" w:rsidRPr="000F2E85" w:rsidRDefault="00810195" w:rsidP="00574107">
      <w:pPr>
        <w:widowControl/>
        <w:numPr>
          <w:ilvl w:val="0"/>
          <w:numId w:val="8"/>
        </w:numPr>
        <w:suppressAutoHyphens w:val="0"/>
        <w:spacing w:after="160" w:line="259" w:lineRule="auto"/>
        <w:ind w:left="141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E85">
        <w:rPr>
          <w:rFonts w:eastAsiaTheme="minorHAnsi"/>
          <w:sz w:val="22"/>
          <w:szCs w:val="22"/>
          <w:u w:val="single"/>
          <w:lang w:eastAsia="en-US"/>
        </w:rPr>
        <w:t>Projektor krótkoogniskowy</w:t>
      </w:r>
      <w:r w:rsidRPr="000F2E85">
        <w:rPr>
          <w:rFonts w:eastAsiaTheme="minorHAnsi"/>
          <w:sz w:val="22"/>
          <w:szCs w:val="22"/>
          <w:lang w:eastAsia="en-US"/>
        </w:rPr>
        <w:t xml:space="preserve"> o minimalnych wymaganiach:</w:t>
      </w:r>
    </w:p>
    <w:p w:rsidR="00810195" w:rsidRPr="00810195" w:rsidRDefault="00810195" w:rsidP="00574107">
      <w:pPr>
        <w:widowControl/>
        <w:numPr>
          <w:ilvl w:val="0"/>
          <w:numId w:val="9"/>
        </w:numPr>
        <w:suppressAutoHyphens w:val="0"/>
        <w:spacing w:after="160" w:line="259" w:lineRule="auto"/>
        <w:ind w:left="212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10195">
        <w:rPr>
          <w:rFonts w:eastAsiaTheme="minorHAnsi"/>
          <w:sz w:val="22"/>
          <w:szCs w:val="22"/>
          <w:lang w:eastAsia="en-US"/>
        </w:rPr>
        <w:t>Jasność minimum: 3000 ANSI lumenów</w:t>
      </w:r>
    </w:p>
    <w:p w:rsidR="00810195" w:rsidRPr="00810195" w:rsidRDefault="00810195" w:rsidP="00574107">
      <w:pPr>
        <w:widowControl/>
        <w:numPr>
          <w:ilvl w:val="0"/>
          <w:numId w:val="9"/>
        </w:numPr>
        <w:suppressAutoHyphens w:val="0"/>
        <w:spacing w:after="160" w:line="259" w:lineRule="auto"/>
        <w:ind w:left="212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10195">
        <w:rPr>
          <w:rFonts w:eastAsiaTheme="minorHAnsi"/>
          <w:sz w:val="22"/>
          <w:szCs w:val="22"/>
          <w:lang w:eastAsia="en-US"/>
        </w:rPr>
        <w:t>Rozdzielczość 1920x1080 (FullHD)</w:t>
      </w:r>
    </w:p>
    <w:p w:rsidR="00810195" w:rsidRPr="00810195" w:rsidRDefault="00810195" w:rsidP="00574107">
      <w:pPr>
        <w:widowControl/>
        <w:numPr>
          <w:ilvl w:val="0"/>
          <w:numId w:val="9"/>
        </w:numPr>
        <w:suppressAutoHyphens w:val="0"/>
        <w:spacing w:after="160" w:line="259" w:lineRule="auto"/>
        <w:ind w:left="212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10195">
        <w:rPr>
          <w:rFonts w:eastAsiaTheme="minorHAnsi"/>
          <w:sz w:val="22"/>
          <w:szCs w:val="22"/>
          <w:lang w:eastAsia="en-US"/>
        </w:rPr>
        <w:t>Wejścia video: minimum</w:t>
      </w:r>
      <w:r w:rsidR="00574107">
        <w:rPr>
          <w:rFonts w:eastAsiaTheme="minorHAnsi"/>
          <w:sz w:val="22"/>
          <w:szCs w:val="22"/>
          <w:lang w:eastAsia="en-US"/>
        </w:rPr>
        <w:t>:</w:t>
      </w:r>
      <w:r w:rsidRPr="00810195">
        <w:rPr>
          <w:rFonts w:eastAsiaTheme="minorHAnsi"/>
          <w:sz w:val="22"/>
          <w:szCs w:val="22"/>
          <w:lang w:eastAsia="en-US"/>
        </w:rPr>
        <w:t xml:space="preserve"> 2xHDMI, 1xVGA</w:t>
      </w:r>
    </w:p>
    <w:p w:rsidR="00810195" w:rsidRPr="00810195" w:rsidRDefault="00810195" w:rsidP="00574107">
      <w:pPr>
        <w:widowControl/>
        <w:numPr>
          <w:ilvl w:val="0"/>
          <w:numId w:val="9"/>
        </w:numPr>
        <w:suppressAutoHyphens w:val="0"/>
        <w:spacing w:after="160" w:line="259" w:lineRule="auto"/>
        <w:ind w:left="212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10195">
        <w:rPr>
          <w:rFonts w:eastAsiaTheme="minorHAnsi"/>
          <w:sz w:val="22"/>
          <w:szCs w:val="22"/>
          <w:lang w:eastAsia="en-US"/>
        </w:rPr>
        <w:t>Złącza:  1xUSB min. 2.0, 1xRJ45</w:t>
      </w:r>
    </w:p>
    <w:p w:rsidR="00810195" w:rsidRPr="000F2E85" w:rsidRDefault="00810195" w:rsidP="00574107">
      <w:pPr>
        <w:widowControl/>
        <w:numPr>
          <w:ilvl w:val="0"/>
          <w:numId w:val="8"/>
        </w:numPr>
        <w:suppressAutoHyphens w:val="0"/>
        <w:spacing w:after="160" w:line="259" w:lineRule="auto"/>
        <w:ind w:left="141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E85">
        <w:rPr>
          <w:rFonts w:eastAsiaTheme="minorHAnsi"/>
          <w:sz w:val="22"/>
          <w:szCs w:val="22"/>
          <w:u w:val="single"/>
          <w:lang w:eastAsia="en-US"/>
        </w:rPr>
        <w:t>Tablica interaktywna</w:t>
      </w:r>
      <w:r w:rsidRPr="000F2E85">
        <w:rPr>
          <w:rFonts w:eastAsiaTheme="minorHAnsi"/>
          <w:sz w:val="22"/>
          <w:szCs w:val="22"/>
          <w:lang w:eastAsia="en-US"/>
        </w:rPr>
        <w:t xml:space="preserve"> o minimalnych wymiarach obszaru roboczego (format 16:9):</w:t>
      </w:r>
    </w:p>
    <w:p w:rsidR="00810195" w:rsidRPr="00810195" w:rsidRDefault="00810195" w:rsidP="00574107">
      <w:pPr>
        <w:widowControl/>
        <w:numPr>
          <w:ilvl w:val="0"/>
          <w:numId w:val="10"/>
        </w:numPr>
        <w:suppressAutoHyphens w:val="0"/>
        <w:spacing w:after="160" w:line="259" w:lineRule="auto"/>
        <w:ind w:left="212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10195">
        <w:rPr>
          <w:rFonts w:eastAsiaTheme="minorHAnsi"/>
          <w:sz w:val="22"/>
          <w:szCs w:val="22"/>
          <w:lang w:eastAsia="en-US"/>
        </w:rPr>
        <w:t>Wysokość: 100 cm</w:t>
      </w:r>
      <w:r w:rsidR="00020C7A">
        <w:rPr>
          <w:rFonts w:eastAsiaTheme="minorHAnsi"/>
          <w:sz w:val="22"/>
          <w:szCs w:val="22"/>
          <w:lang w:eastAsia="en-US"/>
        </w:rPr>
        <w:t xml:space="preserve"> (+/- 10 cm)</w:t>
      </w:r>
    </w:p>
    <w:p w:rsidR="00810195" w:rsidRPr="00810195" w:rsidRDefault="00810195" w:rsidP="00574107">
      <w:pPr>
        <w:widowControl/>
        <w:numPr>
          <w:ilvl w:val="0"/>
          <w:numId w:val="10"/>
        </w:numPr>
        <w:suppressAutoHyphens w:val="0"/>
        <w:spacing w:after="160" w:line="259" w:lineRule="auto"/>
        <w:ind w:left="212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10195">
        <w:rPr>
          <w:rFonts w:eastAsiaTheme="minorHAnsi"/>
          <w:sz w:val="22"/>
          <w:szCs w:val="22"/>
          <w:lang w:eastAsia="en-US"/>
        </w:rPr>
        <w:t>Szerokość: 190 cm</w:t>
      </w:r>
      <w:r w:rsidR="00020C7A">
        <w:rPr>
          <w:rFonts w:eastAsiaTheme="minorHAnsi"/>
          <w:sz w:val="22"/>
          <w:szCs w:val="22"/>
          <w:lang w:eastAsia="en-US"/>
        </w:rPr>
        <w:t xml:space="preserve"> (+/- 10 cm)</w:t>
      </w:r>
    </w:p>
    <w:p w:rsidR="00810195" w:rsidRPr="000F2E85" w:rsidRDefault="00810195" w:rsidP="00574107">
      <w:pPr>
        <w:widowControl/>
        <w:numPr>
          <w:ilvl w:val="0"/>
          <w:numId w:val="8"/>
        </w:numPr>
        <w:suppressAutoHyphens w:val="0"/>
        <w:spacing w:after="160" w:line="259" w:lineRule="auto"/>
        <w:ind w:left="141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E85">
        <w:rPr>
          <w:rFonts w:eastAsiaTheme="minorHAnsi"/>
          <w:sz w:val="22"/>
          <w:szCs w:val="22"/>
          <w:u w:val="single"/>
          <w:lang w:eastAsia="en-US"/>
        </w:rPr>
        <w:t>Statyw/podstawa jezdna</w:t>
      </w:r>
      <w:r w:rsidRPr="000F2E85">
        <w:rPr>
          <w:rFonts w:eastAsiaTheme="minorHAnsi"/>
          <w:sz w:val="22"/>
          <w:szCs w:val="22"/>
          <w:lang w:eastAsia="en-US"/>
        </w:rPr>
        <w:t>: umożliwiająca połączenie wszystkich elementów w całość</w:t>
      </w:r>
    </w:p>
    <w:p w:rsidR="00810195" w:rsidRPr="000F2E85" w:rsidRDefault="00810195" w:rsidP="00574107">
      <w:pPr>
        <w:widowControl/>
        <w:numPr>
          <w:ilvl w:val="0"/>
          <w:numId w:val="8"/>
        </w:numPr>
        <w:suppressAutoHyphens w:val="0"/>
        <w:spacing w:after="160" w:line="259" w:lineRule="auto"/>
        <w:ind w:left="141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E85">
        <w:rPr>
          <w:rFonts w:eastAsiaTheme="minorHAnsi"/>
          <w:sz w:val="22"/>
          <w:szCs w:val="22"/>
          <w:u w:val="single"/>
          <w:lang w:eastAsia="en-US"/>
        </w:rPr>
        <w:t>Okablowanie oraz ew. inne elementy niezbędne do prawidłowego działania całości zestawu i samodzielnego montażu</w:t>
      </w:r>
      <w:r w:rsidRPr="000F2E85">
        <w:rPr>
          <w:rFonts w:eastAsiaTheme="minorHAnsi"/>
          <w:sz w:val="22"/>
          <w:szCs w:val="22"/>
          <w:lang w:eastAsia="en-US"/>
        </w:rPr>
        <w:t xml:space="preserve"> (kabel zasilający o minimalnej długości 10m).</w:t>
      </w:r>
    </w:p>
    <w:p w:rsidR="00810195" w:rsidRPr="000F2E85" w:rsidRDefault="00810195" w:rsidP="00574107">
      <w:pPr>
        <w:widowControl/>
        <w:numPr>
          <w:ilvl w:val="0"/>
          <w:numId w:val="8"/>
        </w:numPr>
        <w:suppressAutoHyphens w:val="0"/>
        <w:spacing w:after="160" w:line="259" w:lineRule="auto"/>
        <w:ind w:left="1418"/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0F2E85">
        <w:rPr>
          <w:rFonts w:eastAsiaTheme="minorHAnsi"/>
          <w:sz w:val="22"/>
          <w:szCs w:val="22"/>
          <w:u w:val="single"/>
          <w:lang w:eastAsia="en-US"/>
        </w:rPr>
        <w:t>Wskaźnik laserowy</w:t>
      </w:r>
    </w:p>
    <w:p w:rsidR="00574107" w:rsidRDefault="000F2E85" w:rsidP="000F2E85">
      <w:pPr>
        <w:pStyle w:val="Akapitzlist"/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0F2E85">
        <w:rPr>
          <w:rFonts w:eastAsiaTheme="minorHAnsi"/>
          <w:b/>
          <w:sz w:val="22"/>
          <w:szCs w:val="22"/>
          <w:u w:val="single"/>
          <w:lang w:eastAsia="en-US"/>
        </w:rPr>
        <w:t>Kamera internetowa LOGITECH MeetUp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lub równoważna o parametrach</w:t>
      </w:r>
      <w:r w:rsidR="00EC0AF0">
        <w:rPr>
          <w:rFonts w:eastAsiaTheme="minorHAnsi"/>
          <w:b/>
          <w:sz w:val="22"/>
          <w:szCs w:val="22"/>
          <w:u w:val="single"/>
          <w:lang w:eastAsia="en-US"/>
        </w:rPr>
        <w:t xml:space="preserve"> – 1 szt.</w:t>
      </w:r>
      <w:r>
        <w:rPr>
          <w:rFonts w:eastAsiaTheme="minorHAnsi"/>
          <w:b/>
          <w:sz w:val="22"/>
          <w:szCs w:val="22"/>
          <w:u w:val="single"/>
          <w:lang w:eastAsia="en-US"/>
        </w:rPr>
        <w:t>:</w:t>
      </w:r>
    </w:p>
    <w:p w:rsidR="000F2E85" w:rsidRPr="006606BB" w:rsidRDefault="006606BB" w:rsidP="000F2E85">
      <w:pPr>
        <w:pStyle w:val="Akapitzlist"/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Pr="006606BB">
        <w:rPr>
          <w:rFonts w:eastAsiaTheme="minorHAnsi"/>
          <w:sz w:val="22"/>
          <w:szCs w:val="22"/>
          <w:lang w:eastAsia="en-US"/>
        </w:rPr>
        <w:t>budowany mikrofon</w:t>
      </w:r>
      <w:r>
        <w:rPr>
          <w:rFonts w:eastAsiaTheme="minorHAnsi"/>
          <w:sz w:val="22"/>
          <w:szCs w:val="22"/>
          <w:lang w:eastAsia="en-US"/>
        </w:rPr>
        <w:t xml:space="preserve"> (stereo)</w:t>
      </w:r>
    </w:p>
    <w:p w:rsidR="006606BB" w:rsidRDefault="006606BB" w:rsidP="000F2E85">
      <w:pPr>
        <w:pStyle w:val="Akapitzlist"/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Pr="006606BB">
        <w:rPr>
          <w:rFonts w:eastAsiaTheme="minorHAnsi"/>
          <w:sz w:val="22"/>
          <w:szCs w:val="22"/>
          <w:lang w:eastAsia="en-US"/>
        </w:rPr>
        <w:t>budowany głośnik</w:t>
      </w:r>
    </w:p>
    <w:p w:rsidR="006606BB" w:rsidRDefault="006606BB" w:rsidP="006606BB">
      <w:pPr>
        <w:pStyle w:val="Akapitzlist"/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rozdzielczość połączeń min. </w:t>
      </w:r>
      <w:r w:rsidRPr="006606BB">
        <w:rPr>
          <w:rFonts w:eastAsiaTheme="minorHAnsi"/>
          <w:sz w:val="22"/>
          <w:szCs w:val="22"/>
          <w:lang w:eastAsia="en-US"/>
        </w:rPr>
        <w:t>3840 x 2160</w:t>
      </w:r>
      <w:r>
        <w:rPr>
          <w:rFonts w:eastAsiaTheme="minorHAnsi"/>
          <w:sz w:val="22"/>
          <w:szCs w:val="22"/>
          <w:lang w:eastAsia="en-US"/>
        </w:rPr>
        <w:t xml:space="preserve"> (jakość 4K)</w:t>
      </w:r>
    </w:p>
    <w:p w:rsidR="00020C7A" w:rsidRPr="006606BB" w:rsidRDefault="006606BB" w:rsidP="006606BB">
      <w:pPr>
        <w:pStyle w:val="Akapitzlist"/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606BB">
        <w:rPr>
          <w:rFonts w:eastAsiaTheme="minorHAnsi"/>
          <w:sz w:val="22"/>
          <w:szCs w:val="22"/>
          <w:lang w:eastAsia="en-US"/>
        </w:rPr>
        <w:t>kąt pola widzenia min. 120°</w:t>
      </w:r>
    </w:p>
    <w:p w:rsidR="009376DB" w:rsidRPr="00EE01F4" w:rsidRDefault="006606BB" w:rsidP="009376DB">
      <w:pPr>
        <w:pStyle w:val="Akapitzlist"/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w zestawie min.: pilot, zasilacz, kabel USB min. 3 m, instrukcja obsługi, </w:t>
      </w:r>
      <w:r w:rsidR="00691640">
        <w:rPr>
          <w:rFonts w:eastAsiaTheme="minorHAnsi"/>
          <w:sz w:val="22"/>
          <w:szCs w:val="22"/>
          <w:lang w:eastAsia="en-US"/>
        </w:rPr>
        <w:t>uchwyt do zamocowania na ścianie</w:t>
      </w:r>
    </w:p>
    <w:p w:rsidR="006014CF" w:rsidRDefault="00810195" w:rsidP="00810195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810195">
        <w:rPr>
          <w:rFonts w:eastAsiaTheme="minorHAnsi"/>
          <w:sz w:val="22"/>
          <w:szCs w:val="22"/>
          <w:lang w:eastAsia="en-US"/>
        </w:rPr>
        <w:t xml:space="preserve">W ramach postępowania należy zapewnić transport z wniesieniem do budynku przy </w:t>
      </w:r>
    </w:p>
    <w:p w:rsidR="00810195" w:rsidRPr="00810195" w:rsidRDefault="00F45C1F" w:rsidP="00810195">
      <w:pPr>
        <w:ind w:left="284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Al. Jerozolimskich 28</w:t>
      </w:r>
      <w:r w:rsidR="00810195" w:rsidRPr="00810195">
        <w:rPr>
          <w:rFonts w:eastAsiaTheme="minorHAnsi"/>
          <w:sz w:val="22"/>
          <w:szCs w:val="22"/>
          <w:lang w:eastAsia="en-US"/>
        </w:rPr>
        <w:t xml:space="preserve"> w Warszawie.</w:t>
      </w:r>
    </w:p>
    <w:p w:rsidR="000B329A" w:rsidRPr="000B329A" w:rsidRDefault="000B329A" w:rsidP="000B329A">
      <w:pPr>
        <w:ind w:left="284"/>
        <w:jc w:val="both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Kryteria oceny ofert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cena – 100%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6014CF" w:rsidRDefault="00944A0F" w:rsidP="006014C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Warunki realizacji zamówienia </w:t>
      </w:r>
    </w:p>
    <w:p w:rsidR="00944A0F" w:rsidRPr="006014CF" w:rsidRDefault="00944A0F" w:rsidP="006014C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0B329A">
        <w:rPr>
          <w:sz w:val="22"/>
          <w:szCs w:val="22"/>
        </w:rPr>
        <w:lastRenderedPageBreak/>
        <w:t>Zamówienie zo</w:t>
      </w:r>
      <w:r w:rsidR="000B329A">
        <w:rPr>
          <w:sz w:val="22"/>
          <w:szCs w:val="22"/>
        </w:rPr>
        <w:t xml:space="preserve">stanie wykonane w ciągu </w:t>
      </w:r>
      <w:r w:rsidR="006014CF">
        <w:rPr>
          <w:sz w:val="22"/>
          <w:szCs w:val="22"/>
        </w:rPr>
        <w:t>21</w:t>
      </w:r>
      <w:r w:rsidR="000B329A">
        <w:rPr>
          <w:sz w:val="22"/>
          <w:szCs w:val="22"/>
        </w:rPr>
        <w:t xml:space="preserve"> dni</w:t>
      </w:r>
      <w:r w:rsidR="006014CF">
        <w:rPr>
          <w:sz w:val="22"/>
          <w:szCs w:val="22"/>
        </w:rPr>
        <w:t xml:space="preserve"> od dnia przesłania zlecenia/podpisania umowy</w:t>
      </w:r>
      <w:r w:rsidR="000B329A">
        <w:rPr>
          <w:sz w:val="22"/>
          <w:szCs w:val="22"/>
        </w:rPr>
        <w:t>.</w:t>
      </w:r>
    </w:p>
    <w:p w:rsidR="00944A0F" w:rsidRPr="006014CF" w:rsidRDefault="00944A0F" w:rsidP="006014C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0B329A">
        <w:rPr>
          <w:sz w:val="22"/>
          <w:szCs w:val="22"/>
        </w:rPr>
        <w:t>Należność za wykonaną dostawę zostanie uregulowana przelewem bankowym, w terminie 21 dni od daty otrzymania przez Zamawiającego prawidłowo wystawionej faktury VAT. Za dzień zapłaty przyjmuje się dzień złożenia zlecenia płatności w banku zamawiającego.</w:t>
      </w:r>
    </w:p>
    <w:p w:rsidR="00944A0F" w:rsidRPr="000B329A" w:rsidRDefault="00944A0F" w:rsidP="000B329A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0B329A">
        <w:rPr>
          <w:sz w:val="22"/>
          <w:szCs w:val="22"/>
        </w:rPr>
        <w:t xml:space="preserve">Wykonawca udzieli Zamawiającemu </w:t>
      </w:r>
      <w:r w:rsidR="00971B09">
        <w:rPr>
          <w:sz w:val="22"/>
          <w:szCs w:val="22"/>
        </w:rPr>
        <w:t>24</w:t>
      </w:r>
      <w:r w:rsidR="000B329A">
        <w:rPr>
          <w:sz w:val="22"/>
          <w:szCs w:val="22"/>
        </w:rPr>
        <w:t xml:space="preserve"> </w:t>
      </w:r>
      <w:r w:rsidRPr="000B329A">
        <w:rPr>
          <w:sz w:val="22"/>
          <w:szCs w:val="22"/>
        </w:rPr>
        <w:t>miesięcznej gwarancji na dostarczony przedmiot zamówienia. Początek biegu okresu gwarancji rozpoczyna się z dniem dostarcze</w:t>
      </w:r>
      <w:r w:rsidR="000B329A">
        <w:rPr>
          <w:sz w:val="22"/>
          <w:szCs w:val="22"/>
        </w:rPr>
        <w:t>nia przedmiotu zamówienia</w:t>
      </w:r>
      <w:r w:rsidR="00971B09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Termin związania ofertą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Składający ofertę jest nią związany przez okres </w:t>
      </w:r>
      <w:r w:rsidR="000B329A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upływu terminu składania ofert.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Termin, miejsce i sposób składnia ofert</w:t>
      </w:r>
    </w:p>
    <w:p w:rsidR="00944A0F" w:rsidRPr="00984391" w:rsidRDefault="00944A0F" w:rsidP="003277A4">
      <w:pPr>
        <w:pStyle w:val="Akapitzlist"/>
        <w:ind w:left="284"/>
        <w:contextualSpacing w:val="0"/>
        <w:jc w:val="both"/>
        <w:rPr>
          <w:i/>
          <w:sz w:val="22"/>
          <w:szCs w:val="22"/>
        </w:rPr>
      </w:pPr>
      <w:r w:rsidRPr="00984391">
        <w:rPr>
          <w:sz w:val="22"/>
          <w:szCs w:val="22"/>
        </w:rPr>
        <w:t xml:space="preserve">Każdy Wykonawca może złożyć tylko jedną ofertę. </w:t>
      </w:r>
    </w:p>
    <w:p w:rsidR="00944A0F" w:rsidRPr="00984391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Ofertę należy złożyć na formularzu stanowiącym załącznik nr 1 do zapytania ofertowego w terminie do </w:t>
      </w:r>
      <w:r w:rsidR="006014CF">
        <w:rPr>
          <w:b/>
          <w:sz w:val="22"/>
          <w:szCs w:val="22"/>
        </w:rPr>
        <w:t>08.09.2021 r. do godz. 09</w:t>
      </w:r>
      <w:r w:rsidR="003277A4" w:rsidRPr="003277A4">
        <w:rPr>
          <w:b/>
          <w:sz w:val="22"/>
          <w:szCs w:val="22"/>
        </w:rPr>
        <w:t>.00</w:t>
      </w:r>
      <w:r w:rsidRPr="00984391">
        <w:rPr>
          <w:sz w:val="22"/>
          <w:szCs w:val="22"/>
        </w:rPr>
        <w:t xml:space="preserve">, drogą e-mailową na adres: </w:t>
      </w:r>
      <w:hyperlink r:id="rId7" w:history="1">
        <w:r w:rsidR="00971B09" w:rsidRPr="003A2A17">
          <w:rPr>
            <w:rStyle w:val="Hipercze"/>
            <w:b/>
            <w:sz w:val="22"/>
            <w:szCs w:val="22"/>
          </w:rPr>
          <w:t>nlipska@mazowieckie.pl</w:t>
        </w:r>
      </w:hyperlink>
      <w:r w:rsidR="003277A4">
        <w:rPr>
          <w:sz w:val="22"/>
          <w:szCs w:val="22"/>
        </w:rPr>
        <w:t xml:space="preserve"> </w:t>
      </w:r>
    </w:p>
    <w:p w:rsidR="00944A0F" w:rsidRPr="003277A4" w:rsidRDefault="00944A0F" w:rsidP="003277A4">
      <w:pPr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dotycząca negocjacji z wykonawcami </w:t>
      </w:r>
    </w:p>
    <w:p w:rsidR="00944A0F" w:rsidRPr="003277A4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3277A4">
        <w:rPr>
          <w:sz w:val="22"/>
          <w:szCs w:val="22"/>
        </w:rPr>
        <w:t>Dopuszcza się negocjowanie oferowanych cen ze wszystkimi wykonawcami, którzy złożyli prawidłowe oferty.</w:t>
      </w:r>
    </w:p>
    <w:p w:rsidR="00944A0F" w:rsidRPr="00984391" w:rsidRDefault="00944A0F" w:rsidP="00944A0F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Informacja o sposobie komunikacji zamawiającego z wykonawcami</w:t>
      </w:r>
    </w:p>
    <w:p w:rsidR="00944A0F" w:rsidRPr="00984391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Porozumiewanie się z Zamawiającym w związku z zapytaniem ofertowym:</w:t>
      </w:r>
    </w:p>
    <w:p w:rsidR="00971B09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osoba uprawniona ze strony Zamawiającego do kontaktów z Wykonawcami: </w:t>
      </w:r>
    </w:p>
    <w:p w:rsidR="00944A0F" w:rsidRPr="00971B09" w:rsidRDefault="00944A0F" w:rsidP="00971B09">
      <w:pPr>
        <w:ind w:left="720"/>
        <w:jc w:val="both"/>
        <w:rPr>
          <w:sz w:val="22"/>
          <w:szCs w:val="22"/>
        </w:rPr>
      </w:pPr>
      <w:r w:rsidRPr="00971B09">
        <w:rPr>
          <w:sz w:val="22"/>
          <w:szCs w:val="22"/>
        </w:rPr>
        <w:t xml:space="preserve">p. </w:t>
      </w:r>
      <w:r w:rsidR="00971B09" w:rsidRPr="00971B09">
        <w:rPr>
          <w:sz w:val="22"/>
          <w:szCs w:val="22"/>
        </w:rPr>
        <w:t>Natalia Lipska</w:t>
      </w:r>
      <w:r w:rsidRPr="00971B09">
        <w:rPr>
          <w:sz w:val="22"/>
          <w:szCs w:val="22"/>
        </w:rPr>
        <w:t xml:space="preserve">, nr tel. </w:t>
      </w:r>
      <w:r w:rsidR="00971B09">
        <w:rPr>
          <w:sz w:val="22"/>
          <w:szCs w:val="22"/>
        </w:rPr>
        <w:t>22 695 61 44</w:t>
      </w:r>
      <w:r w:rsidRPr="00971B09">
        <w:rPr>
          <w:sz w:val="22"/>
          <w:szCs w:val="22"/>
        </w:rPr>
        <w:t xml:space="preserve">, adres email: </w:t>
      </w:r>
      <w:hyperlink r:id="rId8" w:history="1">
        <w:r w:rsidR="00971B09" w:rsidRPr="003A2A17">
          <w:rPr>
            <w:rStyle w:val="Hipercze"/>
            <w:sz w:val="22"/>
            <w:szCs w:val="22"/>
          </w:rPr>
          <w:t>nlipska@mazowieckie.pl</w:t>
        </w:r>
      </w:hyperlink>
      <w:r w:rsidR="003277A4" w:rsidRPr="00971B09">
        <w:rPr>
          <w:sz w:val="22"/>
          <w:szCs w:val="22"/>
        </w:rPr>
        <w:t xml:space="preserve">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Załączniki do zapytania ofertowego:</w:t>
      </w:r>
    </w:p>
    <w:p w:rsidR="00944A0F" w:rsidRPr="00984391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formularz ofertowy</w:t>
      </w:r>
    </w:p>
    <w:p w:rsidR="00944A0F" w:rsidRPr="00984391" w:rsidRDefault="00944A0F" w:rsidP="00944A0F">
      <w:pPr>
        <w:spacing w:line="360" w:lineRule="auto"/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944A0F" w:rsidRPr="00984391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7F" w:rsidRDefault="00187D7F" w:rsidP="00944A0F">
      <w:r>
        <w:separator/>
      </w:r>
    </w:p>
  </w:endnote>
  <w:endnote w:type="continuationSeparator" w:id="0">
    <w:p w:rsidR="00187D7F" w:rsidRDefault="00187D7F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23AE6" w:rsidRPr="00C23AE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87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7F" w:rsidRDefault="00187D7F" w:rsidP="00944A0F">
      <w:r>
        <w:separator/>
      </w:r>
    </w:p>
  </w:footnote>
  <w:footnote w:type="continuationSeparator" w:id="0">
    <w:p w:rsidR="00187D7F" w:rsidRDefault="00187D7F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091"/>
    <w:multiLevelType w:val="hybridMultilevel"/>
    <w:tmpl w:val="8F42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1F7B"/>
    <w:multiLevelType w:val="hybridMultilevel"/>
    <w:tmpl w:val="B726B3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9D71592"/>
    <w:multiLevelType w:val="hybridMultilevel"/>
    <w:tmpl w:val="366892AE"/>
    <w:lvl w:ilvl="0" w:tplc="A3882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B4C69"/>
    <w:multiLevelType w:val="hybridMultilevel"/>
    <w:tmpl w:val="5F68B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587EA5"/>
    <w:multiLevelType w:val="hybridMultilevel"/>
    <w:tmpl w:val="A2AA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43EC"/>
    <w:multiLevelType w:val="hybridMultilevel"/>
    <w:tmpl w:val="259C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1982"/>
    <w:multiLevelType w:val="hybridMultilevel"/>
    <w:tmpl w:val="72E88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BB040C"/>
    <w:multiLevelType w:val="hybridMultilevel"/>
    <w:tmpl w:val="CC1AB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9416B"/>
    <w:multiLevelType w:val="hybridMultilevel"/>
    <w:tmpl w:val="EA0EC4B2"/>
    <w:lvl w:ilvl="0" w:tplc="7E5E5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20C7A"/>
    <w:rsid w:val="000B329A"/>
    <w:rsid w:val="000F2E85"/>
    <w:rsid w:val="00157CB5"/>
    <w:rsid w:val="00187D7F"/>
    <w:rsid w:val="001B79D4"/>
    <w:rsid w:val="001E54C4"/>
    <w:rsid w:val="003277A4"/>
    <w:rsid w:val="004A2D00"/>
    <w:rsid w:val="00574107"/>
    <w:rsid w:val="005D21F3"/>
    <w:rsid w:val="006014CF"/>
    <w:rsid w:val="006606BB"/>
    <w:rsid w:val="00691640"/>
    <w:rsid w:val="006E1149"/>
    <w:rsid w:val="00747C30"/>
    <w:rsid w:val="00810195"/>
    <w:rsid w:val="00917CCA"/>
    <w:rsid w:val="009376DB"/>
    <w:rsid w:val="00944A0F"/>
    <w:rsid w:val="00971B09"/>
    <w:rsid w:val="00A150DF"/>
    <w:rsid w:val="00A339E8"/>
    <w:rsid w:val="00B97D00"/>
    <w:rsid w:val="00C23AE6"/>
    <w:rsid w:val="00C675A1"/>
    <w:rsid w:val="00D00CF9"/>
    <w:rsid w:val="00EC0AF0"/>
    <w:rsid w:val="00EC7F18"/>
    <w:rsid w:val="00EE01F4"/>
    <w:rsid w:val="00F45C1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7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lipska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2021-09-02T06:09:00Z</dcterms:created>
  <dcterms:modified xsi:type="dcterms:W3CDTF">2021-09-02T06:09:00Z</dcterms:modified>
</cp:coreProperties>
</file>