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  <w:bookmarkStart w:id="0" w:name="_GoBack"/>
      <w:bookmarkEnd w:id="0"/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56214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56214D">
      <w:pPr>
        <w:pStyle w:val="Akapitzlist"/>
        <w:spacing w:line="276" w:lineRule="auto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56214D">
      <w:pPr>
        <w:pStyle w:val="Akapitzlist"/>
        <w:spacing w:line="276" w:lineRule="auto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56214D">
      <w:pPr>
        <w:pStyle w:val="Akapitzlist"/>
        <w:spacing w:line="276" w:lineRule="auto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0938E7" w:rsidP="0056214D">
      <w:pPr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BOU-I.2601.548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56214D">
      <w:pPr>
        <w:pStyle w:val="Akapitzlist"/>
        <w:spacing w:line="276" w:lineRule="auto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6214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AE7368" w:rsidRPr="008E02FF" w:rsidRDefault="00944A0F" w:rsidP="0056214D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E84EEC" w:rsidRPr="008E02FF">
        <w:rPr>
          <w:sz w:val="22"/>
          <w:szCs w:val="22"/>
        </w:rPr>
        <w:t>zakup i dostawa do siedziby Zamawiającego:</w:t>
      </w:r>
    </w:p>
    <w:p w:rsidR="000938E7" w:rsidRPr="000938E7" w:rsidRDefault="000938E7" w:rsidP="0056214D">
      <w:pPr>
        <w:tabs>
          <w:tab w:val="left" w:pos="993"/>
        </w:tabs>
        <w:spacing w:line="276" w:lineRule="auto"/>
        <w:ind w:left="1134" w:hanging="567"/>
        <w:jc w:val="both"/>
        <w:rPr>
          <w:rFonts w:eastAsia="Calibri"/>
          <w:bCs/>
          <w:sz w:val="22"/>
          <w:szCs w:val="22"/>
        </w:rPr>
      </w:pPr>
      <w:r w:rsidRPr="000938E7">
        <w:rPr>
          <w:rFonts w:eastAsia="Calibri"/>
          <w:bCs/>
          <w:sz w:val="22"/>
          <w:szCs w:val="22"/>
        </w:rPr>
        <w:t xml:space="preserve">1. </w:t>
      </w:r>
      <w:r>
        <w:rPr>
          <w:rFonts w:eastAsia="Calibri"/>
          <w:b/>
          <w:bCs/>
          <w:sz w:val="22"/>
          <w:szCs w:val="22"/>
        </w:rPr>
        <w:t xml:space="preserve">Telewizor - 4 szt. </w:t>
      </w:r>
      <w:r w:rsidRPr="000938E7">
        <w:rPr>
          <w:rFonts w:eastAsia="Calibri"/>
          <w:bCs/>
          <w:sz w:val="22"/>
          <w:szCs w:val="22"/>
        </w:rPr>
        <w:t>o parametrach:</w:t>
      </w:r>
    </w:p>
    <w:p w:rsidR="000938E7" w:rsidRPr="000938E7" w:rsidRDefault="000938E7" w:rsidP="0056214D">
      <w:pPr>
        <w:spacing w:line="276" w:lineRule="auto"/>
        <w:ind w:left="851" w:firstLine="141"/>
        <w:jc w:val="both"/>
        <w:rPr>
          <w:rFonts w:eastAsia="Calibri"/>
          <w:bCs/>
          <w:sz w:val="22"/>
          <w:szCs w:val="22"/>
        </w:rPr>
      </w:pPr>
      <w:r w:rsidRPr="000938E7">
        <w:rPr>
          <w:rFonts w:eastAsia="Calibri"/>
          <w:bCs/>
          <w:sz w:val="22"/>
          <w:szCs w:val="22"/>
        </w:rPr>
        <w:t>- 55 cali,</w:t>
      </w:r>
    </w:p>
    <w:p w:rsidR="000938E7" w:rsidRPr="000938E7" w:rsidRDefault="000938E7" w:rsidP="0056214D">
      <w:pPr>
        <w:spacing w:line="276" w:lineRule="auto"/>
        <w:ind w:left="851" w:firstLine="141"/>
        <w:jc w:val="both"/>
        <w:rPr>
          <w:rFonts w:eastAsia="Calibri"/>
          <w:bCs/>
          <w:sz w:val="22"/>
          <w:szCs w:val="22"/>
        </w:rPr>
      </w:pPr>
      <w:r w:rsidRPr="000938E7">
        <w:rPr>
          <w:rFonts w:eastAsia="Calibri"/>
          <w:bCs/>
          <w:sz w:val="22"/>
          <w:szCs w:val="22"/>
        </w:rPr>
        <w:t>- system smart TV: Android TV,</w:t>
      </w:r>
    </w:p>
    <w:p w:rsidR="000938E7" w:rsidRPr="000938E7" w:rsidRDefault="000938E7" w:rsidP="0056214D">
      <w:pPr>
        <w:spacing w:line="276" w:lineRule="auto"/>
        <w:ind w:left="851" w:firstLine="141"/>
        <w:jc w:val="both"/>
        <w:rPr>
          <w:rFonts w:eastAsia="Calibri"/>
          <w:bCs/>
          <w:sz w:val="22"/>
          <w:szCs w:val="22"/>
        </w:rPr>
      </w:pPr>
      <w:r w:rsidRPr="000938E7">
        <w:rPr>
          <w:rFonts w:eastAsia="Calibri"/>
          <w:bCs/>
          <w:sz w:val="22"/>
          <w:szCs w:val="22"/>
        </w:rPr>
        <w:t>- rozdzielczość 4K,</w:t>
      </w:r>
    </w:p>
    <w:p w:rsidR="000938E7" w:rsidRPr="000938E7" w:rsidRDefault="000938E7" w:rsidP="0056214D">
      <w:pPr>
        <w:spacing w:line="276" w:lineRule="auto"/>
        <w:ind w:left="851" w:firstLine="141"/>
        <w:jc w:val="both"/>
        <w:rPr>
          <w:rFonts w:eastAsia="Calibri"/>
          <w:bCs/>
          <w:sz w:val="22"/>
          <w:szCs w:val="22"/>
        </w:rPr>
      </w:pPr>
      <w:r w:rsidRPr="000938E7">
        <w:rPr>
          <w:rFonts w:eastAsia="Calibri"/>
          <w:bCs/>
          <w:sz w:val="22"/>
          <w:szCs w:val="22"/>
        </w:rPr>
        <w:t>- min. dwa porty HDMI.</w:t>
      </w:r>
    </w:p>
    <w:p w:rsidR="00E16830" w:rsidRPr="000938E7" w:rsidRDefault="000938E7" w:rsidP="0056214D">
      <w:pPr>
        <w:tabs>
          <w:tab w:val="left" w:pos="993"/>
        </w:tabs>
        <w:spacing w:line="276" w:lineRule="auto"/>
        <w:ind w:left="1134" w:hanging="567"/>
        <w:jc w:val="both"/>
        <w:rPr>
          <w:rFonts w:eastAsia="Calibri"/>
          <w:b/>
          <w:bCs/>
          <w:sz w:val="22"/>
          <w:szCs w:val="22"/>
        </w:rPr>
      </w:pPr>
      <w:r w:rsidRPr="000938E7">
        <w:rPr>
          <w:rFonts w:eastAsia="Calibri"/>
          <w:bCs/>
          <w:sz w:val="22"/>
          <w:szCs w:val="22"/>
        </w:rPr>
        <w:t xml:space="preserve">2. </w:t>
      </w:r>
      <w:r w:rsidRPr="000938E7">
        <w:rPr>
          <w:rFonts w:eastAsia="Calibri"/>
          <w:b/>
          <w:bCs/>
          <w:sz w:val="22"/>
          <w:szCs w:val="22"/>
        </w:rPr>
        <w:t>Wieszak/uchwyt na ścianę</w:t>
      </w:r>
      <w:r w:rsidRPr="000938E7">
        <w:rPr>
          <w:rFonts w:eastAsia="Calibri"/>
          <w:bCs/>
          <w:sz w:val="22"/>
          <w:szCs w:val="22"/>
        </w:rPr>
        <w:t xml:space="preserve"> kompatybilny z</w:t>
      </w:r>
      <w:r>
        <w:rPr>
          <w:rFonts w:eastAsia="Calibri"/>
          <w:bCs/>
          <w:sz w:val="22"/>
          <w:szCs w:val="22"/>
        </w:rPr>
        <w:t xml:space="preserve"> telewizorem z pkt. 1. – </w:t>
      </w:r>
      <w:r w:rsidRPr="000938E7">
        <w:rPr>
          <w:rFonts w:eastAsia="Calibri"/>
          <w:b/>
          <w:bCs/>
          <w:sz w:val="22"/>
          <w:szCs w:val="22"/>
        </w:rPr>
        <w:t>4 szt.</w:t>
      </w:r>
    </w:p>
    <w:p w:rsidR="000938E7" w:rsidRPr="008E02FF" w:rsidRDefault="000938E7" w:rsidP="0056214D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56214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56214D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56214D">
      <w:pPr>
        <w:pStyle w:val="Akapitzlist"/>
        <w:spacing w:line="276" w:lineRule="auto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56214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Default="008E02FF" w:rsidP="0056214D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 w:rsidR="000938E7">
        <w:rPr>
          <w:sz w:val="22"/>
          <w:szCs w:val="22"/>
        </w:rPr>
        <w:t>14</w:t>
      </w:r>
      <w:r w:rsidRPr="008E02FF">
        <w:rPr>
          <w:sz w:val="22"/>
          <w:szCs w:val="22"/>
        </w:rPr>
        <w:t xml:space="preserve"> dni, od dnia podpisania umowy.</w:t>
      </w:r>
    </w:p>
    <w:p w:rsidR="000938E7" w:rsidRPr="008E02FF" w:rsidRDefault="000938E7" w:rsidP="0056214D">
      <w:pPr>
        <w:pStyle w:val="Akapitzlist"/>
        <w:spacing w:line="276" w:lineRule="auto"/>
        <w:ind w:left="851"/>
        <w:contextualSpacing w:val="0"/>
        <w:jc w:val="both"/>
        <w:rPr>
          <w:sz w:val="22"/>
          <w:szCs w:val="22"/>
        </w:rPr>
      </w:pPr>
    </w:p>
    <w:p w:rsidR="008E02FF" w:rsidRDefault="008E02FF" w:rsidP="0056214D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Warunkiem udzielenia zamówienia będzie zawarcie umowy w terminie wskazanym przez Zamawiającego oraz na wzorze przedłożonym przez Zamawiającego po wyborze najkorzystniejszej oferty.</w:t>
      </w:r>
    </w:p>
    <w:p w:rsidR="000938E7" w:rsidRPr="000938E7" w:rsidRDefault="000938E7" w:rsidP="0056214D">
      <w:pPr>
        <w:spacing w:line="276" w:lineRule="auto"/>
        <w:jc w:val="both"/>
        <w:rPr>
          <w:sz w:val="22"/>
          <w:szCs w:val="22"/>
        </w:rPr>
      </w:pPr>
    </w:p>
    <w:p w:rsidR="008E02FF" w:rsidRDefault="00944A0F" w:rsidP="0056214D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Default="00944A0F" w:rsidP="0056214D">
      <w:pPr>
        <w:pStyle w:val="Akapitzlist"/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0938E7" w:rsidRPr="008E02FF" w:rsidRDefault="000938E7" w:rsidP="0056214D">
      <w:pPr>
        <w:pStyle w:val="Akapitzlist"/>
        <w:spacing w:line="276" w:lineRule="auto"/>
        <w:ind w:left="851"/>
        <w:contextualSpacing w:val="0"/>
        <w:jc w:val="both"/>
        <w:rPr>
          <w:sz w:val="22"/>
          <w:szCs w:val="22"/>
        </w:rPr>
      </w:pPr>
    </w:p>
    <w:p w:rsidR="00D64A33" w:rsidRPr="008E02FF" w:rsidRDefault="00D64A33" w:rsidP="0056214D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D13CE8">
        <w:rPr>
          <w:sz w:val="22"/>
          <w:szCs w:val="22"/>
        </w:rPr>
        <w:t>24</w:t>
      </w:r>
      <w:r w:rsidRPr="008E02FF">
        <w:rPr>
          <w:sz w:val="22"/>
          <w:szCs w:val="22"/>
        </w:rPr>
        <w:t xml:space="preserve"> miesięcznej gwarancji na dostarczony przedmiot zamówienia. Początek biegu okresu gwarancji rozpoczyna się z dniem dostarczenia przedmiotu.</w:t>
      </w:r>
    </w:p>
    <w:p w:rsidR="00944A0F" w:rsidRPr="008E02FF" w:rsidRDefault="00944A0F" w:rsidP="0056214D">
      <w:pPr>
        <w:pStyle w:val="Akapitzlist"/>
        <w:spacing w:line="276" w:lineRule="auto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56214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56214D">
      <w:pPr>
        <w:pStyle w:val="Akapitzlist"/>
        <w:spacing w:line="276" w:lineRule="auto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56214D">
      <w:pPr>
        <w:spacing w:line="276" w:lineRule="auto"/>
        <w:rPr>
          <w:sz w:val="22"/>
          <w:szCs w:val="22"/>
        </w:rPr>
      </w:pPr>
    </w:p>
    <w:p w:rsidR="00944A0F" w:rsidRPr="008E02FF" w:rsidRDefault="00944A0F" w:rsidP="0056214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56214D">
      <w:pPr>
        <w:pStyle w:val="Akapitzlist"/>
        <w:spacing w:line="276" w:lineRule="auto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56214D">
      <w:pPr>
        <w:pStyle w:val="Akapitzlist"/>
        <w:spacing w:line="276" w:lineRule="auto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lastRenderedPageBreak/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944A0F" w:rsidRPr="008E02FF" w:rsidRDefault="00944A0F" w:rsidP="0056214D">
      <w:pPr>
        <w:pStyle w:val="Akapitzlist"/>
        <w:spacing w:line="276" w:lineRule="auto"/>
        <w:ind w:left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0938E7">
        <w:rPr>
          <w:b/>
          <w:sz w:val="22"/>
          <w:szCs w:val="22"/>
        </w:rPr>
        <w:t>20.09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1F2C64" w:rsidRPr="008E02FF">
        <w:rPr>
          <w:b/>
          <w:sz w:val="22"/>
          <w:szCs w:val="22"/>
        </w:rPr>
        <w:t>do godz. 9.00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767EBD" w:rsidRPr="008E02FF" w:rsidRDefault="00767EBD" w:rsidP="0056214D">
      <w:pPr>
        <w:spacing w:line="276" w:lineRule="auto"/>
        <w:rPr>
          <w:sz w:val="22"/>
          <w:szCs w:val="22"/>
        </w:rPr>
      </w:pPr>
    </w:p>
    <w:p w:rsidR="00944A0F" w:rsidRPr="008E02FF" w:rsidRDefault="00944A0F" w:rsidP="0056214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56214D">
      <w:pPr>
        <w:pStyle w:val="Akapitzlist"/>
        <w:spacing w:line="276" w:lineRule="auto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56214D">
      <w:pPr>
        <w:pStyle w:val="Akapitzlist"/>
        <w:spacing w:line="276" w:lineRule="auto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56214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56214D">
      <w:pPr>
        <w:pStyle w:val="Akapitzlist"/>
        <w:spacing w:line="276" w:lineRule="auto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944A0F" w:rsidRPr="008E02FF" w:rsidRDefault="00944A0F" w:rsidP="0056214D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r w:rsidR="00582D49" w:rsidRPr="008E02FF">
        <w:rPr>
          <w:sz w:val="22"/>
          <w:szCs w:val="22"/>
        </w:rPr>
        <w:t>nlipska@mazowieckie.pl</w:t>
      </w:r>
    </w:p>
    <w:p w:rsidR="00170B48" w:rsidRPr="008E02FF" w:rsidRDefault="00170B48" w:rsidP="0056214D">
      <w:pPr>
        <w:spacing w:line="276" w:lineRule="auto"/>
        <w:rPr>
          <w:b/>
          <w:sz w:val="22"/>
          <w:szCs w:val="22"/>
        </w:rPr>
      </w:pPr>
    </w:p>
    <w:p w:rsidR="00944A0F" w:rsidRPr="008E02FF" w:rsidRDefault="00944A0F" w:rsidP="0056214D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D60164" w:rsidRPr="008E02FF" w:rsidRDefault="00D60164" w:rsidP="0056214D">
      <w:pPr>
        <w:pStyle w:val="Akapitzlist"/>
        <w:numPr>
          <w:ilvl w:val="2"/>
          <w:numId w:val="1"/>
        </w:numPr>
        <w:spacing w:line="276" w:lineRule="auto"/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193CB9" w:rsidRPr="008E02FF" w:rsidRDefault="00193CB9" w:rsidP="00D60164">
      <w:pPr>
        <w:rPr>
          <w:sz w:val="22"/>
          <w:szCs w:val="22"/>
        </w:rPr>
      </w:pPr>
    </w:p>
    <w:p w:rsidR="00193CB9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56214D">
      <w:pPr>
        <w:widowControl/>
        <w:suppressAutoHyphens w:val="0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56214D">
      <w:pPr>
        <w:widowControl/>
        <w:suppressAutoHyphens w:val="0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944A0F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43" w:rsidRDefault="00753943" w:rsidP="00944A0F">
      <w:r>
        <w:separator/>
      </w:r>
    </w:p>
  </w:endnote>
  <w:endnote w:type="continuationSeparator" w:id="0">
    <w:p w:rsidR="00753943" w:rsidRDefault="00753943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F48D7" w:rsidRPr="004F48D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539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43" w:rsidRDefault="00753943" w:rsidP="00944A0F">
      <w:r>
        <w:separator/>
      </w:r>
    </w:p>
  </w:footnote>
  <w:footnote w:type="continuationSeparator" w:id="0">
    <w:p w:rsidR="00753943" w:rsidRDefault="00753943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38E7"/>
    <w:rsid w:val="0009421D"/>
    <w:rsid w:val="0009627F"/>
    <w:rsid w:val="000A4FC1"/>
    <w:rsid w:val="000B60AB"/>
    <w:rsid w:val="00111D7C"/>
    <w:rsid w:val="00113C2D"/>
    <w:rsid w:val="00144B2B"/>
    <w:rsid w:val="00157CB5"/>
    <w:rsid w:val="00170B48"/>
    <w:rsid w:val="0017217E"/>
    <w:rsid w:val="00193CB9"/>
    <w:rsid w:val="001D1755"/>
    <w:rsid w:val="001F2C64"/>
    <w:rsid w:val="00204D90"/>
    <w:rsid w:val="00221409"/>
    <w:rsid w:val="00234F93"/>
    <w:rsid w:val="00236CFC"/>
    <w:rsid w:val="00277B30"/>
    <w:rsid w:val="002879B7"/>
    <w:rsid w:val="00291AB4"/>
    <w:rsid w:val="002D3643"/>
    <w:rsid w:val="002D38B6"/>
    <w:rsid w:val="00310F3E"/>
    <w:rsid w:val="003155DA"/>
    <w:rsid w:val="00343CF4"/>
    <w:rsid w:val="003500CF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4616"/>
    <w:rsid w:val="004E6987"/>
    <w:rsid w:val="004F48D7"/>
    <w:rsid w:val="004F6ECB"/>
    <w:rsid w:val="00516FC6"/>
    <w:rsid w:val="00533A7D"/>
    <w:rsid w:val="0056214D"/>
    <w:rsid w:val="00565891"/>
    <w:rsid w:val="00582B9E"/>
    <w:rsid w:val="00582D49"/>
    <w:rsid w:val="005871A8"/>
    <w:rsid w:val="005C2B8A"/>
    <w:rsid w:val="005C4AA4"/>
    <w:rsid w:val="006270C3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53943"/>
    <w:rsid w:val="00767EBD"/>
    <w:rsid w:val="007854E4"/>
    <w:rsid w:val="007A6DD2"/>
    <w:rsid w:val="007B2BAC"/>
    <w:rsid w:val="007B2F15"/>
    <w:rsid w:val="007B77C6"/>
    <w:rsid w:val="007C1994"/>
    <w:rsid w:val="007F3914"/>
    <w:rsid w:val="00817B83"/>
    <w:rsid w:val="00860A0C"/>
    <w:rsid w:val="008675B2"/>
    <w:rsid w:val="008A59A5"/>
    <w:rsid w:val="008E02FF"/>
    <w:rsid w:val="008E03E4"/>
    <w:rsid w:val="008E526F"/>
    <w:rsid w:val="00944A0F"/>
    <w:rsid w:val="00987E53"/>
    <w:rsid w:val="009A0B4A"/>
    <w:rsid w:val="009A745A"/>
    <w:rsid w:val="009B5000"/>
    <w:rsid w:val="009C6497"/>
    <w:rsid w:val="009D7C49"/>
    <w:rsid w:val="00A00C0A"/>
    <w:rsid w:val="00A00FDC"/>
    <w:rsid w:val="00A06865"/>
    <w:rsid w:val="00A2643E"/>
    <w:rsid w:val="00A339E8"/>
    <w:rsid w:val="00A53E16"/>
    <w:rsid w:val="00A60960"/>
    <w:rsid w:val="00AD6ED8"/>
    <w:rsid w:val="00AE7368"/>
    <w:rsid w:val="00AF441B"/>
    <w:rsid w:val="00B271EA"/>
    <w:rsid w:val="00B86D01"/>
    <w:rsid w:val="00B9552B"/>
    <w:rsid w:val="00B95A42"/>
    <w:rsid w:val="00B95AC5"/>
    <w:rsid w:val="00BD6BDA"/>
    <w:rsid w:val="00C06922"/>
    <w:rsid w:val="00C20E9D"/>
    <w:rsid w:val="00C21916"/>
    <w:rsid w:val="00C4378B"/>
    <w:rsid w:val="00C96478"/>
    <w:rsid w:val="00CC4361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E92"/>
    <w:rsid w:val="00E16830"/>
    <w:rsid w:val="00E2763F"/>
    <w:rsid w:val="00E52195"/>
    <w:rsid w:val="00E84EEC"/>
    <w:rsid w:val="00EA56A8"/>
    <w:rsid w:val="00EB4ED9"/>
    <w:rsid w:val="00ED594E"/>
    <w:rsid w:val="00F17B64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33C2-70DE-4E33-B925-0172C4D5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2021-09-14T13:25:00Z</dcterms:created>
  <dcterms:modified xsi:type="dcterms:W3CDTF">2021-09-14T13:25:00Z</dcterms:modified>
</cp:coreProperties>
</file>