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00" w:rsidRDefault="00F41E00">
      <w:bookmarkStart w:id="0" w:name="_GoBack"/>
      <w:bookmarkEnd w:id="0"/>
    </w:p>
    <w:p w:rsidR="00610DCB" w:rsidRPr="00F22035" w:rsidRDefault="00610DCB" w:rsidP="00610DCB">
      <w:pPr>
        <w:pStyle w:val="Tekstpodstawowy"/>
        <w:spacing w:before="120" w:after="240" w:line="240" w:lineRule="auto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Informujemy, że:</w:t>
      </w:r>
    </w:p>
    <w:p w:rsidR="00610DCB" w:rsidRPr="00F22035" w:rsidRDefault="00610DCB" w:rsidP="00670211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rPr>
          <w:sz w:val="24"/>
          <w:szCs w:val="24"/>
        </w:rPr>
      </w:pPr>
      <w:r w:rsidRPr="00F22035">
        <w:rPr>
          <w:sz w:val="24"/>
          <w:szCs w:val="24"/>
        </w:rPr>
        <w:t xml:space="preserve">Administratorem danych osobowych jest </w:t>
      </w:r>
      <w:r w:rsidR="00670211">
        <w:rPr>
          <w:sz w:val="24"/>
          <w:szCs w:val="24"/>
        </w:rPr>
        <w:t xml:space="preserve">Dyrektor Generalny Mazowieckiego Urzędu Wojewódzkiego </w:t>
      </w:r>
      <w:r w:rsidR="00094652">
        <w:rPr>
          <w:sz w:val="24"/>
          <w:szCs w:val="24"/>
        </w:rPr>
        <w:t xml:space="preserve">w Warszawie </w:t>
      </w:r>
      <w:r w:rsidRPr="00F22035">
        <w:rPr>
          <w:sz w:val="24"/>
          <w:szCs w:val="24"/>
        </w:rPr>
        <w:t>z siedzibą p</w:t>
      </w:r>
      <w:r w:rsidR="00094652">
        <w:rPr>
          <w:sz w:val="24"/>
          <w:szCs w:val="24"/>
        </w:rPr>
        <w:t>rzy pl. Bankowym 3/5 .</w:t>
      </w:r>
    </w:p>
    <w:p w:rsidR="00610DCB" w:rsidRPr="00F22035" w:rsidRDefault="00395091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</w:t>
      </w:r>
      <w:r w:rsidR="00610DCB" w:rsidRPr="00F22035">
        <w:rPr>
          <w:sz w:val="24"/>
          <w:szCs w:val="24"/>
        </w:rPr>
        <w:t>Inspektor</w:t>
      </w:r>
      <w:r>
        <w:rPr>
          <w:sz w:val="24"/>
          <w:szCs w:val="24"/>
        </w:rPr>
        <w:t>a</w:t>
      </w:r>
      <w:r w:rsidR="00610DCB" w:rsidRPr="00F22035">
        <w:rPr>
          <w:sz w:val="24"/>
          <w:szCs w:val="24"/>
        </w:rPr>
        <w:t xml:space="preserve"> ochrony danych</w:t>
      </w:r>
      <w:r>
        <w:rPr>
          <w:sz w:val="24"/>
          <w:szCs w:val="24"/>
        </w:rPr>
        <w:t>. Kontakt:</w:t>
      </w:r>
      <w:r w:rsidR="00610DCB" w:rsidRPr="00F22035">
        <w:rPr>
          <w:rStyle w:val="Wyrnienie"/>
          <w:i w:val="0"/>
          <w:iCs/>
          <w:sz w:val="24"/>
          <w:szCs w:val="24"/>
        </w:rPr>
        <w:t xml:space="preserve"> </w:t>
      </w:r>
      <w:hyperlink r:id="rId5" w:history="1">
        <w:r w:rsidRPr="000D4D32">
          <w:rPr>
            <w:rStyle w:val="Hipercze"/>
            <w:iCs/>
            <w:sz w:val="24"/>
            <w:szCs w:val="24"/>
          </w:rPr>
          <w:t>iod@mazowieckie.pl</w:t>
        </w:r>
      </w:hyperlink>
      <w:r>
        <w:rPr>
          <w:rStyle w:val="Wyrnienie"/>
          <w:i w:val="0"/>
          <w:iCs/>
          <w:sz w:val="24"/>
          <w:szCs w:val="24"/>
        </w:rPr>
        <w:t xml:space="preserve"> , </w:t>
      </w:r>
      <w:r>
        <w:rPr>
          <w:rStyle w:val="Wyrnienie"/>
          <w:i w:val="0"/>
          <w:iCs/>
          <w:sz w:val="24"/>
          <w:szCs w:val="24"/>
        </w:rPr>
        <w:br/>
        <w:t>tel. 22 695 69 80 lub listownie: Mazowiecki Urząd Wojewódzki w Warszawie, pl. Bankowy 3/5, 00-950 Warszawa.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Przetwarzamy Państwa dane osobowe wyłącznie w celu wykonania zadań Administratora, które wynikają z przepisów prawa oraz zadań realizowanych w interesie publicznym. 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Podanie danych jest dobrowolne, ale niezbędne do prowadzenia sprawy w Mazowieckim Urzędzie Wojewódzkim w Warszawie.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22035">
        <w:rPr>
          <w:sz w:val="24"/>
          <w:szCs w:val="24"/>
        </w:rPr>
        <w:t xml:space="preserve">Odbiorcami Państwa danych mogą być tylko instytucje uprawnione </w:t>
      </w:r>
      <w:r w:rsidRPr="00F22035">
        <w:rPr>
          <w:rFonts w:asciiTheme="minorHAnsi" w:eastAsia="Times New Roman" w:hAnsiTheme="minorHAnsi" w:cs="Times New Roman"/>
          <w:sz w:val="24"/>
          <w:szCs w:val="24"/>
          <w:lang w:eastAsia="pl-PL"/>
        </w:rPr>
        <w:t>na podstawie przepisów prawa</w:t>
      </w:r>
      <w:r w:rsidRPr="00F22035">
        <w:rPr>
          <w:sz w:val="24"/>
          <w:szCs w:val="24"/>
        </w:rPr>
        <w:t xml:space="preserve"> lub podmioty, </w:t>
      </w:r>
      <w:r w:rsidRPr="00F2203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którym Administrator powierzył przetwarzanie danych 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br/>
      </w:r>
      <w:r w:rsidRPr="00F22035">
        <w:rPr>
          <w:rFonts w:asciiTheme="minorHAnsi" w:eastAsia="Times New Roman" w:hAnsiTheme="minorHAnsi" w:cs="Times New Roman"/>
          <w:sz w:val="24"/>
          <w:szCs w:val="24"/>
          <w:lang w:eastAsia="pl-PL"/>
        </w:rPr>
        <w:t>na podstawie zawartej umowy.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Mają Państwo prawo dostępu do treści swoich danych oraz prawo ich sprostowania, usunięcia, ograniczenia przetwarzania, przenoszenia i wniesienia sprzeciwu. 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>Mają Państwo prawo wniesienia skargi do organu nadzorczego, tj. Prezesa Urzędu Ochrony Danych</w:t>
      </w:r>
      <w:r>
        <w:rPr>
          <w:sz w:val="24"/>
          <w:szCs w:val="24"/>
        </w:rPr>
        <w:t xml:space="preserve"> Osobowych</w:t>
      </w:r>
      <w:r w:rsidRPr="00F22035">
        <w:rPr>
          <w:sz w:val="24"/>
          <w:szCs w:val="24"/>
        </w:rPr>
        <w:t xml:space="preserve">. Mogą to Państwo zrobić, jeśli uznają, że przetwarzamy </w:t>
      </w:r>
      <w:r>
        <w:rPr>
          <w:sz w:val="24"/>
          <w:szCs w:val="24"/>
        </w:rPr>
        <w:br/>
      </w:r>
      <w:r w:rsidRPr="00F22035">
        <w:rPr>
          <w:sz w:val="24"/>
          <w:szCs w:val="24"/>
        </w:rPr>
        <w:t>dane osobowe z naruszeniem przepisów prawa.</w:t>
      </w:r>
    </w:p>
    <w:p w:rsidR="00610DCB" w:rsidRPr="00F22035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F22035">
        <w:rPr>
          <w:sz w:val="24"/>
          <w:szCs w:val="24"/>
        </w:rPr>
        <w:t xml:space="preserve">Jeżeli przetwarzamy dane osobowe na podstawie udzielonej nam zgody, mogą ją Państwo w dowolnym momencie wycofać (bez wpływu na zgodność z prawem przetwarzania przed jej </w:t>
      </w:r>
      <w:r>
        <w:rPr>
          <w:sz w:val="24"/>
          <w:szCs w:val="24"/>
        </w:rPr>
        <w:t>wycofaniem</w:t>
      </w:r>
      <w:r w:rsidRPr="00F22035">
        <w:rPr>
          <w:sz w:val="24"/>
          <w:szCs w:val="24"/>
        </w:rPr>
        <w:t>).</w:t>
      </w:r>
    </w:p>
    <w:p w:rsidR="00610DCB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2F25DF">
        <w:rPr>
          <w:sz w:val="24"/>
          <w:szCs w:val="24"/>
        </w:rPr>
        <w:t>Nie przetwarzamy Państwa danych w sposób zautomatyzowany, w tym w formie profilowania. Nie przekazujemy Państwa danych do państw trzecich lub organizacji międzynarodowych.</w:t>
      </w:r>
    </w:p>
    <w:p w:rsidR="00610DCB" w:rsidRPr="002F25DF" w:rsidRDefault="00610DCB" w:rsidP="00610DCB">
      <w:pPr>
        <w:pStyle w:val="Tekstpodstawowy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F25DF">
        <w:rPr>
          <w:sz w:val="24"/>
          <w:szCs w:val="24"/>
        </w:rPr>
        <w:t xml:space="preserve">ane </w:t>
      </w:r>
      <w:r>
        <w:rPr>
          <w:sz w:val="24"/>
          <w:szCs w:val="24"/>
        </w:rPr>
        <w:t xml:space="preserve">osobowe </w:t>
      </w:r>
      <w:r w:rsidRPr="002F25DF">
        <w:rPr>
          <w:sz w:val="24"/>
          <w:szCs w:val="24"/>
        </w:rPr>
        <w:t>przechowujemy przez okres niezbędny do wykonania zadań Administratora oraz realizacji o</w:t>
      </w:r>
      <w:r>
        <w:rPr>
          <w:sz w:val="24"/>
          <w:szCs w:val="24"/>
        </w:rPr>
        <w:t>bowiązku archiwizacyjnego, które</w:t>
      </w:r>
      <w:r w:rsidRPr="002F25DF">
        <w:rPr>
          <w:sz w:val="24"/>
          <w:szCs w:val="24"/>
        </w:rPr>
        <w:t xml:space="preserve"> wynika</w:t>
      </w:r>
      <w:r>
        <w:rPr>
          <w:sz w:val="24"/>
          <w:szCs w:val="24"/>
        </w:rPr>
        <w:t>ją</w:t>
      </w:r>
      <w:r w:rsidRPr="002F25DF">
        <w:rPr>
          <w:sz w:val="24"/>
          <w:szCs w:val="24"/>
        </w:rPr>
        <w:t xml:space="preserve"> z przepisów prawa.</w:t>
      </w:r>
    </w:p>
    <w:p w:rsidR="00F41E00" w:rsidRDefault="00F41E00" w:rsidP="00390005">
      <w:pPr>
        <w:pStyle w:val="Tekstpodstawowy"/>
        <w:spacing w:line="240" w:lineRule="auto"/>
        <w:ind w:left="426" w:hanging="426"/>
        <w:jc w:val="both"/>
        <w:rPr>
          <w:b/>
        </w:rPr>
      </w:pPr>
    </w:p>
    <w:p w:rsidR="002D44DD" w:rsidRPr="00F22035" w:rsidRDefault="002D44DD" w:rsidP="002D44DD">
      <w:pPr>
        <w:pStyle w:val="Tekstpodstawowy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2035">
        <w:rPr>
          <w:rFonts w:asciiTheme="minorHAnsi" w:hAnsiTheme="minorHAnsi" w:cstheme="minorHAnsi"/>
          <w:sz w:val="24"/>
          <w:szCs w:val="24"/>
        </w:rPr>
        <w:t xml:space="preserve">[Podstawa prawna: </w:t>
      </w:r>
      <w:r w:rsidRPr="00F22035">
        <w:rPr>
          <w:rFonts w:asciiTheme="minorHAnsi" w:hAnsiTheme="minorHAnsi" w:cstheme="minorHAnsi"/>
          <w:i/>
          <w:sz w:val="24"/>
          <w:szCs w:val="24"/>
        </w:rPr>
        <w:t xml:space="preserve">rozporządzenie Parlamentu Europejskiego i Rady UE 2016/679 z dnia </w:t>
      </w:r>
      <w:r>
        <w:rPr>
          <w:rFonts w:asciiTheme="minorHAnsi" w:hAnsiTheme="minorHAnsi" w:cstheme="minorHAnsi"/>
          <w:i/>
          <w:sz w:val="24"/>
          <w:szCs w:val="24"/>
        </w:rPr>
        <w:br/>
      </w:r>
      <w:r w:rsidRPr="00F22035">
        <w:rPr>
          <w:rFonts w:asciiTheme="minorHAnsi" w:hAnsiTheme="minorHAnsi" w:cstheme="minorHAnsi"/>
          <w:i/>
          <w:sz w:val="24"/>
          <w:szCs w:val="24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i/>
          <w:sz w:val="24"/>
          <w:szCs w:val="24"/>
        </w:rPr>
        <w:t xml:space="preserve"> (Dz. Urz. UE L 119 z 4.05.2016)</w:t>
      </w:r>
      <w:r>
        <w:rPr>
          <w:rFonts w:asciiTheme="minorHAnsi" w:hAnsiTheme="minorHAnsi" w:cstheme="minorHAnsi"/>
          <w:sz w:val="24"/>
          <w:szCs w:val="24"/>
        </w:rPr>
        <w:t>]</w:t>
      </w:r>
    </w:p>
    <w:p w:rsidR="002D44DD" w:rsidRPr="00154B25" w:rsidRDefault="002D44DD" w:rsidP="00390005">
      <w:pPr>
        <w:pStyle w:val="Tekstpodstawowy"/>
        <w:spacing w:line="240" w:lineRule="auto"/>
        <w:ind w:left="426" w:hanging="426"/>
        <w:jc w:val="both"/>
        <w:rPr>
          <w:b/>
        </w:rPr>
      </w:pPr>
    </w:p>
    <w:sectPr w:rsidR="002D44DD" w:rsidRPr="00154B25" w:rsidSect="009E1F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99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AF56B7E"/>
    <w:multiLevelType w:val="multilevel"/>
    <w:tmpl w:val="6958C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52525"/>
    <w:multiLevelType w:val="hybridMultilevel"/>
    <w:tmpl w:val="2DFA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F"/>
    <w:rsid w:val="000918FB"/>
    <w:rsid w:val="00094652"/>
    <w:rsid w:val="00154B25"/>
    <w:rsid w:val="001C37F6"/>
    <w:rsid w:val="00231BCB"/>
    <w:rsid w:val="00265995"/>
    <w:rsid w:val="002730F8"/>
    <w:rsid w:val="00287506"/>
    <w:rsid w:val="002D44DD"/>
    <w:rsid w:val="002E6027"/>
    <w:rsid w:val="00390005"/>
    <w:rsid w:val="00395091"/>
    <w:rsid w:val="00413C54"/>
    <w:rsid w:val="00480C8F"/>
    <w:rsid w:val="00610DCB"/>
    <w:rsid w:val="00666D39"/>
    <w:rsid w:val="00670211"/>
    <w:rsid w:val="006841A2"/>
    <w:rsid w:val="006A1AED"/>
    <w:rsid w:val="007B36C4"/>
    <w:rsid w:val="007C6345"/>
    <w:rsid w:val="00800629"/>
    <w:rsid w:val="00826303"/>
    <w:rsid w:val="00884503"/>
    <w:rsid w:val="008F0D50"/>
    <w:rsid w:val="00935DB0"/>
    <w:rsid w:val="00992011"/>
    <w:rsid w:val="009E1FBF"/>
    <w:rsid w:val="00A34148"/>
    <w:rsid w:val="00B61FA8"/>
    <w:rsid w:val="00BB4DA3"/>
    <w:rsid w:val="00DA2A68"/>
    <w:rsid w:val="00E04384"/>
    <w:rsid w:val="00E47EF7"/>
    <w:rsid w:val="00F330B1"/>
    <w:rsid w:val="00F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0DA4AC-FFC5-4D5E-A17B-B0724A9D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FB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uiPriority w:val="99"/>
    <w:rsid w:val="009E1FBF"/>
    <w:rPr>
      <w:b/>
    </w:rPr>
  </w:style>
  <w:style w:type="character" w:customStyle="1" w:styleId="Wyrnienie">
    <w:name w:val="Wyróżnienie"/>
    <w:uiPriority w:val="99"/>
    <w:rsid w:val="009E1FBF"/>
    <w:rPr>
      <w:i/>
    </w:rPr>
  </w:style>
  <w:style w:type="character" w:customStyle="1" w:styleId="Znakinumeracji">
    <w:name w:val="Znaki numeracji"/>
    <w:uiPriority w:val="99"/>
    <w:rsid w:val="009E1FBF"/>
  </w:style>
  <w:style w:type="paragraph" w:styleId="Nagwek">
    <w:name w:val="header"/>
    <w:basedOn w:val="Normalny"/>
    <w:next w:val="Tekstpodstawowy"/>
    <w:link w:val="NagwekZnak"/>
    <w:uiPriority w:val="99"/>
    <w:rsid w:val="009E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3FE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E1FBF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FE3"/>
    <w:rPr>
      <w:lang w:eastAsia="en-US"/>
    </w:rPr>
  </w:style>
  <w:style w:type="paragraph" w:styleId="Lista">
    <w:name w:val="List"/>
    <w:basedOn w:val="Tekstpodstawowy"/>
    <w:uiPriority w:val="99"/>
    <w:rsid w:val="009E1FBF"/>
    <w:rPr>
      <w:rFonts w:cs="Lucida Sans"/>
    </w:rPr>
  </w:style>
  <w:style w:type="paragraph" w:styleId="Legenda">
    <w:name w:val="caption"/>
    <w:basedOn w:val="Normalny"/>
    <w:uiPriority w:val="99"/>
    <w:qFormat/>
    <w:rsid w:val="009E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E1FBF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uiPriority w:val="99"/>
    <w:rsid w:val="009E1FBF"/>
    <w:pPr>
      <w:suppressLineNumbers/>
    </w:pPr>
  </w:style>
  <w:style w:type="paragraph" w:customStyle="1" w:styleId="Nagwektabeli">
    <w:name w:val="Nagłówek tabeli"/>
    <w:basedOn w:val="Zawartotabeli"/>
    <w:uiPriority w:val="99"/>
    <w:rsid w:val="009E1FB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87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Magrys</dc:creator>
  <cp:lastModifiedBy>Anna Dmowska-Paczuska</cp:lastModifiedBy>
  <cp:revision>2</cp:revision>
  <dcterms:created xsi:type="dcterms:W3CDTF">2020-07-29T11:44:00Z</dcterms:created>
  <dcterms:modified xsi:type="dcterms:W3CDTF">2020-07-29T11:44:00Z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