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0F" w:rsidRPr="00984391" w:rsidRDefault="00944A0F" w:rsidP="00944A0F">
      <w:pPr>
        <w:spacing w:before="120"/>
        <w:jc w:val="both"/>
      </w:pPr>
    </w:p>
    <w:p w:rsidR="00944A0F" w:rsidRDefault="00944A0F" w:rsidP="00944A0F">
      <w:pPr>
        <w:widowControl/>
        <w:suppressAutoHyphens w:val="0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ZAPYTANIE OFERTOWE</w:t>
      </w:r>
    </w:p>
    <w:p w:rsidR="00944A0F" w:rsidRPr="00984391" w:rsidRDefault="00944A0F" w:rsidP="00944A0F">
      <w:pPr>
        <w:spacing w:before="120"/>
        <w:jc w:val="both"/>
        <w:rPr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>Zamawiający</w:t>
      </w:r>
    </w:p>
    <w:p w:rsidR="00944A0F" w:rsidRPr="008E02FF" w:rsidRDefault="00944A0F" w:rsidP="00944A0F">
      <w:pPr>
        <w:pStyle w:val="Akapitzlist"/>
        <w:ind w:left="568" w:hanging="284"/>
        <w:contextualSpacing w:val="0"/>
        <w:rPr>
          <w:sz w:val="22"/>
          <w:szCs w:val="22"/>
        </w:rPr>
      </w:pPr>
      <w:r w:rsidRPr="008E02FF">
        <w:rPr>
          <w:sz w:val="22"/>
          <w:szCs w:val="22"/>
        </w:rPr>
        <w:t>Mazowiecki Urząd Wojewódzki w Warszawie</w:t>
      </w:r>
    </w:p>
    <w:p w:rsidR="00944A0F" w:rsidRPr="008E02FF" w:rsidRDefault="006373E1" w:rsidP="00944A0F">
      <w:pPr>
        <w:pStyle w:val="Akapitzlist"/>
        <w:ind w:left="568" w:hanging="284"/>
        <w:contextualSpacing w:val="0"/>
        <w:rPr>
          <w:sz w:val="22"/>
          <w:szCs w:val="22"/>
        </w:rPr>
      </w:pPr>
      <w:r w:rsidRPr="008E02FF">
        <w:rPr>
          <w:sz w:val="22"/>
          <w:szCs w:val="22"/>
        </w:rPr>
        <w:t>Biuro Obsługi Urzędu</w:t>
      </w:r>
    </w:p>
    <w:p w:rsidR="00944A0F" w:rsidRPr="008E02FF" w:rsidRDefault="00944A0F" w:rsidP="00944A0F">
      <w:pPr>
        <w:pStyle w:val="Akapitzlist"/>
        <w:ind w:left="568" w:hanging="284"/>
        <w:contextualSpacing w:val="0"/>
        <w:rPr>
          <w:sz w:val="22"/>
          <w:szCs w:val="22"/>
        </w:rPr>
      </w:pPr>
      <w:r w:rsidRPr="008E02FF">
        <w:rPr>
          <w:sz w:val="22"/>
          <w:szCs w:val="22"/>
        </w:rPr>
        <w:t>00-950 Warszawa, pl. Bankowy 3/5</w:t>
      </w:r>
    </w:p>
    <w:p w:rsidR="005871A8" w:rsidRPr="008E02FF" w:rsidRDefault="008E02FF" w:rsidP="00AE7368">
      <w:pPr>
        <w:ind w:firstLine="284"/>
        <w:rPr>
          <w:sz w:val="22"/>
          <w:szCs w:val="22"/>
        </w:rPr>
      </w:pPr>
      <w:r>
        <w:rPr>
          <w:sz w:val="22"/>
          <w:szCs w:val="22"/>
        </w:rPr>
        <w:t>BOU-I.2601.</w:t>
      </w:r>
      <w:r w:rsidR="008B2A13">
        <w:rPr>
          <w:sz w:val="22"/>
          <w:szCs w:val="22"/>
        </w:rPr>
        <w:t>436</w:t>
      </w:r>
      <w:r w:rsidR="00E84EEC" w:rsidRPr="008E02FF">
        <w:rPr>
          <w:sz w:val="22"/>
          <w:szCs w:val="22"/>
        </w:rPr>
        <w:t>.2021</w:t>
      </w:r>
      <w:r w:rsidR="00D60164" w:rsidRPr="008E02FF">
        <w:rPr>
          <w:sz w:val="22"/>
          <w:szCs w:val="22"/>
        </w:rPr>
        <w:tab/>
      </w:r>
      <w:r w:rsidR="003155DA" w:rsidRPr="008E02FF">
        <w:rPr>
          <w:sz w:val="22"/>
          <w:szCs w:val="22"/>
        </w:rPr>
        <w:tab/>
      </w:r>
      <w:r w:rsidR="000A4FC1" w:rsidRPr="008E02FF">
        <w:rPr>
          <w:sz w:val="22"/>
          <w:szCs w:val="22"/>
        </w:rPr>
        <w:tab/>
      </w:r>
      <w:r w:rsidR="000A4FC1" w:rsidRPr="008E02FF">
        <w:rPr>
          <w:sz w:val="22"/>
          <w:szCs w:val="22"/>
        </w:rPr>
        <w:tab/>
      </w:r>
      <w:r w:rsidR="006373E1" w:rsidRPr="008E02FF">
        <w:rPr>
          <w:sz w:val="22"/>
          <w:szCs w:val="22"/>
        </w:rPr>
        <w:t xml:space="preserve"> </w:t>
      </w:r>
    </w:p>
    <w:p w:rsidR="00944A0F" w:rsidRPr="008E02FF" w:rsidRDefault="006373E1" w:rsidP="006373E1">
      <w:pPr>
        <w:pStyle w:val="Akapitzlist"/>
        <w:ind w:left="284"/>
        <w:contextualSpacing w:val="0"/>
        <w:rPr>
          <w:b/>
          <w:sz w:val="22"/>
          <w:szCs w:val="22"/>
        </w:rPr>
      </w:pPr>
      <w:r w:rsidRPr="008E02FF">
        <w:rPr>
          <w:sz w:val="22"/>
          <w:szCs w:val="22"/>
        </w:rPr>
        <w:tab/>
      </w:r>
    </w:p>
    <w:p w:rsidR="00944A0F" w:rsidRPr="008E02FF" w:rsidRDefault="00944A0F" w:rsidP="005C4AA4">
      <w:pPr>
        <w:pStyle w:val="Akapitzlist"/>
        <w:numPr>
          <w:ilvl w:val="1"/>
          <w:numId w:val="1"/>
        </w:numPr>
        <w:spacing w:line="276" w:lineRule="auto"/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>Przedmiot zapytania ofertowego:</w:t>
      </w:r>
    </w:p>
    <w:p w:rsidR="008B2A13" w:rsidRPr="008B2A13" w:rsidRDefault="00944A0F" w:rsidP="001D42CA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Przedmiotem zapytania </w:t>
      </w:r>
      <w:r w:rsidR="00D60164" w:rsidRPr="008E02FF">
        <w:rPr>
          <w:sz w:val="22"/>
          <w:szCs w:val="22"/>
        </w:rPr>
        <w:t xml:space="preserve">jest </w:t>
      </w:r>
      <w:r w:rsidR="00E84EEC" w:rsidRPr="008E02FF">
        <w:rPr>
          <w:sz w:val="22"/>
          <w:szCs w:val="22"/>
        </w:rPr>
        <w:t>zakup i do</w:t>
      </w:r>
      <w:r w:rsidR="008B2A13">
        <w:rPr>
          <w:sz w:val="22"/>
          <w:szCs w:val="22"/>
        </w:rPr>
        <w:t xml:space="preserve">stawa </w:t>
      </w:r>
      <w:r w:rsidR="001D42CA" w:rsidRPr="001D42CA">
        <w:rPr>
          <w:b/>
          <w:sz w:val="22"/>
          <w:szCs w:val="22"/>
        </w:rPr>
        <w:t>radiotelefonu bazowego TETRA – 2 szt:</w:t>
      </w:r>
      <w:r w:rsidR="008B2A13">
        <w:rPr>
          <w:sz w:val="22"/>
          <w:szCs w:val="22"/>
        </w:rPr>
        <w:t xml:space="preserve"> </w:t>
      </w:r>
    </w:p>
    <w:p w:rsidR="00F2781F" w:rsidRDefault="00F2781F" w:rsidP="00F2781F">
      <w:pPr>
        <w:spacing w:after="100" w:afterAutospacing="1"/>
        <w:ind w:left="1134"/>
        <w:contextualSpacing/>
        <w:rPr>
          <w:bCs/>
          <w:sz w:val="22"/>
          <w:szCs w:val="22"/>
        </w:rPr>
      </w:pPr>
    </w:p>
    <w:p w:rsidR="008B2A13" w:rsidRPr="00F2781F" w:rsidRDefault="008B2A13" w:rsidP="002660A6">
      <w:pPr>
        <w:spacing w:after="100" w:afterAutospacing="1"/>
        <w:ind w:left="851"/>
        <w:contextualSpacing/>
        <w:rPr>
          <w:sz w:val="22"/>
          <w:szCs w:val="22"/>
        </w:rPr>
      </w:pPr>
      <w:r w:rsidRPr="00F2781F">
        <w:rPr>
          <w:bCs/>
          <w:sz w:val="22"/>
          <w:szCs w:val="22"/>
        </w:rPr>
        <w:t>Dane fizyczne: </w:t>
      </w:r>
    </w:p>
    <w:p w:rsidR="008B2A13" w:rsidRPr="008B2A13" w:rsidRDefault="00F2781F" w:rsidP="002660A6">
      <w:pPr>
        <w:widowControl/>
        <w:suppressAutoHyphens w:val="0"/>
        <w:spacing w:after="100" w:afterAutospacing="1"/>
        <w:ind w:left="851"/>
        <w:contextualSpacing/>
        <w:rPr>
          <w:sz w:val="22"/>
          <w:szCs w:val="22"/>
        </w:rPr>
      </w:pPr>
      <w:r>
        <w:rPr>
          <w:sz w:val="22"/>
          <w:szCs w:val="22"/>
        </w:rPr>
        <w:t>- P</w:t>
      </w:r>
      <w:r w:rsidR="008B2A13" w:rsidRPr="008B2A13">
        <w:rPr>
          <w:sz w:val="22"/>
          <w:szCs w:val="22"/>
        </w:rPr>
        <w:t>rzycisk alarmowy</w:t>
      </w:r>
    </w:p>
    <w:p w:rsidR="008B2A13" w:rsidRPr="008B2A13" w:rsidRDefault="00F2781F" w:rsidP="002660A6">
      <w:pPr>
        <w:widowControl/>
        <w:suppressAutoHyphens w:val="0"/>
        <w:spacing w:after="100" w:afterAutospacing="1"/>
        <w:ind w:left="851"/>
        <w:contextualSpacing/>
        <w:rPr>
          <w:sz w:val="22"/>
          <w:szCs w:val="22"/>
        </w:rPr>
      </w:pPr>
      <w:r>
        <w:rPr>
          <w:sz w:val="22"/>
          <w:szCs w:val="22"/>
        </w:rPr>
        <w:t>- K</w:t>
      </w:r>
      <w:r w:rsidR="008B2A13" w:rsidRPr="008B2A13">
        <w:rPr>
          <w:sz w:val="22"/>
          <w:szCs w:val="22"/>
        </w:rPr>
        <w:t>lawiatura</w:t>
      </w:r>
    </w:p>
    <w:p w:rsidR="00F2781F" w:rsidRPr="008B2A13" w:rsidRDefault="00F2781F" w:rsidP="001D42CA">
      <w:pPr>
        <w:widowControl/>
        <w:suppressAutoHyphens w:val="0"/>
        <w:spacing w:after="100" w:afterAutospacing="1"/>
        <w:ind w:left="851"/>
        <w:contextualSpacing/>
        <w:rPr>
          <w:sz w:val="22"/>
          <w:szCs w:val="22"/>
        </w:rPr>
      </w:pPr>
      <w:r>
        <w:rPr>
          <w:sz w:val="22"/>
          <w:szCs w:val="22"/>
        </w:rPr>
        <w:t>- W</w:t>
      </w:r>
      <w:r w:rsidR="008B2A13" w:rsidRPr="008B2A13">
        <w:rPr>
          <w:sz w:val="22"/>
          <w:szCs w:val="22"/>
        </w:rPr>
        <w:t>yświetlacz - 2.8 "VGA 640x480 TFT 65K kolorów</w:t>
      </w:r>
    </w:p>
    <w:p w:rsidR="008B2A13" w:rsidRPr="00F2781F" w:rsidRDefault="008B2A13" w:rsidP="002660A6">
      <w:pPr>
        <w:ind w:left="851"/>
        <w:contextualSpacing/>
        <w:rPr>
          <w:sz w:val="22"/>
          <w:szCs w:val="22"/>
        </w:rPr>
      </w:pPr>
      <w:r w:rsidRPr="00F2781F">
        <w:rPr>
          <w:bCs/>
          <w:sz w:val="22"/>
          <w:szCs w:val="22"/>
        </w:rPr>
        <w:t>Funkcje radiowe:</w:t>
      </w:r>
    </w:p>
    <w:p w:rsidR="008B2A13" w:rsidRPr="008B2A13" w:rsidRDefault="00F2781F" w:rsidP="002660A6">
      <w:pPr>
        <w:widowControl/>
        <w:suppressAutoHyphens w:val="0"/>
        <w:spacing w:after="100" w:afterAutospacing="1"/>
        <w:ind w:left="851"/>
        <w:contextualSpacing/>
        <w:rPr>
          <w:sz w:val="22"/>
          <w:szCs w:val="22"/>
        </w:rPr>
      </w:pPr>
      <w:r>
        <w:rPr>
          <w:sz w:val="22"/>
          <w:szCs w:val="22"/>
        </w:rPr>
        <w:t>- W</w:t>
      </w:r>
      <w:r w:rsidR="008B2A13" w:rsidRPr="008B2A13">
        <w:rPr>
          <w:sz w:val="22"/>
          <w:szCs w:val="22"/>
        </w:rPr>
        <w:t>ywołania stanu</w:t>
      </w:r>
    </w:p>
    <w:p w:rsidR="008B2A13" w:rsidRPr="008B2A13" w:rsidRDefault="00F2781F" w:rsidP="002660A6">
      <w:pPr>
        <w:widowControl/>
        <w:suppressAutoHyphens w:val="0"/>
        <w:spacing w:after="100" w:afterAutospacing="1"/>
        <w:ind w:left="851"/>
        <w:contextualSpacing/>
        <w:rPr>
          <w:sz w:val="22"/>
          <w:szCs w:val="22"/>
        </w:rPr>
      </w:pPr>
      <w:r>
        <w:rPr>
          <w:sz w:val="22"/>
          <w:szCs w:val="22"/>
        </w:rPr>
        <w:t>- S</w:t>
      </w:r>
      <w:r w:rsidR="008B2A13" w:rsidRPr="008B2A13">
        <w:rPr>
          <w:sz w:val="22"/>
          <w:szCs w:val="22"/>
        </w:rPr>
        <w:t>elektywne blokowanie sygnału radiowego</w:t>
      </w:r>
    </w:p>
    <w:p w:rsidR="008B2A13" w:rsidRPr="008B2A13" w:rsidRDefault="00772E0E" w:rsidP="002660A6">
      <w:pPr>
        <w:widowControl/>
        <w:suppressAutoHyphens w:val="0"/>
        <w:spacing w:after="100" w:afterAutospacing="1"/>
        <w:ind w:left="851"/>
        <w:contextualSpacing/>
        <w:rPr>
          <w:sz w:val="22"/>
          <w:szCs w:val="22"/>
        </w:rPr>
      </w:pPr>
      <w:r>
        <w:rPr>
          <w:sz w:val="22"/>
          <w:szCs w:val="22"/>
        </w:rPr>
        <w:t>- I</w:t>
      </w:r>
      <w:r w:rsidR="008B2A13" w:rsidRPr="008B2A13">
        <w:rPr>
          <w:sz w:val="22"/>
          <w:szCs w:val="22"/>
        </w:rPr>
        <w:t>dentyfikacja rozmówcy </w:t>
      </w:r>
    </w:p>
    <w:p w:rsidR="008B2A13" w:rsidRPr="008B2A13" w:rsidRDefault="00772E0E" w:rsidP="002660A6">
      <w:pPr>
        <w:widowControl/>
        <w:suppressAutoHyphens w:val="0"/>
        <w:spacing w:after="100" w:afterAutospacing="1"/>
        <w:ind w:left="851"/>
        <w:contextualSpacing/>
        <w:rPr>
          <w:sz w:val="22"/>
          <w:szCs w:val="22"/>
        </w:rPr>
      </w:pPr>
      <w:r>
        <w:rPr>
          <w:sz w:val="22"/>
          <w:szCs w:val="22"/>
        </w:rPr>
        <w:t>- M</w:t>
      </w:r>
      <w:r w:rsidR="008B2A13" w:rsidRPr="008B2A13">
        <w:rPr>
          <w:sz w:val="22"/>
          <w:szCs w:val="22"/>
        </w:rPr>
        <w:t>ożliwość przesyłania wiadomości tekstowych</w:t>
      </w:r>
    </w:p>
    <w:p w:rsidR="008B2A13" w:rsidRPr="008B2A13" w:rsidRDefault="00772E0E" w:rsidP="002660A6">
      <w:pPr>
        <w:widowControl/>
        <w:suppressAutoHyphens w:val="0"/>
        <w:spacing w:after="100" w:afterAutospacing="1"/>
        <w:ind w:left="851"/>
        <w:contextualSpacing/>
        <w:rPr>
          <w:sz w:val="22"/>
          <w:szCs w:val="22"/>
        </w:rPr>
      </w:pPr>
      <w:r>
        <w:rPr>
          <w:sz w:val="22"/>
          <w:szCs w:val="22"/>
        </w:rPr>
        <w:t>- P</w:t>
      </w:r>
      <w:r w:rsidR="008B2A13" w:rsidRPr="008B2A13">
        <w:rPr>
          <w:sz w:val="22"/>
          <w:szCs w:val="22"/>
        </w:rPr>
        <w:t>rogramowalne przyciski</w:t>
      </w:r>
    </w:p>
    <w:p w:rsidR="008B2A13" w:rsidRPr="008B2A13" w:rsidRDefault="00772E0E" w:rsidP="002660A6">
      <w:pPr>
        <w:widowControl/>
        <w:suppressAutoHyphens w:val="0"/>
        <w:spacing w:after="100" w:afterAutospacing="1"/>
        <w:ind w:left="851"/>
        <w:contextualSpacing/>
        <w:rPr>
          <w:sz w:val="22"/>
          <w:szCs w:val="22"/>
        </w:rPr>
      </w:pPr>
      <w:r>
        <w:rPr>
          <w:sz w:val="22"/>
          <w:szCs w:val="22"/>
        </w:rPr>
        <w:t>- D</w:t>
      </w:r>
      <w:r w:rsidR="008B2A13" w:rsidRPr="008B2A13">
        <w:rPr>
          <w:sz w:val="22"/>
          <w:szCs w:val="22"/>
        </w:rPr>
        <w:t>źwięki połączeń</w:t>
      </w:r>
    </w:p>
    <w:p w:rsidR="008B2A13" w:rsidRPr="008B2A13" w:rsidRDefault="00772E0E" w:rsidP="002660A6">
      <w:pPr>
        <w:widowControl/>
        <w:suppressAutoHyphens w:val="0"/>
        <w:spacing w:after="100" w:afterAutospacing="1"/>
        <w:ind w:left="851"/>
        <w:contextualSpacing/>
        <w:rPr>
          <w:sz w:val="22"/>
          <w:szCs w:val="22"/>
        </w:rPr>
      </w:pPr>
      <w:r>
        <w:rPr>
          <w:sz w:val="22"/>
          <w:szCs w:val="22"/>
        </w:rPr>
        <w:t>- S</w:t>
      </w:r>
      <w:r w:rsidR="008B2A13" w:rsidRPr="008B2A13">
        <w:rPr>
          <w:sz w:val="22"/>
          <w:szCs w:val="22"/>
        </w:rPr>
        <w:t>ygnalizowanie awaryjne</w:t>
      </w:r>
    </w:p>
    <w:p w:rsidR="00F2781F" w:rsidRPr="008B2A13" w:rsidRDefault="00772E0E" w:rsidP="001D42CA">
      <w:pPr>
        <w:widowControl/>
        <w:suppressAutoHyphens w:val="0"/>
        <w:spacing w:after="100" w:afterAutospacing="1"/>
        <w:ind w:left="851"/>
        <w:contextualSpacing/>
        <w:rPr>
          <w:sz w:val="22"/>
          <w:szCs w:val="22"/>
        </w:rPr>
      </w:pPr>
      <w:r>
        <w:rPr>
          <w:sz w:val="22"/>
          <w:szCs w:val="22"/>
        </w:rPr>
        <w:t>- S</w:t>
      </w:r>
      <w:r w:rsidR="008B2A13" w:rsidRPr="008B2A13">
        <w:rPr>
          <w:sz w:val="22"/>
          <w:szCs w:val="22"/>
        </w:rPr>
        <w:t>kanowanie - priorytet, usługa Talkgroup</w:t>
      </w:r>
    </w:p>
    <w:p w:rsidR="008B2A13" w:rsidRPr="00F2781F" w:rsidRDefault="008B2A13" w:rsidP="002660A6">
      <w:pPr>
        <w:ind w:left="851"/>
        <w:contextualSpacing/>
        <w:rPr>
          <w:sz w:val="22"/>
          <w:szCs w:val="22"/>
        </w:rPr>
      </w:pPr>
      <w:r w:rsidRPr="00F2781F">
        <w:rPr>
          <w:bCs/>
          <w:sz w:val="22"/>
          <w:szCs w:val="22"/>
        </w:rPr>
        <w:t>Środowisko użytkowe:</w:t>
      </w:r>
    </w:p>
    <w:p w:rsidR="008B2A13" w:rsidRPr="008B2A13" w:rsidRDefault="00772E0E" w:rsidP="002660A6">
      <w:pPr>
        <w:pStyle w:val="Akapitzlis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85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- S</w:t>
      </w:r>
      <w:r w:rsidR="008B2A13" w:rsidRPr="008B2A13">
        <w:rPr>
          <w:rFonts w:eastAsia="Times New Roman"/>
          <w:sz w:val="22"/>
          <w:szCs w:val="22"/>
        </w:rPr>
        <w:t>topień ochrony IP: IP54</w:t>
      </w:r>
    </w:p>
    <w:p w:rsidR="008B2A13" w:rsidRPr="008B2A13" w:rsidRDefault="00772E0E" w:rsidP="002660A6">
      <w:pPr>
        <w:widowControl/>
        <w:suppressAutoHyphens w:val="0"/>
        <w:spacing w:after="100" w:afterAutospacing="1"/>
        <w:ind w:left="851"/>
        <w:contextualSpacing/>
        <w:rPr>
          <w:sz w:val="22"/>
          <w:szCs w:val="22"/>
        </w:rPr>
      </w:pPr>
      <w:r>
        <w:rPr>
          <w:sz w:val="22"/>
          <w:szCs w:val="22"/>
        </w:rPr>
        <w:t>- W</w:t>
      </w:r>
      <w:r w:rsidR="008B2A13" w:rsidRPr="008B2A13">
        <w:rPr>
          <w:sz w:val="22"/>
          <w:szCs w:val="22"/>
        </w:rPr>
        <w:t>ilgotność - ETS 300 019-1-5 klasa 5,1 i 5,2; EIA / TIA 603 (95%)</w:t>
      </w:r>
    </w:p>
    <w:p w:rsidR="008B2A13" w:rsidRPr="008B2A13" w:rsidRDefault="00772E0E" w:rsidP="002660A6">
      <w:pPr>
        <w:widowControl/>
        <w:suppressAutoHyphens w:val="0"/>
        <w:spacing w:after="100" w:afterAutospacing="1"/>
        <w:ind w:left="851"/>
        <w:contextualSpacing/>
        <w:rPr>
          <w:sz w:val="22"/>
          <w:szCs w:val="22"/>
        </w:rPr>
      </w:pPr>
      <w:r>
        <w:rPr>
          <w:sz w:val="22"/>
          <w:szCs w:val="22"/>
        </w:rPr>
        <w:t>- T</w:t>
      </w:r>
      <w:r w:rsidR="008B2A13" w:rsidRPr="008B2A13">
        <w:rPr>
          <w:sz w:val="22"/>
          <w:szCs w:val="22"/>
        </w:rPr>
        <w:t>emperatura przechowywania - od -40 do +85 (°C)</w:t>
      </w:r>
    </w:p>
    <w:p w:rsidR="00F2781F" w:rsidRPr="008B2A13" w:rsidRDefault="00772E0E" w:rsidP="001D42CA">
      <w:pPr>
        <w:widowControl/>
        <w:suppressAutoHyphens w:val="0"/>
        <w:spacing w:after="100" w:afterAutospacing="1"/>
        <w:ind w:left="851"/>
        <w:contextualSpacing/>
        <w:rPr>
          <w:sz w:val="22"/>
          <w:szCs w:val="22"/>
        </w:rPr>
      </w:pPr>
      <w:r>
        <w:rPr>
          <w:sz w:val="22"/>
          <w:szCs w:val="22"/>
        </w:rPr>
        <w:t>- T</w:t>
      </w:r>
      <w:r w:rsidR="008B2A13" w:rsidRPr="008B2A13">
        <w:rPr>
          <w:sz w:val="22"/>
          <w:szCs w:val="22"/>
        </w:rPr>
        <w:t>emperatura robocza - od -30 do +60 (°C)</w:t>
      </w:r>
    </w:p>
    <w:p w:rsidR="008B2A13" w:rsidRPr="00F2781F" w:rsidRDefault="008B2A13" w:rsidP="002660A6">
      <w:pPr>
        <w:ind w:left="851"/>
        <w:contextualSpacing/>
        <w:rPr>
          <w:sz w:val="22"/>
          <w:szCs w:val="22"/>
        </w:rPr>
      </w:pPr>
      <w:r w:rsidRPr="00F2781F">
        <w:rPr>
          <w:bCs/>
          <w:sz w:val="22"/>
          <w:szCs w:val="22"/>
        </w:rPr>
        <w:t>Usługi głosowe: </w:t>
      </w:r>
    </w:p>
    <w:p w:rsidR="008B2A13" w:rsidRPr="008B2A13" w:rsidRDefault="00772E0E" w:rsidP="002660A6">
      <w:pPr>
        <w:widowControl/>
        <w:suppressAutoHyphens w:val="0"/>
        <w:spacing w:after="100" w:afterAutospacing="1"/>
        <w:ind w:left="851"/>
        <w:contextualSpacing/>
        <w:rPr>
          <w:sz w:val="22"/>
          <w:szCs w:val="22"/>
        </w:rPr>
      </w:pPr>
      <w:r>
        <w:rPr>
          <w:sz w:val="22"/>
          <w:szCs w:val="22"/>
        </w:rPr>
        <w:t>- G</w:t>
      </w:r>
      <w:r w:rsidR="008B2A13" w:rsidRPr="008B2A13">
        <w:rPr>
          <w:sz w:val="22"/>
          <w:szCs w:val="22"/>
        </w:rPr>
        <w:t>rupy rozmówne - 2048 (TMO) i 1024 (DMO)</w:t>
      </w:r>
    </w:p>
    <w:p w:rsidR="008B2A13" w:rsidRPr="008B2A13" w:rsidRDefault="00772E0E" w:rsidP="002660A6">
      <w:pPr>
        <w:widowControl/>
        <w:suppressAutoHyphens w:val="0"/>
        <w:spacing w:after="100" w:afterAutospacing="1"/>
        <w:ind w:left="851"/>
        <w:contextualSpacing/>
        <w:rPr>
          <w:sz w:val="22"/>
          <w:szCs w:val="22"/>
        </w:rPr>
      </w:pPr>
      <w:r>
        <w:rPr>
          <w:sz w:val="22"/>
          <w:szCs w:val="22"/>
        </w:rPr>
        <w:t>- L</w:t>
      </w:r>
      <w:r w:rsidR="008B2A13" w:rsidRPr="008B2A13">
        <w:rPr>
          <w:sz w:val="22"/>
          <w:szCs w:val="22"/>
        </w:rPr>
        <w:t>isty skanowania - 40 list, 20 grup rozmównych na listę</w:t>
      </w:r>
    </w:p>
    <w:p w:rsidR="008B2A13" w:rsidRPr="008B2A13" w:rsidRDefault="00772E0E" w:rsidP="002660A6">
      <w:pPr>
        <w:widowControl/>
        <w:suppressAutoHyphens w:val="0"/>
        <w:spacing w:after="100" w:afterAutospacing="1"/>
        <w:ind w:left="851"/>
        <w:contextualSpacing/>
        <w:rPr>
          <w:sz w:val="22"/>
          <w:szCs w:val="22"/>
        </w:rPr>
      </w:pPr>
      <w:r>
        <w:rPr>
          <w:sz w:val="22"/>
          <w:szCs w:val="22"/>
        </w:rPr>
        <w:t>- K</w:t>
      </w:r>
      <w:r w:rsidR="008B2A13" w:rsidRPr="008B2A13">
        <w:rPr>
          <w:sz w:val="22"/>
          <w:szCs w:val="22"/>
        </w:rPr>
        <w:t>siążka telefoniczna - 1000 osób. Do 6 numerów na wpis — maksymalnie 2000 wpisów</w:t>
      </w:r>
    </w:p>
    <w:p w:rsidR="008B2A13" w:rsidRPr="001D42CA" w:rsidRDefault="00772E0E" w:rsidP="001D42CA">
      <w:pPr>
        <w:widowControl/>
        <w:suppressAutoHyphens w:val="0"/>
        <w:spacing w:after="100" w:afterAutospacing="1"/>
        <w:ind w:left="851"/>
        <w:contextualSpacing/>
        <w:rPr>
          <w:sz w:val="22"/>
          <w:szCs w:val="22"/>
        </w:rPr>
      </w:pPr>
      <w:r>
        <w:rPr>
          <w:sz w:val="22"/>
          <w:szCs w:val="22"/>
        </w:rPr>
        <w:t>- O</w:t>
      </w:r>
      <w:r w:rsidR="008B2A13" w:rsidRPr="008B2A13">
        <w:rPr>
          <w:sz w:val="22"/>
          <w:szCs w:val="22"/>
        </w:rPr>
        <w:t>dsłuchiwanie otoczenia </w:t>
      </w:r>
    </w:p>
    <w:p w:rsidR="008B2A13" w:rsidRPr="00F2781F" w:rsidRDefault="008B2A13" w:rsidP="002660A6">
      <w:pPr>
        <w:ind w:left="851"/>
        <w:contextualSpacing/>
        <w:rPr>
          <w:sz w:val="22"/>
          <w:szCs w:val="22"/>
        </w:rPr>
      </w:pPr>
      <w:r w:rsidRPr="00F2781F">
        <w:rPr>
          <w:bCs/>
          <w:sz w:val="22"/>
          <w:szCs w:val="22"/>
        </w:rPr>
        <w:t>Usługi TMO:</w:t>
      </w:r>
    </w:p>
    <w:p w:rsidR="008B2A13" w:rsidRPr="008B2A13" w:rsidRDefault="002660A6" w:rsidP="002660A6">
      <w:pPr>
        <w:widowControl/>
        <w:suppressAutoHyphens w:val="0"/>
        <w:spacing w:after="100" w:afterAutospacing="1"/>
        <w:ind w:left="851"/>
        <w:contextualSpacing/>
        <w:rPr>
          <w:sz w:val="22"/>
          <w:szCs w:val="22"/>
        </w:rPr>
      </w:pPr>
      <w:r>
        <w:rPr>
          <w:sz w:val="22"/>
          <w:szCs w:val="22"/>
        </w:rPr>
        <w:t>- P</w:t>
      </w:r>
      <w:r w:rsidR="008B2A13" w:rsidRPr="008B2A13">
        <w:rPr>
          <w:sz w:val="22"/>
          <w:szCs w:val="22"/>
        </w:rPr>
        <w:t>ołączenie prywatne - Transmisja półdupleksowa / dupleksowa (TMO)</w:t>
      </w:r>
    </w:p>
    <w:p w:rsidR="008B2A13" w:rsidRPr="008B2A13" w:rsidRDefault="002660A6" w:rsidP="002660A6">
      <w:pPr>
        <w:widowControl/>
        <w:suppressAutoHyphens w:val="0"/>
        <w:spacing w:after="100" w:afterAutospacing="1"/>
        <w:ind w:left="851"/>
        <w:contextualSpacing/>
        <w:rPr>
          <w:sz w:val="22"/>
          <w:szCs w:val="22"/>
        </w:rPr>
      </w:pPr>
      <w:r>
        <w:rPr>
          <w:sz w:val="22"/>
          <w:szCs w:val="22"/>
        </w:rPr>
        <w:t>- T</w:t>
      </w:r>
      <w:r w:rsidR="008B2A13" w:rsidRPr="008B2A13">
        <w:rPr>
          <w:sz w:val="22"/>
          <w:szCs w:val="22"/>
        </w:rPr>
        <w:t>elefonia - transmisja dwukierunkowa (TMO)</w:t>
      </w:r>
    </w:p>
    <w:p w:rsidR="002660A6" w:rsidRPr="008B2A13" w:rsidRDefault="002660A6" w:rsidP="001D42CA">
      <w:pPr>
        <w:widowControl/>
        <w:suppressAutoHyphens w:val="0"/>
        <w:spacing w:after="100" w:afterAutospacing="1"/>
        <w:ind w:left="851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B2A13" w:rsidRPr="008B2A13">
        <w:rPr>
          <w:sz w:val="22"/>
          <w:szCs w:val="22"/>
        </w:rPr>
        <w:t>DGNA - maksymalnie 2047 grup (TMO)</w:t>
      </w:r>
    </w:p>
    <w:p w:rsidR="008B2A13" w:rsidRPr="00F2781F" w:rsidRDefault="008B2A13" w:rsidP="002660A6">
      <w:pPr>
        <w:ind w:left="851"/>
        <w:contextualSpacing/>
        <w:rPr>
          <w:sz w:val="22"/>
          <w:szCs w:val="22"/>
        </w:rPr>
      </w:pPr>
      <w:r w:rsidRPr="00F2781F">
        <w:rPr>
          <w:bCs/>
          <w:sz w:val="22"/>
          <w:szCs w:val="22"/>
        </w:rPr>
        <w:t>Awaryjne usługi komunikacji głosowej:</w:t>
      </w:r>
    </w:p>
    <w:p w:rsidR="008B2A13" w:rsidRPr="008B2A13" w:rsidRDefault="002660A6" w:rsidP="002660A6">
      <w:pPr>
        <w:widowControl/>
        <w:suppressAutoHyphens w:val="0"/>
        <w:spacing w:after="100" w:afterAutospacing="1"/>
        <w:ind w:left="851"/>
        <w:contextualSpacing/>
        <w:rPr>
          <w:sz w:val="22"/>
          <w:szCs w:val="22"/>
        </w:rPr>
      </w:pPr>
      <w:r>
        <w:rPr>
          <w:sz w:val="22"/>
          <w:szCs w:val="22"/>
        </w:rPr>
        <w:t>- A</w:t>
      </w:r>
      <w:r w:rsidR="008B2A13" w:rsidRPr="008B2A13">
        <w:rPr>
          <w:sz w:val="22"/>
          <w:szCs w:val="22"/>
        </w:rPr>
        <w:t>larm - stan alarmowy</w:t>
      </w:r>
    </w:p>
    <w:p w:rsidR="008B2A13" w:rsidRPr="008B2A13" w:rsidRDefault="002660A6" w:rsidP="002660A6">
      <w:pPr>
        <w:widowControl/>
        <w:suppressAutoHyphens w:val="0"/>
        <w:spacing w:after="100" w:afterAutospacing="1"/>
        <w:ind w:left="851"/>
        <w:contextualSpacing/>
        <w:rPr>
          <w:sz w:val="22"/>
          <w:szCs w:val="22"/>
        </w:rPr>
      </w:pPr>
      <w:r>
        <w:rPr>
          <w:sz w:val="22"/>
          <w:szCs w:val="22"/>
        </w:rPr>
        <w:t>- D</w:t>
      </w:r>
      <w:r w:rsidR="008B2A13" w:rsidRPr="008B2A13">
        <w:rPr>
          <w:sz w:val="22"/>
          <w:szCs w:val="22"/>
        </w:rPr>
        <w:t>ocelowy adres alarmowy - indywidualny lub grupowy</w:t>
      </w:r>
    </w:p>
    <w:p w:rsidR="008B2A13" w:rsidRPr="008B2A13" w:rsidRDefault="002660A6" w:rsidP="002660A6">
      <w:pPr>
        <w:widowControl/>
        <w:suppressAutoHyphens w:val="0"/>
        <w:spacing w:after="100" w:afterAutospacing="1"/>
        <w:ind w:left="851"/>
        <w:contextualSpacing/>
        <w:rPr>
          <w:sz w:val="22"/>
          <w:szCs w:val="22"/>
        </w:rPr>
      </w:pPr>
      <w:r>
        <w:rPr>
          <w:sz w:val="22"/>
          <w:szCs w:val="22"/>
        </w:rPr>
        <w:t>- W</w:t>
      </w:r>
      <w:r w:rsidR="008B2A13" w:rsidRPr="008B2A13">
        <w:rPr>
          <w:sz w:val="22"/>
          <w:szCs w:val="22"/>
        </w:rPr>
        <w:t>łączony mikrofon</w:t>
      </w:r>
    </w:p>
    <w:p w:rsidR="008B2A13" w:rsidRPr="008B2A13" w:rsidRDefault="002660A6" w:rsidP="002660A6">
      <w:pPr>
        <w:widowControl/>
        <w:suppressAutoHyphens w:val="0"/>
        <w:spacing w:after="100" w:afterAutospacing="1"/>
        <w:ind w:left="851"/>
        <w:contextualSpacing/>
        <w:rPr>
          <w:sz w:val="22"/>
          <w:szCs w:val="22"/>
        </w:rPr>
      </w:pPr>
      <w:r>
        <w:rPr>
          <w:sz w:val="22"/>
          <w:szCs w:val="22"/>
        </w:rPr>
        <w:t>- L</w:t>
      </w:r>
      <w:r w:rsidR="008B2A13" w:rsidRPr="008B2A13">
        <w:rPr>
          <w:sz w:val="22"/>
          <w:szCs w:val="22"/>
        </w:rPr>
        <w:t>okalizacja - wysyłanie alarmowe</w:t>
      </w:r>
    </w:p>
    <w:p w:rsidR="002660A6" w:rsidRPr="008B2A13" w:rsidRDefault="002660A6" w:rsidP="001D42CA">
      <w:pPr>
        <w:widowControl/>
        <w:suppressAutoHyphens w:val="0"/>
        <w:spacing w:after="100" w:afterAutospacing="1"/>
        <w:ind w:left="851"/>
        <w:contextualSpacing/>
        <w:rPr>
          <w:sz w:val="22"/>
          <w:szCs w:val="22"/>
        </w:rPr>
      </w:pPr>
      <w:r>
        <w:rPr>
          <w:sz w:val="22"/>
          <w:szCs w:val="22"/>
        </w:rPr>
        <w:t>- I</w:t>
      </w:r>
      <w:r w:rsidR="008B2A13" w:rsidRPr="008B2A13">
        <w:rPr>
          <w:sz w:val="22"/>
          <w:szCs w:val="22"/>
        </w:rPr>
        <w:t>nteligentne działanie w sytuacjach krytycznych - Usługi DMO/TMO/DMO do TMO</w:t>
      </w:r>
    </w:p>
    <w:p w:rsidR="008B2A13" w:rsidRPr="00F2781F" w:rsidRDefault="008B2A13" w:rsidP="002660A6">
      <w:pPr>
        <w:ind w:left="851"/>
        <w:contextualSpacing/>
        <w:rPr>
          <w:sz w:val="22"/>
          <w:szCs w:val="22"/>
        </w:rPr>
      </w:pPr>
      <w:r w:rsidRPr="00F2781F">
        <w:rPr>
          <w:bCs/>
          <w:sz w:val="22"/>
          <w:szCs w:val="22"/>
        </w:rPr>
        <w:t>Usługi danych:</w:t>
      </w:r>
    </w:p>
    <w:p w:rsidR="008B2A13" w:rsidRPr="008B2A13" w:rsidRDefault="002660A6" w:rsidP="002660A6">
      <w:pPr>
        <w:widowControl/>
        <w:suppressAutoHyphens w:val="0"/>
        <w:spacing w:after="100" w:afterAutospacing="1"/>
        <w:ind w:left="851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B2A13" w:rsidRPr="008B2A13">
        <w:rPr>
          <w:sz w:val="22"/>
          <w:szCs w:val="22"/>
        </w:rPr>
        <w:t xml:space="preserve">Interfejs urządzeń zewnętrznych (PEI) - polecenia AT; TNP1; możliwe jednoczesne </w:t>
      </w:r>
      <w:r>
        <w:rPr>
          <w:sz w:val="22"/>
          <w:szCs w:val="22"/>
        </w:rPr>
        <w:t xml:space="preserve">  </w:t>
      </w:r>
      <w:r w:rsidR="008B2A13" w:rsidRPr="008B2A13">
        <w:rPr>
          <w:sz w:val="22"/>
          <w:szCs w:val="22"/>
        </w:rPr>
        <w:t xml:space="preserve">korzystanie z usług SDS </w:t>
      </w:r>
    </w:p>
    <w:p w:rsidR="002660A6" w:rsidRPr="008B2A13" w:rsidRDefault="002660A6" w:rsidP="001D42CA">
      <w:pPr>
        <w:widowControl/>
        <w:suppressAutoHyphens w:val="0"/>
        <w:spacing w:after="100" w:afterAutospacing="1"/>
        <w:ind w:left="851"/>
        <w:contextualSpacing/>
        <w:rPr>
          <w:sz w:val="22"/>
          <w:szCs w:val="22"/>
        </w:rPr>
      </w:pPr>
      <w:r>
        <w:rPr>
          <w:sz w:val="22"/>
          <w:szCs w:val="22"/>
        </w:rPr>
        <w:t>- U</w:t>
      </w:r>
      <w:r w:rsidR="008B2A13" w:rsidRPr="008B2A13">
        <w:rPr>
          <w:sz w:val="22"/>
          <w:szCs w:val="22"/>
        </w:rPr>
        <w:t xml:space="preserve">sługa transmisji krótkich wiadomości (SDS) </w:t>
      </w:r>
    </w:p>
    <w:p w:rsidR="008B2A13" w:rsidRPr="00F2781F" w:rsidRDefault="008B2A13" w:rsidP="002660A6">
      <w:pPr>
        <w:spacing w:after="100" w:afterAutospacing="1"/>
        <w:ind w:left="851"/>
        <w:contextualSpacing/>
        <w:rPr>
          <w:sz w:val="22"/>
          <w:szCs w:val="22"/>
        </w:rPr>
      </w:pPr>
      <w:r w:rsidRPr="00F2781F">
        <w:rPr>
          <w:sz w:val="22"/>
          <w:szCs w:val="22"/>
        </w:rPr>
        <w:t>F</w:t>
      </w:r>
      <w:r w:rsidRPr="00F2781F">
        <w:rPr>
          <w:bCs/>
          <w:sz w:val="22"/>
          <w:szCs w:val="22"/>
        </w:rPr>
        <w:t>unkcje zabezpieczeń:</w:t>
      </w:r>
    </w:p>
    <w:p w:rsidR="008B2A13" w:rsidRPr="008B2A13" w:rsidRDefault="002660A6" w:rsidP="001661EC">
      <w:pPr>
        <w:widowControl/>
        <w:suppressAutoHyphens w:val="0"/>
        <w:spacing w:after="100" w:afterAutospacing="1"/>
        <w:ind w:left="851"/>
        <w:contextualSpacing/>
        <w:rPr>
          <w:sz w:val="22"/>
          <w:szCs w:val="22"/>
        </w:rPr>
      </w:pPr>
      <w:r>
        <w:rPr>
          <w:sz w:val="22"/>
          <w:szCs w:val="22"/>
        </w:rPr>
        <w:t>- A</w:t>
      </w:r>
      <w:r w:rsidR="008B2A13" w:rsidRPr="008B2A13">
        <w:rPr>
          <w:sz w:val="22"/>
          <w:szCs w:val="22"/>
        </w:rPr>
        <w:t>lgorytm szyfrowania - TEA1 możliwość rozszerzenia do TEA2</w:t>
      </w:r>
    </w:p>
    <w:p w:rsidR="00E16830" w:rsidRPr="008E02FF" w:rsidRDefault="00E16830" w:rsidP="0017217E">
      <w:pPr>
        <w:tabs>
          <w:tab w:val="left" w:pos="993"/>
        </w:tabs>
        <w:spacing w:line="276" w:lineRule="auto"/>
        <w:jc w:val="both"/>
        <w:rPr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>Kryteria oceny ofert</w:t>
      </w:r>
    </w:p>
    <w:p w:rsidR="00944A0F" w:rsidRDefault="00944A0F" w:rsidP="008B2A13">
      <w:pPr>
        <w:pStyle w:val="Akapitzlist"/>
        <w:widowControl/>
        <w:suppressAutoHyphens w:val="0"/>
        <w:ind w:left="284"/>
        <w:rPr>
          <w:sz w:val="22"/>
          <w:szCs w:val="22"/>
        </w:rPr>
      </w:pPr>
      <w:r w:rsidRPr="008E02FF">
        <w:rPr>
          <w:sz w:val="22"/>
          <w:szCs w:val="22"/>
        </w:rPr>
        <w:t xml:space="preserve">cena – 100% </w:t>
      </w:r>
    </w:p>
    <w:p w:rsidR="001D42CA" w:rsidRDefault="001D42CA" w:rsidP="008B2A13">
      <w:pPr>
        <w:pStyle w:val="Akapitzlist"/>
        <w:widowControl/>
        <w:suppressAutoHyphens w:val="0"/>
        <w:ind w:left="284"/>
        <w:rPr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lastRenderedPageBreak/>
        <w:t xml:space="preserve">Warunki realizacji zamówienia </w:t>
      </w:r>
    </w:p>
    <w:p w:rsidR="008E02FF" w:rsidRPr="008E02FF" w:rsidRDefault="008E02FF" w:rsidP="008E02FF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Zamówienie zostanie wykonane w ciągu </w:t>
      </w:r>
      <w:r>
        <w:rPr>
          <w:sz w:val="22"/>
          <w:szCs w:val="22"/>
        </w:rPr>
        <w:t>10</w:t>
      </w:r>
      <w:r w:rsidRPr="008E02FF">
        <w:rPr>
          <w:sz w:val="22"/>
          <w:szCs w:val="22"/>
        </w:rPr>
        <w:t xml:space="preserve"> dni, od dnia podpisania umowy.</w:t>
      </w:r>
    </w:p>
    <w:p w:rsidR="008E02FF" w:rsidRDefault="00944A0F" w:rsidP="00D64A33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Należność za wykonaną usługę / dostawę zostanie uregulowana przelewem bankowym, </w:t>
      </w:r>
    </w:p>
    <w:p w:rsidR="00D64A33" w:rsidRPr="008E02FF" w:rsidRDefault="00944A0F" w:rsidP="008E02FF">
      <w:pPr>
        <w:pStyle w:val="Akapitzlist"/>
        <w:ind w:left="851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>w terminie 21 dni od daty otrzymania przez Zamawiającego prawidłowo wystawionej faktury VAT. Za dzień zapłaty przyjmuje się dzień złoże</w:t>
      </w:r>
      <w:r w:rsidR="006573E5" w:rsidRPr="008E02FF">
        <w:rPr>
          <w:sz w:val="22"/>
          <w:szCs w:val="22"/>
        </w:rPr>
        <w:t>nia zlecenia płatności w banku Z</w:t>
      </w:r>
      <w:r w:rsidRPr="008E02FF">
        <w:rPr>
          <w:sz w:val="22"/>
          <w:szCs w:val="22"/>
        </w:rPr>
        <w:t>amawiającego.</w:t>
      </w:r>
    </w:p>
    <w:p w:rsidR="00D64A33" w:rsidRPr="008E02FF" w:rsidRDefault="00D64A33" w:rsidP="00D64A33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Wykonawca udzieli Zamawiającemu </w:t>
      </w:r>
      <w:r w:rsidR="00D13CE8" w:rsidRPr="001661EC">
        <w:rPr>
          <w:b/>
          <w:sz w:val="22"/>
          <w:szCs w:val="22"/>
        </w:rPr>
        <w:t>24</w:t>
      </w:r>
      <w:r w:rsidRPr="001661EC">
        <w:rPr>
          <w:b/>
          <w:sz w:val="22"/>
          <w:szCs w:val="22"/>
        </w:rPr>
        <w:t xml:space="preserve"> miesięcznej gwarancji</w:t>
      </w:r>
      <w:r w:rsidRPr="008E02FF">
        <w:rPr>
          <w:sz w:val="22"/>
          <w:szCs w:val="22"/>
        </w:rPr>
        <w:t xml:space="preserve"> na dostarczony przedmiot zamówienia. Początek biegu okresu gwarancji rozpoczyna się z dniem dostarczenia przedmiotu.</w:t>
      </w:r>
    </w:p>
    <w:p w:rsidR="00944A0F" w:rsidRPr="008E02FF" w:rsidRDefault="00944A0F" w:rsidP="00944A0F">
      <w:pPr>
        <w:pStyle w:val="Akapitzlist"/>
        <w:ind w:left="851"/>
        <w:contextualSpacing w:val="0"/>
        <w:jc w:val="both"/>
        <w:rPr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 xml:space="preserve">Termin związania ofertą </w:t>
      </w:r>
    </w:p>
    <w:p w:rsidR="00944A0F" w:rsidRPr="008E02FF" w:rsidRDefault="00944A0F" w:rsidP="00C96478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Składający ofertę jest nią związany przez okres </w:t>
      </w:r>
      <w:r w:rsidR="00C96478" w:rsidRPr="008E02FF">
        <w:rPr>
          <w:sz w:val="22"/>
          <w:szCs w:val="22"/>
        </w:rPr>
        <w:t>30</w:t>
      </w:r>
      <w:r w:rsidRPr="008E02FF">
        <w:rPr>
          <w:sz w:val="22"/>
          <w:szCs w:val="22"/>
        </w:rPr>
        <w:t xml:space="preserve"> dni od upływu terminu składania ofert.</w:t>
      </w:r>
    </w:p>
    <w:p w:rsidR="009C6497" w:rsidRPr="008E02FF" w:rsidRDefault="009C6497" w:rsidP="009C6497">
      <w:pPr>
        <w:rPr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>Termin, miejsce i sposób składnia ofert</w:t>
      </w:r>
    </w:p>
    <w:p w:rsidR="00944A0F" w:rsidRPr="008B2A13" w:rsidRDefault="00944A0F" w:rsidP="008B2A13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Każdy Wykonawca może złożyć tylko jedną ofertę. </w:t>
      </w:r>
      <w:r w:rsidR="008B2A13" w:rsidRPr="008B2A13">
        <w:rPr>
          <w:sz w:val="22"/>
          <w:szCs w:val="22"/>
        </w:rPr>
        <w:t>Zamawiający dopuszcza składanie ofert częściowych.</w:t>
      </w:r>
      <w:r w:rsidR="008B2A13">
        <w:rPr>
          <w:sz w:val="22"/>
          <w:szCs w:val="22"/>
        </w:rPr>
        <w:t xml:space="preserve"> </w:t>
      </w:r>
      <w:r w:rsidRPr="008B2A13">
        <w:rPr>
          <w:sz w:val="22"/>
          <w:szCs w:val="22"/>
        </w:rPr>
        <w:t>Ofertę należy złożyć na formu</w:t>
      </w:r>
      <w:r w:rsidR="005C4AA4" w:rsidRPr="008B2A13">
        <w:rPr>
          <w:sz w:val="22"/>
          <w:szCs w:val="22"/>
        </w:rPr>
        <w:t>larzu stanowiącym załącznik nr 1</w:t>
      </w:r>
      <w:r w:rsidRPr="008B2A13">
        <w:rPr>
          <w:sz w:val="22"/>
          <w:szCs w:val="22"/>
        </w:rPr>
        <w:t xml:space="preserve"> do zapytania ofertowego </w:t>
      </w:r>
      <w:r w:rsidRPr="008B2A13">
        <w:rPr>
          <w:b/>
          <w:sz w:val="22"/>
          <w:szCs w:val="22"/>
        </w:rPr>
        <w:t xml:space="preserve">w terminie </w:t>
      </w:r>
      <w:r w:rsidR="00A06865" w:rsidRPr="008B2A13">
        <w:rPr>
          <w:b/>
          <w:sz w:val="22"/>
          <w:szCs w:val="22"/>
        </w:rPr>
        <w:t xml:space="preserve">do </w:t>
      </w:r>
      <w:r w:rsidR="00764276">
        <w:rPr>
          <w:b/>
          <w:sz w:val="22"/>
          <w:szCs w:val="22"/>
        </w:rPr>
        <w:t>08.</w:t>
      </w:r>
      <w:bookmarkStart w:id="0" w:name="_GoBack"/>
      <w:bookmarkEnd w:id="0"/>
      <w:r w:rsidR="00764276">
        <w:rPr>
          <w:b/>
          <w:sz w:val="22"/>
          <w:szCs w:val="22"/>
        </w:rPr>
        <w:t>10</w:t>
      </w:r>
      <w:r w:rsidR="001D42CA">
        <w:rPr>
          <w:b/>
          <w:sz w:val="22"/>
          <w:szCs w:val="22"/>
        </w:rPr>
        <w:t>.</w:t>
      </w:r>
      <w:r w:rsidR="00D60164" w:rsidRPr="008B2A13">
        <w:rPr>
          <w:b/>
          <w:sz w:val="22"/>
          <w:szCs w:val="22"/>
        </w:rPr>
        <w:t>2021 r</w:t>
      </w:r>
      <w:r w:rsidRPr="008B2A13">
        <w:rPr>
          <w:sz w:val="22"/>
          <w:szCs w:val="22"/>
        </w:rPr>
        <w:t xml:space="preserve">, </w:t>
      </w:r>
      <w:r w:rsidR="001F2C64" w:rsidRPr="008B2A13">
        <w:rPr>
          <w:b/>
          <w:sz w:val="22"/>
          <w:szCs w:val="22"/>
        </w:rPr>
        <w:t>do godz. 9.00</w:t>
      </w:r>
      <w:r w:rsidR="001F2C64" w:rsidRPr="008B2A13">
        <w:rPr>
          <w:sz w:val="22"/>
          <w:szCs w:val="22"/>
        </w:rPr>
        <w:t xml:space="preserve"> </w:t>
      </w:r>
      <w:r w:rsidRPr="008B2A13">
        <w:rPr>
          <w:sz w:val="22"/>
          <w:szCs w:val="22"/>
        </w:rPr>
        <w:t xml:space="preserve">drogą e-mailową na adres: </w:t>
      </w:r>
      <w:hyperlink r:id="rId8" w:history="1">
        <w:r w:rsidR="00516FC6" w:rsidRPr="008B2A13">
          <w:rPr>
            <w:rStyle w:val="Hipercze"/>
            <w:b/>
            <w:color w:val="000000" w:themeColor="text1"/>
            <w:sz w:val="22"/>
            <w:szCs w:val="22"/>
            <w:u w:val="none"/>
          </w:rPr>
          <w:t>nlipska@mazowieckie.pl</w:t>
        </w:r>
      </w:hyperlink>
    </w:p>
    <w:p w:rsidR="00767EBD" w:rsidRPr="008E02FF" w:rsidRDefault="00767EBD" w:rsidP="00113C2D">
      <w:pPr>
        <w:rPr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jc w:val="both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 xml:space="preserve">Informacja dotycząca negocjacji z wykonawcami </w:t>
      </w:r>
    </w:p>
    <w:p w:rsidR="00AD6ED8" w:rsidRPr="008E02FF" w:rsidRDefault="00944A0F" w:rsidP="00234F93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>Dopuszcza się negocjowanie oferowanych cen ze wszystkimi wykonawcami, którzy złożyli prawidłowe oferty.</w:t>
      </w:r>
    </w:p>
    <w:p w:rsidR="00700735" w:rsidRPr="008E02FF" w:rsidRDefault="00700735" w:rsidP="00234F93">
      <w:pPr>
        <w:pStyle w:val="Akapitzlist"/>
        <w:ind w:left="284"/>
        <w:contextualSpacing w:val="0"/>
        <w:jc w:val="both"/>
        <w:rPr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>Informacja o sposobie komunikacji zamawiającego z wykonawcami</w:t>
      </w:r>
    </w:p>
    <w:p w:rsidR="00944A0F" w:rsidRPr="008E02FF" w:rsidRDefault="00944A0F" w:rsidP="00944A0F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>Porozumiewanie się z Zamawiającym w związku z zapytaniem ofertowym:</w:t>
      </w:r>
    </w:p>
    <w:p w:rsidR="00944A0F" w:rsidRPr="008E02FF" w:rsidRDefault="00944A0F" w:rsidP="00944A0F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osoba uprawniona ze strony Zamawiającego do kontaktów z Wykonawcami: </w:t>
      </w:r>
      <w:r w:rsidR="00A06865" w:rsidRPr="008E02FF">
        <w:rPr>
          <w:sz w:val="22"/>
          <w:szCs w:val="22"/>
        </w:rPr>
        <w:br/>
      </w:r>
      <w:r w:rsidRPr="008E02FF">
        <w:rPr>
          <w:sz w:val="22"/>
          <w:szCs w:val="22"/>
        </w:rPr>
        <w:t>p</w:t>
      </w:r>
      <w:r w:rsidR="00D60164" w:rsidRPr="008E02FF">
        <w:rPr>
          <w:sz w:val="22"/>
          <w:szCs w:val="22"/>
        </w:rPr>
        <w:t>.</w:t>
      </w:r>
      <w:r w:rsidR="00582D49" w:rsidRPr="008E02FF">
        <w:rPr>
          <w:sz w:val="22"/>
          <w:szCs w:val="22"/>
        </w:rPr>
        <w:t xml:space="preserve"> Natalia Lipska</w:t>
      </w:r>
      <w:r w:rsidRPr="008E02FF">
        <w:rPr>
          <w:sz w:val="22"/>
          <w:szCs w:val="22"/>
        </w:rPr>
        <w:t xml:space="preserve">, nr tel. </w:t>
      </w:r>
      <w:r w:rsidR="00582D49" w:rsidRPr="008E02FF">
        <w:rPr>
          <w:sz w:val="22"/>
          <w:szCs w:val="22"/>
        </w:rPr>
        <w:t>22 695-61-44</w:t>
      </w:r>
      <w:r w:rsidRPr="008E02FF">
        <w:rPr>
          <w:sz w:val="22"/>
          <w:szCs w:val="22"/>
        </w:rPr>
        <w:t xml:space="preserve">, adres email: </w:t>
      </w:r>
      <w:r w:rsidR="00582D49" w:rsidRPr="008E02FF">
        <w:rPr>
          <w:sz w:val="22"/>
          <w:szCs w:val="22"/>
        </w:rPr>
        <w:t>nlipska@mazowieckie.pl</w:t>
      </w:r>
    </w:p>
    <w:p w:rsidR="00170B48" w:rsidRPr="008E02FF" w:rsidRDefault="00170B48" w:rsidP="00582D49">
      <w:pPr>
        <w:rPr>
          <w:b/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>Załączniki do zapytania ofertowego:</w:t>
      </w:r>
    </w:p>
    <w:p w:rsidR="00D60164" w:rsidRPr="008E02FF" w:rsidRDefault="00D60164" w:rsidP="00D64A33">
      <w:pPr>
        <w:pStyle w:val="Akapitzlist"/>
        <w:numPr>
          <w:ilvl w:val="2"/>
          <w:numId w:val="1"/>
        </w:numPr>
        <w:ind w:left="851"/>
        <w:contextualSpacing w:val="0"/>
        <w:rPr>
          <w:sz w:val="22"/>
          <w:szCs w:val="22"/>
        </w:rPr>
      </w:pPr>
      <w:r w:rsidRPr="008E02FF">
        <w:rPr>
          <w:sz w:val="22"/>
          <w:szCs w:val="22"/>
        </w:rPr>
        <w:t>Formularz ofertowy</w:t>
      </w:r>
    </w:p>
    <w:p w:rsidR="00193CB9" w:rsidRPr="008E02FF" w:rsidRDefault="00193CB9" w:rsidP="00D60164">
      <w:pPr>
        <w:rPr>
          <w:sz w:val="22"/>
          <w:szCs w:val="22"/>
        </w:rPr>
      </w:pPr>
    </w:p>
    <w:p w:rsidR="00193CB9" w:rsidRDefault="00193CB9" w:rsidP="00193CB9">
      <w:pPr>
        <w:pStyle w:val="Akapitzlist"/>
        <w:ind w:left="851"/>
        <w:contextualSpacing w:val="0"/>
        <w:rPr>
          <w:sz w:val="22"/>
          <w:szCs w:val="22"/>
        </w:rPr>
      </w:pPr>
    </w:p>
    <w:p w:rsidR="00193CB9" w:rsidRPr="00D64A33" w:rsidRDefault="00193CB9" w:rsidP="00193CB9">
      <w:pPr>
        <w:pStyle w:val="Akapitzlist"/>
        <w:ind w:left="851"/>
        <w:contextualSpacing w:val="0"/>
        <w:rPr>
          <w:sz w:val="22"/>
          <w:szCs w:val="22"/>
        </w:rPr>
      </w:pPr>
    </w:p>
    <w:p w:rsidR="00944A0F" w:rsidRPr="00984391" w:rsidRDefault="00944A0F" w:rsidP="00944A0F">
      <w:pPr>
        <w:widowControl/>
        <w:suppressAutoHyphens w:val="0"/>
        <w:spacing w:after="160" w:line="259" w:lineRule="auto"/>
        <w:rPr>
          <w:sz w:val="22"/>
          <w:szCs w:val="22"/>
        </w:rPr>
      </w:pPr>
      <w:r w:rsidRPr="00984391">
        <w:rPr>
          <w:sz w:val="22"/>
          <w:szCs w:val="22"/>
        </w:rPr>
        <w:t xml:space="preserve">                                                                                                        ……………………………….</w:t>
      </w:r>
    </w:p>
    <w:p w:rsidR="00157CB5" w:rsidRPr="00EA56A8" w:rsidRDefault="00944A0F" w:rsidP="007F3914">
      <w:pPr>
        <w:widowControl/>
        <w:suppressAutoHyphens w:val="0"/>
        <w:spacing w:after="160" w:line="259" w:lineRule="auto"/>
        <w:rPr>
          <w:sz w:val="16"/>
          <w:szCs w:val="16"/>
        </w:rPr>
      </w:pPr>
      <w:r w:rsidRPr="00984391">
        <w:rPr>
          <w:sz w:val="16"/>
          <w:szCs w:val="16"/>
        </w:rPr>
        <w:t xml:space="preserve">                                                                                                                                  (pieczątka i podpis kierującego komórką organizacyjną)</w:t>
      </w:r>
    </w:p>
    <w:sectPr w:rsidR="00157CB5" w:rsidRPr="00EA56A8" w:rsidSect="00944A0F">
      <w:footerReference w:type="default" r:id="rId9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77C" w:rsidRDefault="0018377C" w:rsidP="00944A0F">
      <w:r>
        <w:separator/>
      </w:r>
    </w:p>
  </w:endnote>
  <w:endnote w:type="continuationSeparator" w:id="0">
    <w:p w:rsidR="0018377C" w:rsidRDefault="0018377C" w:rsidP="0094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 Condensed">
    <w:altName w:val="Univers Condense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A339E8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764276" w:rsidRPr="00764276">
          <w:rPr>
            <w:rFonts w:asciiTheme="majorHAnsi" w:eastAsiaTheme="majorEastAsia" w:hAnsiTheme="majorHAnsi" w:cstheme="majorBidi"/>
            <w:noProof/>
            <w:sz w:val="16"/>
            <w:szCs w:val="16"/>
          </w:rPr>
          <w:t>2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183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77C" w:rsidRDefault="0018377C" w:rsidP="00944A0F">
      <w:r>
        <w:separator/>
      </w:r>
    </w:p>
  </w:footnote>
  <w:footnote w:type="continuationSeparator" w:id="0">
    <w:p w:rsidR="0018377C" w:rsidRDefault="0018377C" w:rsidP="00944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40245"/>
    <w:multiLevelType w:val="multilevel"/>
    <w:tmpl w:val="68564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83406"/>
    <w:multiLevelType w:val="multilevel"/>
    <w:tmpl w:val="FE10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C85209"/>
    <w:multiLevelType w:val="multilevel"/>
    <w:tmpl w:val="DBC4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900F58"/>
    <w:multiLevelType w:val="hybridMultilevel"/>
    <w:tmpl w:val="AAD066AE"/>
    <w:lvl w:ilvl="0" w:tplc="BE844218">
      <w:start w:val="1"/>
      <w:numFmt w:val="decimal"/>
      <w:lvlText w:val="%1)"/>
      <w:lvlJc w:val="left"/>
      <w:pPr>
        <w:ind w:left="2880" w:hanging="360"/>
      </w:pPr>
    </w:lvl>
    <w:lvl w:ilvl="1" w:tplc="F43AEBA4" w:tentative="1">
      <w:start w:val="1"/>
      <w:numFmt w:val="lowerLetter"/>
      <w:lvlText w:val="%2."/>
      <w:lvlJc w:val="left"/>
      <w:pPr>
        <w:ind w:left="3600" w:hanging="360"/>
      </w:pPr>
    </w:lvl>
    <w:lvl w:ilvl="2" w:tplc="83CA8382" w:tentative="1">
      <w:start w:val="1"/>
      <w:numFmt w:val="lowerRoman"/>
      <w:lvlText w:val="%3."/>
      <w:lvlJc w:val="right"/>
      <w:pPr>
        <w:ind w:left="4320" w:hanging="180"/>
      </w:pPr>
    </w:lvl>
    <w:lvl w:ilvl="3" w:tplc="BC688D0C" w:tentative="1">
      <w:start w:val="1"/>
      <w:numFmt w:val="decimal"/>
      <w:lvlText w:val="%4."/>
      <w:lvlJc w:val="left"/>
      <w:pPr>
        <w:ind w:left="5040" w:hanging="360"/>
      </w:pPr>
    </w:lvl>
    <w:lvl w:ilvl="4" w:tplc="9C68BF3E" w:tentative="1">
      <w:start w:val="1"/>
      <w:numFmt w:val="lowerLetter"/>
      <w:lvlText w:val="%5."/>
      <w:lvlJc w:val="left"/>
      <w:pPr>
        <w:ind w:left="5760" w:hanging="360"/>
      </w:pPr>
    </w:lvl>
    <w:lvl w:ilvl="5" w:tplc="30DA81F6" w:tentative="1">
      <w:start w:val="1"/>
      <w:numFmt w:val="lowerRoman"/>
      <w:lvlText w:val="%6."/>
      <w:lvlJc w:val="right"/>
      <w:pPr>
        <w:ind w:left="6480" w:hanging="180"/>
      </w:pPr>
    </w:lvl>
    <w:lvl w:ilvl="6" w:tplc="24960EAC" w:tentative="1">
      <w:start w:val="1"/>
      <w:numFmt w:val="decimal"/>
      <w:lvlText w:val="%7."/>
      <w:lvlJc w:val="left"/>
      <w:pPr>
        <w:ind w:left="7200" w:hanging="360"/>
      </w:pPr>
    </w:lvl>
    <w:lvl w:ilvl="7" w:tplc="22709B6C" w:tentative="1">
      <w:start w:val="1"/>
      <w:numFmt w:val="lowerLetter"/>
      <w:lvlText w:val="%8."/>
      <w:lvlJc w:val="left"/>
      <w:pPr>
        <w:ind w:left="7920" w:hanging="360"/>
      </w:pPr>
    </w:lvl>
    <w:lvl w:ilvl="8" w:tplc="0FF6C2E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E734E96"/>
    <w:multiLevelType w:val="multilevel"/>
    <w:tmpl w:val="0E788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C01922"/>
    <w:multiLevelType w:val="hybridMultilevel"/>
    <w:tmpl w:val="2E84EFD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72D29A0"/>
    <w:multiLevelType w:val="hybridMultilevel"/>
    <w:tmpl w:val="906CEF0E"/>
    <w:lvl w:ilvl="0" w:tplc="74A2FF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44601AC" w:tentative="1">
      <w:start w:val="1"/>
      <w:numFmt w:val="lowerLetter"/>
      <w:lvlText w:val="%2."/>
      <w:lvlJc w:val="left"/>
      <w:pPr>
        <w:ind w:left="1506" w:hanging="360"/>
      </w:pPr>
    </w:lvl>
    <w:lvl w:ilvl="2" w:tplc="9E084640" w:tentative="1">
      <w:start w:val="1"/>
      <w:numFmt w:val="lowerRoman"/>
      <w:lvlText w:val="%3."/>
      <w:lvlJc w:val="right"/>
      <w:pPr>
        <w:ind w:left="2226" w:hanging="180"/>
      </w:pPr>
    </w:lvl>
    <w:lvl w:ilvl="3" w:tplc="6A2EE894" w:tentative="1">
      <w:start w:val="1"/>
      <w:numFmt w:val="decimal"/>
      <w:lvlText w:val="%4."/>
      <w:lvlJc w:val="left"/>
      <w:pPr>
        <w:ind w:left="2946" w:hanging="360"/>
      </w:pPr>
    </w:lvl>
    <w:lvl w:ilvl="4" w:tplc="FBD6E8DC" w:tentative="1">
      <w:start w:val="1"/>
      <w:numFmt w:val="lowerLetter"/>
      <w:lvlText w:val="%5."/>
      <w:lvlJc w:val="left"/>
      <w:pPr>
        <w:ind w:left="3666" w:hanging="360"/>
      </w:pPr>
    </w:lvl>
    <w:lvl w:ilvl="5" w:tplc="D6B201A4" w:tentative="1">
      <w:start w:val="1"/>
      <w:numFmt w:val="lowerRoman"/>
      <w:lvlText w:val="%6."/>
      <w:lvlJc w:val="right"/>
      <w:pPr>
        <w:ind w:left="4386" w:hanging="180"/>
      </w:pPr>
    </w:lvl>
    <w:lvl w:ilvl="6" w:tplc="4A921CB8" w:tentative="1">
      <w:start w:val="1"/>
      <w:numFmt w:val="decimal"/>
      <w:lvlText w:val="%7."/>
      <w:lvlJc w:val="left"/>
      <w:pPr>
        <w:ind w:left="5106" w:hanging="360"/>
      </w:pPr>
    </w:lvl>
    <w:lvl w:ilvl="7" w:tplc="48902994" w:tentative="1">
      <w:start w:val="1"/>
      <w:numFmt w:val="lowerLetter"/>
      <w:lvlText w:val="%8."/>
      <w:lvlJc w:val="left"/>
      <w:pPr>
        <w:ind w:left="5826" w:hanging="360"/>
      </w:pPr>
    </w:lvl>
    <w:lvl w:ilvl="8" w:tplc="7764CD6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9FF5FE2"/>
    <w:multiLevelType w:val="multilevel"/>
    <w:tmpl w:val="33769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DB58AA"/>
    <w:multiLevelType w:val="hybridMultilevel"/>
    <w:tmpl w:val="72FE1CA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2EB1F7E"/>
    <w:multiLevelType w:val="multilevel"/>
    <w:tmpl w:val="988A6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C5E8D"/>
    <w:multiLevelType w:val="multilevel"/>
    <w:tmpl w:val="3594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8E23EF"/>
    <w:multiLevelType w:val="hybridMultilevel"/>
    <w:tmpl w:val="6FDE03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F0A00A1"/>
    <w:multiLevelType w:val="multilevel"/>
    <w:tmpl w:val="BE9E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6E6C44"/>
    <w:multiLevelType w:val="hybridMultilevel"/>
    <w:tmpl w:val="751AD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3D0CF6"/>
    <w:multiLevelType w:val="hybridMultilevel"/>
    <w:tmpl w:val="EC3A117A"/>
    <w:lvl w:ilvl="0" w:tplc="A06CDED8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8527340">
      <w:start w:val="1"/>
      <w:numFmt w:val="upperRoman"/>
      <w:lvlText w:val="%2."/>
      <w:lvlJc w:val="right"/>
      <w:pPr>
        <w:ind w:left="1440" w:hanging="360"/>
      </w:pPr>
    </w:lvl>
    <w:lvl w:ilvl="2" w:tplc="CABAD2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226B17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83044C4" w:tentative="1">
      <w:start w:val="1"/>
      <w:numFmt w:val="lowerLetter"/>
      <w:lvlText w:val="%5."/>
      <w:lvlJc w:val="left"/>
      <w:pPr>
        <w:ind w:left="3600" w:hanging="360"/>
      </w:pPr>
    </w:lvl>
    <w:lvl w:ilvl="5" w:tplc="70F26A50" w:tentative="1">
      <w:start w:val="1"/>
      <w:numFmt w:val="lowerRoman"/>
      <w:lvlText w:val="%6."/>
      <w:lvlJc w:val="right"/>
      <w:pPr>
        <w:ind w:left="4320" w:hanging="180"/>
      </w:pPr>
    </w:lvl>
    <w:lvl w:ilvl="6" w:tplc="08E0D8C4" w:tentative="1">
      <w:start w:val="1"/>
      <w:numFmt w:val="decimal"/>
      <w:lvlText w:val="%7."/>
      <w:lvlJc w:val="left"/>
      <w:pPr>
        <w:ind w:left="5040" w:hanging="360"/>
      </w:pPr>
    </w:lvl>
    <w:lvl w:ilvl="7" w:tplc="5B7E4AD4" w:tentative="1">
      <w:start w:val="1"/>
      <w:numFmt w:val="lowerLetter"/>
      <w:lvlText w:val="%8."/>
      <w:lvlJc w:val="left"/>
      <w:pPr>
        <w:ind w:left="5760" w:hanging="360"/>
      </w:pPr>
    </w:lvl>
    <w:lvl w:ilvl="8" w:tplc="36C211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73A84"/>
    <w:multiLevelType w:val="hybridMultilevel"/>
    <w:tmpl w:val="D2B2B79C"/>
    <w:lvl w:ilvl="0" w:tplc="916083A2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43EE82A0">
      <w:start w:val="1"/>
      <w:numFmt w:val="upperRoman"/>
      <w:lvlText w:val="%2."/>
      <w:lvlJc w:val="right"/>
      <w:pPr>
        <w:ind w:left="1440" w:hanging="360"/>
      </w:pPr>
    </w:lvl>
    <w:lvl w:ilvl="2" w:tplc="C73491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4709AD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B98CBCC" w:tentative="1">
      <w:start w:val="1"/>
      <w:numFmt w:val="lowerLetter"/>
      <w:lvlText w:val="%5."/>
      <w:lvlJc w:val="left"/>
      <w:pPr>
        <w:ind w:left="3600" w:hanging="360"/>
      </w:pPr>
    </w:lvl>
    <w:lvl w:ilvl="5" w:tplc="E4DA328E" w:tentative="1">
      <w:start w:val="1"/>
      <w:numFmt w:val="lowerRoman"/>
      <w:lvlText w:val="%6."/>
      <w:lvlJc w:val="right"/>
      <w:pPr>
        <w:ind w:left="4320" w:hanging="180"/>
      </w:pPr>
    </w:lvl>
    <w:lvl w:ilvl="6" w:tplc="D8CCA9BA" w:tentative="1">
      <w:start w:val="1"/>
      <w:numFmt w:val="decimal"/>
      <w:lvlText w:val="%7."/>
      <w:lvlJc w:val="left"/>
      <w:pPr>
        <w:ind w:left="5040" w:hanging="360"/>
      </w:pPr>
    </w:lvl>
    <w:lvl w:ilvl="7" w:tplc="BE601F40" w:tentative="1">
      <w:start w:val="1"/>
      <w:numFmt w:val="lowerLetter"/>
      <w:lvlText w:val="%8."/>
      <w:lvlJc w:val="left"/>
      <w:pPr>
        <w:ind w:left="5760" w:hanging="360"/>
      </w:pPr>
    </w:lvl>
    <w:lvl w:ilvl="8" w:tplc="23ACE8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A46B1"/>
    <w:multiLevelType w:val="multilevel"/>
    <w:tmpl w:val="6D50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6F7A00"/>
    <w:multiLevelType w:val="hybridMultilevel"/>
    <w:tmpl w:val="36802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EB6A9D"/>
    <w:multiLevelType w:val="multilevel"/>
    <w:tmpl w:val="B81E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261CF0"/>
    <w:multiLevelType w:val="hybridMultilevel"/>
    <w:tmpl w:val="965A6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2D42EB"/>
    <w:multiLevelType w:val="hybridMultilevel"/>
    <w:tmpl w:val="B156E55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ACB415F"/>
    <w:multiLevelType w:val="hybridMultilevel"/>
    <w:tmpl w:val="281C15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DCB6681"/>
    <w:multiLevelType w:val="multilevel"/>
    <w:tmpl w:val="75C20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CD2842"/>
    <w:multiLevelType w:val="hybridMultilevel"/>
    <w:tmpl w:val="4FD2C3E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572795A"/>
    <w:multiLevelType w:val="multilevel"/>
    <w:tmpl w:val="750E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5C78DC"/>
    <w:multiLevelType w:val="hybridMultilevel"/>
    <w:tmpl w:val="CE426C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6"/>
  </w:num>
  <w:num w:numId="3">
    <w:abstractNumId w:val="10"/>
  </w:num>
  <w:num w:numId="4">
    <w:abstractNumId w:val="19"/>
  </w:num>
  <w:num w:numId="5">
    <w:abstractNumId w:val="15"/>
  </w:num>
  <w:num w:numId="6">
    <w:abstractNumId w:val="3"/>
  </w:num>
  <w:num w:numId="7">
    <w:abstractNumId w:val="23"/>
  </w:num>
  <w:num w:numId="8">
    <w:abstractNumId w:val="12"/>
  </w:num>
  <w:num w:numId="9">
    <w:abstractNumId w:val="8"/>
  </w:num>
  <w:num w:numId="10">
    <w:abstractNumId w:val="5"/>
  </w:num>
  <w:num w:numId="11">
    <w:abstractNumId w:val="18"/>
  </w:num>
  <w:num w:numId="12">
    <w:abstractNumId w:val="14"/>
  </w:num>
  <w:num w:numId="13">
    <w:abstractNumId w:val="27"/>
  </w:num>
  <w:num w:numId="14">
    <w:abstractNumId w:val="22"/>
  </w:num>
  <w:num w:numId="15">
    <w:abstractNumId w:val="25"/>
  </w:num>
  <w:num w:numId="16">
    <w:abstractNumId w:val="17"/>
  </w:num>
  <w:num w:numId="17">
    <w:abstractNumId w:val="2"/>
  </w:num>
  <w:num w:numId="18">
    <w:abstractNumId w:val="21"/>
  </w:num>
  <w:num w:numId="19">
    <w:abstractNumId w:val="11"/>
  </w:num>
  <w:num w:numId="20">
    <w:abstractNumId w:val="13"/>
  </w:num>
  <w:num w:numId="21">
    <w:abstractNumId w:val="1"/>
  </w:num>
  <w:num w:numId="22">
    <w:abstractNumId w:val="24"/>
  </w:num>
  <w:num w:numId="23">
    <w:abstractNumId w:val="4"/>
  </w:num>
  <w:num w:numId="24">
    <w:abstractNumId w:val="9"/>
  </w:num>
  <w:num w:numId="25">
    <w:abstractNumId w:val="0"/>
  </w:num>
  <w:num w:numId="26">
    <w:abstractNumId w:val="26"/>
  </w:num>
  <w:num w:numId="27">
    <w:abstractNumId w:val="7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0F"/>
    <w:rsid w:val="0005116B"/>
    <w:rsid w:val="0009421D"/>
    <w:rsid w:val="0009627F"/>
    <w:rsid w:val="000A4FC1"/>
    <w:rsid w:val="000B60AB"/>
    <w:rsid w:val="00111D7C"/>
    <w:rsid w:val="00113C2D"/>
    <w:rsid w:val="00144B2B"/>
    <w:rsid w:val="00157CB5"/>
    <w:rsid w:val="001661EC"/>
    <w:rsid w:val="00170B48"/>
    <w:rsid w:val="0017217E"/>
    <w:rsid w:val="00182D99"/>
    <w:rsid w:val="0018377C"/>
    <w:rsid w:val="00193CB9"/>
    <w:rsid w:val="001D1755"/>
    <w:rsid w:val="001D42CA"/>
    <w:rsid w:val="001F2C64"/>
    <w:rsid w:val="00204D90"/>
    <w:rsid w:val="00221409"/>
    <w:rsid w:val="00234F93"/>
    <w:rsid w:val="00236CFC"/>
    <w:rsid w:val="002660A6"/>
    <w:rsid w:val="00277B30"/>
    <w:rsid w:val="002879B7"/>
    <w:rsid w:val="00291AB4"/>
    <w:rsid w:val="002D3643"/>
    <w:rsid w:val="002D38B6"/>
    <w:rsid w:val="00310F3E"/>
    <w:rsid w:val="003155DA"/>
    <w:rsid w:val="00343CF4"/>
    <w:rsid w:val="003500CF"/>
    <w:rsid w:val="00397098"/>
    <w:rsid w:val="003A5C64"/>
    <w:rsid w:val="003A6B8D"/>
    <w:rsid w:val="003A6E30"/>
    <w:rsid w:val="003C4F3E"/>
    <w:rsid w:val="003C6608"/>
    <w:rsid w:val="003F1F0F"/>
    <w:rsid w:val="0046211E"/>
    <w:rsid w:val="004742F9"/>
    <w:rsid w:val="004C3EF7"/>
    <w:rsid w:val="004D7A9A"/>
    <w:rsid w:val="004E4616"/>
    <w:rsid w:val="004E6987"/>
    <w:rsid w:val="004F6ECB"/>
    <w:rsid w:val="00516FC6"/>
    <w:rsid w:val="00533A7D"/>
    <w:rsid w:val="00565891"/>
    <w:rsid w:val="00582B9E"/>
    <w:rsid w:val="00582D49"/>
    <w:rsid w:val="005871A8"/>
    <w:rsid w:val="005C2B8A"/>
    <w:rsid w:val="005C4AA4"/>
    <w:rsid w:val="005D132C"/>
    <w:rsid w:val="006270C3"/>
    <w:rsid w:val="006373E1"/>
    <w:rsid w:val="0064154D"/>
    <w:rsid w:val="006573E5"/>
    <w:rsid w:val="006577D6"/>
    <w:rsid w:val="00663566"/>
    <w:rsid w:val="00686F6D"/>
    <w:rsid w:val="006C2D3E"/>
    <w:rsid w:val="006E31FF"/>
    <w:rsid w:val="006F7AE8"/>
    <w:rsid w:val="00700735"/>
    <w:rsid w:val="00715F1D"/>
    <w:rsid w:val="00720579"/>
    <w:rsid w:val="00722705"/>
    <w:rsid w:val="00764276"/>
    <w:rsid w:val="00767EBD"/>
    <w:rsid w:val="00772E0E"/>
    <w:rsid w:val="007854E4"/>
    <w:rsid w:val="007A6DD2"/>
    <w:rsid w:val="007B2BAC"/>
    <w:rsid w:val="007B2F15"/>
    <w:rsid w:val="007B77C6"/>
    <w:rsid w:val="007C1994"/>
    <w:rsid w:val="007F3914"/>
    <w:rsid w:val="0081716D"/>
    <w:rsid w:val="00860A0C"/>
    <w:rsid w:val="008675B2"/>
    <w:rsid w:val="008A59A5"/>
    <w:rsid w:val="008B2A13"/>
    <w:rsid w:val="008C342D"/>
    <w:rsid w:val="008E02FF"/>
    <w:rsid w:val="008E03E4"/>
    <w:rsid w:val="008E526F"/>
    <w:rsid w:val="00944A0F"/>
    <w:rsid w:val="009A0B4A"/>
    <w:rsid w:val="009A745A"/>
    <w:rsid w:val="009B5000"/>
    <w:rsid w:val="009C6497"/>
    <w:rsid w:val="009D7C49"/>
    <w:rsid w:val="00A00C0A"/>
    <w:rsid w:val="00A00FDC"/>
    <w:rsid w:val="00A06865"/>
    <w:rsid w:val="00A2447E"/>
    <w:rsid w:val="00A2643E"/>
    <w:rsid w:val="00A27B91"/>
    <w:rsid w:val="00A339E8"/>
    <w:rsid w:val="00A53E16"/>
    <w:rsid w:val="00A60960"/>
    <w:rsid w:val="00AD6ED8"/>
    <w:rsid w:val="00AE7368"/>
    <w:rsid w:val="00AF441B"/>
    <w:rsid w:val="00AF4EAC"/>
    <w:rsid w:val="00B271EA"/>
    <w:rsid w:val="00B86D01"/>
    <w:rsid w:val="00B9552B"/>
    <w:rsid w:val="00B95A42"/>
    <w:rsid w:val="00B95AC5"/>
    <w:rsid w:val="00BC1AC1"/>
    <w:rsid w:val="00BD6BDA"/>
    <w:rsid w:val="00C06922"/>
    <w:rsid w:val="00C20E9D"/>
    <w:rsid w:val="00C21916"/>
    <w:rsid w:val="00C4378B"/>
    <w:rsid w:val="00C96478"/>
    <w:rsid w:val="00CC4361"/>
    <w:rsid w:val="00CD7A25"/>
    <w:rsid w:val="00D01265"/>
    <w:rsid w:val="00D13CE8"/>
    <w:rsid w:val="00D60164"/>
    <w:rsid w:val="00D64A33"/>
    <w:rsid w:val="00D73408"/>
    <w:rsid w:val="00D87D23"/>
    <w:rsid w:val="00D9319B"/>
    <w:rsid w:val="00DA7752"/>
    <w:rsid w:val="00DB48B6"/>
    <w:rsid w:val="00DE10A6"/>
    <w:rsid w:val="00DE15A0"/>
    <w:rsid w:val="00DE4A26"/>
    <w:rsid w:val="00E03E92"/>
    <w:rsid w:val="00E16830"/>
    <w:rsid w:val="00E2763F"/>
    <w:rsid w:val="00E52195"/>
    <w:rsid w:val="00E84EEC"/>
    <w:rsid w:val="00EA56A8"/>
    <w:rsid w:val="00EB4ED9"/>
    <w:rsid w:val="00EB68DA"/>
    <w:rsid w:val="00ED594E"/>
    <w:rsid w:val="00F17B64"/>
    <w:rsid w:val="00F2781F"/>
    <w:rsid w:val="00F34697"/>
    <w:rsid w:val="00FA018B"/>
    <w:rsid w:val="00FC5CCD"/>
    <w:rsid w:val="00FE1ED4"/>
    <w:rsid w:val="00FE4EF1"/>
    <w:rsid w:val="00FE535C"/>
    <w:rsid w:val="00FF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5F1C2"/>
  <w15:chartTrackingRefBased/>
  <w15:docId w15:val="{30502CA0-F47B-4E0E-B332-7B413881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A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944A0F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944A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944A0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944A0F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4A0F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44A0F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944A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A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7854E4"/>
  </w:style>
  <w:style w:type="character" w:styleId="Hipercze">
    <w:name w:val="Hyperlink"/>
    <w:basedOn w:val="Domylnaczcionkaakapitu"/>
    <w:uiPriority w:val="99"/>
    <w:unhideWhenUsed/>
    <w:rsid w:val="00516FC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2A13"/>
    <w:pPr>
      <w:widowControl/>
      <w:suppressAutoHyphens w:val="0"/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B2A1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B2A1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a10">
    <w:name w:val="Pa10"/>
    <w:basedOn w:val="Normalny"/>
    <w:next w:val="Normalny"/>
    <w:uiPriority w:val="99"/>
    <w:rsid w:val="008B2A13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Univers Condensed" w:eastAsiaTheme="minorHAnsi" w:hAnsi="Univers Condensed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ipska@mazowie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8FE58-64C8-4A8F-A495-80A5787AC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Natalia Lipska</cp:lastModifiedBy>
  <cp:revision>2</cp:revision>
  <dcterms:created xsi:type="dcterms:W3CDTF">2021-10-04T07:19:00Z</dcterms:created>
  <dcterms:modified xsi:type="dcterms:W3CDTF">2021-10-04T07:19:00Z</dcterms:modified>
</cp:coreProperties>
</file>