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2B" w:rsidRDefault="00CA3E4D" w:rsidP="008E7F2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F2B" w:rsidRDefault="008E7F2B" w:rsidP="008E7F2B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77473916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7F2B" w:rsidRPr="001A0851" w:rsidRDefault="008E7F2B" w:rsidP="008E7F2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8E7F2B" w:rsidRDefault="008E7F2B" w:rsidP="008E7F2B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77473916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7F2B" w:rsidRPr="001A0851" w:rsidRDefault="008E7F2B" w:rsidP="008E7F2B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17 grudnia 2021 r.</w:t>
      </w:r>
      <w:bookmarkEnd w:id="0"/>
    </w:p>
    <w:p w:rsidR="008E7F2B" w:rsidRDefault="00CA3E4D" w:rsidP="008E7F2B">
      <w:pPr>
        <w:spacing w:before="720" w:after="360"/>
        <w:ind w:right="6662"/>
        <w:jc w:val="center"/>
        <w:rPr>
          <w:rFonts w:ascii="Calibri" w:hAnsi="Calibri" w:cs="Calibri"/>
        </w:rPr>
      </w:pPr>
      <w:bookmarkStart w:id="1" w:name="ezdSprawaZnak"/>
      <w:r>
        <w:rPr>
          <w:rFonts w:ascii="Calibri" w:hAnsi="Calibri" w:cs="Calibri"/>
        </w:rPr>
        <w:t>WPS-IV.431.1.47.2021</w:t>
      </w:r>
      <w:bookmarkEnd w:id="1"/>
      <w:r>
        <w:rPr>
          <w:rFonts w:ascii="Calibri" w:hAnsi="Calibri" w:cs="Calibri"/>
        </w:rPr>
        <w:t>.AWM</w:t>
      </w:r>
    </w:p>
    <w:p w:rsidR="008E7F2B" w:rsidRDefault="00CA3E4D" w:rsidP="008E7F2B">
      <w:pPr>
        <w:tabs>
          <w:tab w:val="center" w:pos="4536"/>
        </w:tabs>
        <w:spacing w:before="72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Pani</w:t>
      </w:r>
    </w:p>
    <w:p w:rsidR="008E7F2B" w:rsidRPr="00896E70" w:rsidRDefault="00CA3E4D" w:rsidP="008E7F2B">
      <w:pPr>
        <w:tabs>
          <w:tab w:val="center" w:pos="4536"/>
        </w:tabs>
        <w:spacing w:line="276" w:lineRule="auto"/>
        <w:ind w:left="5387" w:right="-2"/>
        <w:rPr>
          <w:rFonts w:asciiTheme="minorHAnsi" w:hAnsiTheme="minorHAnsi" w:cstheme="minorHAnsi"/>
        </w:rPr>
      </w:pPr>
      <w:r w:rsidRPr="00896E70">
        <w:rPr>
          <w:rFonts w:asciiTheme="minorHAnsi" w:hAnsiTheme="minorHAnsi" w:cstheme="minorHAnsi"/>
        </w:rPr>
        <w:t>Alicja Małgorzata Zapolska</w:t>
      </w:r>
    </w:p>
    <w:p w:rsidR="008E7F2B" w:rsidRPr="00896E70" w:rsidRDefault="00CA3E4D" w:rsidP="008E7F2B">
      <w:pPr>
        <w:tabs>
          <w:tab w:val="center" w:pos="4536"/>
        </w:tabs>
        <w:spacing w:line="276" w:lineRule="auto"/>
        <w:ind w:left="5387" w:right="-2"/>
        <w:rPr>
          <w:rFonts w:asciiTheme="minorHAnsi" w:hAnsiTheme="minorHAnsi" w:cstheme="minorHAnsi"/>
        </w:rPr>
      </w:pPr>
      <w:r w:rsidRPr="00896E70">
        <w:rPr>
          <w:rFonts w:asciiTheme="minorHAnsi" w:hAnsiTheme="minorHAnsi" w:cstheme="minorHAnsi"/>
        </w:rPr>
        <w:t>Dyrektor</w:t>
      </w:r>
    </w:p>
    <w:p w:rsidR="008E7F2B" w:rsidRPr="00896E70" w:rsidRDefault="00CA3E4D" w:rsidP="008E7F2B">
      <w:pPr>
        <w:tabs>
          <w:tab w:val="center" w:pos="4536"/>
        </w:tabs>
        <w:spacing w:line="276" w:lineRule="auto"/>
        <w:ind w:left="5387" w:right="-2"/>
        <w:rPr>
          <w:rFonts w:asciiTheme="minorHAnsi" w:hAnsiTheme="minorHAnsi" w:cstheme="minorHAnsi"/>
        </w:rPr>
      </w:pPr>
      <w:r w:rsidRPr="00896E70">
        <w:rPr>
          <w:rFonts w:asciiTheme="minorHAnsi" w:hAnsiTheme="minorHAnsi" w:cstheme="minorHAnsi"/>
        </w:rPr>
        <w:t>Placówki Opiekuńczo-Wychowawczej</w:t>
      </w:r>
    </w:p>
    <w:p w:rsidR="008E7F2B" w:rsidRPr="00896E70" w:rsidRDefault="00CA3E4D" w:rsidP="008E7F2B">
      <w:pPr>
        <w:tabs>
          <w:tab w:val="center" w:pos="4536"/>
        </w:tabs>
        <w:spacing w:line="276" w:lineRule="auto"/>
        <w:ind w:left="5387" w:right="-2"/>
        <w:rPr>
          <w:rFonts w:asciiTheme="minorHAnsi" w:hAnsiTheme="minorHAnsi" w:cstheme="minorHAnsi"/>
        </w:rPr>
      </w:pPr>
      <w:r w:rsidRPr="00896E70">
        <w:rPr>
          <w:rFonts w:asciiTheme="minorHAnsi" w:hAnsiTheme="minorHAnsi" w:cstheme="minorHAnsi"/>
        </w:rPr>
        <w:t>Dom dla Dzieci Nr 1</w:t>
      </w:r>
    </w:p>
    <w:p w:rsidR="008E7F2B" w:rsidRPr="0041470B" w:rsidRDefault="00CA3E4D" w:rsidP="008E7F2B">
      <w:pPr>
        <w:tabs>
          <w:tab w:val="center" w:pos="4536"/>
        </w:tabs>
        <w:spacing w:before="720" w:line="276" w:lineRule="auto"/>
        <w:jc w:val="center"/>
        <w:rPr>
          <w:rFonts w:asciiTheme="minorHAnsi" w:hAnsiTheme="minorHAnsi" w:cstheme="minorHAnsi"/>
          <w:color w:val="000000"/>
        </w:rPr>
      </w:pPr>
      <w:r w:rsidRPr="00896E7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70B">
        <w:rPr>
          <w:rFonts w:asciiTheme="minorHAnsi" w:hAnsiTheme="minorHAnsi" w:cstheme="minorHAnsi"/>
          <w:color w:val="000000"/>
        </w:rPr>
        <w:t>WYSTĄPIENIE POKONTROLNE</w:t>
      </w:r>
    </w:p>
    <w:p w:rsidR="008E7F2B" w:rsidRPr="0041470B" w:rsidRDefault="008E7F2B" w:rsidP="008E7F2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 xml:space="preserve">Na podstawie art. 197b w związku z art. 186 pkt 3 </w:t>
      </w:r>
      <w:r w:rsidRPr="00054D0E">
        <w:rPr>
          <w:rFonts w:asciiTheme="minorHAnsi" w:hAnsiTheme="minorHAnsi" w:cstheme="minorHAnsi"/>
          <w:color w:val="000000"/>
        </w:rPr>
        <w:t xml:space="preserve">ustawy z dnia 9 czerwca 2011 r. o wspieraniu rodziny i systemie pieczy zastępczej </w:t>
      </w:r>
      <w:r w:rsidRPr="0041470B">
        <w:rPr>
          <w:rFonts w:asciiTheme="minorHAnsi" w:hAnsiTheme="minorHAnsi" w:cstheme="minorHAnsi"/>
          <w:color w:val="000000"/>
        </w:rPr>
        <w:t>(Dz. U. z 2020 r. poz. 821, z późn. zm.), zwanej dalej ustawą oraz zgodnie z</w:t>
      </w:r>
      <w:r w:rsidRPr="0041470B">
        <w:rPr>
          <w:rFonts w:asciiTheme="minorHAnsi" w:hAnsiTheme="minorHAnsi" w:cstheme="minorHAnsi"/>
        </w:rPr>
        <w:t xml:space="preserve"> Planem Kontroli Zewnętrznych Mazowieckiego Urzędu Wojewódzkiego </w:t>
      </w:r>
      <w:r>
        <w:rPr>
          <w:rFonts w:asciiTheme="minorHAnsi" w:hAnsiTheme="minorHAnsi" w:cstheme="minorHAnsi"/>
        </w:rPr>
        <w:br/>
      </w:r>
      <w:r w:rsidRPr="0041470B">
        <w:rPr>
          <w:rFonts w:asciiTheme="minorHAnsi" w:hAnsiTheme="minorHAnsi" w:cstheme="minorHAnsi"/>
        </w:rPr>
        <w:t>w Warszawie na rok 2021,</w:t>
      </w:r>
      <w:r w:rsidRPr="0041470B">
        <w:rPr>
          <w:rFonts w:asciiTheme="minorHAnsi" w:hAnsiTheme="minorHAnsi" w:cstheme="minorHAnsi"/>
          <w:color w:val="000000"/>
        </w:rPr>
        <w:t xml:space="preserve"> zespół starszych inspektorów wojewódzkich Wydziału Polityki Społecznej Mazowieckiego Urzędu Wojewódzkiego w Warszawie, Anna Mikołajczyk i Agnieszka Woźniak-Markowska przeprowadził w terminie</w:t>
      </w:r>
      <w:r w:rsidRPr="0041470B">
        <w:rPr>
          <w:rFonts w:asciiTheme="minorHAnsi" w:hAnsiTheme="minorHAnsi" w:cstheme="minorHAnsi"/>
          <w:b/>
          <w:color w:val="000000"/>
        </w:rPr>
        <w:t xml:space="preserve"> </w:t>
      </w:r>
      <w:r w:rsidRPr="00B8359D">
        <w:rPr>
          <w:rFonts w:asciiTheme="minorHAnsi" w:hAnsiTheme="minorHAnsi" w:cstheme="minorHAnsi"/>
          <w:color w:val="000000"/>
        </w:rPr>
        <w:t xml:space="preserve">od </w:t>
      </w:r>
      <w:r w:rsidRPr="0041470B">
        <w:rPr>
          <w:rFonts w:asciiTheme="minorHAnsi" w:hAnsiTheme="minorHAnsi" w:cstheme="minorHAnsi"/>
          <w:color w:val="000000"/>
        </w:rPr>
        <w:t xml:space="preserve">15 listopada do 6 grudnia 2021 r. kontrolę kompleksową w trybie zwykłym w Placówce Opiekuńczo-Wychowawczej Dom dla Dzieci Nr 1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>z siedzibą przy ul. Dworcowej 3A, 07-200 Wyszków,</w:t>
      </w:r>
      <w:r w:rsidRPr="0041470B">
        <w:rPr>
          <w:rFonts w:asciiTheme="minorHAnsi" w:hAnsiTheme="minorHAnsi" w:cstheme="minorHAnsi"/>
        </w:rPr>
        <w:t xml:space="preserve"> zwanej dalej Placówką lub Domem</w:t>
      </w:r>
      <w:r w:rsidRPr="0041470B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br/>
      </w:r>
      <w:r w:rsidRPr="0041470B">
        <w:rPr>
          <w:rFonts w:asciiTheme="minorHAnsi" w:hAnsiTheme="minorHAnsi" w:cstheme="minorHAnsi"/>
          <w:color w:val="000000"/>
        </w:rPr>
        <w:t xml:space="preserve">Zakres kontroli obejmował przestrzeganie standardów opieki i wychowania w placówkach opiekuńczo-wychowawczych oraz działań placówki na rzecz powrotu dziecka do rodziny biologicznej, utrzymywania z nią kontaktów, zaspokajania potrzeb dziecka i respektowania jego praw, przestrzegania przepisów określających zasady działania placówki opiekuńczo-wychowawczej, jak również zgodności zatrudnienia pracowników z kwalifikacjami określonymi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>w ww. ustawie w okresie od 1 styc</w:t>
      </w:r>
      <w:r>
        <w:rPr>
          <w:rFonts w:asciiTheme="minorHAnsi" w:hAnsiTheme="minorHAnsi" w:cstheme="minorHAnsi"/>
          <w:color w:val="000000"/>
        </w:rPr>
        <w:t>znia 2020 r. do dnia kontroli.</w:t>
      </w:r>
    </w:p>
    <w:p w:rsidR="008E7F2B" w:rsidRPr="0041470B" w:rsidRDefault="008E7F2B" w:rsidP="008E7F2B">
      <w:pPr>
        <w:spacing w:line="276" w:lineRule="auto"/>
        <w:ind w:right="-68"/>
        <w:rPr>
          <w:rFonts w:asciiTheme="minorHAnsi" w:hAnsiTheme="minorHAnsi" w:cstheme="minorHAnsi"/>
          <w:color w:val="000000"/>
        </w:rPr>
      </w:pPr>
    </w:p>
    <w:p w:rsidR="008E7F2B" w:rsidRDefault="00CA3E4D" w:rsidP="008E7F2B">
      <w:pPr>
        <w:spacing w:line="276" w:lineRule="auto"/>
        <w:ind w:right="-68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>Na podstawie art. 197d ustawy oraz</w:t>
      </w:r>
      <w:r w:rsidRPr="0041470B">
        <w:rPr>
          <w:rFonts w:asciiTheme="minorHAnsi" w:hAnsiTheme="minorHAnsi" w:cstheme="minorHAnsi"/>
          <w:i/>
          <w:color w:val="000000"/>
        </w:rPr>
        <w:t xml:space="preserve"> </w:t>
      </w:r>
      <w:r w:rsidRPr="0041470B">
        <w:rPr>
          <w:rFonts w:asciiTheme="minorHAnsi" w:hAnsiTheme="minorHAnsi" w:cstheme="minorHAnsi"/>
          <w:color w:val="000000"/>
        </w:rPr>
        <w:t xml:space="preserve">na podstawie rozporządzenia Ministra Pracy i Polityki Społecznej z dnia 21 sierpnia 2015 r. </w:t>
      </w:r>
      <w:r w:rsidRPr="00054D0E">
        <w:rPr>
          <w:rFonts w:asciiTheme="minorHAnsi" w:hAnsiTheme="minorHAnsi" w:cstheme="minorHAnsi"/>
          <w:color w:val="000000"/>
        </w:rPr>
        <w:t>w sprawie przeprowadzan</w:t>
      </w:r>
      <w:r>
        <w:rPr>
          <w:rFonts w:asciiTheme="minorHAnsi" w:hAnsiTheme="minorHAnsi" w:cstheme="minorHAnsi"/>
          <w:color w:val="000000"/>
        </w:rPr>
        <w:t xml:space="preserve">ia kontroli przez wojewodę oraz </w:t>
      </w:r>
      <w:r w:rsidRPr="00054D0E">
        <w:rPr>
          <w:rFonts w:asciiTheme="minorHAnsi" w:hAnsiTheme="minorHAnsi" w:cstheme="minorHAnsi"/>
          <w:color w:val="000000"/>
        </w:rPr>
        <w:t>wzoru legitymacji uprawniającej do przeprowadzania kontroli</w:t>
      </w:r>
      <w:r w:rsidRPr="0041470B">
        <w:rPr>
          <w:rFonts w:asciiTheme="minorHAnsi" w:hAnsiTheme="minorHAnsi" w:cstheme="minorHAnsi"/>
          <w:color w:val="000000"/>
        </w:rPr>
        <w:t xml:space="preserve"> (Dz. U. poz. 1477) przekazuję niniejsze wystąpienie pokontrolne.</w:t>
      </w:r>
    </w:p>
    <w:p w:rsidR="008E7F2B" w:rsidRPr="0041470B" w:rsidRDefault="008E7F2B" w:rsidP="008E7F2B">
      <w:pPr>
        <w:spacing w:line="276" w:lineRule="auto"/>
        <w:ind w:right="-68"/>
        <w:rPr>
          <w:rFonts w:asciiTheme="minorHAnsi" w:hAnsiTheme="minorHAnsi" w:cstheme="minorHAnsi"/>
          <w:color w:val="000000"/>
        </w:rPr>
      </w:pP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</w:rPr>
      </w:pPr>
      <w:r w:rsidRPr="0041470B">
        <w:rPr>
          <w:rFonts w:asciiTheme="minorHAnsi" w:hAnsiTheme="minorHAnsi" w:cstheme="minorHAnsi"/>
        </w:rPr>
        <w:t xml:space="preserve">Placówka Opiekuńczo-Wychowawcza Dom dla Dzieci Nr 1 jest placówką opiekuńczo-wychowawczą typu socjalizacyjnego z miejscami interwencyjnymi, posiada łącznie 14 miejsc (11 socjalizacyjnych </w:t>
      </w:r>
      <w:r>
        <w:rPr>
          <w:rFonts w:asciiTheme="minorHAnsi" w:hAnsiTheme="minorHAnsi" w:cstheme="minorHAnsi"/>
        </w:rPr>
        <w:br/>
      </w:r>
      <w:r w:rsidRPr="0041470B">
        <w:rPr>
          <w:rFonts w:asciiTheme="minorHAnsi" w:hAnsiTheme="minorHAnsi" w:cstheme="minorHAnsi"/>
        </w:rPr>
        <w:t xml:space="preserve">i 3 interwencyjne). Organem prowadzącym jest Powiat Wyszkowski. Jednostka działa na podstawie Decyzji Wojewody nr 1903/2016 z dnia 29 sierpnia 2016 r. i jest wpisana do </w:t>
      </w:r>
      <w:r w:rsidRPr="00054D0E">
        <w:rPr>
          <w:rFonts w:asciiTheme="minorHAnsi" w:hAnsiTheme="minorHAnsi" w:cstheme="minorHAnsi"/>
        </w:rPr>
        <w:t>Rejestru placówek opiekuńczo-wychowawczych, regionalnych placówek opiekuńczo-terapeutycznych oraz interwencyjnych ośrodków preadopcyjnych województwa mazowieckiego</w:t>
      </w:r>
      <w:r w:rsidRPr="0041470B">
        <w:rPr>
          <w:rFonts w:asciiTheme="minorHAnsi" w:hAnsiTheme="minorHAnsi" w:cstheme="minorHAnsi"/>
        </w:rPr>
        <w:t xml:space="preserve"> pod pozycją 284.</w:t>
      </w:r>
      <w:r w:rsidRPr="00A16473">
        <w:rPr>
          <w:rFonts w:asciiTheme="minorHAnsi" w:hAnsiTheme="minorHAnsi" w:cstheme="minorHAnsi"/>
          <w:color w:val="000000" w:themeColor="text1"/>
        </w:rPr>
        <w:t xml:space="preserve"> </w:t>
      </w: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</w:rPr>
      </w:pPr>
      <w:r w:rsidRPr="0041470B">
        <w:rPr>
          <w:rFonts w:asciiTheme="minorHAnsi" w:hAnsiTheme="minorHAnsi" w:cstheme="minorHAnsi"/>
        </w:rPr>
        <w:lastRenderedPageBreak/>
        <w:t>Działa w oparciu o:</w:t>
      </w:r>
    </w:p>
    <w:p w:rsidR="008E7F2B" w:rsidRPr="0041470B" w:rsidRDefault="00CA3E4D" w:rsidP="008E7F2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>Statut Placówki Opiekuńczo-Wychowawczej Dom dla Dzieci Nr 1 w Wyszkowie wprowadzony Uchwałą Nr XXIV/167/2016 Rady Powiatu w Wyszkowie z dnia 29 czerwca 2019 r. w sprawie utworzenia dwóch placówek opiekuńczo-wychowawczych: Placówki Opiekuńczo-Wychowawczej Dom dla Dzieci nr 1 w Wyszkowie i Placówki Opiekuńczo-Wychowawczej Dom dla Dzieci nr 2 w Wyszkowie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>
        <w:rPr>
          <w:rFonts w:asciiTheme="minorHAnsi" w:hAnsiTheme="minorHAnsi" w:cstheme="minorHAnsi"/>
          <w:color w:val="000000"/>
        </w:rPr>
        <w:t>;</w:t>
      </w:r>
    </w:p>
    <w:p w:rsidR="008E7F2B" w:rsidRPr="0041470B" w:rsidRDefault="00CA3E4D" w:rsidP="008E7F2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 xml:space="preserve">Regulamin Organizacyjny Placówki Opiekuńczo-Wychowawczej Dom dla Dzieci Nr 1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>w Wyszkowie</w:t>
      </w:r>
      <w:r w:rsidRPr="0041470B">
        <w:rPr>
          <w:rFonts w:asciiTheme="minorHAnsi" w:hAnsiTheme="minorHAnsi" w:cstheme="minorHAnsi"/>
          <w:i/>
          <w:color w:val="000000"/>
        </w:rPr>
        <w:t xml:space="preserve"> </w:t>
      </w:r>
      <w:r w:rsidRPr="0041470B">
        <w:rPr>
          <w:rFonts w:asciiTheme="minorHAnsi" w:hAnsiTheme="minorHAnsi" w:cstheme="minorHAnsi"/>
          <w:color w:val="000000"/>
        </w:rPr>
        <w:t xml:space="preserve">wprowadzony Uchwałą Nr 101/366/2016 Zarządu Powiatu Wyszkowskiego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 xml:space="preserve">z dnia 13 września 2016 r., </w:t>
      </w:r>
      <w:r>
        <w:rPr>
          <w:rFonts w:asciiTheme="minorHAnsi" w:hAnsiTheme="minorHAnsi" w:cstheme="minorHAnsi"/>
          <w:color w:val="000000"/>
        </w:rPr>
        <w:t>do którego wprowadzony zmiany uchwałą n</w:t>
      </w:r>
      <w:r w:rsidRPr="0041470B">
        <w:rPr>
          <w:rFonts w:asciiTheme="minorHAnsi" w:hAnsiTheme="minorHAnsi" w:cstheme="minorHAnsi"/>
          <w:color w:val="000000"/>
        </w:rPr>
        <w:t xml:space="preserve">r 129/474/2017 </w:t>
      </w:r>
      <w:r>
        <w:rPr>
          <w:rFonts w:asciiTheme="minorHAnsi" w:hAnsiTheme="minorHAnsi" w:cstheme="minorHAnsi"/>
          <w:color w:val="000000"/>
        </w:rPr>
        <w:t xml:space="preserve">z </w:t>
      </w:r>
      <w:r w:rsidRPr="0041470B">
        <w:rPr>
          <w:rFonts w:asciiTheme="minorHAnsi" w:hAnsiTheme="minorHAnsi" w:cstheme="minorHAnsi"/>
        </w:rPr>
        <w:t xml:space="preserve">21 marca 2017 r. oraz </w:t>
      </w:r>
      <w:r>
        <w:rPr>
          <w:rFonts w:asciiTheme="minorHAnsi" w:hAnsiTheme="minorHAnsi" w:cstheme="minorHAnsi"/>
        </w:rPr>
        <w:t>n</w:t>
      </w:r>
      <w:r w:rsidRPr="0041470B">
        <w:rPr>
          <w:rFonts w:asciiTheme="minorHAnsi" w:hAnsiTheme="minorHAnsi" w:cstheme="minorHAnsi"/>
        </w:rPr>
        <w:t>r 159/564/2017 z 3 października 2017 r.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"/>
      </w:r>
    </w:p>
    <w:p w:rsidR="008E7F2B" w:rsidRPr="0041470B" w:rsidRDefault="008E7F2B" w:rsidP="008E7F2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</w:rPr>
      </w:pPr>
      <w:r w:rsidRPr="0041470B">
        <w:rPr>
          <w:rFonts w:asciiTheme="minorHAnsi" w:hAnsiTheme="minorHAnsi" w:cstheme="minorHAnsi"/>
        </w:rPr>
        <w:t>Na mocy Uchwały Nr 95/353/2016 Zarządu Powiatu Wyszkowskiego z dnia 23 sierpnia 2016 r.</w:t>
      </w:r>
      <w:r>
        <w:rPr>
          <w:rStyle w:val="Odwoanieprzypisudolnego"/>
          <w:rFonts w:asciiTheme="minorHAnsi" w:hAnsiTheme="minorHAnsi" w:cstheme="minorHAnsi"/>
        </w:rPr>
        <w:footnoteReference w:id="3"/>
      </w:r>
      <w:r w:rsidRPr="0041470B">
        <w:rPr>
          <w:rFonts w:asciiTheme="minorHAnsi" w:hAnsiTheme="minorHAnsi" w:cstheme="minorHAnsi"/>
        </w:rPr>
        <w:t xml:space="preserve"> pełni Pani funkcję dyrektora placówki od początku jej funkcjonowania. Stosownie do zapisu § 45 regulaminu organizacyjnego jednostki „Podczas nieobecności Dyrektora zastępstwo pełni osoba wskazana przez </w:t>
      </w:r>
      <w:r>
        <w:rPr>
          <w:rFonts w:asciiTheme="minorHAnsi" w:hAnsiTheme="minorHAnsi" w:cstheme="minorHAnsi"/>
        </w:rPr>
        <w:t>d</w:t>
      </w:r>
      <w:r w:rsidRPr="0041470B">
        <w:rPr>
          <w:rFonts w:asciiTheme="minorHAnsi" w:hAnsiTheme="minorHAnsi" w:cstheme="minorHAnsi"/>
        </w:rPr>
        <w:t xml:space="preserve">yrektora na podstawie pisemnego upoważnienia.”. W okresie kontrolnym obowiązywały 2 upoważnienia z 31 października 2016 r.: </w:t>
      </w:r>
      <w:r>
        <w:rPr>
          <w:rFonts w:asciiTheme="minorHAnsi" w:hAnsiTheme="minorHAnsi" w:cstheme="minorHAnsi"/>
        </w:rPr>
        <w:t>n</w:t>
      </w:r>
      <w:r w:rsidRPr="0041470B">
        <w:rPr>
          <w:rFonts w:asciiTheme="minorHAnsi" w:hAnsiTheme="minorHAnsi" w:cstheme="minorHAnsi"/>
        </w:rPr>
        <w:t xml:space="preserve">r 1/10/2016 oraz </w:t>
      </w:r>
      <w:r>
        <w:rPr>
          <w:rFonts w:asciiTheme="minorHAnsi" w:hAnsiTheme="minorHAnsi" w:cstheme="minorHAnsi"/>
        </w:rPr>
        <w:t>n</w:t>
      </w:r>
      <w:r w:rsidRPr="0041470B">
        <w:rPr>
          <w:rFonts w:asciiTheme="minorHAnsi" w:hAnsiTheme="minorHAnsi" w:cstheme="minorHAnsi"/>
        </w:rPr>
        <w:t>r 2/10/2016</w:t>
      </w:r>
      <w:r>
        <w:rPr>
          <w:rStyle w:val="Odwoanieprzypisudolnego"/>
          <w:rFonts w:asciiTheme="minorHAnsi" w:hAnsiTheme="minorHAnsi" w:cstheme="minorHAnsi"/>
        </w:rPr>
        <w:footnoteReference w:id="4"/>
      </w:r>
      <w:r w:rsidRPr="0041470B">
        <w:rPr>
          <w:rFonts w:asciiTheme="minorHAnsi" w:hAnsiTheme="minorHAnsi" w:cstheme="minorHAnsi"/>
        </w:rPr>
        <w:t xml:space="preserve"> odpowiednio dla osoby zatrudnionej na stanowisku wychowawca-koordynator oraz główny księgowy. </w:t>
      </w:r>
      <w:r>
        <w:rPr>
          <w:rFonts w:asciiTheme="minorHAnsi" w:hAnsiTheme="minorHAnsi" w:cstheme="minorHAnsi"/>
        </w:rPr>
        <w:t>Koordynatorem Domu</w:t>
      </w:r>
      <w:r w:rsidRPr="0041470B">
        <w:rPr>
          <w:rFonts w:asciiTheme="minorHAnsi" w:hAnsiTheme="minorHAnsi" w:cstheme="minorHAnsi"/>
        </w:rPr>
        <w:t xml:space="preserve"> w okresie kontrolnym była pani </w:t>
      </w:r>
      <w:r w:rsidR="008E7F2B" w:rsidRPr="008E7F2B">
        <w:rPr>
          <w:rFonts w:asciiTheme="minorHAnsi" w:hAnsiTheme="minorHAnsi" w:cstheme="minorHAnsi"/>
          <w:highlight w:val="black"/>
        </w:rPr>
        <w:t>………………………</w:t>
      </w:r>
    </w:p>
    <w:p w:rsidR="008E7F2B" w:rsidRPr="0041470B" w:rsidRDefault="008E7F2B" w:rsidP="008E7F2B">
      <w:pPr>
        <w:spacing w:line="276" w:lineRule="auto"/>
        <w:rPr>
          <w:rFonts w:asciiTheme="minorHAnsi" w:hAnsiTheme="minorHAnsi" w:cstheme="minorHAnsi"/>
        </w:rPr>
      </w:pP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</w:rPr>
      </w:pPr>
      <w:r w:rsidRPr="0041470B">
        <w:rPr>
          <w:rFonts w:asciiTheme="minorHAnsi" w:hAnsiTheme="minorHAnsi" w:cstheme="minorHAnsi"/>
        </w:rPr>
        <w:t>Koszt utrzymania dziecka w placówce w 2020 r. wyn</w:t>
      </w:r>
      <w:r>
        <w:rPr>
          <w:rFonts w:asciiTheme="minorHAnsi" w:hAnsiTheme="minorHAnsi" w:cstheme="minorHAnsi"/>
        </w:rPr>
        <w:t xml:space="preserve">osił 4 323,76 zł, a w 2021 r. 4 </w:t>
      </w:r>
      <w:r w:rsidRPr="0041470B">
        <w:rPr>
          <w:rFonts w:asciiTheme="minorHAnsi" w:hAnsiTheme="minorHAnsi" w:cstheme="minorHAnsi"/>
        </w:rPr>
        <w:t>842,92 zł.</w:t>
      </w:r>
    </w:p>
    <w:p w:rsidR="008E7F2B" w:rsidRPr="0041470B" w:rsidRDefault="008E7F2B" w:rsidP="008E7F2B">
      <w:pPr>
        <w:spacing w:line="276" w:lineRule="auto"/>
        <w:rPr>
          <w:rFonts w:asciiTheme="minorHAnsi" w:hAnsiTheme="minorHAnsi" w:cstheme="minorHAnsi"/>
        </w:rPr>
      </w:pP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</w:rPr>
        <w:t xml:space="preserve">W okresie objętym kontrolą w </w:t>
      </w:r>
      <w:r>
        <w:rPr>
          <w:rFonts w:asciiTheme="minorHAnsi" w:hAnsiTheme="minorHAnsi" w:cstheme="minorHAnsi"/>
        </w:rPr>
        <w:t>jednostce</w:t>
      </w:r>
      <w:r w:rsidRPr="0041470B">
        <w:rPr>
          <w:rFonts w:asciiTheme="minorHAnsi" w:hAnsiTheme="minorHAnsi" w:cstheme="minorHAnsi"/>
        </w:rPr>
        <w:t xml:space="preserve"> odbyła się jedna kontrola, przeprowadzona w marcu 2020 r. przez Zakład Ubezpieczeń Społecznych w Płocku. </w:t>
      </w:r>
      <w:r w:rsidRPr="0041470B">
        <w:rPr>
          <w:rFonts w:asciiTheme="minorHAnsi" w:hAnsiTheme="minorHAnsi" w:cstheme="minorHAnsi"/>
          <w:color w:val="000000"/>
        </w:rPr>
        <w:t xml:space="preserve">Wojewoda Mazowiecki w terminie </w:t>
      </w:r>
      <w:r w:rsidRPr="0041470B"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</w:rPr>
        <w:t>-</w:t>
      </w:r>
      <w:r w:rsidRPr="0041470B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br/>
        <w:t>i</w:t>
      </w:r>
      <w:r w:rsidRPr="0041470B">
        <w:rPr>
          <w:rFonts w:asciiTheme="minorHAnsi" w:hAnsiTheme="minorHAnsi" w:cstheme="minorHAnsi"/>
        </w:rPr>
        <w:t xml:space="preserve"> 20 września 2017 r.</w:t>
      </w:r>
      <w:r w:rsidRPr="0041470B">
        <w:rPr>
          <w:rFonts w:asciiTheme="minorHAnsi" w:hAnsiTheme="minorHAnsi" w:cstheme="minorHAnsi"/>
          <w:color w:val="000000"/>
        </w:rPr>
        <w:t xml:space="preserve"> przeprowadził kontrolę </w:t>
      </w:r>
      <w:r w:rsidRPr="0041470B">
        <w:rPr>
          <w:rFonts w:asciiTheme="minorHAnsi" w:hAnsiTheme="minorHAnsi" w:cstheme="minorHAnsi"/>
        </w:rPr>
        <w:t>doraźną w trybie zwykłym</w:t>
      </w:r>
      <w:r w:rsidRPr="0041470B">
        <w:rPr>
          <w:rFonts w:asciiTheme="minorHAnsi" w:hAnsiTheme="minorHAnsi" w:cstheme="minorHAnsi"/>
          <w:color w:val="000000"/>
        </w:rPr>
        <w:t xml:space="preserve">, która zakończyła się wydaniem 11 zaleceń i 3 uwag. Realizacja zaleceń pokontrolnych zostanie omówiona w dalszej części wystąpienia. </w:t>
      </w:r>
    </w:p>
    <w:p w:rsidR="008E7F2B" w:rsidRPr="0041470B" w:rsidRDefault="008E7F2B" w:rsidP="008E7F2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 xml:space="preserve">W związku z wprowadzeniem stanu </w:t>
      </w:r>
      <w:r w:rsidRPr="00DA31A4">
        <w:rPr>
          <w:rFonts w:asciiTheme="minorHAnsi" w:hAnsiTheme="minorHAnsi" w:cstheme="minorHAnsi"/>
          <w:color w:val="000000" w:themeColor="text1"/>
        </w:rPr>
        <w:t xml:space="preserve">epidemii wydała Pani </w:t>
      </w:r>
      <w:r w:rsidRPr="0041470B">
        <w:rPr>
          <w:rFonts w:asciiTheme="minorHAnsi" w:hAnsiTheme="minorHAnsi" w:cstheme="minorHAnsi"/>
          <w:color w:val="000000"/>
        </w:rPr>
        <w:t xml:space="preserve">27 marca 2020 r. Zarządzenie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 xml:space="preserve">Nr 04/03/2020 w sprawie zasad organizacji pracy w związku z ogłoszeniem stanu epidemii oraz 29 kwietnia 2020 r. Zarządzenie Nr 06/04/2020 w sprawie ich odwołania. Zarządzeniem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 xml:space="preserve">Nr 08/08/2020 z dnia 11 sierpnia 2020 r. wprowadzono procedury organizacji pracy,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>a Zarządzeniem Nr 09/08/2020 z dnia 25 sierpnia 2020 r. procedury postępowania w przypadku zagrożenia i podejrze</w:t>
      </w:r>
      <w:r>
        <w:rPr>
          <w:rFonts w:asciiTheme="minorHAnsi" w:hAnsiTheme="minorHAnsi" w:cstheme="minorHAnsi"/>
          <w:color w:val="000000"/>
        </w:rPr>
        <w:t>nia zakażenia COVID-19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Pr="0041470B">
        <w:rPr>
          <w:rFonts w:asciiTheme="minorHAnsi" w:hAnsiTheme="minorHAnsi" w:cstheme="minorHAnsi"/>
          <w:color w:val="000000"/>
        </w:rPr>
        <w:t xml:space="preserve">. </w:t>
      </w: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01581">
        <w:rPr>
          <w:rFonts w:asciiTheme="minorHAnsi" w:hAnsiTheme="minorHAnsi" w:cstheme="minorHAnsi"/>
          <w:color w:val="000000"/>
        </w:rPr>
        <w:t xml:space="preserve">Na podstawie Zarządzenia Nr 31/2020 Starosty Powiatu Wyszkowskiego z dnia 8 maja 2020 r. </w:t>
      </w:r>
      <w:r w:rsidRPr="00401581">
        <w:rPr>
          <w:rFonts w:asciiTheme="minorHAnsi" w:hAnsiTheme="minorHAnsi" w:cstheme="minorHAnsi"/>
          <w:color w:val="000000"/>
        </w:rPr>
        <w:br/>
        <w:t xml:space="preserve">w sprawie zawieszenia dokonywania oceny sytuacji dziecka umieszczonego w pieczy zastępczej oraz dokonywania ocen rodzin zastępczych i rodzinnych domów dziecka w okresie stanu zagrożenia epidemicznego i stanu epidemii ogłoszonego w związku z COVID-19 zawieszono </w:t>
      </w:r>
      <w:r w:rsidRPr="00401581">
        <w:rPr>
          <w:rFonts w:asciiTheme="minorHAnsi" w:hAnsiTheme="minorHAnsi" w:cstheme="minorHAnsi"/>
          <w:color w:val="000000"/>
        </w:rPr>
        <w:lastRenderedPageBreak/>
        <w:t>realizację art. 138 ust. 1 ustawy. W 2020 r. odbyły się zespoły wyłącznie dla dzieci nowo przyjętych lub opuszczających Placówkę, w których uczestniczyli tylko pracownicy.</w:t>
      </w:r>
      <w:r>
        <w:rPr>
          <w:rFonts w:asciiTheme="minorHAnsi" w:hAnsiTheme="minorHAnsi" w:cstheme="minorHAnsi"/>
          <w:color w:val="000000"/>
        </w:rPr>
        <w:t xml:space="preserve"> </w:t>
      </w:r>
      <w:r w:rsidRPr="0041470B">
        <w:rPr>
          <w:rFonts w:asciiTheme="minorHAnsi" w:hAnsiTheme="minorHAnsi" w:cstheme="minorHAnsi"/>
          <w:color w:val="000000"/>
        </w:rPr>
        <w:t xml:space="preserve">Powyższe </w:t>
      </w:r>
      <w:r>
        <w:rPr>
          <w:rFonts w:asciiTheme="minorHAnsi" w:hAnsiTheme="minorHAnsi" w:cstheme="minorHAnsi"/>
          <w:color w:val="000000"/>
        </w:rPr>
        <w:t>z</w:t>
      </w:r>
      <w:r w:rsidRPr="0041470B">
        <w:rPr>
          <w:rFonts w:asciiTheme="minorHAnsi" w:hAnsiTheme="minorHAnsi" w:cstheme="minorHAnsi"/>
          <w:color w:val="000000"/>
        </w:rPr>
        <w:t>arządzenie zostało uchylone Zarządzeniem Nr 50/2021 Starosty Wyszkowskiego z 8 lipca 2021 r.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6"/>
      </w:r>
      <w:r>
        <w:rPr>
          <w:rFonts w:asciiTheme="minorHAnsi" w:hAnsiTheme="minorHAnsi" w:cstheme="minorHAnsi"/>
          <w:color w:val="000000"/>
        </w:rPr>
        <w:t>.</w:t>
      </w:r>
    </w:p>
    <w:p w:rsidR="008E7F2B" w:rsidRPr="00A16473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Przekazała Pani, że </w:t>
      </w:r>
      <w:r w:rsidRPr="0041470B">
        <w:rPr>
          <w:rFonts w:asciiTheme="minorHAnsi" w:hAnsiTheme="minorHAnsi" w:cstheme="minorHAnsi"/>
          <w:color w:val="000000"/>
        </w:rPr>
        <w:t>zastosowano się do zaleceń i rekomendacji wydanych przez Główny Inspektorat Sanitarny, Ministerstwo Zdrowia oraz Ministerstwo Rodziny</w:t>
      </w:r>
      <w:r>
        <w:rPr>
          <w:rFonts w:asciiTheme="minorHAnsi" w:hAnsiTheme="minorHAnsi" w:cstheme="minorHAnsi"/>
          <w:color w:val="000000"/>
        </w:rPr>
        <w:t xml:space="preserve"> </w:t>
      </w:r>
      <w:r w:rsidRPr="0041470B">
        <w:rPr>
          <w:rFonts w:asciiTheme="minorHAnsi" w:hAnsiTheme="minorHAnsi" w:cstheme="minorHAnsi"/>
          <w:color w:val="000000"/>
        </w:rPr>
        <w:t xml:space="preserve">i Polityki Społecznej. Wychowankowie po dłuższych nieobecnościach mieli wykonywane testy </w:t>
      </w:r>
      <w:r w:rsidRPr="00A16473">
        <w:rPr>
          <w:rFonts w:asciiTheme="minorHAnsi" w:hAnsiTheme="minorHAnsi" w:cstheme="minorHAnsi"/>
          <w:color w:val="000000"/>
        </w:rPr>
        <w:t xml:space="preserve">na obecność wirusa. </w:t>
      </w:r>
    </w:p>
    <w:p w:rsidR="008E7F2B" w:rsidRPr="00A16473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A16473">
        <w:rPr>
          <w:rFonts w:asciiTheme="minorHAnsi" w:hAnsiTheme="minorHAnsi" w:cstheme="minorHAnsi"/>
          <w:color w:val="000000"/>
        </w:rPr>
        <w:t xml:space="preserve">W pierwszym okresie pandemii ograniczono możliwość kontaktu wychowanków z rodziną do kontaktu telefonicznego, następnie umożliwione zostały odwiedziny na terenie Placówki </w:t>
      </w:r>
      <w:r w:rsidRPr="00A16473">
        <w:rPr>
          <w:rFonts w:asciiTheme="minorHAnsi" w:hAnsiTheme="minorHAnsi" w:cstheme="minorHAnsi"/>
          <w:color w:val="000000"/>
        </w:rPr>
        <w:br/>
        <w:t>z zachowaniem reżimu sanitarnego. Dzieci były urlopowane do rodzin i osób bliskich w okresie świąt i wakacji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7"/>
      </w:r>
      <w:r w:rsidRPr="00A16473">
        <w:rPr>
          <w:rFonts w:asciiTheme="minorHAnsi" w:hAnsiTheme="minorHAnsi" w:cstheme="minorHAnsi"/>
          <w:color w:val="000000"/>
        </w:rPr>
        <w:t xml:space="preserve">. Kwestie wychodzenia poza teren Domu oraz odwiedzin wychowanków w okresie kontrolnym regulowały Zarządzenia Dyrektora Nr 02/03/2020 z 13 marca 2020 r., Nr 03/03/2020 </w:t>
      </w:r>
      <w:r w:rsidRPr="00A16473">
        <w:rPr>
          <w:rFonts w:asciiTheme="minorHAnsi" w:hAnsiTheme="minorHAnsi" w:cstheme="minorHAnsi"/>
          <w:color w:val="000000"/>
        </w:rPr>
        <w:br/>
        <w:t>z 27 marca 2020 r. oraz Nr 05/04/2020 z 29 kwietnia 2020 r.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8"/>
      </w:r>
    </w:p>
    <w:p w:rsidR="008E7F2B" w:rsidRDefault="008E7F2B" w:rsidP="008E7F2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E7F2B" w:rsidRPr="00401581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01581">
        <w:rPr>
          <w:rFonts w:asciiTheme="minorHAnsi" w:hAnsiTheme="minorHAnsi" w:cstheme="minorHAnsi"/>
          <w:color w:val="000000"/>
        </w:rPr>
        <w:t xml:space="preserve">W okresie zdalnego nauczania i obowiązujących ograniczeń związanych z wprowadzeniem stanu epidemii, od 1 sierpnia 2020 r. zatrudniono dodatkowego wychowawcę, co wpłynęło na sprawniejsze realizowanie zadań w placówce. Ponadto w 2020 r. żołnierze WOT dwukrotnie przez okres 3 tygodni </w:t>
      </w:r>
      <w:r w:rsidRPr="00401581">
        <w:rPr>
          <w:rFonts w:asciiTheme="minorHAnsi" w:hAnsiTheme="minorHAnsi" w:cstheme="minorHAnsi"/>
          <w:color w:val="000000" w:themeColor="text1"/>
        </w:rPr>
        <w:t>b</w:t>
      </w:r>
      <w:r w:rsidRPr="00401581">
        <w:rPr>
          <w:rFonts w:asciiTheme="minorHAnsi" w:hAnsiTheme="minorHAnsi" w:cstheme="minorHAnsi"/>
          <w:color w:val="000000"/>
        </w:rPr>
        <w:t>yli obecni w Domu (po kilka godzin) wspierając wychowawców w zadaniach (pomoc w dyżurach, nauce, organizacji czasu).</w:t>
      </w:r>
    </w:p>
    <w:p w:rsidR="008E7F2B" w:rsidRPr="0041470B" w:rsidRDefault="008E7F2B" w:rsidP="008E7F2B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8E7F2B" w:rsidRPr="0041470B" w:rsidRDefault="00CA3E4D" w:rsidP="008E7F2B">
      <w:pPr>
        <w:numPr>
          <w:ilvl w:val="0"/>
          <w:numId w:val="4"/>
        </w:numPr>
        <w:spacing w:line="276" w:lineRule="auto"/>
        <w:ind w:right="-108"/>
        <w:jc w:val="both"/>
        <w:outlineLvl w:val="0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>Standard świadczonych usług</w:t>
      </w: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 xml:space="preserve">Przestrzeganie standardów opieki i wychowania sprawdzono na podstawie oględzin placówki, rozmowy z dyrektorem, analizy dokumentacji, w tym dotyczącej kieszonkowego. </w:t>
      </w:r>
    </w:p>
    <w:p w:rsidR="008E7F2B" w:rsidRPr="0041470B" w:rsidRDefault="008E7F2B" w:rsidP="008E7F2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E7F2B" w:rsidRPr="002D5726" w:rsidRDefault="00CA3E4D" w:rsidP="008E7F2B">
      <w:pPr>
        <w:spacing w:line="276" w:lineRule="auto"/>
        <w:rPr>
          <w:rFonts w:asciiTheme="minorHAnsi" w:hAnsiTheme="minorHAnsi" w:cstheme="minorHAnsi"/>
          <w:iCs/>
          <w:highlight w:val="black"/>
        </w:rPr>
      </w:pPr>
      <w:r w:rsidRPr="0041470B">
        <w:rPr>
          <w:rFonts w:asciiTheme="minorHAnsi" w:hAnsiTheme="minorHAnsi" w:cstheme="minorHAnsi"/>
          <w:color w:val="000000"/>
        </w:rPr>
        <w:t>Na dzień kontroli zachowany był limit miejsc określony w art. 95 ust. 3 ustawy. Na listę wychowanków wpisanych było 13 dzieci, w tym 1 przebywało na podstawie postanowienia tymczasowego</w:t>
      </w:r>
      <w:r w:rsidRPr="002D5726">
        <w:rPr>
          <w:rFonts w:asciiTheme="minorHAnsi" w:hAnsiTheme="minorHAnsi" w:cstheme="minorHAnsi"/>
          <w:color w:val="000000"/>
        </w:rPr>
        <w:t xml:space="preserve">. </w:t>
      </w:r>
      <w:r w:rsidR="008E7F2B" w:rsidRPr="002D5726">
        <w:rPr>
          <w:rFonts w:asciiTheme="minorHAnsi" w:hAnsiTheme="minorHAnsi" w:cstheme="minorHAnsi"/>
          <w:iCs/>
          <w:highlight w:val="black"/>
        </w:rPr>
        <w:t>………………………………………………………………………………………………………………………</w:t>
      </w:r>
    </w:p>
    <w:p w:rsidR="008E7F2B" w:rsidRPr="002D5726" w:rsidRDefault="008E7F2B" w:rsidP="008E7F2B">
      <w:pPr>
        <w:spacing w:line="276" w:lineRule="auto"/>
        <w:rPr>
          <w:rFonts w:asciiTheme="minorHAnsi" w:hAnsiTheme="minorHAnsi" w:cstheme="minorHAnsi"/>
          <w:iCs/>
          <w:highlight w:val="black"/>
        </w:rPr>
      </w:pPr>
      <w:r w:rsidRPr="002D5726">
        <w:rPr>
          <w:rFonts w:asciiTheme="minorHAnsi" w:hAnsiTheme="minorHAnsi" w:cstheme="minorHAnsi"/>
          <w:iCs/>
          <w:highlight w:val="black"/>
        </w:rPr>
        <w:t>………………………….</w:t>
      </w:r>
      <w:r w:rsidR="00CA3E4D" w:rsidRPr="002D5726">
        <w:rPr>
          <w:rFonts w:asciiTheme="minorHAnsi" w:hAnsiTheme="minorHAnsi" w:cstheme="minorHAnsi"/>
          <w:iCs/>
          <w:highlight w:val="black"/>
        </w:rPr>
        <w:t>.</w:t>
      </w:r>
      <w:r w:rsidR="00CA3E4D" w:rsidRPr="002D5726">
        <w:rPr>
          <w:rFonts w:asciiTheme="minorHAnsi" w:hAnsiTheme="minorHAnsi" w:cstheme="minorHAnsi"/>
          <w:iCs/>
        </w:rPr>
        <w:t xml:space="preserve"> </w:t>
      </w:r>
      <w:r w:rsidR="00CA3E4D" w:rsidRPr="002D5726">
        <w:rPr>
          <w:rFonts w:asciiTheme="minorHAnsi" w:hAnsiTheme="minorHAnsi" w:cstheme="minorHAnsi"/>
          <w:color w:val="000000"/>
        </w:rPr>
        <w:t xml:space="preserve">Łącznie 5 wychowanków przebywało poza Placówką </w:t>
      </w:r>
      <w:r w:rsidRPr="002D5726">
        <w:rPr>
          <w:rFonts w:asciiTheme="minorHAnsi" w:hAnsiTheme="minorHAnsi" w:cstheme="minorHAnsi"/>
          <w:color w:val="000000"/>
          <w:highlight w:val="black"/>
        </w:rPr>
        <w:t>…………………………</w:t>
      </w:r>
      <w:r w:rsidR="00CA3E4D" w:rsidRPr="002D5726">
        <w:rPr>
          <w:rFonts w:asciiTheme="minorHAnsi" w:hAnsiTheme="minorHAnsi" w:cstheme="minorHAnsi"/>
          <w:iCs/>
          <w:highlight w:val="black"/>
        </w:rPr>
        <w:t xml:space="preserve"> </w:t>
      </w:r>
    </w:p>
    <w:p w:rsidR="008E7F2B" w:rsidRPr="002D5726" w:rsidRDefault="008E7F2B" w:rsidP="008E7F2B">
      <w:pPr>
        <w:spacing w:line="276" w:lineRule="auto"/>
        <w:rPr>
          <w:rFonts w:asciiTheme="minorHAnsi" w:hAnsiTheme="minorHAnsi" w:cstheme="minorHAnsi"/>
          <w:iCs/>
          <w:highlight w:val="black"/>
        </w:rPr>
      </w:pPr>
      <w:r w:rsidRPr="002D5726">
        <w:rPr>
          <w:rFonts w:asciiTheme="minorHAnsi" w:hAnsiTheme="minorHAnsi" w:cstheme="minorHAnsi"/>
          <w:iCs/>
          <w:highlight w:val="black"/>
        </w:rPr>
        <w:t>……………………………………………………………………………………………………………………………………….</w:t>
      </w:r>
    </w:p>
    <w:p w:rsidR="008E7F2B" w:rsidRPr="002D5726" w:rsidRDefault="008E7F2B" w:rsidP="008E7F2B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2D5726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…………………………………………………………………………….</w:t>
      </w:r>
      <w:r w:rsidR="00CA3E4D" w:rsidRPr="002D5726">
        <w:rPr>
          <w:rStyle w:val="Odwoanieprzypisudolnego"/>
          <w:rFonts w:asciiTheme="minorHAnsi" w:hAnsiTheme="minorHAnsi" w:cstheme="minorHAnsi"/>
          <w:iCs/>
        </w:rPr>
        <w:footnoteReference w:id="9"/>
      </w:r>
      <w:r w:rsidR="00CA3E4D" w:rsidRPr="002D5726">
        <w:rPr>
          <w:rFonts w:asciiTheme="minorHAnsi" w:hAnsiTheme="minorHAnsi" w:cstheme="minorHAnsi"/>
          <w:iCs/>
        </w:rPr>
        <w:t xml:space="preserve">. </w:t>
      </w:r>
      <w:r w:rsidR="00CA3E4D" w:rsidRPr="002D5726">
        <w:rPr>
          <w:rFonts w:asciiTheme="minorHAnsi" w:hAnsiTheme="minorHAnsi" w:cstheme="minorHAnsi"/>
          <w:color w:val="000000"/>
        </w:rPr>
        <w:t xml:space="preserve">Dzieci były </w:t>
      </w:r>
      <w:r w:rsidR="00CA3E4D" w:rsidRPr="002D5726">
        <w:rPr>
          <w:rFonts w:asciiTheme="minorHAnsi" w:hAnsiTheme="minorHAnsi" w:cstheme="minorHAnsi"/>
          <w:color w:val="000000" w:themeColor="text1"/>
        </w:rPr>
        <w:t xml:space="preserve">w wieku od 10 do 19 lat, co jest zgodne z art. 95 ust. 1 ustawy. </w:t>
      </w:r>
      <w:r w:rsidRPr="002D5726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</w:t>
      </w:r>
    </w:p>
    <w:p w:rsidR="008E7F2B" w:rsidRPr="002D5726" w:rsidRDefault="008E7F2B" w:rsidP="008E7F2B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D5726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………………………………………………….</w:t>
      </w:r>
    </w:p>
    <w:p w:rsidR="008E7F2B" w:rsidRPr="002D5726" w:rsidRDefault="008E7F2B" w:rsidP="008E7F2B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8E7F2B" w:rsidRPr="002D5726" w:rsidRDefault="008E7F2B" w:rsidP="008E7F2B">
      <w:pPr>
        <w:spacing w:line="276" w:lineRule="auto"/>
        <w:rPr>
          <w:rFonts w:asciiTheme="minorHAnsi" w:hAnsiTheme="minorHAnsi" w:cstheme="minorHAnsi"/>
          <w:iCs/>
          <w:highlight w:val="black"/>
        </w:rPr>
      </w:pPr>
      <w:r w:rsidRPr="002D5726">
        <w:rPr>
          <w:rFonts w:asciiTheme="minorHAnsi" w:hAnsiTheme="minorHAnsi" w:cstheme="minorHAnsi"/>
          <w:iCs/>
          <w:highlight w:val="black"/>
        </w:rPr>
        <w:t>……………………………………………………………………………………………………………………………………………………….</w:t>
      </w:r>
    </w:p>
    <w:p w:rsidR="008E7F2B" w:rsidRPr="002D5726" w:rsidRDefault="008E7F2B" w:rsidP="008E7F2B">
      <w:pPr>
        <w:spacing w:line="276" w:lineRule="auto"/>
        <w:rPr>
          <w:rFonts w:asciiTheme="minorHAnsi" w:hAnsiTheme="minorHAnsi" w:cstheme="minorHAnsi"/>
          <w:iCs/>
        </w:rPr>
      </w:pPr>
      <w:r w:rsidRPr="002D5726">
        <w:rPr>
          <w:rFonts w:asciiTheme="minorHAnsi" w:hAnsiTheme="minorHAnsi" w:cstheme="minorHAnsi"/>
          <w:iCs/>
          <w:highlight w:val="black"/>
        </w:rPr>
        <w:t>………………………………………………………………………………………………………………………………………….</w:t>
      </w:r>
    </w:p>
    <w:p w:rsidR="008E7F2B" w:rsidRPr="002D5726" w:rsidRDefault="008E7F2B" w:rsidP="008E7F2B">
      <w:pPr>
        <w:spacing w:line="276" w:lineRule="auto"/>
        <w:rPr>
          <w:rFonts w:asciiTheme="minorHAnsi" w:hAnsiTheme="minorHAnsi" w:cstheme="minorHAnsi"/>
          <w:iCs/>
          <w:highlight w:val="black"/>
        </w:rPr>
      </w:pPr>
      <w:r w:rsidRPr="002D5726">
        <w:rPr>
          <w:rFonts w:asciiTheme="minorHAnsi" w:hAnsiTheme="minorHAnsi" w:cstheme="minorHAnsi"/>
          <w:iCs/>
          <w:highlight w:val="black"/>
        </w:rPr>
        <w:t>……………………….</w:t>
      </w:r>
      <w:r w:rsidR="00CA3E4D" w:rsidRPr="002D5726">
        <w:rPr>
          <w:rFonts w:asciiTheme="minorHAnsi" w:hAnsiTheme="minorHAnsi" w:cstheme="minorHAnsi"/>
          <w:iCs/>
          <w:highlight w:val="black"/>
        </w:rPr>
        <w:t>.</w:t>
      </w:r>
      <w:r w:rsidR="00CA3E4D" w:rsidRPr="002D5726">
        <w:rPr>
          <w:rFonts w:asciiTheme="minorHAnsi" w:hAnsiTheme="minorHAnsi" w:cstheme="minorHAnsi"/>
          <w:iCs/>
        </w:rPr>
        <w:t xml:space="preserve"> W okresie kontrolnym 6 wychowanków opuściło Placówkę: </w:t>
      </w:r>
      <w:r w:rsidRPr="002D5726">
        <w:rPr>
          <w:rFonts w:asciiTheme="minorHAnsi" w:hAnsiTheme="minorHAnsi" w:cstheme="minorHAnsi"/>
          <w:iCs/>
          <w:highlight w:val="black"/>
        </w:rPr>
        <w:t>……………………………..</w:t>
      </w:r>
    </w:p>
    <w:p w:rsidR="008E7F2B" w:rsidRPr="001B238D" w:rsidRDefault="008E7F2B" w:rsidP="008E7F2B">
      <w:pPr>
        <w:spacing w:line="276" w:lineRule="auto"/>
        <w:rPr>
          <w:rFonts w:asciiTheme="minorHAnsi" w:hAnsiTheme="minorHAnsi" w:cstheme="minorHAnsi"/>
          <w:iCs/>
        </w:rPr>
      </w:pPr>
      <w:r w:rsidRPr="002D5726">
        <w:rPr>
          <w:rFonts w:asciiTheme="minorHAnsi" w:hAnsiTheme="minorHAnsi" w:cstheme="minorHAnsi"/>
          <w:iCs/>
          <w:highlight w:val="black"/>
        </w:rPr>
        <w:t>……………………………………………………………………………………………………………………………………………………..</w:t>
      </w:r>
      <w:r w:rsidR="00CA3E4D" w:rsidRPr="002D5726">
        <w:rPr>
          <w:rFonts w:asciiTheme="minorHAnsi" w:hAnsiTheme="minorHAnsi" w:cstheme="minorHAnsi"/>
          <w:iCs/>
          <w:highlight w:val="black"/>
        </w:rPr>
        <w:t xml:space="preserve"> </w:t>
      </w:r>
      <w:r w:rsidR="00CA3E4D" w:rsidRPr="002D5726">
        <w:rPr>
          <w:rFonts w:asciiTheme="minorHAnsi" w:hAnsiTheme="minorHAnsi" w:cstheme="minorHAnsi"/>
          <w:iCs/>
          <w:highlight w:val="black"/>
        </w:rPr>
        <w:br/>
      </w:r>
      <w:r w:rsidRPr="002D5726">
        <w:rPr>
          <w:rFonts w:asciiTheme="minorHAnsi" w:hAnsiTheme="minorHAnsi" w:cstheme="minorHAnsi"/>
          <w:iCs/>
          <w:highlight w:val="black"/>
        </w:rPr>
        <w:t>..</w:t>
      </w:r>
      <w:r w:rsidR="00CA3E4D" w:rsidRPr="002D5726">
        <w:rPr>
          <w:rFonts w:asciiTheme="minorHAnsi" w:hAnsiTheme="minorHAnsi" w:cstheme="minorHAnsi"/>
          <w:iCs/>
          <w:highlight w:val="black"/>
        </w:rPr>
        <w:t>.</w:t>
      </w:r>
      <w:bookmarkStart w:id="2" w:name="_GoBack"/>
      <w:bookmarkEnd w:id="2"/>
      <w:r w:rsidR="00CA3E4D" w:rsidRPr="002D5726">
        <w:rPr>
          <w:rStyle w:val="Odwoanieprzypisudolnego"/>
          <w:rFonts w:asciiTheme="minorHAnsi" w:hAnsiTheme="minorHAnsi" w:cstheme="minorHAnsi"/>
          <w:iCs/>
        </w:rPr>
        <w:footnoteReference w:id="10"/>
      </w:r>
      <w:r w:rsidR="00CA3E4D" w:rsidRPr="002D5726">
        <w:rPr>
          <w:rFonts w:asciiTheme="minorHAnsi" w:hAnsiTheme="minorHAnsi" w:cstheme="minorHAnsi"/>
          <w:iCs/>
        </w:rPr>
        <w:t xml:space="preserve"> W okresie kontrolnym </w:t>
      </w:r>
      <w:r w:rsidR="00CA3E4D" w:rsidRPr="002D5726">
        <w:rPr>
          <w:rFonts w:asciiTheme="minorHAnsi" w:hAnsiTheme="minorHAnsi" w:cstheme="minorHAnsi"/>
          <w:color w:val="000000"/>
        </w:rPr>
        <w:t xml:space="preserve">podmiot prowadzący wystąpił </w:t>
      </w:r>
      <w:r w:rsidR="00CA3E4D" w:rsidRPr="002D5726">
        <w:rPr>
          <w:rFonts w:asciiTheme="minorHAnsi" w:hAnsiTheme="minorHAnsi" w:cstheme="minorHAnsi"/>
          <w:iCs/>
        </w:rPr>
        <w:t>do Wojewody Mazowieckiego</w:t>
      </w:r>
      <w:r w:rsidR="00CA3E4D" w:rsidRPr="0041470B">
        <w:rPr>
          <w:rFonts w:asciiTheme="minorHAnsi" w:hAnsiTheme="minorHAnsi" w:cstheme="minorHAnsi"/>
          <w:iCs/>
        </w:rPr>
        <w:t xml:space="preserve"> </w:t>
      </w:r>
      <w:r w:rsidR="00CA3E4D">
        <w:rPr>
          <w:rFonts w:asciiTheme="minorHAnsi" w:hAnsiTheme="minorHAnsi" w:cstheme="minorHAnsi"/>
          <w:iCs/>
        </w:rPr>
        <w:br/>
      </w:r>
      <w:r w:rsidR="00CA3E4D" w:rsidRPr="0041470B">
        <w:rPr>
          <w:rFonts w:asciiTheme="minorHAnsi" w:hAnsiTheme="minorHAnsi" w:cstheme="minorHAnsi"/>
          <w:iCs/>
        </w:rPr>
        <w:lastRenderedPageBreak/>
        <w:t xml:space="preserve">z 2 wnioskami o wydanie zezwolenia na przyjęcie 2 dzieci ponad limit, o którym mowa w art. 95 ust. 3a ustawy. Wydano decyzje zezwalające. </w:t>
      </w: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</w:rPr>
      </w:pPr>
      <w:r w:rsidRPr="0041470B">
        <w:rPr>
          <w:rFonts w:asciiTheme="minorHAnsi" w:hAnsiTheme="minorHAnsi" w:cstheme="minorHAnsi"/>
        </w:rPr>
        <w:t xml:space="preserve">Jednostka spełnia wymagania określone w art. 106 ust. 2 i 2a ww. ustawy. Jest położona na jednej nieruchomości gruntowej z inną placówką opiekuńczo-wychowawczą, co jest zgodne z art. 106 ust. 3a ustawy. </w:t>
      </w:r>
      <w:r w:rsidRPr="0041470B">
        <w:rPr>
          <w:rFonts w:asciiTheme="minorHAnsi" w:hAnsiTheme="minorHAnsi" w:cstheme="minorHAnsi"/>
          <w:color w:val="000000"/>
        </w:rPr>
        <w:t xml:space="preserve">Dom mieści się </w:t>
      </w:r>
      <w:r w:rsidRPr="0041470B">
        <w:rPr>
          <w:rFonts w:asciiTheme="minorHAnsi" w:hAnsiTheme="minorHAnsi" w:cstheme="minorHAnsi"/>
        </w:rPr>
        <w:t xml:space="preserve">w budynku jednorodzinnym, dwukondygnacyjnym, położonym </w:t>
      </w:r>
      <w:r>
        <w:rPr>
          <w:rFonts w:asciiTheme="minorHAnsi" w:hAnsiTheme="minorHAnsi" w:cstheme="minorHAnsi"/>
        </w:rPr>
        <w:br/>
      </w:r>
      <w:r w:rsidRPr="0041470B">
        <w:rPr>
          <w:rFonts w:asciiTheme="minorHAnsi" w:hAnsiTheme="minorHAnsi" w:cstheme="minorHAnsi"/>
        </w:rPr>
        <w:t xml:space="preserve">na ogrodzonej działce, na której znajduje się również garaż i siłownia zewnętrzna. Posiada 5 pokoi 2-osobowych oraz 2 pokoje 3-osobowe, wyposażone zgodnie z potrzebami dzieci, łazienki, miejsce do nauki, przygotowywania posiłków oraz wspólną przestrzeń mieszkalną, o których mowa w § 18 ust. 3 rozporządzenia. </w:t>
      </w:r>
      <w:r w:rsidRPr="00D134A5">
        <w:rPr>
          <w:rFonts w:asciiTheme="minorHAnsi" w:hAnsiTheme="minorHAnsi" w:cstheme="minorHAnsi"/>
        </w:rPr>
        <w:t xml:space="preserve">W pokojach wychowanków oraz przestrzeniach wspólnych ściany nosiły ślady użytkowania, były przybrudzone, miały ubytki i otwory po gwoździach i hakach oraz ślady </w:t>
      </w:r>
      <w:r>
        <w:rPr>
          <w:rFonts w:asciiTheme="minorHAnsi" w:hAnsiTheme="minorHAnsi" w:cstheme="minorHAnsi"/>
        </w:rPr>
        <w:br/>
      </w:r>
      <w:r w:rsidRPr="00D134A5">
        <w:rPr>
          <w:rFonts w:asciiTheme="minorHAnsi" w:hAnsiTheme="minorHAnsi" w:cstheme="minorHAnsi"/>
        </w:rPr>
        <w:t>po naprawie pęknięć</w:t>
      </w:r>
      <w:r>
        <w:rPr>
          <w:rStyle w:val="Odwoanieprzypisudolnego"/>
          <w:rFonts w:asciiTheme="minorHAnsi" w:hAnsiTheme="minorHAnsi" w:cstheme="minorHAnsi"/>
        </w:rPr>
        <w:footnoteReference w:id="11"/>
      </w:r>
      <w:r>
        <w:rPr>
          <w:rFonts w:asciiTheme="minorHAnsi" w:hAnsiTheme="minorHAnsi" w:cstheme="minorHAnsi"/>
        </w:rPr>
        <w:t>. P</w:t>
      </w:r>
      <w:r w:rsidRPr="00D134A5">
        <w:rPr>
          <w:rFonts w:asciiTheme="minorHAnsi" w:hAnsiTheme="minorHAnsi" w:cstheme="minorHAnsi"/>
        </w:rPr>
        <w:t>rzekazała</w:t>
      </w:r>
      <w:r>
        <w:rPr>
          <w:rFonts w:asciiTheme="minorHAnsi" w:hAnsiTheme="minorHAnsi" w:cstheme="minorHAnsi"/>
        </w:rPr>
        <w:t xml:space="preserve"> Pani</w:t>
      </w:r>
      <w:r w:rsidRPr="00D134A5">
        <w:rPr>
          <w:rFonts w:asciiTheme="minorHAnsi" w:hAnsiTheme="minorHAnsi" w:cstheme="minorHAnsi"/>
        </w:rPr>
        <w:t>, że malowanie ścian ma się odbyć jeszcze w 2021 r.</w:t>
      </w:r>
    </w:p>
    <w:p w:rsidR="008E7F2B" w:rsidRPr="0041470B" w:rsidRDefault="00CA3E4D" w:rsidP="008E7F2B">
      <w:pPr>
        <w:spacing w:before="240" w:line="276" w:lineRule="auto"/>
        <w:rPr>
          <w:rFonts w:asciiTheme="minorHAnsi" w:hAnsiTheme="minorHAnsi" w:cstheme="minorHAnsi"/>
        </w:rPr>
      </w:pPr>
      <w:r w:rsidRPr="0041470B">
        <w:rPr>
          <w:rFonts w:asciiTheme="minorHAnsi" w:hAnsiTheme="minorHAnsi" w:cstheme="minorHAnsi"/>
          <w:color w:val="000000"/>
        </w:rPr>
        <w:t>Placówka zapewnia 5 posiłków dziennie (śniadanie, II śniadanie, obiad, podwieczorek, kolację), przygotowywanych w oparciu o jadłospis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2"/>
      </w:r>
      <w:r w:rsidRPr="0041470B">
        <w:rPr>
          <w:rFonts w:asciiTheme="minorHAnsi" w:hAnsiTheme="minorHAnsi" w:cstheme="minorHAnsi"/>
          <w:color w:val="000000"/>
        </w:rPr>
        <w:t xml:space="preserve"> przez wychowawców oraz dyżurnych wychowanków. </w:t>
      </w:r>
      <w:r w:rsidRPr="0041470B">
        <w:rPr>
          <w:rFonts w:asciiTheme="minorHAnsi" w:hAnsiTheme="minorHAnsi" w:cstheme="minorHAnsi"/>
        </w:rPr>
        <w:t xml:space="preserve">W dniu oględzin lodówka była zaopatrzona w produkty spożywcze. </w:t>
      </w:r>
      <w:r w:rsidRPr="0041470B">
        <w:rPr>
          <w:rFonts w:asciiTheme="minorHAnsi" w:hAnsiTheme="minorHAnsi" w:cstheme="minorHAnsi"/>
          <w:color w:val="000000"/>
        </w:rPr>
        <w:t xml:space="preserve">Dzieci mają zapewniony dostęp do posiłków i napojów przez całą dobę, przy czym po kolacji nie można przygotowywać posiłków wymagających smażenia, gotowania. Powyższe informacje zostały potwierdzone przez </w:t>
      </w:r>
      <w:r>
        <w:rPr>
          <w:rFonts w:asciiTheme="minorHAnsi" w:hAnsiTheme="minorHAnsi" w:cstheme="minorHAnsi"/>
          <w:color w:val="000000"/>
        </w:rPr>
        <w:t>w</w:t>
      </w:r>
      <w:r w:rsidRPr="0041470B">
        <w:rPr>
          <w:rFonts w:asciiTheme="minorHAnsi" w:hAnsiTheme="minorHAnsi" w:cstheme="minorHAnsi"/>
          <w:color w:val="000000"/>
        </w:rPr>
        <w:t xml:space="preserve">ychowanków podczas rozmowy, jednak dzieci wskazały, że są to uregulowania, które obowiązują od niedawna. Wcześniej obowiązywała zasada, że można jeść po kolacji, ale tylko do godziny 20.00. </w:t>
      </w: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</w:rPr>
      </w:pPr>
      <w:r w:rsidRPr="0041470B">
        <w:rPr>
          <w:rFonts w:asciiTheme="minorHAnsi" w:hAnsiTheme="minorHAnsi" w:cstheme="minorHAnsi"/>
        </w:rPr>
        <w:t xml:space="preserve">Po przeprowadzeniu kontroli Wojewody we wrześniu 2017 r. wydano zalecenie dotyczące zapewnienia wszystkim dzieciom przez całą dobę swobodnego dostępu do podstawowych produktów spożywczych oraz napojów. W związku z powyższymi informacjami zalecenie uznaje się za zrealizowane. </w:t>
      </w:r>
    </w:p>
    <w:p w:rsidR="008E7F2B" w:rsidRPr="0041470B" w:rsidRDefault="008E7F2B" w:rsidP="008E7F2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E7F2B" w:rsidRPr="008E7F2B" w:rsidRDefault="008E7F2B" w:rsidP="008E7F2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8E7F2B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…………………………………………………………………………………………………………………………………….</w:t>
      </w:r>
    </w:p>
    <w:p w:rsidR="008E7F2B" w:rsidRPr="008E7F2B" w:rsidRDefault="008E7F2B" w:rsidP="008E7F2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8E7F2B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</w:t>
      </w:r>
    </w:p>
    <w:p w:rsidR="008E7F2B" w:rsidRPr="008E7F2B" w:rsidRDefault="008E7F2B" w:rsidP="008E7F2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8E7F2B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……………………………………………………………………………………………………………………………………………………….</w:t>
      </w:r>
    </w:p>
    <w:p w:rsidR="008E7F2B" w:rsidRPr="008E7F2B" w:rsidRDefault="008E7F2B" w:rsidP="008E7F2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8E7F2B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…………………………………………………….</w:t>
      </w:r>
    </w:p>
    <w:p w:rsidR="008E7F2B" w:rsidRPr="008E7F2B" w:rsidRDefault="00CA3E4D" w:rsidP="008E7F2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41470B">
        <w:rPr>
          <w:rFonts w:asciiTheme="minorHAnsi" w:hAnsiTheme="minorHAnsi" w:cstheme="minorHAnsi"/>
          <w:color w:val="000000"/>
        </w:rPr>
        <w:t>Dzieci są objęte podstawową opieką lekarską w przychodni zdrowia w Wyszkowie</w:t>
      </w:r>
      <w:r>
        <w:rPr>
          <w:rFonts w:asciiTheme="minorHAnsi" w:hAnsiTheme="minorHAnsi" w:cstheme="minorHAnsi"/>
          <w:color w:val="000000"/>
        </w:rPr>
        <w:t xml:space="preserve"> i w</w:t>
      </w:r>
      <w:r w:rsidRPr="0041470B">
        <w:rPr>
          <w:rFonts w:asciiTheme="minorHAnsi" w:hAnsiTheme="minorHAnsi" w:cstheme="minorHAnsi"/>
          <w:color w:val="000000"/>
        </w:rPr>
        <w:t xml:space="preserve"> zależności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>od potrzeb korzystają z</w:t>
      </w:r>
      <w:r w:rsidRPr="0041470B">
        <w:rPr>
          <w:rFonts w:asciiTheme="minorHAnsi" w:hAnsiTheme="minorHAnsi" w:cstheme="minorHAnsi"/>
          <w:color w:val="0D0D0D"/>
        </w:rPr>
        <w:t xml:space="preserve"> o</w:t>
      </w:r>
      <w:r w:rsidRPr="0041470B">
        <w:rPr>
          <w:rFonts w:asciiTheme="minorHAnsi" w:hAnsiTheme="minorHAnsi" w:cstheme="minorHAnsi"/>
          <w:color w:val="000000"/>
        </w:rPr>
        <w:t>pieki specjalistów,</w:t>
      </w:r>
      <w:r>
        <w:rPr>
          <w:rFonts w:asciiTheme="minorHAnsi" w:hAnsiTheme="minorHAnsi" w:cstheme="minorHAnsi"/>
          <w:color w:val="000000"/>
        </w:rPr>
        <w:t xml:space="preserve"> również</w:t>
      </w:r>
      <w:r w:rsidRPr="0041470B">
        <w:rPr>
          <w:rFonts w:asciiTheme="minorHAnsi" w:hAnsiTheme="minorHAnsi" w:cstheme="minorHAnsi"/>
          <w:color w:val="000000"/>
        </w:rPr>
        <w:t xml:space="preserve"> głównie w Wyszkowie. Podczas wizyt</w:t>
      </w:r>
      <w:r>
        <w:rPr>
          <w:rFonts w:asciiTheme="minorHAnsi" w:hAnsiTheme="minorHAnsi" w:cstheme="minorHAnsi"/>
          <w:color w:val="000000"/>
        </w:rPr>
        <w:t xml:space="preserve"> t</w:t>
      </w:r>
      <w:r w:rsidRPr="0041470B">
        <w:rPr>
          <w:rFonts w:asciiTheme="minorHAnsi" w:hAnsiTheme="minorHAnsi" w:cstheme="minorHAnsi"/>
          <w:color w:val="000000"/>
        </w:rPr>
        <w:t xml:space="preserve">owarzyszą </w:t>
      </w:r>
      <w:r>
        <w:rPr>
          <w:rFonts w:asciiTheme="minorHAnsi" w:hAnsiTheme="minorHAnsi" w:cstheme="minorHAnsi"/>
          <w:color w:val="000000"/>
        </w:rPr>
        <w:t xml:space="preserve">im </w:t>
      </w:r>
      <w:r w:rsidRPr="0041470B">
        <w:rPr>
          <w:rFonts w:asciiTheme="minorHAnsi" w:hAnsiTheme="minorHAnsi" w:cstheme="minorHAnsi"/>
          <w:color w:val="000000"/>
        </w:rPr>
        <w:t xml:space="preserve">wychowawcy lub rodzice. </w:t>
      </w:r>
      <w:r w:rsidR="008E7F2B" w:rsidRPr="008E7F2B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…………………………………………………………………………………….</w:t>
      </w:r>
    </w:p>
    <w:p w:rsidR="008E7F2B" w:rsidRPr="0041470B" w:rsidRDefault="008E7F2B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8E7F2B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</w:t>
      </w:r>
      <w:r w:rsidR="00CA3E4D" w:rsidRPr="008E7F2B">
        <w:rPr>
          <w:rFonts w:asciiTheme="minorHAnsi" w:hAnsiTheme="minorHAnsi" w:cstheme="minorHAnsi"/>
          <w:color w:val="000000"/>
          <w:highlight w:val="black"/>
        </w:rPr>
        <w:t>.</w:t>
      </w:r>
      <w:r w:rsidR="00CA3E4D" w:rsidRPr="0041470B">
        <w:rPr>
          <w:rFonts w:asciiTheme="minorHAnsi" w:hAnsiTheme="minorHAnsi" w:cstheme="minorHAnsi"/>
          <w:color w:val="000000"/>
        </w:rPr>
        <w:t xml:space="preserve"> </w:t>
      </w:r>
      <w:r w:rsidR="00CA3E4D" w:rsidRPr="0041470B">
        <w:rPr>
          <w:rFonts w:asciiTheme="minorHAnsi" w:hAnsiTheme="minorHAnsi" w:cstheme="minorHAnsi"/>
          <w:iCs/>
        </w:rPr>
        <w:t xml:space="preserve">W Placówce obowiązuje </w:t>
      </w:r>
      <w:r w:rsidR="00CA3E4D">
        <w:rPr>
          <w:rFonts w:asciiTheme="minorHAnsi" w:hAnsiTheme="minorHAnsi" w:cstheme="minorHAnsi"/>
        </w:rPr>
        <w:t xml:space="preserve">Procedura Nr 5 dotycząca </w:t>
      </w:r>
      <w:r w:rsidR="00CA3E4D" w:rsidRPr="0041470B">
        <w:rPr>
          <w:rFonts w:asciiTheme="minorHAnsi" w:hAnsiTheme="minorHAnsi" w:cstheme="minorHAnsi"/>
        </w:rPr>
        <w:t xml:space="preserve">przechowywania leków i podawania ich wychowankom, wprowadzona </w:t>
      </w:r>
      <w:r w:rsidR="00CA3E4D" w:rsidRPr="0041470B">
        <w:rPr>
          <w:rFonts w:asciiTheme="minorHAnsi" w:hAnsiTheme="minorHAnsi" w:cstheme="minorHAnsi"/>
          <w:kern w:val="3"/>
          <w:lang w:eastAsia="ja-JP" w:bidi="fa-IR"/>
        </w:rPr>
        <w:t xml:space="preserve">Zarządzeniem Dyrektora </w:t>
      </w:r>
      <w:r w:rsidR="00CA3E4D">
        <w:rPr>
          <w:rFonts w:asciiTheme="minorHAnsi" w:hAnsiTheme="minorHAnsi" w:cstheme="minorHAnsi"/>
          <w:kern w:val="3"/>
          <w:lang w:eastAsia="ja-JP" w:bidi="fa-IR"/>
        </w:rPr>
        <w:br/>
      </w:r>
      <w:r w:rsidR="00CA3E4D" w:rsidRPr="0041470B">
        <w:rPr>
          <w:rFonts w:asciiTheme="minorHAnsi" w:hAnsiTheme="minorHAnsi" w:cstheme="minorHAnsi"/>
          <w:kern w:val="3"/>
          <w:lang w:eastAsia="ja-JP" w:bidi="fa-IR"/>
        </w:rPr>
        <w:t>z dnia 16 stycznia 2018 r.</w:t>
      </w:r>
      <w:r w:rsidR="00CA3E4D">
        <w:rPr>
          <w:rStyle w:val="Odwoanieprzypisudolnego"/>
          <w:rFonts w:asciiTheme="minorHAnsi" w:hAnsiTheme="minorHAnsi" w:cstheme="minorHAnsi"/>
          <w:kern w:val="3"/>
          <w:lang w:eastAsia="ja-JP" w:bidi="fa-IR"/>
        </w:rPr>
        <w:footnoteReference w:id="13"/>
      </w:r>
      <w:r w:rsidR="00CA3E4D" w:rsidRPr="0041470B">
        <w:rPr>
          <w:rFonts w:asciiTheme="minorHAnsi" w:hAnsiTheme="minorHAnsi" w:cstheme="minorHAnsi"/>
        </w:rPr>
        <w:t xml:space="preserve"> </w:t>
      </w:r>
      <w:r w:rsidR="00CA3E4D" w:rsidRPr="0041470B">
        <w:rPr>
          <w:rFonts w:asciiTheme="minorHAnsi" w:hAnsiTheme="minorHAnsi" w:cstheme="minorHAnsi"/>
          <w:color w:val="000000"/>
        </w:rPr>
        <w:t xml:space="preserve">Leki przechowywane są w zamkniętej na klucz szafie w pokoju wychowawców. Podawanie leków doraźnych odnotowywane jest w zeszycie podawania leków, </w:t>
      </w:r>
      <w:r w:rsidR="00CA3E4D">
        <w:rPr>
          <w:rFonts w:asciiTheme="minorHAnsi" w:hAnsiTheme="minorHAnsi" w:cstheme="minorHAnsi"/>
          <w:color w:val="000000"/>
        </w:rPr>
        <w:br/>
      </w:r>
      <w:r w:rsidR="00CA3E4D" w:rsidRPr="0041470B">
        <w:rPr>
          <w:rFonts w:asciiTheme="minorHAnsi" w:hAnsiTheme="minorHAnsi" w:cstheme="minorHAnsi"/>
          <w:color w:val="000000"/>
        </w:rPr>
        <w:t xml:space="preserve">a leków przyjmowanych stale w Karcie podawania leków, prowadzonej indywidualnie dla każdego dziecka. Analiza przykładowych dokumentów wykazała, że odnotowywano informacje o pobycie </w:t>
      </w:r>
      <w:r w:rsidR="00CA3E4D" w:rsidRPr="0041470B">
        <w:rPr>
          <w:rFonts w:asciiTheme="minorHAnsi" w:hAnsiTheme="minorHAnsi" w:cstheme="minorHAnsi"/>
          <w:color w:val="000000"/>
        </w:rPr>
        <w:lastRenderedPageBreak/>
        <w:t>wychowanka w domu rodzinnym lub odmowie przyjęcia leku. W kartach sporadycznie znajdowały się także puste miejsca, bez podpisu świadczącego o podaniu leku</w:t>
      </w:r>
      <w:r w:rsidR="00CA3E4D">
        <w:rPr>
          <w:rStyle w:val="Odwoanieprzypisudolnego"/>
          <w:rFonts w:asciiTheme="minorHAnsi" w:hAnsiTheme="minorHAnsi" w:cstheme="minorHAnsi"/>
          <w:color w:val="000000"/>
        </w:rPr>
        <w:footnoteReference w:id="14"/>
      </w:r>
      <w:r w:rsidR="00CA3E4D" w:rsidRPr="0041470B">
        <w:rPr>
          <w:rFonts w:asciiTheme="minorHAnsi" w:hAnsiTheme="minorHAnsi" w:cstheme="minorHAnsi"/>
          <w:color w:val="000000"/>
        </w:rPr>
        <w:t xml:space="preserve">. Koordynator przekazała, </w:t>
      </w:r>
      <w:r w:rsidR="00CA3E4D">
        <w:rPr>
          <w:rFonts w:asciiTheme="minorHAnsi" w:hAnsiTheme="minorHAnsi" w:cstheme="minorHAnsi"/>
          <w:color w:val="000000"/>
        </w:rPr>
        <w:br/>
      </w:r>
      <w:r w:rsidR="00CA3E4D" w:rsidRPr="0041470B">
        <w:rPr>
          <w:rFonts w:asciiTheme="minorHAnsi" w:hAnsiTheme="minorHAnsi" w:cstheme="minorHAnsi"/>
          <w:color w:val="000000"/>
        </w:rPr>
        <w:t xml:space="preserve">że </w:t>
      </w:r>
      <w:r w:rsidR="00CA3E4D">
        <w:rPr>
          <w:rFonts w:asciiTheme="minorHAnsi" w:hAnsiTheme="minorHAnsi" w:cstheme="minorHAnsi"/>
          <w:color w:val="000000"/>
        </w:rPr>
        <w:t xml:space="preserve">powyższe </w:t>
      </w:r>
      <w:r w:rsidR="00CA3E4D" w:rsidRPr="0041470B">
        <w:rPr>
          <w:rFonts w:asciiTheme="minorHAnsi" w:hAnsiTheme="minorHAnsi" w:cstheme="minorHAnsi"/>
          <w:color w:val="000000"/>
        </w:rPr>
        <w:t>braki wyn</w:t>
      </w:r>
      <w:r w:rsidR="00CA3E4D">
        <w:rPr>
          <w:rFonts w:asciiTheme="minorHAnsi" w:hAnsiTheme="minorHAnsi" w:cstheme="minorHAnsi"/>
          <w:color w:val="000000"/>
        </w:rPr>
        <w:t>ikają z pobytu wychowanka poza Domem</w:t>
      </w:r>
      <w:r w:rsidR="00CA3E4D" w:rsidRPr="0041470B">
        <w:rPr>
          <w:rFonts w:asciiTheme="minorHAnsi" w:hAnsiTheme="minorHAnsi" w:cstheme="minorHAnsi"/>
          <w:color w:val="000000"/>
        </w:rPr>
        <w:t xml:space="preserve"> w danym dniu, informacje te nie były jednak zapisywane systematycznie w karcie. </w:t>
      </w:r>
    </w:p>
    <w:p w:rsidR="008E7F2B" w:rsidRPr="0041470B" w:rsidRDefault="008E7F2B" w:rsidP="008E7F2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E7F2B" w:rsidRPr="008E7F2B" w:rsidRDefault="00CA3E4D" w:rsidP="008E7F2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41470B">
        <w:rPr>
          <w:rFonts w:asciiTheme="minorHAnsi" w:hAnsiTheme="minorHAnsi" w:cstheme="minorHAnsi"/>
          <w:color w:val="000000"/>
        </w:rPr>
        <w:t xml:space="preserve">Wychowankowie realizują obowiązek szkolny na różnych poziomach, </w:t>
      </w:r>
      <w:r w:rsidR="008E7F2B" w:rsidRPr="008E7F2B">
        <w:rPr>
          <w:rFonts w:asciiTheme="minorHAnsi" w:hAnsiTheme="minorHAnsi" w:cstheme="minorHAnsi"/>
          <w:color w:val="000000"/>
          <w:highlight w:val="black"/>
        </w:rPr>
        <w:t>………………………………………….</w:t>
      </w:r>
    </w:p>
    <w:p w:rsidR="008E7F2B" w:rsidRPr="008E7F2B" w:rsidRDefault="008E7F2B" w:rsidP="008E7F2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8E7F2B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……………………………………………………………………………………………………………………………………………………….</w:t>
      </w:r>
    </w:p>
    <w:p w:rsidR="008E7F2B" w:rsidRPr="0041470B" w:rsidRDefault="008E7F2B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8E7F2B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…………………………………………………………………………..</w:t>
      </w:r>
      <w:r w:rsidR="00CA3E4D" w:rsidRPr="008E7F2B">
        <w:rPr>
          <w:rFonts w:asciiTheme="minorHAnsi" w:hAnsiTheme="minorHAnsi" w:cstheme="minorHAnsi"/>
          <w:color w:val="000000"/>
          <w:highlight w:val="black"/>
        </w:rPr>
        <w:t>.</w:t>
      </w:r>
      <w:r w:rsidR="00CA3E4D" w:rsidRPr="0041470B">
        <w:rPr>
          <w:rFonts w:asciiTheme="minorHAnsi" w:hAnsiTheme="minorHAnsi" w:cstheme="minorHAnsi"/>
          <w:color w:val="000000"/>
        </w:rPr>
        <w:t xml:space="preserve"> </w:t>
      </w:r>
      <w:r w:rsidR="00CA3E4D" w:rsidRPr="0041470B">
        <w:rPr>
          <w:rFonts w:asciiTheme="minorHAnsi" w:hAnsiTheme="minorHAnsi" w:cstheme="minorHAnsi"/>
        </w:rPr>
        <w:t xml:space="preserve">W </w:t>
      </w:r>
      <w:r w:rsidR="00CA3E4D">
        <w:rPr>
          <w:rFonts w:asciiTheme="minorHAnsi" w:hAnsiTheme="minorHAnsi" w:cstheme="minorHAnsi"/>
          <w:color w:val="000000"/>
        </w:rPr>
        <w:t>przypadku dzieci</w:t>
      </w:r>
      <w:r w:rsidR="00CA3E4D" w:rsidRPr="0041470B">
        <w:rPr>
          <w:rFonts w:asciiTheme="minorHAnsi" w:hAnsiTheme="minorHAnsi" w:cstheme="minorHAnsi"/>
          <w:color w:val="000000"/>
        </w:rPr>
        <w:t xml:space="preserve"> przebywających poza placówką, koszt ich utrzymania o</w:t>
      </w:r>
      <w:r w:rsidR="00CA3E4D">
        <w:rPr>
          <w:rFonts w:asciiTheme="minorHAnsi" w:hAnsiTheme="minorHAnsi" w:cstheme="minorHAnsi"/>
          <w:color w:val="000000"/>
        </w:rPr>
        <w:t>raz przejazdu do szkół pokrywa Dom</w:t>
      </w:r>
      <w:r w:rsidR="00CA3E4D" w:rsidRPr="0041470B">
        <w:rPr>
          <w:rFonts w:asciiTheme="minorHAnsi" w:hAnsiTheme="minorHAnsi" w:cstheme="minorHAnsi"/>
          <w:color w:val="000000"/>
        </w:rPr>
        <w:t xml:space="preserve">. Bieżącą pomoc </w:t>
      </w:r>
      <w:r w:rsidR="00CA3E4D">
        <w:rPr>
          <w:rFonts w:asciiTheme="minorHAnsi" w:hAnsiTheme="minorHAnsi" w:cstheme="minorHAnsi"/>
          <w:color w:val="000000"/>
        </w:rPr>
        <w:br/>
      </w:r>
      <w:r w:rsidR="00CA3E4D" w:rsidRPr="0041470B">
        <w:rPr>
          <w:rFonts w:asciiTheme="minorHAnsi" w:hAnsiTheme="minorHAnsi" w:cstheme="minorHAnsi"/>
          <w:color w:val="000000"/>
        </w:rPr>
        <w:t xml:space="preserve">w nauce zapewniają wychowawcy, dzieci pomagają </w:t>
      </w:r>
      <w:r w:rsidR="00CA3E4D">
        <w:rPr>
          <w:rFonts w:asciiTheme="minorHAnsi" w:hAnsiTheme="minorHAnsi" w:cstheme="minorHAnsi"/>
          <w:color w:val="000000"/>
        </w:rPr>
        <w:t xml:space="preserve">też </w:t>
      </w:r>
      <w:r w:rsidR="00CA3E4D" w:rsidRPr="0041470B">
        <w:rPr>
          <w:rFonts w:asciiTheme="minorHAnsi" w:hAnsiTheme="minorHAnsi" w:cstheme="minorHAnsi"/>
          <w:color w:val="000000"/>
        </w:rPr>
        <w:t xml:space="preserve">sobie nawzajem. Jeden wychowanek korzysta z korepetycji online. </w:t>
      </w:r>
    </w:p>
    <w:p w:rsidR="008E7F2B" w:rsidRPr="008E7F2B" w:rsidRDefault="00CA3E4D" w:rsidP="008E7F2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41470B">
        <w:rPr>
          <w:rFonts w:asciiTheme="minorHAnsi" w:hAnsiTheme="minorHAnsi" w:cstheme="minorHAnsi"/>
          <w:color w:val="000000"/>
        </w:rPr>
        <w:t xml:space="preserve">Wychowankowie są objęci pomocą psychologiczno-pedagogiczną </w:t>
      </w:r>
      <w:r w:rsidR="008E7F2B" w:rsidRPr="008E7F2B">
        <w:rPr>
          <w:rFonts w:asciiTheme="minorHAnsi" w:hAnsiTheme="minorHAnsi" w:cstheme="minorHAnsi"/>
          <w:color w:val="000000"/>
          <w:highlight w:val="black"/>
        </w:rPr>
        <w:t>………………………………….</w:t>
      </w:r>
    </w:p>
    <w:p w:rsidR="008E7F2B" w:rsidRPr="00D134A5" w:rsidRDefault="008E7F2B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8E7F2B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…………………………………………………………………………………………………………………………………………..</w:t>
      </w:r>
      <w:r w:rsidR="00CA3E4D" w:rsidRPr="0041470B">
        <w:rPr>
          <w:rFonts w:asciiTheme="minorHAnsi" w:hAnsiTheme="minorHAnsi" w:cstheme="minorHAnsi"/>
          <w:color w:val="000000"/>
        </w:rPr>
        <w:t xml:space="preserve"> (zajęcia z psychologiem, pedagogiem, zajęcia wyrównawcze, rewalidacyjne, socjoterapia, d</w:t>
      </w:r>
      <w:r w:rsidR="00CA3E4D">
        <w:rPr>
          <w:rFonts w:asciiTheme="minorHAnsi" w:hAnsiTheme="minorHAnsi" w:cstheme="minorHAnsi"/>
          <w:color w:val="000000"/>
        </w:rPr>
        <w:t xml:space="preserve">oradztwo zawodowe). Mieli </w:t>
      </w:r>
      <w:r w:rsidR="00CA3E4D" w:rsidRPr="0041470B">
        <w:rPr>
          <w:rFonts w:asciiTheme="minorHAnsi" w:hAnsiTheme="minorHAnsi" w:cstheme="minorHAnsi"/>
          <w:color w:val="000000"/>
        </w:rPr>
        <w:t>także możliwość korzys</w:t>
      </w:r>
      <w:r w:rsidR="00CA3E4D">
        <w:rPr>
          <w:rFonts w:asciiTheme="minorHAnsi" w:hAnsiTheme="minorHAnsi" w:cstheme="minorHAnsi"/>
          <w:color w:val="000000"/>
        </w:rPr>
        <w:t xml:space="preserve">tania z pomocy </w:t>
      </w:r>
      <w:r w:rsidR="00CA3E4D" w:rsidRPr="00A16473">
        <w:rPr>
          <w:rFonts w:asciiTheme="minorHAnsi" w:hAnsiTheme="minorHAnsi" w:cstheme="minorHAnsi"/>
          <w:color w:val="000000"/>
        </w:rPr>
        <w:t>psychologa w Placówce. 2</w:t>
      </w:r>
      <w:r w:rsidR="00CA3E4D" w:rsidRPr="0041470B">
        <w:rPr>
          <w:rFonts w:asciiTheme="minorHAnsi" w:hAnsiTheme="minorHAnsi" w:cstheme="minorHAnsi"/>
          <w:color w:val="000000"/>
        </w:rPr>
        <w:t xml:space="preserve"> wychowanków uczestniczyło w zajęciach sportowych w szkole</w:t>
      </w:r>
      <w:r w:rsidR="00CA3E4D">
        <w:rPr>
          <w:rStyle w:val="Odwoanieprzypisudolnego"/>
          <w:rFonts w:asciiTheme="minorHAnsi" w:hAnsiTheme="minorHAnsi" w:cstheme="minorHAnsi"/>
          <w:color w:val="000000"/>
        </w:rPr>
        <w:footnoteReference w:id="15"/>
      </w:r>
      <w:r w:rsidR="00CA3E4D" w:rsidRPr="0010608D">
        <w:rPr>
          <w:rFonts w:asciiTheme="minorHAnsi" w:hAnsiTheme="minorHAnsi" w:cstheme="minorHAnsi"/>
          <w:color w:val="000000"/>
        </w:rPr>
        <w:t>. W październiku br. podjęła Pani współpracę</w:t>
      </w:r>
      <w:r w:rsidR="00CA3E4D" w:rsidRPr="00D134A5">
        <w:rPr>
          <w:rFonts w:asciiTheme="minorHAnsi" w:hAnsiTheme="minorHAnsi" w:cstheme="minorHAnsi"/>
          <w:color w:val="000000"/>
        </w:rPr>
        <w:t xml:space="preserve"> </w:t>
      </w:r>
      <w:r w:rsidR="00CA3E4D">
        <w:rPr>
          <w:rFonts w:asciiTheme="minorHAnsi" w:hAnsiTheme="minorHAnsi" w:cstheme="minorHAnsi"/>
          <w:color w:val="000000"/>
        </w:rPr>
        <w:br/>
      </w:r>
      <w:r w:rsidR="00CA3E4D" w:rsidRPr="00D134A5">
        <w:rPr>
          <w:rFonts w:asciiTheme="minorHAnsi" w:hAnsiTheme="minorHAnsi" w:cstheme="minorHAnsi"/>
          <w:color w:val="000000"/>
        </w:rPr>
        <w:t xml:space="preserve">z przychodnią w Tłuszczu, której celem </w:t>
      </w:r>
      <w:r w:rsidR="00CA3E4D">
        <w:rPr>
          <w:rFonts w:asciiTheme="minorHAnsi" w:hAnsiTheme="minorHAnsi" w:cstheme="minorHAnsi"/>
          <w:color w:val="000000"/>
        </w:rPr>
        <w:t>jest</w:t>
      </w:r>
      <w:r w:rsidR="00CA3E4D" w:rsidRPr="00D134A5">
        <w:rPr>
          <w:rFonts w:asciiTheme="minorHAnsi" w:hAnsiTheme="minorHAnsi" w:cstheme="minorHAnsi"/>
          <w:color w:val="000000"/>
        </w:rPr>
        <w:t xml:space="preserve"> </w:t>
      </w:r>
      <w:r w:rsidR="00CA3E4D">
        <w:rPr>
          <w:rFonts w:asciiTheme="minorHAnsi" w:hAnsiTheme="minorHAnsi" w:cstheme="minorHAnsi"/>
          <w:color w:val="000000"/>
        </w:rPr>
        <w:t>korzystanie przez dzieci</w:t>
      </w:r>
      <w:r w:rsidR="00CA3E4D" w:rsidRPr="00D134A5">
        <w:rPr>
          <w:rFonts w:asciiTheme="minorHAnsi" w:hAnsiTheme="minorHAnsi" w:cstheme="minorHAnsi"/>
          <w:color w:val="000000"/>
        </w:rPr>
        <w:t xml:space="preserve"> z pomocy psychologicznej, psychoterapeutycznej lub terapii grupowej.</w:t>
      </w:r>
      <w:r w:rsidR="00CA3E4D">
        <w:rPr>
          <w:rFonts w:asciiTheme="minorHAnsi" w:hAnsiTheme="minorHAnsi" w:cstheme="minorHAnsi"/>
          <w:color w:val="000000"/>
        </w:rPr>
        <w:t xml:space="preserve"> </w:t>
      </w:r>
    </w:p>
    <w:p w:rsidR="008E7F2B" w:rsidRDefault="008E7F2B" w:rsidP="008E7F2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 xml:space="preserve">Zakupy odzieży, obuwia, bielizny odbywają się zgodnie z indywidualnym zapotrzebowaniem. Dokonywane są przez wychowawcę bezpośredniego wraz z dzieckiem. Starsi wychowankowie samodzielnie jeżdżą do sklepów oglądają i wybierają ubrania, natomiast zakupu dokonują wspólnie z wychowawcą. Środki higieny osobistej oraz artykuły i przybory szkolne, są kupowane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>na bieżąco</w:t>
      </w:r>
      <w:r>
        <w:rPr>
          <w:rFonts w:asciiTheme="minorHAnsi" w:hAnsiTheme="minorHAnsi" w:cstheme="minorHAnsi"/>
          <w:color w:val="000000"/>
        </w:rPr>
        <w:t>.</w:t>
      </w:r>
      <w:r w:rsidRPr="0041470B">
        <w:rPr>
          <w:rFonts w:asciiTheme="minorHAnsi" w:hAnsiTheme="minorHAnsi" w:cstheme="minorHAnsi"/>
          <w:color w:val="000000"/>
        </w:rPr>
        <w:t xml:space="preserve"> Dzieci są zaopatrywane zgodnie z ich potrzebami. </w:t>
      </w:r>
      <w:r>
        <w:rPr>
          <w:rFonts w:asciiTheme="minorHAnsi" w:hAnsiTheme="minorHAnsi" w:cstheme="minorHAnsi"/>
          <w:color w:val="000000"/>
        </w:rPr>
        <w:t>W przypadku pobytu poza Domem, w</w:t>
      </w:r>
      <w:r w:rsidRPr="0041470B">
        <w:rPr>
          <w:rFonts w:asciiTheme="minorHAnsi" w:hAnsiTheme="minorHAnsi" w:cstheme="minorHAnsi"/>
          <w:color w:val="000000"/>
        </w:rPr>
        <w:t xml:space="preserve">yposażenie w </w:t>
      </w:r>
      <w:r w:rsidRPr="00A16473">
        <w:rPr>
          <w:rFonts w:asciiTheme="minorHAnsi" w:hAnsiTheme="minorHAnsi" w:cstheme="minorHAnsi"/>
          <w:color w:val="000000"/>
        </w:rPr>
        <w:t>powyższym zakresie</w:t>
      </w:r>
      <w:r>
        <w:rPr>
          <w:rFonts w:asciiTheme="minorHAnsi" w:hAnsiTheme="minorHAnsi" w:cstheme="minorHAnsi"/>
          <w:color w:val="000000"/>
        </w:rPr>
        <w:t>, j</w:t>
      </w:r>
      <w:r w:rsidRPr="00A16473">
        <w:rPr>
          <w:rFonts w:asciiTheme="minorHAnsi" w:hAnsiTheme="minorHAnsi" w:cstheme="minorHAnsi"/>
          <w:color w:val="000000"/>
        </w:rPr>
        <w:t xml:space="preserve">est </w:t>
      </w:r>
      <w:r>
        <w:rPr>
          <w:rFonts w:asciiTheme="minorHAnsi" w:hAnsiTheme="minorHAnsi" w:cstheme="minorHAnsi"/>
          <w:color w:val="000000"/>
        </w:rPr>
        <w:t xml:space="preserve">im </w:t>
      </w:r>
      <w:r w:rsidRPr="00A16473">
        <w:rPr>
          <w:rFonts w:asciiTheme="minorHAnsi" w:hAnsiTheme="minorHAnsi" w:cstheme="minorHAnsi"/>
          <w:color w:val="000000"/>
        </w:rPr>
        <w:t xml:space="preserve">przekazywane </w:t>
      </w:r>
      <w:r>
        <w:rPr>
          <w:rFonts w:asciiTheme="minorHAnsi" w:hAnsiTheme="minorHAnsi" w:cstheme="minorHAnsi"/>
          <w:color w:val="000000"/>
        </w:rPr>
        <w:t>podczas</w:t>
      </w:r>
      <w:r w:rsidRPr="00A16473">
        <w:rPr>
          <w:rFonts w:asciiTheme="minorHAnsi" w:hAnsiTheme="minorHAnsi" w:cstheme="minorHAnsi"/>
          <w:color w:val="000000"/>
        </w:rPr>
        <w:t xml:space="preserve"> pobytu w Placówce,</w:t>
      </w:r>
      <w:r w:rsidRPr="0041470B">
        <w:rPr>
          <w:rFonts w:asciiTheme="minorHAnsi" w:hAnsiTheme="minorHAnsi" w:cstheme="minorHAnsi"/>
          <w:color w:val="000000"/>
        </w:rPr>
        <w:t xml:space="preserve"> przesyłane w paczkach lub są one zaopatrywane bezpośrednio przez ośrodek, w którym przebywają, a poniesione koszty</w:t>
      </w:r>
      <w:r>
        <w:rPr>
          <w:rFonts w:asciiTheme="minorHAnsi" w:hAnsiTheme="minorHAnsi" w:cstheme="minorHAnsi"/>
          <w:color w:val="000000"/>
        </w:rPr>
        <w:t xml:space="preserve"> są zwracane</w:t>
      </w:r>
      <w:r w:rsidRPr="0041470B">
        <w:rPr>
          <w:rFonts w:asciiTheme="minorHAnsi" w:hAnsiTheme="minorHAnsi" w:cstheme="minorHAnsi"/>
          <w:color w:val="000000"/>
        </w:rPr>
        <w:t xml:space="preserve">. </w:t>
      </w:r>
    </w:p>
    <w:p w:rsidR="008E7F2B" w:rsidRPr="0041470B" w:rsidRDefault="008E7F2B" w:rsidP="008E7F2B">
      <w:pPr>
        <w:spacing w:line="276" w:lineRule="auto"/>
        <w:rPr>
          <w:rFonts w:asciiTheme="minorHAnsi" w:hAnsiTheme="minorHAnsi" w:cstheme="minorHAnsi"/>
        </w:rPr>
      </w:pP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okresie kontrolnym</w:t>
      </w:r>
      <w:r w:rsidRPr="0041470B">
        <w:rPr>
          <w:rFonts w:asciiTheme="minorHAnsi" w:hAnsiTheme="minorHAnsi" w:cstheme="minorHAnsi"/>
        </w:rPr>
        <w:t xml:space="preserve"> obowiązywały Zasady otrzymywania kieszonkowego w Placówce Opiekuńczo-Wychowawczej Dom dla Dzieci Nr 1 w Wyszkowie wprowadzone Zarządzeniem </w:t>
      </w:r>
      <w:r>
        <w:rPr>
          <w:rFonts w:asciiTheme="minorHAnsi" w:hAnsiTheme="minorHAnsi" w:cstheme="minorHAnsi"/>
        </w:rPr>
        <w:br/>
      </w:r>
      <w:r w:rsidRPr="0041470B">
        <w:rPr>
          <w:rFonts w:asciiTheme="minorHAnsi" w:hAnsiTheme="minorHAnsi" w:cstheme="minorHAnsi"/>
        </w:rPr>
        <w:t xml:space="preserve">Nr 03/03/2018 Dyrektora Placówki z 22 marca 2018 r., </w:t>
      </w:r>
      <w:r w:rsidRPr="00401581">
        <w:rPr>
          <w:rFonts w:asciiTheme="minorHAnsi" w:hAnsiTheme="minorHAnsi" w:cstheme="minorHAnsi"/>
        </w:rPr>
        <w:t>zmienione</w:t>
      </w:r>
      <w:r>
        <w:rPr>
          <w:rFonts w:asciiTheme="minorHAnsi" w:hAnsiTheme="minorHAnsi" w:cstheme="minorHAnsi"/>
        </w:rPr>
        <w:t xml:space="preserve"> </w:t>
      </w:r>
      <w:r w:rsidRPr="0041470B">
        <w:rPr>
          <w:rFonts w:asciiTheme="minorHAnsi" w:hAnsiTheme="minorHAnsi" w:cstheme="minorHAnsi"/>
        </w:rPr>
        <w:t xml:space="preserve">Zarządzeniem Nr 01/02/2020 </w:t>
      </w:r>
      <w:r>
        <w:rPr>
          <w:rFonts w:asciiTheme="minorHAnsi" w:hAnsiTheme="minorHAnsi" w:cstheme="minorHAnsi"/>
        </w:rPr>
        <w:br/>
      </w:r>
      <w:r w:rsidRPr="0041470B">
        <w:rPr>
          <w:rFonts w:asciiTheme="minorHAnsi" w:hAnsiTheme="minorHAnsi" w:cstheme="minorHAnsi"/>
        </w:rPr>
        <w:t>z dnia 24 lutego 2020 r. oraz Zarządzeniem Nr 05/05/2021 z dnia 10 maja 2021 r.</w:t>
      </w:r>
      <w:r>
        <w:rPr>
          <w:rStyle w:val="Odwoanieprzypisudolnego"/>
          <w:rFonts w:asciiTheme="minorHAnsi" w:hAnsiTheme="minorHAnsi" w:cstheme="minorHAnsi"/>
        </w:rPr>
        <w:footnoteReference w:id="16"/>
      </w:r>
      <w:r w:rsidRPr="0041470B">
        <w:rPr>
          <w:rFonts w:asciiTheme="minorHAnsi" w:hAnsiTheme="minorHAnsi" w:cstheme="minorHAnsi"/>
        </w:rPr>
        <w:t xml:space="preserve"> W zasadach wskazano minimalną kwotę kieszonkowego</w:t>
      </w:r>
      <w:r>
        <w:rPr>
          <w:rFonts w:asciiTheme="minorHAnsi" w:hAnsiTheme="minorHAnsi" w:cstheme="minorHAnsi"/>
        </w:rPr>
        <w:t xml:space="preserve"> -</w:t>
      </w:r>
      <w:r w:rsidRPr="0041470B">
        <w:rPr>
          <w:rFonts w:asciiTheme="minorHAnsi" w:hAnsiTheme="minorHAnsi" w:cstheme="minorHAnsi"/>
        </w:rPr>
        <w:t xml:space="preserve"> 15 zł, nie określono natomiast </w:t>
      </w:r>
      <w:r>
        <w:rPr>
          <w:rFonts w:asciiTheme="minorHAnsi" w:hAnsiTheme="minorHAnsi" w:cstheme="minorHAnsi"/>
        </w:rPr>
        <w:t xml:space="preserve">kwoty </w:t>
      </w:r>
      <w:r w:rsidRPr="00D134A5">
        <w:rPr>
          <w:rFonts w:asciiTheme="minorHAnsi" w:hAnsiTheme="minorHAnsi" w:cstheme="minorHAnsi"/>
        </w:rPr>
        <w:t>maksymalnej</w:t>
      </w:r>
      <w:r>
        <w:rPr>
          <w:rFonts w:asciiTheme="minorHAnsi" w:hAnsiTheme="minorHAnsi" w:cstheme="minorHAnsi"/>
        </w:rPr>
        <w:t xml:space="preserve">. </w:t>
      </w:r>
      <w:r w:rsidRPr="00D134A5">
        <w:rPr>
          <w:rFonts w:asciiTheme="minorHAnsi" w:hAnsiTheme="minorHAnsi" w:cstheme="minorHAnsi"/>
          <w:color w:val="000000" w:themeColor="text1"/>
        </w:rPr>
        <w:t xml:space="preserve">Wychowankowie podczas rozmowy przyznali, że nie znają </w:t>
      </w:r>
      <w:r>
        <w:rPr>
          <w:rFonts w:asciiTheme="minorHAnsi" w:hAnsiTheme="minorHAnsi" w:cstheme="minorHAnsi"/>
          <w:color w:val="000000" w:themeColor="text1"/>
        </w:rPr>
        <w:t>najniższej i najwyższej kwoty, jaką mogą</w:t>
      </w:r>
      <w:r w:rsidRPr="00D134A5">
        <w:rPr>
          <w:rFonts w:asciiTheme="minorHAnsi" w:hAnsiTheme="minorHAnsi" w:cstheme="minorHAnsi"/>
          <w:color w:val="000000" w:themeColor="text1"/>
        </w:rPr>
        <w:t xml:space="preserve"> otrzymać</w: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 w:rsidRPr="00401581">
        <w:rPr>
          <w:rFonts w:asciiTheme="minorHAnsi" w:hAnsiTheme="minorHAnsi" w:cstheme="minorHAnsi"/>
        </w:rPr>
        <w:t xml:space="preserve">Z powyższych zasad wynika, że podstawowa kwota wynosi 45 zł i </w:t>
      </w:r>
      <w:r w:rsidRPr="00401581">
        <w:rPr>
          <w:rFonts w:asciiTheme="minorHAnsi" w:hAnsiTheme="minorHAnsi" w:cstheme="minorHAnsi"/>
          <w:color w:val="000000" w:themeColor="text1"/>
        </w:rPr>
        <w:t>może ulec zmianie (być wyższa lub niższa) w zależności od przestrzegania obowiązujących ustaleń.</w:t>
      </w:r>
      <w:r w:rsidRPr="003E083D">
        <w:rPr>
          <w:rFonts w:asciiTheme="minorHAnsi" w:hAnsiTheme="minorHAnsi" w:cstheme="minorHAnsi"/>
          <w:color w:val="000000" w:themeColor="text1"/>
        </w:rPr>
        <w:t xml:space="preserve"> Dzieciom pieniądze wypłaca w całości koordynator. W przypadku młodszych wychowanków kieszonkowe może być przechowywane w zamykanej na klucz szafie w pokoju wychowawców.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>Z przedłożonych przez Panią</w:t>
      </w:r>
      <w:r w:rsidRPr="0041470B">
        <w:rPr>
          <w:rFonts w:asciiTheme="minorHAnsi" w:hAnsiTheme="minorHAnsi" w:cstheme="minorHAnsi"/>
        </w:rPr>
        <w:t xml:space="preserve"> wyjaśnień wynika, że kieszonkow</w:t>
      </w:r>
      <w:r>
        <w:rPr>
          <w:rFonts w:asciiTheme="minorHAnsi" w:hAnsiTheme="minorHAnsi" w:cstheme="minorHAnsi"/>
        </w:rPr>
        <w:t>e wynosi od 15 do 105 zł, je</w:t>
      </w:r>
      <w:r w:rsidRPr="0041470B">
        <w:rPr>
          <w:rFonts w:asciiTheme="minorHAnsi" w:hAnsiTheme="minorHAnsi" w:cstheme="minorHAnsi"/>
        </w:rPr>
        <w:t>st ewidencjonowane, a dzieci podpisem poświadczają odbiór pieniędzy. Na listach odnotowywano kwotę podstawową, dodatkową oraz odlic</w:t>
      </w:r>
      <w:r>
        <w:rPr>
          <w:rFonts w:asciiTheme="minorHAnsi" w:hAnsiTheme="minorHAnsi" w:cstheme="minorHAnsi"/>
        </w:rPr>
        <w:t>zoną. Dzieci przebywające poza P</w:t>
      </w:r>
      <w:r w:rsidRPr="0041470B">
        <w:rPr>
          <w:rFonts w:asciiTheme="minorHAnsi" w:hAnsiTheme="minorHAnsi" w:cstheme="minorHAnsi"/>
        </w:rPr>
        <w:t>lacówką otrzymywały pieniądze podczas pobytu w Domu. Analiza ewidencji kieszonkowego wykazała, że</w:t>
      </w:r>
      <w:r>
        <w:rPr>
          <w:rFonts w:asciiTheme="minorHAnsi" w:hAnsiTheme="minorHAnsi" w:cstheme="minorHAnsi"/>
        </w:rPr>
        <w:t xml:space="preserve"> wychowankom</w:t>
      </w:r>
      <w:r w:rsidRPr="0041470B">
        <w:rPr>
          <w:rFonts w:asciiTheme="minorHAnsi" w:hAnsiTheme="minorHAnsi" w:cstheme="minorHAnsi"/>
        </w:rPr>
        <w:t xml:space="preserve"> wypłacano od 11 do 75 zł. Ponadto stwierdzono:</w:t>
      </w:r>
    </w:p>
    <w:p w:rsidR="008E7F2B" w:rsidRPr="0041470B" w:rsidRDefault="00CA3E4D" w:rsidP="008E7F2B">
      <w:pPr>
        <w:numPr>
          <w:ilvl w:val="0"/>
          <w:numId w:val="3"/>
        </w:numPr>
        <w:spacing w:line="276" w:lineRule="auto"/>
        <w:ind w:left="709" w:hanging="289"/>
        <w:rPr>
          <w:rFonts w:asciiTheme="minorHAnsi" w:hAnsiTheme="minorHAnsi" w:cstheme="minorHAnsi"/>
        </w:rPr>
      </w:pPr>
      <w:r w:rsidRPr="0041470B">
        <w:rPr>
          <w:rFonts w:asciiTheme="minorHAnsi" w:hAnsiTheme="minorHAnsi" w:cstheme="minorHAnsi"/>
        </w:rPr>
        <w:t>brak potwierdzenia otrzymania kieszonkowego przez wychowanków pr</w:t>
      </w:r>
      <w:r>
        <w:rPr>
          <w:rFonts w:asciiTheme="minorHAnsi" w:hAnsiTheme="minorHAnsi" w:cstheme="minorHAnsi"/>
        </w:rPr>
        <w:t>zebywających poza P</w:t>
      </w:r>
      <w:r w:rsidRPr="0041470B">
        <w:rPr>
          <w:rFonts w:asciiTheme="minorHAnsi" w:hAnsiTheme="minorHAnsi" w:cstheme="minorHAnsi"/>
        </w:rPr>
        <w:t>lacówką, odnotowano wyłącznie informację o pobycie w MOS, MOW;</w:t>
      </w:r>
    </w:p>
    <w:p w:rsidR="008E7F2B" w:rsidRPr="009874C0" w:rsidRDefault="00CA3E4D" w:rsidP="008E7F2B">
      <w:pPr>
        <w:numPr>
          <w:ilvl w:val="0"/>
          <w:numId w:val="3"/>
        </w:numPr>
        <w:spacing w:line="276" w:lineRule="auto"/>
        <w:ind w:left="709"/>
        <w:rPr>
          <w:rFonts w:asciiTheme="minorHAnsi" w:hAnsiTheme="minorHAnsi" w:cstheme="minorHAnsi"/>
        </w:rPr>
      </w:pPr>
      <w:r w:rsidRPr="0041470B">
        <w:rPr>
          <w:rFonts w:asciiTheme="minorHAnsi" w:hAnsiTheme="minorHAnsi" w:cstheme="minorHAnsi"/>
        </w:rPr>
        <w:t xml:space="preserve">brak potwierdzenia otrzymania kieszonkowego w lipcu 2020 r. - w przypadku </w:t>
      </w:r>
      <w:r w:rsidRPr="00877C71">
        <w:rPr>
          <w:rFonts w:asciiTheme="minorHAnsi" w:hAnsiTheme="minorHAnsi" w:cstheme="minorHAnsi"/>
        </w:rPr>
        <w:t>10 wychowanków,</w:t>
      </w:r>
      <w:r w:rsidRPr="0041470B">
        <w:rPr>
          <w:rFonts w:asciiTheme="minorHAnsi" w:hAnsiTheme="minorHAnsi" w:cstheme="minorHAnsi"/>
        </w:rPr>
        <w:t xml:space="preserve"> na liście podpisał się koordynator</w:t>
      </w:r>
      <w:r>
        <w:rPr>
          <w:rFonts w:asciiTheme="minorHAnsi" w:hAnsiTheme="minorHAnsi" w:cstheme="minorHAnsi"/>
        </w:rPr>
        <w:t>.</w:t>
      </w:r>
      <w:r>
        <w:rPr>
          <w:rStyle w:val="Odwoanieprzypisudolnego"/>
          <w:rFonts w:asciiTheme="minorHAnsi" w:hAnsiTheme="minorHAnsi" w:cstheme="minorHAnsi"/>
        </w:rPr>
        <w:footnoteReference w:id="17"/>
      </w:r>
      <w:r w:rsidRPr="0041470B">
        <w:rPr>
          <w:rFonts w:asciiTheme="minorHAnsi" w:hAnsiTheme="minorHAnsi" w:cstheme="minorHAnsi"/>
        </w:rPr>
        <w:t xml:space="preserve"> </w:t>
      </w: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</w:rPr>
      </w:pPr>
      <w:r w:rsidRPr="0041470B">
        <w:rPr>
          <w:rFonts w:asciiTheme="minorHAnsi" w:hAnsiTheme="minorHAnsi" w:cstheme="minorHAnsi"/>
        </w:rPr>
        <w:t>Po przeprowadzeniu kontroli Wojewody we wrześniu 2017 r. wydano 2 zalecenia dotyczące: doprecyzowania zapisów w zasadach otrzymywania kieszonkowego oraz wprowadzenia jasnego sposobu wypłacania i dokumentowania otrzymywania przez wychowanków kwoty pien</w:t>
      </w:r>
      <w:r>
        <w:rPr>
          <w:rFonts w:asciiTheme="minorHAnsi" w:hAnsiTheme="minorHAnsi" w:cstheme="minorHAnsi"/>
        </w:rPr>
        <w:t xml:space="preserve">iężnej </w:t>
      </w:r>
      <w:r>
        <w:rPr>
          <w:rFonts w:asciiTheme="minorHAnsi" w:hAnsiTheme="minorHAnsi" w:cstheme="minorHAnsi"/>
        </w:rPr>
        <w:br/>
        <w:t>do własnego dysponowania i</w:t>
      </w:r>
      <w:r w:rsidRPr="0041470B">
        <w:rPr>
          <w:rFonts w:asciiTheme="minorHAnsi" w:hAnsiTheme="minorHAnsi" w:cstheme="minorHAnsi"/>
        </w:rPr>
        <w:t xml:space="preserve"> ustalenia zasad przechowywania pieniędzy odliczonych </w:t>
      </w:r>
      <w:r>
        <w:rPr>
          <w:rFonts w:asciiTheme="minorHAnsi" w:hAnsiTheme="minorHAnsi" w:cstheme="minorHAnsi"/>
        </w:rPr>
        <w:br/>
      </w:r>
      <w:r w:rsidRPr="0041470B">
        <w:rPr>
          <w:rFonts w:asciiTheme="minorHAnsi" w:hAnsiTheme="minorHAnsi" w:cstheme="minorHAnsi"/>
        </w:rPr>
        <w:t xml:space="preserve">z kieszonkowego i przeznaczonych na cele całej społeczności domu. </w:t>
      </w:r>
      <w:r>
        <w:rPr>
          <w:rFonts w:asciiTheme="minorHAnsi" w:hAnsiTheme="minorHAnsi" w:cstheme="minorHAnsi"/>
        </w:rPr>
        <w:t xml:space="preserve">Z ustaleń kontroli wynika, </w:t>
      </w:r>
      <w:r>
        <w:rPr>
          <w:rFonts w:asciiTheme="minorHAnsi" w:hAnsiTheme="minorHAnsi" w:cstheme="minorHAnsi"/>
        </w:rPr>
        <w:br/>
        <w:t xml:space="preserve">że obecnie </w:t>
      </w:r>
      <w:r w:rsidRPr="0041470B">
        <w:rPr>
          <w:rFonts w:asciiTheme="minorHAnsi" w:hAnsiTheme="minorHAnsi" w:cstheme="minorHAnsi"/>
        </w:rPr>
        <w:t xml:space="preserve">nie obowiązuje ówczesna zasada dotycząca przeznaczania pieniędzy odliczonych </w:t>
      </w:r>
      <w:r>
        <w:rPr>
          <w:rFonts w:asciiTheme="minorHAnsi" w:hAnsiTheme="minorHAnsi" w:cstheme="minorHAnsi"/>
        </w:rPr>
        <w:br/>
      </w:r>
      <w:r w:rsidRPr="0041470B">
        <w:rPr>
          <w:rFonts w:asciiTheme="minorHAnsi" w:hAnsiTheme="minorHAnsi" w:cstheme="minorHAnsi"/>
        </w:rPr>
        <w:t xml:space="preserve">z kieszonkowego na cele społeczności. Zalecenie </w:t>
      </w:r>
      <w:r>
        <w:rPr>
          <w:rFonts w:asciiTheme="minorHAnsi" w:hAnsiTheme="minorHAnsi" w:cstheme="minorHAnsi"/>
        </w:rPr>
        <w:t>dotyczące</w:t>
      </w:r>
      <w:r w:rsidRPr="0041470B">
        <w:rPr>
          <w:rFonts w:asciiTheme="minorHAnsi" w:hAnsiTheme="minorHAnsi" w:cstheme="minorHAnsi"/>
        </w:rPr>
        <w:t xml:space="preserve"> zmian w zasadach przyznawania kwoty pieniężnej do własnego dysponowania uznaje się za zrealizowane, natomiast zalecenie dotyczące ewidencjonowania kieszonkowego uznaje się za zrealizowane w części. </w:t>
      </w:r>
    </w:p>
    <w:p w:rsidR="008E7F2B" w:rsidRDefault="008E7F2B" w:rsidP="008E7F2B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iCs/>
        </w:rPr>
      </w:pPr>
    </w:p>
    <w:p w:rsidR="008E7F2B" w:rsidRPr="0041470B" w:rsidRDefault="00CA3E4D" w:rsidP="008E7F2B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kern w:val="3"/>
          <w:lang w:eastAsia="ja-JP" w:bidi="fa-IR"/>
        </w:rPr>
      </w:pPr>
      <w:r w:rsidRPr="0041470B">
        <w:rPr>
          <w:rFonts w:asciiTheme="minorHAnsi" w:hAnsiTheme="minorHAnsi" w:cstheme="minorHAnsi"/>
          <w:kern w:val="3"/>
          <w:lang w:eastAsia="ja-JP" w:bidi="fa-IR"/>
        </w:rPr>
        <w:t>Zarządz</w:t>
      </w:r>
      <w:r>
        <w:rPr>
          <w:rFonts w:asciiTheme="minorHAnsi" w:hAnsiTheme="minorHAnsi" w:cstheme="minorHAnsi"/>
          <w:kern w:val="3"/>
          <w:lang w:eastAsia="ja-JP" w:bidi="fa-IR"/>
        </w:rPr>
        <w:t>eniem</w:t>
      </w:r>
      <w:r w:rsidRPr="0041470B">
        <w:rPr>
          <w:rFonts w:asciiTheme="minorHAnsi" w:hAnsiTheme="minorHAnsi" w:cstheme="minorHAnsi"/>
          <w:kern w:val="3"/>
          <w:lang w:eastAsia="ja-JP" w:bidi="fa-IR"/>
        </w:rPr>
        <w:t xml:space="preserve"> Nr  01/01/2018 Dyrektora Placówki Opiekuńczo-Wychowawczej Dom dla Dzieci Nr 1 w Wyszkowie z dnia 16 stycznia 2018 r.</w:t>
      </w:r>
      <w:r w:rsidRPr="0041470B">
        <w:rPr>
          <w:rFonts w:asciiTheme="minorHAnsi" w:hAnsiTheme="minorHAnsi" w:cstheme="minorHAnsi"/>
          <w:bCs/>
          <w:i/>
          <w:kern w:val="3"/>
          <w:lang w:eastAsia="ja-JP" w:bidi="fa-IR"/>
        </w:rPr>
        <w:t xml:space="preserve"> </w:t>
      </w:r>
      <w:r w:rsidRPr="0041470B">
        <w:rPr>
          <w:rFonts w:asciiTheme="minorHAnsi" w:hAnsiTheme="minorHAnsi" w:cstheme="minorHAnsi"/>
          <w:bCs/>
          <w:kern w:val="3"/>
          <w:lang w:eastAsia="ja-JP" w:bidi="fa-IR"/>
        </w:rPr>
        <w:t xml:space="preserve">w </w:t>
      </w:r>
      <w:r w:rsidRPr="0041470B">
        <w:rPr>
          <w:rFonts w:asciiTheme="minorHAnsi" w:hAnsiTheme="minorHAnsi" w:cstheme="minorHAnsi"/>
          <w:kern w:val="3"/>
          <w:lang w:eastAsia="ja-JP" w:bidi="fa-IR"/>
        </w:rPr>
        <w:t>sprawie wprowadzenia procedur postępowania</w:t>
      </w:r>
      <w:r>
        <w:rPr>
          <w:rFonts w:asciiTheme="minorHAnsi" w:hAnsiTheme="minorHAnsi" w:cstheme="minorHAnsi"/>
          <w:kern w:val="3"/>
          <w:lang w:eastAsia="ja-JP" w:bidi="fa-IR"/>
        </w:rPr>
        <w:t xml:space="preserve"> </w:t>
      </w:r>
      <w:r>
        <w:rPr>
          <w:rFonts w:asciiTheme="minorHAnsi" w:hAnsiTheme="minorHAnsi" w:cstheme="minorHAnsi"/>
          <w:kern w:val="3"/>
          <w:lang w:eastAsia="ja-JP" w:bidi="fa-IR"/>
        </w:rPr>
        <w:br/>
      </w:r>
      <w:r w:rsidRPr="0041470B">
        <w:rPr>
          <w:rFonts w:asciiTheme="minorHAnsi" w:hAnsiTheme="minorHAnsi" w:cstheme="minorHAnsi"/>
          <w:kern w:val="3"/>
          <w:lang w:eastAsia="ja-JP" w:bidi="fa-IR"/>
        </w:rPr>
        <w:t xml:space="preserve">w Placówce Opiekuńczo-Wychowawczej </w:t>
      </w:r>
      <w:r>
        <w:rPr>
          <w:rFonts w:asciiTheme="minorHAnsi" w:hAnsiTheme="minorHAnsi" w:cstheme="minorHAnsi"/>
          <w:kern w:val="3"/>
          <w:lang w:eastAsia="ja-JP" w:bidi="fa-IR"/>
        </w:rPr>
        <w:t>Dom dla Dzieci Nr 1 w Wyszkowie</w:t>
      </w:r>
      <w:r>
        <w:rPr>
          <w:rStyle w:val="Odwoanieprzypisudolnego"/>
          <w:rFonts w:asciiTheme="minorHAnsi" w:hAnsiTheme="minorHAnsi" w:cstheme="minorHAnsi"/>
          <w:kern w:val="3"/>
          <w:lang w:eastAsia="ja-JP" w:bidi="fa-IR"/>
        </w:rPr>
        <w:footnoteReference w:id="18"/>
      </w:r>
      <w:r>
        <w:rPr>
          <w:rFonts w:asciiTheme="minorHAnsi" w:hAnsiTheme="minorHAnsi" w:cstheme="minorHAnsi"/>
          <w:kern w:val="3"/>
          <w:lang w:eastAsia="ja-JP" w:bidi="fa-IR"/>
        </w:rPr>
        <w:t xml:space="preserve"> wprowadzono procedury dotyczące </w:t>
      </w:r>
      <w:r w:rsidRPr="0041470B">
        <w:rPr>
          <w:rFonts w:asciiTheme="minorHAnsi" w:hAnsiTheme="minorHAnsi" w:cstheme="minorHAnsi"/>
        </w:rPr>
        <w:t>postępowania w przypadku samowolnego opuszczenia Placówki lub nie</w:t>
      </w:r>
      <w:r>
        <w:rPr>
          <w:rFonts w:asciiTheme="minorHAnsi" w:hAnsiTheme="minorHAnsi" w:cstheme="minorHAnsi"/>
        </w:rPr>
        <w:t xml:space="preserve"> </w:t>
      </w:r>
      <w:r w:rsidRPr="0041470B">
        <w:rPr>
          <w:rFonts w:asciiTheme="minorHAnsi" w:hAnsiTheme="minorHAnsi" w:cstheme="minorHAnsi"/>
        </w:rPr>
        <w:t xml:space="preserve">powrócenia w wyznaczonym terminie </w:t>
      </w:r>
      <w:r>
        <w:rPr>
          <w:rFonts w:asciiTheme="minorHAnsi" w:hAnsiTheme="minorHAnsi" w:cstheme="minorHAnsi"/>
        </w:rPr>
        <w:t xml:space="preserve">(Procedura Nr 6) </w:t>
      </w:r>
      <w:r w:rsidRPr="0041470B">
        <w:rPr>
          <w:rFonts w:asciiTheme="minorHAnsi" w:hAnsiTheme="minorHAnsi" w:cstheme="minorHAnsi"/>
        </w:rPr>
        <w:t xml:space="preserve">oraz </w:t>
      </w:r>
      <w:r>
        <w:rPr>
          <w:rFonts w:asciiTheme="minorHAnsi" w:hAnsiTheme="minorHAnsi" w:cstheme="minorHAnsi"/>
        </w:rPr>
        <w:t>postępowania</w:t>
      </w:r>
      <w:r w:rsidRPr="0041470B">
        <w:rPr>
          <w:rFonts w:asciiTheme="minorHAnsi" w:hAnsiTheme="minorHAnsi" w:cstheme="minorHAnsi"/>
        </w:rPr>
        <w:t xml:space="preserve"> w przypadku powrotu po samowolnym opuszczeniu P</w:t>
      </w:r>
      <w:r>
        <w:rPr>
          <w:rFonts w:asciiTheme="minorHAnsi" w:hAnsiTheme="minorHAnsi" w:cstheme="minorHAnsi"/>
        </w:rPr>
        <w:t>lacówki (Procedura Nr 7).</w:t>
      </w:r>
      <w:r>
        <w:rPr>
          <w:rFonts w:asciiTheme="minorHAnsi" w:hAnsiTheme="minorHAnsi" w:cstheme="minorHAnsi"/>
          <w:kern w:val="3"/>
          <w:lang w:eastAsia="ja-JP" w:bidi="fa-IR"/>
        </w:rPr>
        <w:t xml:space="preserve"> Po powrocie wychowanków</w:t>
      </w:r>
      <w:r w:rsidRPr="007B10DA">
        <w:rPr>
          <w:rFonts w:asciiTheme="minorHAnsi" w:hAnsiTheme="minorHAnsi" w:cstheme="minorHAnsi"/>
          <w:kern w:val="3"/>
          <w:lang w:eastAsia="ja-JP" w:bidi="fa-IR"/>
        </w:rPr>
        <w:t>,</w:t>
      </w:r>
      <w:r w:rsidRPr="0041470B">
        <w:rPr>
          <w:rFonts w:asciiTheme="minorHAnsi" w:hAnsiTheme="minorHAnsi" w:cstheme="minorHAnsi"/>
          <w:kern w:val="3"/>
          <w:lang w:eastAsia="ja-JP" w:bidi="fa-IR"/>
        </w:rPr>
        <w:t xml:space="preserve"> zgodnie </w:t>
      </w:r>
      <w:r>
        <w:rPr>
          <w:rFonts w:asciiTheme="minorHAnsi" w:hAnsiTheme="minorHAnsi" w:cstheme="minorHAnsi"/>
          <w:kern w:val="3"/>
          <w:lang w:eastAsia="ja-JP" w:bidi="fa-IR"/>
        </w:rPr>
        <w:br/>
      </w:r>
      <w:r w:rsidRPr="0041470B">
        <w:rPr>
          <w:rFonts w:asciiTheme="minorHAnsi" w:hAnsiTheme="minorHAnsi" w:cstheme="minorHAnsi"/>
          <w:kern w:val="3"/>
          <w:lang w:eastAsia="ja-JP" w:bidi="fa-IR"/>
        </w:rPr>
        <w:t>z</w:t>
      </w:r>
      <w:r>
        <w:rPr>
          <w:rFonts w:asciiTheme="minorHAnsi" w:hAnsiTheme="minorHAnsi" w:cstheme="minorHAnsi"/>
          <w:kern w:val="3"/>
          <w:lang w:eastAsia="ja-JP" w:bidi="fa-IR"/>
        </w:rPr>
        <w:t xml:space="preserve"> obowiązującymi zasadami</w:t>
      </w:r>
      <w:r w:rsidRPr="0041470B">
        <w:rPr>
          <w:rFonts w:asciiTheme="minorHAnsi" w:hAnsiTheme="minorHAnsi" w:cstheme="minorHAnsi"/>
          <w:kern w:val="3"/>
          <w:lang w:eastAsia="ja-JP" w:bidi="fa-IR"/>
        </w:rPr>
        <w:t>, odbywały się wizyty lekarskie. W okresie ko</w:t>
      </w:r>
      <w:r>
        <w:rPr>
          <w:rFonts w:asciiTheme="minorHAnsi" w:hAnsiTheme="minorHAnsi" w:cstheme="minorHAnsi"/>
          <w:kern w:val="3"/>
          <w:lang w:eastAsia="ja-JP" w:bidi="fa-IR"/>
        </w:rPr>
        <w:t>ntrolnym odnotowano 28 ucieczek.</w:t>
      </w:r>
      <w:r w:rsidRPr="0041470B">
        <w:rPr>
          <w:rFonts w:asciiTheme="minorHAnsi" w:hAnsiTheme="minorHAnsi" w:cstheme="minorHAnsi"/>
          <w:kern w:val="3"/>
          <w:lang w:eastAsia="ja-JP" w:bidi="fa-IR"/>
        </w:rPr>
        <w:t xml:space="preserve"> </w:t>
      </w:r>
      <w:r w:rsidRPr="0041470B">
        <w:rPr>
          <w:rFonts w:asciiTheme="minorHAnsi" w:hAnsiTheme="minorHAnsi" w:cstheme="minorHAnsi"/>
          <w:iCs/>
        </w:rPr>
        <w:t>W dokumentacji wychowanka nr 3 z wykazu znajdowały się zgłoszenia na Policję oraz pisma skierowane do właściwego sądu, powiatowego centrum pomocy rodzinie oraz rodziców informujące o ucieczkach wychowanka (nr 3 z wykazu).</w:t>
      </w:r>
      <w:r>
        <w:rPr>
          <w:rFonts w:asciiTheme="minorHAnsi" w:hAnsiTheme="minorHAnsi" w:cstheme="minorHAnsi"/>
          <w:iCs/>
        </w:rPr>
        <w:t xml:space="preserve"> </w:t>
      </w:r>
      <w:r w:rsidRPr="0041470B">
        <w:rPr>
          <w:rFonts w:asciiTheme="minorHAnsi" w:hAnsiTheme="minorHAnsi" w:cstheme="minorHAnsi"/>
          <w:iCs/>
        </w:rPr>
        <w:t xml:space="preserve">Informacje o zdarzeniu </w:t>
      </w:r>
      <w:r w:rsidRPr="0041470B">
        <w:rPr>
          <w:rFonts w:asciiTheme="minorHAnsi" w:hAnsiTheme="minorHAnsi" w:cstheme="minorHAnsi"/>
          <w:kern w:val="3"/>
          <w:lang w:eastAsia="ja-JP" w:bidi="fa-IR"/>
        </w:rPr>
        <w:t>odnotowywano także w kartach pobytu oraz planach pomocy dziecku</w:t>
      </w:r>
      <w:r>
        <w:rPr>
          <w:rFonts w:asciiTheme="minorHAnsi" w:hAnsiTheme="minorHAnsi" w:cstheme="minorHAnsi"/>
          <w:kern w:val="3"/>
          <w:lang w:eastAsia="ja-JP" w:bidi="fa-IR"/>
        </w:rPr>
        <w:t>.</w:t>
      </w:r>
    </w:p>
    <w:p w:rsidR="008E7F2B" w:rsidRPr="0041470B" w:rsidRDefault="008E7F2B" w:rsidP="008E7F2B">
      <w:pPr>
        <w:spacing w:line="276" w:lineRule="auto"/>
        <w:rPr>
          <w:rFonts w:asciiTheme="minorHAnsi" w:hAnsiTheme="minorHAnsi" w:cstheme="minorHAnsi"/>
          <w:iCs/>
        </w:rPr>
      </w:pPr>
    </w:p>
    <w:p w:rsidR="008E7F2B" w:rsidRPr="0041470B" w:rsidRDefault="00CA3E4D" w:rsidP="008E7F2B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41470B">
        <w:rPr>
          <w:rFonts w:asciiTheme="minorHAnsi" w:hAnsiTheme="minorHAnsi" w:cstheme="minorHAnsi"/>
          <w:bCs/>
          <w:color w:val="000000"/>
          <w:sz w:val="24"/>
          <w:szCs w:val="24"/>
        </w:rPr>
        <w:t>Dodatki w wysokości świadczenia</w:t>
      </w:r>
      <w:r w:rsidRPr="0041470B">
        <w:rPr>
          <w:rFonts w:asciiTheme="minorHAnsi" w:hAnsiTheme="minorHAnsi" w:cstheme="minorHAnsi"/>
          <w:bCs/>
          <w:sz w:val="24"/>
          <w:szCs w:val="24"/>
        </w:rPr>
        <w:t xml:space="preserve"> wychowawczego dla wszystkich wychowanków są gromadzone na koncie </w:t>
      </w:r>
      <w:r w:rsidRPr="00A16473">
        <w:rPr>
          <w:rFonts w:asciiTheme="minorHAnsi" w:hAnsiTheme="minorHAnsi" w:cstheme="minorHAnsi"/>
          <w:bCs/>
          <w:sz w:val="24"/>
          <w:szCs w:val="24"/>
        </w:rPr>
        <w:t>pomocniczym Placówki. Środki są ewidencjonowane</w:t>
      </w:r>
      <w:r w:rsidRPr="0041470B">
        <w:rPr>
          <w:rFonts w:asciiTheme="minorHAnsi" w:hAnsiTheme="minorHAnsi" w:cstheme="minorHAnsi"/>
          <w:bCs/>
          <w:sz w:val="24"/>
          <w:szCs w:val="24"/>
        </w:rPr>
        <w:t xml:space="preserve"> na indywidualnej karcie </w:t>
      </w:r>
      <w:r>
        <w:rPr>
          <w:rFonts w:asciiTheme="minorHAnsi" w:hAnsiTheme="minorHAnsi" w:cstheme="minorHAnsi"/>
          <w:bCs/>
          <w:sz w:val="24"/>
          <w:szCs w:val="24"/>
        </w:rPr>
        <w:t>wychowanka i</w:t>
      </w:r>
      <w:r w:rsidRPr="0041470B">
        <w:rPr>
          <w:rFonts w:asciiTheme="minorHAnsi" w:hAnsiTheme="minorHAnsi" w:cstheme="minorHAnsi"/>
          <w:bCs/>
          <w:sz w:val="24"/>
          <w:szCs w:val="24"/>
        </w:rPr>
        <w:t xml:space="preserve"> wypłacane w chwili opuszczenia </w:t>
      </w:r>
      <w:r>
        <w:rPr>
          <w:rFonts w:asciiTheme="minorHAnsi" w:hAnsiTheme="minorHAnsi" w:cstheme="minorHAnsi"/>
          <w:bCs/>
          <w:sz w:val="24"/>
          <w:szCs w:val="24"/>
        </w:rPr>
        <w:t>Domu</w:t>
      </w:r>
      <w:r w:rsidRPr="0041470B">
        <w:rPr>
          <w:rFonts w:asciiTheme="minorHAnsi" w:hAnsiTheme="minorHAnsi" w:cstheme="minorHAnsi"/>
          <w:bCs/>
          <w:sz w:val="24"/>
          <w:szCs w:val="24"/>
        </w:rPr>
        <w:t xml:space="preserve"> pełnoletnim lub rodzicom w przypadku dzieci niepełnoletnich. </w:t>
      </w:r>
      <w:r w:rsidRPr="003B2A20">
        <w:rPr>
          <w:rFonts w:asciiTheme="minorHAnsi" w:hAnsiTheme="minorHAnsi" w:cstheme="minorHAnsi"/>
          <w:bCs/>
          <w:sz w:val="24"/>
          <w:szCs w:val="24"/>
        </w:rPr>
        <w:t xml:space="preserve">W okresie kontrolnym 19 dzieci otrzymało łącznie 253 świadczenia. Wszyscy wychowankowie, na dzień kontroli, otrzymywali </w:t>
      </w:r>
      <w:r w:rsidRPr="003B2A20">
        <w:rPr>
          <w:rFonts w:asciiTheme="minorHAnsi" w:hAnsiTheme="minorHAnsi" w:cstheme="minorHAnsi"/>
          <w:bCs/>
          <w:color w:val="000000"/>
          <w:sz w:val="24"/>
          <w:szCs w:val="24"/>
        </w:rPr>
        <w:t>dodatek w wysokości świadczenia</w:t>
      </w:r>
      <w:r>
        <w:rPr>
          <w:rFonts w:asciiTheme="minorHAnsi" w:hAnsiTheme="minorHAnsi" w:cstheme="minorHAnsi"/>
          <w:bCs/>
          <w:sz w:val="24"/>
          <w:szCs w:val="24"/>
        </w:rPr>
        <w:t xml:space="preserve"> wychowawczego. Cała suma zg</w:t>
      </w:r>
      <w:r w:rsidRPr="0041470B">
        <w:rPr>
          <w:rFonts w:asciiTheme="minorHAnsi" w:hAnsiTheme="minorHAnsi" w:cstheme="minorHAnsi"/>
          <w:bCs/>
          <w:sz w:val="24"/>
          <w:szCs w:val="24"/>
        </w:rPr>
        <w:t>r</w:t>
      </w:r>
      <w:r>
        <w:rPr>
          <w:rFonts w:asciiTheme="minorHAnsi" w:hAnsiTheme="minorHAnsi" w:cstheme="minorHAnsi"/>
          <w:bCs/>
          <w:sz w:val="24"/>
          <w:szCs w:val="24"/>
        </w:rPr>
        <w:t>o</w:t>
      </w:r>
      <w:r w:rsidRPr="0041470B">
        <w:rPr>
          <w:rFonts w:asciiTheme="minorHAnsi" w:hAnsiTheme="minorHAnsi" w:cstheme="minorHAnsi"/>
          <w:bCs/>
          <w:sz w:val="24"/>
          <w:szCs w:val="24"/>
        </w:rPr>
        <w:t>madzonych pieniędzy znajdowała się na koncie</w:t>
      </w:r>
      <w:r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9"/>
      </w:r>
      <w:r w:rsidRPr="0041470B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8E7F2B" w:rsidRPr="00A44C84" w:rsidRDefault="008E7F2B" w:rsidP="008E7F2B">
      <w:pPr>
        <w:spacing w:line="276" w:lineRule="auto"/>
        <w:rPr>
          <w:rFonts w:asciiTheme="minorHAnsi" w:hAnsiTheme="minorHAnsi" w:cstheme="minorHAnsi"/>
          <w:iCs/>
          <w:color w:val="000000"/>
        </w:rPr>
      </w:pP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iCs/>
          <w:color w:val="000000"/>
        </w:rPr>
        <w:lastRenderedPageBreak/>
        <w:t xml:space="preserve">W okresie kontrolnym w </w:t>
      </w:r>
      <w:r>
        <w:rPr>
          <w:rFonts w:asciiTheme="minorHAnsi" w:hAnsiTheme="minorHAnsi" w:cstheme="minorHAnsi"/>
          <w:iCs/>
          <w:color w:val="000000"/>
        </w:rPr>
        <w:t>P</w:t>
      </w:r>
      <w:r w:rsidRPr="0041470B">
        <w:rPr>
          <w:rFonts w:asciiTheme="minorHAnsi" w:hAnsiTheme="minorHAnsi" w:cstheme="minorHAnsi"/>
          <w:iCs/>
          <w:color w:val="000000"/>
        </w:rPr>
        <w:t xml:space="preserve">lacówce </w:t>
      </w:r>
      <w:r w:rsidRPr="00401581">
        <w:rPr>
          <w:rFonts w:asciiTheme="minorHAnsi" w:hAnsiTheme="minorHAnsi" w:cstheme="minorHAnsi"/>
          <w:iCs/>
          <w:color w:val="000000"/>
        </w:rPr>
        <w:t xml:space="preserve">nie przebywały dzieci, których dotyczyły sytuacje nadużyć </w:t>
      </w:r>
      <w:r w:rsidRPr="00401581">
        <w:rPr>
          <w:rFonts w:asciiTheme="minorHAnsi" w:hAnsiTheme="minorHAnsi" w:cstheme="minorHAnsi"/>
          <w:iCs/>
          <w:color w:val="000000"/>
        </w:rPr>
        <w:br/>
        <w:t>o charakterze seksualnym.</w:t>
      </w:r>
      <w:r w:rsidRPr="0041470B">
        <w:rPr>
          <w:rFonts w:asciiTheme="minorHAnsi" w:hAnsiTheme="minorHAnsi" w:cstheme="minorHAnsi"/>
          <w:iCs/>
          <w:color w:val="000000"/>
        </w:rPr>
        <w:t xml:space="preserve"> </w:t>
      </w:r>
      <w:r w:rsidRPr="0041470B">
        <w:rPr>
          <w:rFonts w:asciiTheme="minorHAnsi" w:hAnsiTheme="minorHAnsi" w:cstheme="minorHAnsi"/>
          <w:color w:val="000000"/>
        </w:rPr>
        <w:t xml:space="preserve">W godzinach nocnych opiekę nad dziećmi sprawuje 1 wychowawca. Pracownicy dokonywali obchodów, o których mowa w § 12 rozporządzenia i dokumentowali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>je w Zeszycie obchodów nocnych</w:t>
      </w:r>
      <w:r w:rsidRPr="0041470B">
        <w:rPr>
          <w:rFonts w:asciiTheme="minorHAnsi" w:hAnsiTheme="minorHAnsi" w:cstheme="minorHAnsi"/>
          <w:i/>
          <w:color w:val="000000"/>
        </w:rPr>
        <w:t>.</w:t>
      </w:r>
    </w:p>
    <w:p w:rsidR="008E7F2B" w:rsidRPr="00A44C84" w:rsidRDefault="008E7F2B" w:rsidP="008E7F2B">
      <w:pPr>
        <w:spacing w:line="276" w:lineRule="auto"/>
        <w:rPr>
          <w:rFonts w:asciiTheme="minorHAnsi" w:hAnsiTheme="minorHAnsi" w:cstheme="minorHAnsi"/>
          <w:iCs/>
          <w:color w:val="000000"/>
        </w:rPr>
      </w:pPr>
    </w:p>
    <w:p w:rsidR="008E7F2B" w:rsidRDefault="00CA3E4D" w:rsidP="008E7F2B">
      <w:pPr>
        <w:spacing w:line="276" w:lineRule="auto"/>
        <w:rPr>
          <w:rFonts w:asciiTheme="minorHAnsi" w:hAnsiTheme="minorHAnsi" w:cstheme="minorHAnsi"/>
          <w:color w:val="FF0000"/>
        </w:rPr>
      </w:pPr>
      <w:r w:rsidRPr="007C5EEE">
        <w:rPr>
          <w:rFonts w:asciiTheme="minorHAnsi" w:hAnsiTheme="minorHAnsi" w:cstheme="minorHAnsi"/>
        </w:rPr>
        <w:t xml:space="preserve">Ustalono, że w ramach nadzoru raz w tygodniu odbywa się Pani spotkanie z koordynatorem w celu omówienia bieżących spraw. Często jest też Pani obecna w Domu i uczestniczy w spotkaniach okolicznościowych z dziećmi, np. przed świętami, wakacjami, rozpoczęciem roku szkolnego. </w:t>
      </w: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Dokumentacja </w:t>
      </w:r>
      <w:r w:rsidRPr="0041470B">
        <w:rPr>
          <w:rFonts w:asciiTheme="minorHAnsi" w:hAnsiTheme="minorHAnsi" w:cstheme="minorHAnsi"/>
        </w:rPr>
        <w:t>wychowawcza</w:t>
      </w:r>
      <w:r>
        <w:rPr>
          <w:rFonts w:asciiTheme="minorHAnsi" w:hAnsiTheme="minorHAnsi" w:cstheme="minorHAnsi"/>
        </w:rPr>
        <w:t xml:space="preserve"> jest</w:t>
      </w:r>
      <w:r w:rsidRPr="0041470B">
        <w:rPr>
          <w:rFonts w:asciiTheme="minorHAnsi" w:hAnsiTheme="minorHAnsi" w:cstheme="minorHAnsi"/>
        </w:rPr>
        <w:t xml:space="preserve"> systematycznie</w:t>
      </w:r>
      <w:r>
        <w:rPr>
          <w:rFonts w:asciiTheme="minorHAnsi" w:hAnsiTheme="minorHAnsi" w:cstheme="minorHAnsi"/>
        </w:rPr>
        <w:t xml:space="preserve"> </w:t>
      </w:r>
      <w:r w:rsidRPr="0041470B">
        <w:rPr>
          <w:rFonts w:asciiTheme="minorHAnsi" w:hAnsiTheme="minorHAnsi" w:cstheme="minorHAnsi"/>
        </w:rPr>
        <w:t>sprawdzana przez koordynatora, natomiast</w:t>
      </w:r>
      <w:r>
        <w:rPr>
          <w:rFonts w:asciiTheme="minorHAnsi" w:hAnsiTheme="minorHAnsi" w:cstheme="minorHAnsi"/>
        </w:rPr>
        <w:t xml:space="preserve"> Pani</w:t>
      </w:r>
      <w:r w:rsidRPr="0041470B">
        <w:rPr>
          <w:rFonts w:asciiTheme="minorHAnsi" w:hAnsiTheme="minorHAnsi" w:cstheme="minorHAnsi"/>
        </w:rPr>
        <w:t xml:space="preserve"> prowadzi nadzór nad dokumentacją ogólną tj. zeszytami raportów, obchodów. </w:t>
      </w: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</w:rPr>
      </w:pPr>
      <w:r w:rsidRPr="0041470B">
        <w:rPr>
          <w:rFonts w:asciiTheme="minorHAnsi" w:hAnsiTheme="minorHAnsi" w:cstheme="minorHAnsi"/>
        </w:rPr>
        <w:t xml:space="preserve">Po przeprowadzeniu kontroli Wojewody we wrześniu 2017 r. wydano zalecenie dotyczące zwiększenia nadzoru dyrektora placówki nad właściwą organizacją pracy wychowawczej zgodnie </w:t>
      </w:r>
      <w:r>
        <w:rPr>
          <w:rFonts w:asciiTheme="minorHAnsi" w:hAnsiTheme="minorHAnsi" w:cstheme="minorHAnsi"/>
        </w:rPr>
        <w:br/>
      </w:r>
      <w:r w:rsidRPr="0041470B">
        <w:rPr>
          <w:rFonts w:asciiTheme="minorHAnsi" w:hAnsiTheme="minorHAnsi" w:cstheme="minorHAnsi"/>
        </w:rPr>
        <w:t xml:space="preserve">z § 13 ust. 1 ww. rozporządzenia. W związku z ustaleniami kontroli zalecenie uznaje się </w:t>
      </w:r>
      <w:r>
        <w:rPr>
          <w:rFonts w:asciiTheme="minorHAnsi" w:hAnsiTheme="minorHAnsi" w:cstheme="minorHAnsi"/>
        </w:rPr>
        <w:br/>
      </w:r>
      <w:r w:rsidRPr="0041470B">
        <w:rPr>
          <w:rFonts w:asciiTheme="minorHAnsi" w:hAnsiTheme="minorHAnsi" w:cstheme="minorHAnsi"/>
        </w:rPr>
        <w:t xml:space="preserve">za zrealizowane. </w:t>
      </w:r>
    </w:p>
    <w:p w:rsidR="008E7F2B" w:rsidRPr="0041470B" w:rsidRDefault="008E7F2B" w:rsidP="008E7F2B">
      <w:pPr>
        <w:spacing w:line="276" w:lineRule="auto"/>
        <w:jc w:val="both"/>
        <w:rPr>
          <w:rFonts w:asciiTheme="minorHAnsi" w:hAnsiTheme="minorHAnsi" w:cstheme="minorHAnsi"/>
          <w:iCs/>
          <w:color w:val="000000"/>
        </w:rPr>
      </w:pP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>W związku z powyższym tę część zadania oceniono: pozytywnie pomimo nieprawidłowości</w:t>
      </w:r>
    </w:p>
    <w:p w:rsidR="008E7F2B" w:rsidRPr="0041470B" w:rsidRDefault="008E7F2B" w:rsidP="008E7F2B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8E7F2B" w:rsidRPr="0041470B" w:rsidRDefault="00CA3E4D" w:rsidP="008E7F2B">
      <w:pPr>
        <w:pStyle w:val="Akapitzlist"/>
        <w:numPr>
          <w:ilvl w:val="0"/>
          <w:numId w:val="4"/>
        </w:numPr>
        <w:shd w:val="clear" w:color="auto" w:fill="FFFFFF"/>
        <w:spacing w:after="0"/>
        <w:rPr>
          <w:rFonts w:asciiTheme="minorHAnsi" w:hAnsiTheme="minorHAnsi" w:cstheme="minorHAnsi"/>
          <w:color w:val="000000"/>
          <w:szCs w:val="24"/>
        </w:rPr>
      </w:pPr>
      <w:r w:rsidRPr="0041470B">
        <w:rPr>
          <w:rFonts w:asciiTheme="minorHAnsi" w:hAnsiTheme="minorHAnsi" w:cstheme="minorHAnsi"/>
          <w:color w:val="000000"/>
          <w:szCs w:val="24"/>
        </w:rPr>
        <w:t>Sposób organizacji i dokumentowania pracy wychowawczej prowadzonej w placówce</w:t>
      </w: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>W trakcie kontroli inspektorzy dokonali analizy dokumentacji prowadzonej w okresie objętym kont</w:t>
      </w:r>
      <w:r>
        <w:rPr>
          <w:rFonts w:asciiTheme="minorHAnsi" w:hAnsiTheme="minorHAnsi" w:cstheme="minorHAnsi"/>
          <w:color w:val="000000"/>
        </w:rPr>
        <w:t>rolą dla 4 wychowanków</w:t>
      </w:r>
      <w:r w:rsidRPr="0041470B">
        <w:rPr>
          <w:rFonts w:asciiTheme="minorHAnsi" w:hAnsiTheme="minorHAnsi" w:cstheme="minorHAnsi"/>
          <w:color w:val="000000"/>
        </w:rPr>
        <w:t xml:space="preserve">, zgodnie z załączonym wykazem (nr 3, 17, 18, 19 z wykazu wychowanków). </w:t>
      </w:r>
    </w:p>
    <w:p w:rsidR="008E7F2B" w:rsidRPr="0041470B" w:rsidRDefault="008E7F2B" w:rsidP="008E7F2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Domu</w:t>
      </w:r>
      <w:r w:rsidRPr="0041470B">
        <w:rPr>
          <w:rFonts w:asciiTheme="minorHAnsi" w:hAnsiTheme="minorHAnsi" w:cstheme="minorHAnsi"/>
          <w:color w:val="000000"/>
        </w:rPr>
        <w:t xml:space="preserve"> prowadzono następującą dokumentację wymaganą rozporządzeniem w sprawie instytucjonalnej pieczy zastępczej:</w:t>
      </w:r>
    </w:p>
    <w:p w:rsidR="008E7F2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 xml:space="preserve">Diagnoza psychofizyczna 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0"/>
      </w:r>
      <w:r w:rsidRPr="0041470B">
        <w:rPr>
          <w:rFonts w:asciiTheme="minorHAnsi" w:hAnsiTheme="minorHAnsi" w:cstheme="minorHAnsi"/>
          <w:color w:val="000000"/>
        </w:rPr>
        <w:t xml:space="preserve"> - sporządzana przez psychologa w okresie od kilku dni do 3 tygodni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 xml:space="preserve">od przyjęcia dziecka do </w:t>
      </w:r>
      <w:r>
        <w:rPr>
          <w:rFonts w:asciiTheme="minorHAnsi" w:hAnsiTheme="minorHAnsi" w:cstheme="minorHAnsi"/>
          <w:color w:val="000000"/>
        </w:rPr>
        <w:t>P</w:t>
      </w:r>
      <w:r w:rsidRPr="0041470B">
        <w:rPr>
          <w:rFonts w:asciiTheme="minorHAnsi" w:hAnsiTheme="minorHAnsi" w:cstheme="minorHAnsi"/>
          <w:color w:val="000000"/>
        </w:rPr>
        <w:t xml:space="preserve">lacówki. Wzór dokumentu zawierał elementy i wskazania określone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 xml:space="preserve">w rozporządzeniu. Informacje zawarte w diagnozach były ogólne, </w:t>
      </w:r>
      <w:r>
        <w:rPr>
          <w:rFonts w:asciiTheme="minorHAnsi" w:hAnsiTheme="minorHAnsi" w:cstheme="minorHAnsi"/>
          <w:color w:val="000000"/>
        </w:rPr>
        <w:t>w niektórych obszarach</w:t>
      </w:r>
      <w:r w:rsidRPr="0041470B">
        <w:rPr>
          <w:rFonts w:asciiTheme="minorHAnsi" w:hAnsiTheme="minorHAnsi" w:cstheme="minorHAnsi"/>
          <w:color w:val="000000"/>
        </w:rPr>
        <w:t xml:space="preserve"> </w:t>
      </w:r>
      <w:r w:rsidRPr="00202ED8">
        <w:rPr>
          <w:rFonts w:asciiTheme="minorHAnsi" w:hAnsiTheme="minorHAnsi" w:cstheme="minorHAnsi"/>
          <w:color w:val="000000" w:themeColor="text1"/>
        </w:rPr>
        <w:t>mało rozwinięte</w:t>
      </w:r>
      <w:r w:rsidRPr="0041470B">
        <w:rPr>
          <w:rFonts w:asciiTheme="minorHAnsi" w:hAnsiTheme="minorHAnsi" w:cstheme="minorHAnsi"/>
          <w:color w:val="000000"/>
        </w:rPr>
        <w:t>, również część wskazań była ogólna i niezindywidualizowana np. wskazania do dalszej pracy pedagogicznej z dzieckiem – „nauka podstawowych czynności przydatnych w życiu codziennym”, wskazania dotyczące programu terapeutycznego – „rozmowy wspierające oraz tłumaczenie mu sytuacji, w której się znalazł”. We wskazaniach dotyczących przygotowania dziecka do usamodzielnienia, określonych w § 14 ust. 4 pk</w:t>
      </w:r>
      <w:r>
        <w:rPr>
          <w:rFonts w:asciiTheme="minorHAnsi" w:hAnsiTheme="minorHAnsi" w:cstheme="minorHAnsi"/>
          <w:color w:val="000000"/>
        </w:rPr>
        <w:t xml:space="preserve">t 5 rozporządzenia, wpisywano </w:t>
      </w:r>
      <w:r w:rsidRPr="0041470B">
        <w:rPr>
          <w:rFonts w:asciiTheme="minorHAnsi" w:hAnsiTheme="minorHAnsi" w:cstheme="minorHAnsi"/>
          <w:color w:val="000000"/>
        </w:rPr>
        <w:t>informacje związane z uzyskani</w:t>
      </w:r>
      <w:r>
        <w:rPr>
          <w:rFonts w:asciiTheme="minorHAnsi" w:hAnsiTheme="minorHAnsi" w:cstheme="minorHAnsi"/>
          <w:color w:val="000000"/>
        </w:rPr>
        <w:t>em pełnoletności lub „</w:t>
      </w:r>
      <w:r w:rsidRPr="0041470B">
        <w:rPr>
          <w:rFonts w:asciiTheme="minorHAnsi" w:hAnsiTheme="minorHAnsi" w:cstheme="minorHAnsi"/>
          <w:color w:val="000000"/>
        </w:rPr>
        <w:t>nie dotyczy</w:t>
      </w:r>
      <w:r w:rsidRPr="00A16473">
        <w:rPr>
          <w:rFonts w:asciiTheme="minorHAnsi" w:hAnsiTheme="minorHAnsi" w:cstheme="minorHAnsi"/>
          <w:color w:val="000000"/>
        </w:rPr>
        <w:t xml:space="preserve">” (nr 18 i 19 z wykazu). </w:t>
      </w:r>
      <w:r w:rsidRPr="00A16473">
        <w:rPr>
          <w:rFonts w:asciiTheme="minorHAnsi" w:hAnsiTheme="minorHAnsi" w:cstheme="minorHAnsi"/>
          <w:color w:val="000000"/>
        </w:rPr>
        <w:br/>
        <w:t xml:space="preserve">W przypadku wychowanka nr 3 z wykazu, po 6 miesiącach opracowano kolejną diagnozę. </w:t>
      </w:r>
    </w:p>
    <w:p w:rsidR="008E7F2B" w:rsidRPr="00A16473" w:rsidRDefault="008E7F2B" w:rsidP="008E7F2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E7F2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A16473">
        <w:rPr>
          <w:rFonts w:asciiTheme="minorHAnsi" w:hAnsiTheme="minorHAnsi" w:cstheme="minorHAnsi"/>
          <w:color w:val="000000"/>
        </w:rPr>
        <w:t>Plan pomocy dziecku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1"/>
      </w:r>
      <w:r w:rsidRPr="00A16473">
        <w:rPr>
          <w:rFonts w:asciiTheme="minorHAnsi" w:hAnsiTheme="minorHAnsi" w:cstheme="minorHAnsi"/>
          <w:color w:val="000000"/>
        </w:rPr>
        <w:t xml:space="preserve"> – opracowany przez wychowawcę kilka dni po przyjęciu,</w:t>
      </w:r>
      <w:r>
        <w:rPr>
          <w:rFonts w:asciiTheme="minorHAnsi" w:hAnsiTheme="minorHAnsi" w:cstheme="minorHAnsi"/>
          <w:color w:val="000000"/>
        </w:rPr>
        <w:t xml:space="preserve"> </w:t>
      </w:r>
      <w:r w:rsidRPr="00A16473">
        <w:rPr>
          <w:rFonts w:asciiTheme="minorHAnsi" w:hAnsiTheme="minorHAnsi" w:cstheme="minorHAnsi"/>
          <w:color w:val="000000"/>
        </w:rPr>
        <w:t xml:space="preserve">po dokonaniu oceny sytuacji wychowanka w gronie pracowników Placówki. Opatrzony podpisem wychowawcy oraz dziecka. </w:t>
      </w:r>
    </w:p>
    <w:p w:rsidR="008E7F2B" w:rsidRDefault="008E7F2B" w:rsidP="008E7F2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A16473">
        <w:rPr>
          <w:rFonts w:asciiTheme="minorHAnsi" w:hAnsiTheme="minorHAnsi" w:cstheme="minorHAnsi"/>
          <w:color w:val="000000"/>
        </w:rPr>
        <w:lastRenderedPageBreak/>
        <w:t>Plan składa się z następujących części:</w:t>
      </w:r>
    </w:p>
    <w:p w:rsidR="008E7F2B" w:rsidRPr="0041470B" w:rsidRDefault="00CA3E4D" w:rsidP="008E7F2B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>Cele długoterminowe – wskazano w nim cel pracy z dzieckiem określony w § 15 ust. 3 pkt 2 rozporządzenia oraz cele szczegółowe (wskazane na podstawie najw</w:t>
      </w:r>
      <w:r>
        <w:rPr>
          <w:rFonts w:asciiTheme="minorHAnsi" w:hAnsiTheme="minorHAnsi" w:cstheme="minorHAnsi"/>
          <w:color w:val="000000"/>
        </w:rPr>
        <w:t>ażniejszych wniosków z ekomapy).</w:t>
      </w:r>
      <w:r w:rsidRPr="00202ED8">
        <w:rPr>
          <w:rFonts w:asciiTheme="minorHAnsi" w:hAnsiTheme="minorHAnsi" w:cstheme="minorHAnsi"/>
          <w:color w:val="FF0000"/>
        </w:rPr>
        <w:t xml:space="preserve"> </w:t>
      </w:r>
      <w:r w:rsidRPr="0041470B">
        <w:rPr>
          <w:rFonts w:asciiTheme="minorHAnsi" w:hAnsiTheme="minorHAnsi" w:cstheme="minorHAnsi"/>
          <w:color w:val="000000"/>
        </w:rPr>
        <w:t xml:space="preserve">W przypadku wychowanka nr 3 z wykazu jako cel pracy wskazano uregulowanie sytuacji prawnej, co jest niezgodne z ww. przepisem. Cele były ogólne,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 xml:space="preserve">np. prawidłowe realizowanie obowiązku szkolnego. </w:t>
      </w:r>
    </w:p>
    <w:p w:rsidR="008E7F2B" w:rsidRPr="0041470B" w:rsidRDefault="00CA3E4D" w:rsidP="008E7F2B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>Cele i działania krótkoterminowe plan kwartalny – w którym wskazywano planowane oddziaływania w obszarach właściwych dla karty pobytu dziecka.</w:t>
      </w:r>
      <w:r w:rsidRPr="00202ED8">
        <w:rPr>
          <w:rFonts w:asciiTheme="minorHAnsi" w:hAnsiTheme="minorHAnsi" w:cstheme="minorHAnsi"/>
          <w:color w:val="FF0000"/>
        </w:rPr>
        <w:t xml:space="preserve"> </w:t>
      </w:r>
      <w:r w:rsidRPr="0041470B">
        <w:rPr>
          <w:rFonts w:asciiTheme="minorHAnsi" w:hAnsiTheme="minorHAnsi" w:cstheme="minorHAnsi"/>
          <w:color w:val="000000"/>
        </w:rPr>
        <w:t xml:space="preserve">Dokument wypełniany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>co 3 miesiące lub co miesiąc w przypadku wychowanków umieszczonych na miejscach interwencyjnych (nr 19 z wykazu).</w:t>
      </w:r>
    </w:p>
    <w:p w:rsidR="008E7F2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7C5EEE">
        <w:rPr>
          <w:rFonts w:asciiTheme="minorHAnsi" w:hAnsiTheme="minorHAnsi" w:cstheme="minorHAnsi"/>
          <w:color w:val="000000"/>
        </w:rPr>
        <w:t xml:space="preserve">Plan pomocy dziecku </w:t>
      </w:r>
      <w:r w:rsidRPr="007C5EEE">
        <w:rPr>
          <w:rFonts w:asciiTheme="minorHAnsi" w:hAnsiTheme="minorHAnsi" w:cstheme="minorHAnsi"/>
          <w:color w:val="000000" w:themeColor="text1"/>
        </w:rPr>
        <w:t>zawiera elementy wykraczające poza wskazane w rozporządzeniu</w:t>
      </w:r>
      <w:r w:rsidRPr="007C5EEE">
        <w:rPr>
          <w:rFonts w:asciiTheme="minorHAnsi" w:hAnsiTheme="minorHAnsi" w:cstheme="minorHAnsi"/>
          <w:color w:val="000000"/>
        </w:rPr>
        <w:t xml:space="preserve">, co powoduje, że jest zawiły i niezrozumiały. </w:t>
      </w:r>
      <w:r w:rsidRPr="00D134A5">
        <w:rPr>
          <w:rFonts w:asciiTheme="minorHAnsi" w:hAnsiTheme="minorHAnsi" w:cstheme="minorHAnsi"/>
          <w:color w:val="000000"/>
        </w:rPr>
        <w:t>Pomimo, iż uwzględniono</w:t>
      </w:r>
      <w:r w:rsidRPr="0041470B">
        <w:rPr>
          <w:rFonts w:asciiTheme="minorHAnsi" w:hAnsiTheme="minorHAnsi" w:cstheme="minorHAnsi"/>
          <w:color w:val="000000"/>
        </w:rPr>
        <w:t xml:space="preserve"> cele i zadania, nie dostosowano ich do wytycznych i nazewnictwa określonego w rozporządzeniu. Stosownie do § 15 ust. 3 pkt 1 rozporządzenia w planie pomocy dziecku określa się cele i działania krótkoterminowe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 xml:space="preserve">i długoterminowe, uwzględniając w szczególności wiek dziecka, jego możliwości psychofizyczne, sytuację rodzinną i przebieg procesu przygotowania dziecka do usamodzielnienia. </w:t>
      </w: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 xml:space="preserve">Dla wychowanków umieszczonych na miejscach socjalizacyjnych, co 6 miesięcy oraz na miejscach interwencyjnych co 3 miesiące sporządzano dokument pn. modyfikacja planu pomocy dziecku tabela mocnych stron i potrzeb, w którym odnotowywano mocne strony i potrzeby dziecka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 xml:space="preserve">w obszarach właściwych dla karty pobytu dziecka. Dokument nie zawierał celów oraz zadań, nie uwzględniono w nim również informacji o realizacji poprzednio założonych celów. </w:t>
      </w:r>
      <w:r>
        <w:rPr>
          <w:rFonts w:asciiTheme="minorHAnsi" w:hAnsiTheme="minorHAnsi" w:cstheme="minorHAnsi"/>
          <w:color w:val="000000"/>
        </w:rPr>
        <w:t xml:space="preserve">W związku </w:t>
      </w:r>
      <w:r>
        <w:rPr>
          <w:rFonts w:asciiTheme="minorHAnsi" w:hAnsiTheme="minorHAnsi" w:cstheme="minorHAnsi"/>
          <w:color w:val="000000"/>
        </w:rPr>
        <w:br/>
        <w:t xml:space="preserve">z powyższym </w:t>
      </w:r>
      <w:r w:rsidRPr="0041470B">
        <w:rPr>
          <w:rFonts w:asciiTheme="minorHAnsi" w:hAnsiTheme="minorHAnsi" w:cstheme="minorHAnsi"/>
          <w:color w:val="000000"/>
        </w:rPr>
        <w:t>nie można</w:t>
      </w:r>
      <w:r>
        <w:rPr>
          <w:rFonts w:asciiTheme="minorHAnsi" w:hAnsiTheme="minorHAnsi" w:cstheme="minorHAnsi"/>
          <w:color w:val="000000"/>
        </w:rPr>
        <w:t xml:space="preserve"> go</w:t>
      </w:r>
      <w:r w:rsidRPr="0041470B">
        <w:rPr>
          <w:rFonts w:asciiTheme="minorHAnsi" w:hAnsiTheme="minorHAnsi" w:cstheme="minorHAnsi"/>
          <w:color w:val="000000"/>
        </w:rPr>
        <w:t xml:space="preserve"> uznać za potwierdzenie dokonania modyfikacji planu pomocy dziecku. Zgodnie z § 15 ust. 5 pkt 1 plan pomocy dziecku jest modyfikowany w zależności od zmieniającej się sytuacji dziecka lub jego rodziny, nie rzadziej niż co pół roku w przypadku dziecka umieszczonego w placówce opiekuńczo-wychowawczej lub w regionalnej placówce opiekuńczo-terapeutycznej. </w:t>
      </w:r>
    </w:p>
    <w:p w:rsidR="008E7F2B" w:rsidRDefault="008E7F2B" w:rsidP="008E7F2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>Karta pobytu dziecka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2"/>
      </w:r>
      <w:r w:rsidRPr="0041470B">
        <w:rPr>
          <w:rFonts w:asciiTheme="minorHAnsi" w:hAnsiTheme="minorHAnsi" w:cstheme="minorHAnsi"/>
          <w:color w:val="000000"/>
        </w:rPr>
        <w:t xml:space="preserve"> - prowadzona przez wychowawcę, w obszarach wskazanych w § 17 ust. 1 pkt 2 rozporządzenia. Dokument był uzupełniany kilka razy w miesiącu, z zachowaniem terminów wskazanych w § 17 ust. 4 rozporządzenia. Każdy wpis opatrzony był datą oraz podpisem wychowawcy. Ponadto poza wpisami dziennymi, zapisywano wnioski dotyczące danego obszaru. Stwierdzono powielanie wpisów o tej samej treści w różnych obszarach. W Kartach znajdowały się także podpisy koordynatora potwierdzające jego zapoznanie się z dokumentem.</w:t>
      </w:r>
    </w:p>
    <w:p w:rsidR="008E7F2B" w:rsidRPr="0041470B" w:rsidRDefault="008E7F2B" w:rsidP="008E7F2B">
      <w:pPr>
        <w:spacing w:line="276" w:lineRule="auto"/>
        <w:rPr>
          <w:rFonts w:asciiTheme="minorHAnsi" w:hAnsiTheme="minorHAnsi" w:cstheme="minorHAnsi"/>
          <w:color w:val="000000"/>
          <w:highlight w:val="magenta"/>
        </w:rPr>
      </w:pP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>Arkusz zajęć, kontaktów indywidualnych i obserwacji psychologicznych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3"/>
      </w:r>
      <w:r w:rsidRPr="0041470B">
        <w:rPr>
          <w:rFonts w:asciiTheme="minorHAnsi" w:hAnsiTheme="minorHAnsi" w:cstheme="minorHAnsi"/>
          <w:color w:val="000000"/>
        </w:rPr>
        <w:t xml:space="preserve"> - prowadzony przez psychologa według wzoru: data, opis zajęć, podpis. Dokonywano wpisów ok. raz w miesiącu, odnotowywano informacje np. o przeprowadzonych z wychowankiem rozmowach (do celów diagnostycznych, dotyczących bieżących sytuacji, zdarzeń), testach. Brak informacji o poczynionych obserwacjach zachowania i funkcjonowania dziecka.</w:t>
      </w: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lastRenderedPageBreak/>
        <w:t xml:space="preserve">Zajęcia dodatkowe jakimi jest objęte dziecko (zajęcia specjalistyczne czyli psychologiczne, pedagogiczne, logopedyczne, wyrównawcze w szkole, koła zainteresowań w szkole oraz placówce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>i inne zajęcia na rzecz dziecka)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4"/>
      </w:r>
      <w:r w:rsidRPr="0041470B">
        <w:rPr>
          <w:rFonts w:asciiTheme="minorHAnsi" w:hAnsiTheme="minorHAnsi" w:cstheme="minorHAnsi"/>
          <w:color w:val="000000"/>
        </w:rPr>
        <w:t xml:space="preserve"> – dokument prowadzony dla każdego wychowanka, którego dokumenty poddano analizie, według wzoru: rodzaj zajęć, częstotliwość, osoba odpowiedzialna. </w:t>
      </w:r>
      <w:r w:rsidRPr="00D134A5">
        <w:rPr>
          <w:rFonts w:asciiTheme="minorHAnsi" w:hAnsiTheme="minorHAnsi" w:cstheme="minorHAnsi"/>
          <w:color w:val="000000"/>
        </w:rPr>
        <w:t xml:space="preserve">Wpisywano np. zajęcia rewalidacyjne, 2 razy w tygodniu 2021/2022, szkoła. Brak podpisu osoby wypełniającej kartę. Powyższy dokument, z uwagi na treści w nim zawarte, nie jest tożsamy z kartą udziału w zajęciach prowadzonych przez psychologa, pedagoga lub osobę prowadzącą terapię, </w:t>
      </w:r>
      <w:r w:rsidRPr="00D134A5">
        <w:rPr>
          <w:rFonts w:asciiTheme="minorHAnsi" w:hAnsiTheme="minorHAnsi" w:cstheme="minorHAnsi"/>
          <w:color w:val="000000"/>
        </w:rPr>
        <w:br/>
        <w:t>o której mowa w § 17 ust. 1 pkt 3 rozporządzenia.</w:t>
      </w:r>
    </w:p>
    <w:p w:rsidR="008E7F2B" w:rsidRPr="0041470B" w:rsidRDefault="008E7F2B" w:rsidP="008E7F2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>Ewidencja</w:t>
      </w:r>
      <w:r w:rsidRPr="0041470B">
        <w:rPr>
          <w:rFonts w:asciiTheme="minorHAnsi" w:hAnsiTheme="minorHAnsi" w:cstheme="minorHAnsi"/>
          <w:b/>
          <w:color w:val="000000"/>
        </w:rPr>
        <w:t xml:space="preserve"> </w:t>
      </w:r>
      <w:r w:rsidRPr="0041470B">
        <w:rPr>
          <w:rFonts w:asciiTheme="minorHAnsi" w:hAnsiTheme="minorHAnsi" w:cstheme="minorHAnsi"/>
          <w:color w:val="000000"/>
        </w:rPr>
        <w:t xml:space="preserve">– zawierała elementy wskazane w § 17 ust. 5 rozporządzenia. Dzieci przyjęte na miejsca socjalizacyjne i interwencyjne były zapisywane osobno. </w:t>
      </w:r>
    </w:p>
    <w:p w:rsidR="008E7F2B" w:rsidRPr="0041470B" w:rsidRDefault="008E7F2B" w:rsidP="008E7F2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</w:rPr>
      </w:pPr>
      <w:r w:rsidRPr="0041470B">
        <w:rPr>
          <w:rFonts w:asciiTheme="minorHAnsi" w:hAnsiTheme="minorHAnsi" w:cstheme="minorHAnsi"/>
        </w:rPr>
        <w:t xml:space="preserve">Po przeprowadzeniu kontroli Wojewody we wrześniu 2017 r. wydano 5 zaleceń z zakresu organizacji i dokumentowania pracy wychowawczej, z których: jedno, dotyczące uzupełniania karty pobytu we wszystkich obszarach i opatrywania wpisów </w:t>
      </w:r>
      <w:r w:rsidRPr="0041470B">
        <w:rPr>
          <w:rFonts w:asciiTheme="minorHAnsi" w:hAnsiTheme="minorHAnsi" w:cstheme="minorHAnsi"/>
          <w:color w:val="000000"/>
        </w:rPr>
        <w:t xml:space="preserve">datą sporządzenia, </w:t>
      </w:r>
      <w:r w:rsidRPr="0041470B">
        <w:rPr>
          <w:rFonts w:asciiTheme="minorHAnsi" w:hAnsiTheme="minorHAnsi" w:cstheme="minorHAnsi"/>
        </w:rPr>
        <w:t xml:space="preserve">uznaje się </w:t>
      </w:r>
      <w:r>
        <w:rPr>
          <w:rFonts w:asciiTheme="minorHAnsi" w:hAnsiTheme="minorHAnsi" w:cstheme="minorHAnsi"/>
        </w:rPr>
        <w:br/>
      </w:r>
      <w:r w:rsidRPr="0041470B">
        <w:rPr>
          <w:rFonts w:asciiTheme="minorHAnsi" w:hAnsiTheme="minorHAnsi" w:cstheme="minorHAnsi"/>
        </w:rPr>
        <w:t>za zrealizowane</w:t>
      </w:r>
      <w:r w:rsidRPr="0041470B">
        <w:rPr>
          <w:rFonts w:asciiTheme="minorHAnsi" w:hAnsiTheme="minorHAnsi" w:cstheme="minorHAnsi"/>
          <w:color w:val="000000"/>
        </w:rPr>
        <w:t xml:space="preserve">; 2 zalecenia uznaje się za zrealizowane w części - dotyczące </w:t>
      </w:r>
      <w:r w:rsidRPr="0041470B">
        <w:rPr>
          <w:rFonts w:asciiTheme="minorHAnsi" w:hAnsiTheme="minorHAnsi" w:cstheme="minorHAnsi"/>
        </w:rPr>
        <w:t xml:space="preserve">systematycznego </w:t>
      </w:r>
      <w:r>
        <w:rPr>
          <w:rFonts w:asciiTheme="minorHAnsi" w:hAnsiTheme="minorHAnsi" w:cstheme="minorHAnsi"/>
        </w:rPr>
        <w:br/>
      </w:r>
      <w:r w:rsidRPr="0041470B">
        <w:rPr>
          <w:rFonts w:asciiTheme="minorHAnsi" w:hAnsiTheme="minorHAnsi" w:cstheme="minorHAnsi"/>
        </w:rPr>
        <w:t>i rzetelnego prowadzenia dla każdego dziecka arkuszy badań i obserwacji psychologicznych oraz pedagogicznych</w:t>
      </w:r>
      <w:r>
        <w:rPr>
          <w:rFonts w:asciiTheme="minorHAnsi" w:hAnsiTheme="minorHAnsi" w:cstheme="minorHAnsi"/>
        </w:rPr>
        <w:t xml:space="preserve"> oraz </w:t>
      </w:r>
      <w:r w:rsidRPr="0041470B">
        <w:rPr>
          <w:rFonts w:asciiTheme="minorHAnsi" w:hAnsiTheme="minorHAnsi" w:cstheme="minorHAnsi"/>
        </w:rPr>
        <w:t xml:space="preserve">wyznaczania celu pracy </w:t>
      </w:r>
      <w:r>
        <w:rPr>
          <w:rFonts w:asciiTheme="minorHAnsi" w:hAnsiTheme="minorHAnsi" w:cstheme="minorHAnsi"/>
        </w:rPr>
        <w:t>i</w:t>
      </w:r>
      <w:r w:rsidRPr="0041470B">
        <w:rPr>
          <w:rFonts w:asciiTheme="minorHAnsi" w:hAnsiTheme="minorHAnsi" w:cstheme="minorHAnsi"/>
        </w:rPr>
        <w:t xml:space="preserve"> działań długoterminowych w planach pomocy dziecku; 2 zalecenia uznaje się za niezrealizowane - dotyczące </w:t>
      </w:r>
      <w:r w:rsidRPr="0041470B">
        <w:rPr>
          <w:rFonts w:asciiTheme="minorHAnsi" w:hAnsiTheme="minorHAnsi" w:cstheme="minorHAnsi"/>
          <w:color w:val="000000"/>
        </w:rPr>
        <w:t>indywidualizowania treści zawartych w diagnozach psychofizycznych oraz uszczegóławiania i konkretyzowania wskazań</w:t>
      </w:r>
      <w:r>
        <w:rPr>
          <w:rFonts w:asciiTheme="minorHAnsi" w:hAnsiTheme="minorHAnsi" w:cstheme="minorHAnsi"/>
          <w:color w:val="000000"/>
        </w:rPr>
        <w:t xml:space="preserve"> oraz</w:t>
      </w:r>
      <w:r w:rsidRPr="0041470B">
        <w:rPr>
          <w:rFonts w:asciiTheme="minorHAnsi" w:hAnsiTheme="minorHAnsi" w:cstheme="minorHAnsi"/>
        </w:rPr>
        <w:t xml:space="preserve"> prowadzenia karty udziału w zajęciach prowadzonych przez psychologa, pedagoga lub osobę prowadzącą terapię zgodnie z rozporządzeniem. </w:t>
      </w:r>
    </w:p>
    <w:p w:rsidR="008E7F2B" w:rsidRPr="0041470B" w:rsidRDefault="008E7F2B" w:rsidP="008E7F2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E7F2B" w:rsidRPr="0041470B" w:rsidRDefault="00CA3E4D" w:rsidP="008E7F2B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>W związku z powyższym tę część zadania oceniono: pozytywnie pomimo nieprawidłowości</w:t>
      </w:r>
    </w:p>
    <w:p w:rsidR="008E7F2B" w:rsidRDefault="008E7F2B" w:rsidP="008E7F2B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</w:p>
    <w:p w:rsidR="008E7F2B" w:rsidRPr="0041470B" w:rsidRDefault="00CA3E4D" w:rsidP="008E7F2B">
      <w:pPr>
        <w:numPr>
          <w:ilvl w:val="0"/>
          <w:numId w:val="4"/>
        </w:num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 xml:space="preserve"> Zasadność dalszego pobytu dziecka w placówce </w:t>
      </w: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 xml:space="preserve">Sprawdzono na podstawie analizy dokumentów, w tym dokumentacji osobowej dzieci zgodnie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>z załączonym wykazem (nr 3, 17, 18, 19 z wykazu wychowanków) oraz rozmów z dyrektorem.</w:t>
      </w:r>
    </w:p>
    <w:p w:rsidR="008E7F2B" w:rsidRPr="0041470B" w:rsidRDefault="008E7F2B" w:rsidP="008E7F2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E7F2B" w:rsidRPr="008E7F2B" w:rsidRDefault="00CA3E4D" w:rsidP="008E7F2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41470B">
        <w:rPr>
          <w:rFonts w:asciiTheme="minorHAnsi" w:hAnsiTheme="minorHAnsi" w:cstheme="minorHAnsi"/>
          <w:color w:val="000000"/>
        </w:rPr>
        <w:t xml:space="preserve">Spośród 13 dzieci przebywających w </w:t>
      </w:r>
      <w:r>
        <w:rPr>
          <w:rFonts w:asciiTheme="minorHAnsi" w:hAnsiTheme="minorHAnsi" w:cstheme="minorHAnsi"/>
          <w:color w:val="000000"/>
        </w:rPr>
        <w:t>Placówce</w:t>
      </w:r>
      <w:r w:rsidRPr="0041470B">
        <w:rPr>
          <w:rFonts w:asciiTheme="minorHAnsi" w:hAnsiTheme="minorHAnsi" w:cstheme="minorHAnsi"/>
          <w:color w:val="000000"/>
        </w:rPr>
        <w:t xml:space="preserve"> na dzień kontroli 6 zostało umieszczonych w trybie zabezpieczenia na czas trwania postępowania, w tym 2 w okresie kontrolnym</w:t>
      </w:r>
      <w:r w:rsidRPr="008E7F2B">
        <w:rPr>
          <w:rFonts w:asciiTheme="minorHAnsi" w:hAnsiTheme="minorHAnsi" w:cstheme="minorHAnsi"/>
          <w:color w:val="000000"/>
          <w:highlight w:val="black"/>
        </w:rPr>
        <w:t xml:space="preserve">. </w:t>
      </w:r>
      <w:r w:rsidR="008E7F2B" w:rsidRPr="008E7F2B">
        <w:rPr>
          <w:rFonts w:asciiTheme="minorHAnsi" w:hAnsiTheme="minorHAnsi" w:cstheme="minorHAnsi"/>
          <w:color w:val="000000"/>
          <w:highlight w:val="black"/>
        </w:rPr>
        <w:t>……………………….</w:t>
      </w:r>
    </w:p>
    <w:p w:rsidR="008E7F2B" w:rsidRPr="008E7F2B" w:rsidRDefault="008E7F2B" w:rsidP="008E7F2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8E7F2B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…………………………………………………………………………………………………………………………………………..</w:t>
      </w:r>
    </w:p>
    <w:p w:rsidR="008E7F2B" w:rsidRPr="008E7F2B" w:rsidRDefault="008E7F2B" w:rsidP="008E7F2B">
      <w:pPr>
        <w:spacing w:line="276" w:lineRule="auto"/>
        <w:rPr>
          <w:rFonts w:asciiTheme="minorHAnsi" w:hAnsiTheme="minorHAnsi" w:cstheme="minorHAnsi"/>
          <w:color w:val="000000"/>
          <w:highlight w:val="yellow"/>
        </w:rPr>
      </w:pPr>
      <w:r w:rsidRPr="008E7F2B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</w:t>
      </w:r>
      <w:r w:rsidR="00CA3E4D">
        <w:rPr>
          <w:rStyle w:val="Odwoanieprzypisudolnego"/>
          <w:rFonts w:asciiTheme="minorHAnsi" w:hAnsiTheme="minorHAnsi" w:cstheme="minorHAnsi"/>
          <w:color w:val="000000"/>
        </w:rPr>
        <w:footnoteReference w:id="25"/>
      </w:r>
      <w:r w:rsidR="00CA3E4D" w:rsidRPr="0041470B">
        <w:rPr>
          <w:rFonts w:asciiTheme="minorHAnsi" w:hAnsiTheme="minorHAnsi" w:cstheme="minorHAnsi"/>
          <w:color w:val="000000"/>
        </w:rPr>
        <w:t xml:space="preserve"> </w:t>
      </w:r>
    </w:p>
    <w:p w:rsidR="008E7F2B" w:rsidRPr="0041470B" w:rsidRDefault="00CA3E4D" w:rsidP="008E7F2B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 xml:space="preserve">W okresie kontrolnym zachodziły przesłanki zastosowania przepisu art. 100 ust. 4a ustawy wobec 3 wychowanków </w:t>
      </w:r>
      <w:r w:rsidR="008E7F2B" w:rsidRPr="008E7F2B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……………………………………………………….</w:t>
      </w:r>
      <w:r w:rsidRPr="008E7F2B">
        <w:rPr>
          <w:rFonts w:asciiTheme="minorHAnsi" w:hAnsiTheme="minorHAnsi" w:cstheme="minorHAnsi"/>
          <w:color w:val="000000"/>
          <w:highlight w:val="black"/>
        </w:rPr>
        <w:t>.</w:t>
      </w:r>
      <w:r w:rsidRPr="0041470B">
        <w:rPr>
          <w:rFonts w:asciiTheme="minorHAnsi" w:hAnsiTheme="minorHAnsi" w:cstheme="minorHAnsi"/>
          <w:color w:val="000000"/>
        </w:rPr>
        <w:t xml:space="preserve"> Ustalono, że</w:t>
      </w:r>
      <w:r>
        <w:rPr>
          <w:rFonts w:asciiTheme="minorHAnsi" w:hAnsiTheme="minorHAnsi" w:cstheme="minorHAnsi"/>
          <w:color w:val="000000"/>
        </w:rPr>
        <w:t xml:space="preserve"> w związku z powyższym P</w:t>
      </w:r>
      <w:r w:rsidRPr="0041470B">
        <w:rPr>
          <w:rFonts w:asciiTheme="minorHAnsi" w:hAnsiTheme="minorHAnsi" w:cstheme="minorHAnsi"/>
          <w:color w:val="000000"/>
        </w:rPr>
        <w:t xml:space="preserve">lacówka skierowała wniosek do sądu o wszczęcie postępowania o wydanie zarządzeń wobec rodzeństwa celem zbadania zaistnienia warunków umożliwiających powrót do rodziny, natomiast w przypadku innego wychowanka skierowała pismo do właściwego ośrodka pomocy społecznej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>o wydanie stosowa</w:t>
      </w:r>
      <w:r>
        <w:rPr>
          <w:rFonts w:asciiTheme="minorHAnsi" w:hAnsiTheme="minorHAnsi" w:cstheme="minorHAnsi"/>
          <w:color w:val="000000"/>
        </w:rPr>
        <w:t>nej opinii w powyższym zakresie.</w:t>
      </w:r>
    </w:p>
    <w:p w:rsidR="008E7F2B" w:rsidRPr="008E7F2B" w:rsidRDefault="00CA3E4D" w:rsidP="008E7F2B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41470B">
        <w:rPr>
          <w:rFonts w:asciiTheme="minorHAnsi" w:hAnsiTheme="minorHAnsi" w:cstheme="minorHAnsi"/>
          <w:color w:val="000000"/>
        </w:rPr>
        <w:lastRenderedPageBreak/>
        <w:t xml:space="preserve">W kontrolowanym okresie sytuacja prawna żadnego wychowanka nie została uregulowana,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>w związku z czym nie dokonano zgłoszeń do ośrodka adopcyjnego. Z</w:t>
      </w:r>
      <w:r>
        <w:rPr>
          <w:rFonts w:asciiTheme="minorHAnsi" w:hAnsiTheme="minorHAnsi" w:cstheme="minorHAnsi"/>
          <w:color w:val="000000"/>
        </w:rPr>
        <w:t xml:space="preserve"> Pani wyjaśnień </w:t>
      </w:r>
      <w:r w:rsidRPr="0041470B">
        <w:rPr>
          <w:rFonts w:asciiTheme="minorHAnsi" w:hAnsiTheme="minorHAnsi" w:cstheme="minorHAnsi"/>
          <w:color w:val="000000"/>
        </w:rPr>
        <w:t xml:space="preserve">wynika, że </w:t>
      </w:r>
      <w:r w:rsidR="008E7F2B" w:rsidRPr="008E7F2B">
        <w:rPr>
          <w:rFonts w:asciiTheme="minorHAnsi" w:hAnsiTheme="minorHAnsi" w:cstheme="minorHAnsi"/>
          <w:color w:val="000000"/>
          <w:highlight w:val="black"/>
        </w:rPr>
        <w:t>..</w:t>
      </w:r>
      <w:r w:rsidRPr="008E7F2B">
        <w:rPr>
          <w:rFonts w:asciiTheme="minorHAnsi" w:hAnsiTheme="minorHAnsi" w:cstheme="minorHAnsi"/>
          <w:color w:val="000000"/>
          <w:highlight w:val="black"/>
        </w:rPr>
        <w:t xml:space="preserve"> </w:t>
      </w:r>
      <w:r w:rsidR="008E7F2B" w:rsidRPr="008E7F2B">
        <w:rPr>
          <w:rFonts w:asciiTheme="minorHAnsi" w:hAnsiTheme="minorHAnsi" w:cstheme="minorHAnsi"/>
          <w:color w:val="000000"/>
          <w:highlight w:val="black"/>
        </w:rPr>
        <w:t>…………….</w:t>
      </w:r>
      <w:r w:rsidRPr="008E7F2B">
        <w:rPr>
          <w:rFonts w:asciiTheme="minorHAnsi" w:hAnsiTheme="minorHAnsi" w:cstheme="minorHAnsi"/>
          <w:color w:val="000000"/>
          <w:highlight w:val="black"/>
        </w:rPr>
        <w:t>.</w:t>
      </w:r>
      <w:r w:rsidRPr="0041470B">
        <w:rPr>
          <w:rFonts w:asciiTheme="minorHAnsi" w:hAnsiTheme="minorHAnsi" w:cstheme="minorHAnsi"/>
          <w:color w:val="000000"/>
        </w:rPr>
        <w:t xml:space="preserve"> sporządzono natomiast opinie </w:t>
      </w:r>
      <w:r>
        <w:rPr>
          <w:rFonts w:asciiTheme="minorHAnsi" w:hAnsiTheme="minorHAnsi" w:cstheme="minorHAnsi"/>
          <w:color w:val="000000"/>
        </w:rPr>
        <w:t>określone w</w:t>
      </w:r>
      <w:r w:rsidRPr="0041470B">
        <w:rPr>
          <w:rFonts w:asciiTheme="minorHAnsi" w:hAnsiTheme="minorHAnsi" w:cstheme="minorHAnsi"/>
          <w:color w:val="000000"/>
        </w:rPr>
        <w:t xml:space="preserve"> art. 139 a ustawy </w:t>
      </w:r>
      <w:r w:rsidR="008E7F2B" w:rsidRPr="008E7F2B">
        <w:rPr>
          <w:rFonts w:asciiTheme="minorHAnsi" w:hAnsiTheme="minorHAnsi" w:cstheme="minorHAnsi"/>
          <w:color w:val="000000"/>
          <w:highlight w:val="black"/>
        </w:rPr>
        <w:t>…………………………..</w:t>
      </w:r>
    </w:p>
    <w:p w:rsidR="008E7F2B" w:rsidRPr="008E7F2B" w:rsidRDefault="008E7F2B" w:rsidP="008E7F2B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  <w:highlight w:val="yellow"/>
        </w:rPr>
      </w:pPr>
      <w:r w:rsidRPr="008E7F2B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……………………………………………………………………………………………………………………………………..</w:t>
      </w:r>
      <w:r w:rsidR="00CA3E4D">
        <w:rPr>
          <w:rStyle w:val="Odwoanieprzypisudolnego"/>
          <w:rFonts w:asciiTheme="minorHAnsi" w:hAnsiTheme="minorHAnsi" w:cstheme="minorHAnsi"/>
          <w:color w:val="000000"/>
        </w:rPr>
        <w:footnoteReference w:id="26"/>
      </w:r>
    </w:p>
    <w:p w:rsidR="008E7F2B" w:rsidRDefault="008E7F2B" w:rsidP="008E7F2B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</w:p>
    <w:p w:rsidR="008E7F2B" w:rsidRPr="0041470B" w:rsidRDefault="00CA3E4D" w:rsidP="008E7F2B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 xml:space="preserve">Zgodnie z Zarządzeniami Starosty Wyszkowskiego ocena sytuacji dziecka umieszczonego w pieczy zastępczej została zawieszona w okresie od 8 maja 2020 r. do 8 lipca 2021 r. W okresie kontrolnym odbył się jeden zespół do spraw </w:t>
      </w:r>
      <w:r w:rsidRPr="00D134A5">
        <w:rPr>
          <w:rFonts w:asciiTheme="minorHAnsi" w:hAnsiTheme="minorHAnsi" w:cstheme="minorHAnsi"/>
          <w:color w:val="000000"/>
        </w:rPr>
        <w:t>okresowej oceny sytuacji dziecka - 12 maja 2021 r. (następny miał miejsce już w czasie trwania kontroli - 17 listopada br.). Termin wskazany w art. 138 ust. 1 ustawy nie został zachowany z uwagi na Zarządzenie Starosty w sprawie zawieszenia dokonywania oceny sytuacji dziecka umieszczonego w pieczy zastępczej. Przestrzegany</w:t>
      </w:r>
      <w:r w:rsidRPr="0041470B">
        <w:rPr>
          <w:rFonts w:asciiTheme="minorHAnsi" w:hAnsiTheme="minorHAnsi" w:cstheme="minorHAnsi"/>
          <w:color w:val="000000"/>
        </w:rPr>
        <w:t xml:space="preserve"> był przepis art. 137 ustawy.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>Z uwagi na ograniczenie liczby osób uczestniczących w zespołach, z rodzicami wychowanków przeprowadzano rozmowy, a ich zdanie przedstawiano w formie notatki. Z posiedzenia zespołu spisywano protokół pn. Ocena dotycząca zasadności dalszego pobytu dziecka w placówce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7"/>
      </w:r>
      <w:r w:rsidRPr="0041470B">
        <w:rPr>
          <w:rFonts w:asciiTheme="minorHAnsi" w:hAnsiTheme="minorHAnsi" w:cstheme="minorHAnsi"/>
          <w:color w:val="000000"/>
        </w:rPr>
        <w:t>, zawierający wniosek w tym zakresie. Uczestnicy potwierdzali udział w zespole na liście obecności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8"/>
      </w:r>
      <w:r w:rsidRPr="0041470B">
        <w:rPr>
          <w:rFonts w:asciiTheme="minorHAnsi" w:hAnsiTheme="minorHAnsi" w:cstheme="minorHAnsi"/>
          <w:color w:val="000000"/>
        </w:rPr>
        <w:t xml:space="preserve">. Z przedstawionych dokumentów wynika, że realizowany był art. 136 ustawy. Stosownie do art. 138 ust. 2 ustawy, 28 maja br. przekazano do właściwego sądu wnioski dotyczące zasadności dalszego pobytu w </w:t>
      </w:r>
      <w:r>
        <w:rPr>
          <w:rFonts w:asciiTheme="minorHAnsi" w:hAnsiTheme="minorHAnsi" w:cstheme="minorHAnsi"/>
          <w:color w:val="000000"/>
        </w:rPr>
        <w:t>Domu</w:t>
      </w:r>
      <w:r w:rsidRPr="0041470B">
        <w:rPr>
          <w:rFonts w:asciiTheme="minorHAnsi" w:hAnsiTheme="minorHAnsi" w:cstheme="minorHAnsi"/>
          <w:color w:val="000000"/>
        </w:rPr>
        <w:t xml:space="preserve"> z zespołu, który odbył się 12 maja br. </w:t>
      </w:r>
    </w:p>
    <w:p w:rsidR="008E7F2B" w:rsidRDefault="00CA3E4D" w:rsidP="008E7F2B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>Dla dzieci nowo przyjętych oraz usamodzielniających się w okresie kontrolnym odbywały się zespoły wyłącznie w gronie pracowników Placówki. Opracowywano wówczas dokument pn. ocena sytuacji wychowanka dokonana w dniu… przez Zespół do Spraw Okresowej Oceny Sytuacji Dziecka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9"/>
      </w:r>
      <w:r w:rsidRPr="0041470B">
        <w:rPr>
          <w:rFonts w:asciiTheme="minorHAnsi" w:hAnsiTheme="minorHAnsi" w:cstheme="minorHAnsi"/>
          <w:color w:val="000000"/>
        </w:rPr>
        <w:t xml:space="preserve">. Spotkania odbywały się w dniu </w:t>
      </w:r>
      <w:r>
        <w:rPr>
          <w:rFonts w:asciiTheme="minorHAnsi" w:hAnsiTheme="minorHAnsi" w:cstheme="minorHAnsi"/>
          <w:color w:val="000000"/>
        </w:rPr>
        <w:t>przyjęcia lub następnego dnia.</w:t>
      </w:r>
    </w:p>
    <w:p w:rsidR="008E7F2B" w:rsidRPr="009874C0" w:rsidRDefault="00CA3E4D" w:rsidP="008E7F2B">
      <w:pPr>
        <w:tabs>
          <w:tab w:val="left" w:pos="4095"/>
        </w:tabs>
        <w:spacing w:line="276" w:lineRule="auto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Realizację</w:t>
      </w:r>
      <w:r w:rsidRPr="0041470B">
        <w:rPr>
          <w:rFonts w:asciiTheme="minorHAnsi" w:hAnsiTheme="minorHAnsi" w:cstheme="minorHAnsi"/>
          <w:iCs/>
          <w:color w:val="000000"/>
        </w:rPr>
        <w:t xml:space="preserve"> przepis</w:t>
      </w:r>
      <w:r>
        <w:rPr>
          <w:rFonts w:asciiTheme="minorHAnsi" w:hAnsiTheme="minorHAnsi" w:cstheme="minorHAnsi"/>
          <w:iCs/>
          <w:color w:val="000000"/>
        </w:rPr>
        <w:t>u</w:t>
      </w:r>
      <w:r w:rsidRPr="0041470B">
        <w:rPr>
          <w:rFonts w:asciiTheme="minorHAnsi" w:hAnsiTheme="minorHAnsi" w:cstheme="minorHAnsi"/>
          <w:iCs/>
          <w:color w:val="000000"/>
        </w:rPr>
        <w:t xml:space="preserve"> art. 4a ustawy dokumentowano w Protokole z wysłuchania dziecka. Dokument</w:t>
      </w:r>
      <w:r>
        <w:rPr>
          <w:rFonts w:asciiTheme="minorHAnsi" w:hAnsiTheme="minorHAnsi" w:cstheme="minorHAnsi"/>
          <w:iCs/>
          <w:color w:val="000000"/>
        </w:rPr>
        <w:t xml:space="preserve"> był</w:t>
      </w:r>
      <w:r w:rsidRPr="0041470B">
        <w:rPr>
          <w:rFonts w:asciiTheme="minorHAnsi" w:hAnsiTheme="minorHAnsi" w:cstheme="minorHAnsi"/>
          <w:iCs/>
          <w:color w:val="000000"/>
        </w:rPr>
        <w:t xml:space="preserve"> uzupełniany przez wychowanka ok. 2 tygodnie przez zespołem, opatrzony podpisem dziecka oraz wychowawcy. </w:t>
      </w:r>
    </w:p>
    <w:p w:rsidR="008E7F2B" w:rsidRDefault="008E7F2B" w:rsidP="008E7F2B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</w:p>
    <w:p w:rsidR="008E7F2B" w:rsidRPr="008E7F2B" w:rsidRDefault="008E7F2B" w:rsidP="008E7F2B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8E7F2B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……………………………………………………………………………………………………………………………………………………</w:t>
      </w:r>
    </w:p>
    <w:p w:rsidR="008E7F2B" w:rsidRPr="008E7F2B" w:rsidRDefault="008E7F2B" w:rsidP="008E7F2B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8E7F2B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…………………………………………………………………………………………………………………………………………………….</w:t>
      </w:r>
    </w:p>
    <w:p w:rsidR="008E7F2B" w:rsidRPr="008E7F2B" w:rsidRDefault="008E7F2B" w:rsidP="008E7F2B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  <w:highlight w:val="yellow"/>
        </w:rPr>
      </w:pPr>
      <w:r w:rsidRPr="008E7F2B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…………………………………………………………………….</w:t>
      </w:r>
      <w:r w:rsidR="00CA3E4D" w:rsidRPr="0041470B">
        <w:rPr>
          <w:rFonts w:asciiTheme="minorHAnsi" w:hAnsiTheme="minorHAnsi" w:cstheme="minorHAnsi"/>
          <w:color w:val="000000"/>
        </w:rPr>
        <w:t xml:space="preserve"> W ramach działań ukierunkowanych na rzecz powrotu dzieci do rodziny </w:t>
      </w:r>
      <w:r w:rsidR="00CA3E4D" w:rsidRPr="00A16473">
        <w:rPr>
          <w:rFonts w:asciiTheme="minorHAnsi" w:hAnsiTheme="minorHAnsi" w:cstheme="minorHAnsi"/>
          <w:color w:val="000000"/>
        </w:rPr>
        <w:t>pracownicy Placówki podejmowali</w:t>
      </w:r>
      <w:r w:rsidR="00CA3E4D" w:rsidRPr="0041470B">
        <w:rPr>
          <w:rFonts w:asciiTheme="minorHAnsi" w:hAnsiTheme="minorHAnsi" w:cstheme="minorHAnsi"/>
          <w:color w:val="000000"/>
        </w:rPr>
        <w:t xml:space="preserve"> działania z zakresu pedagogizacji rodziców, angażowali ich w życie dziecka, świadczyli poradnictwo w zakresie poprawy warunków mieszkaniowych i socjalnych.</w:t>
      </w:r>
      <w:r w:rsidR="00CA3E4D">
        <w:rPr>
          <w:rStyle w:val="Odwoanieprzypisudolnego"/>
          <w:rFonts w:asciiTheme="minorHAnsi" w:hAnsiTheme="minorHAnsi" w:cstheme="minorHAnsi"/>
          <w:color w:val="000000"/>
        </w:rPr>
        <w:footnoteReference w:id="30"/>
      </w:r>
      <w:r w:rsidR="00CA3E4D" w:rsidRPr="0041470B">
        <w:rPr>
          <w:rFonts w:asciiTheme="minorHAnsi" w:hAnsiTheme="minorHAnsi" w:cstheme="minorHAnsi"/>
          <w:color w:val="000000"/>
        </w:rPr>
        <w:t xml:space="preserve"> Na dzień kontroli rodzina jednego wychowanka była objęta wsparciem asystenta rodziny. Współpraca z asystentem ograniczała się do udziału w posiedzeniu zespołu do spraw okresowej oceny sytuacji dziecka. W okresie poddanym kontroli rodzina jednego wychowanka po</w:t>
      </w:r>
      <w:r w:rsidR="00CA3E4D">
        <w:rPr>
          <w:rFonts w:asciiTheme="minorHAnsi" w:hAnsiTheme="minorHAnsi" w:cstheme="minorHAnsi"/>
          <w:color w:val="000000"/>
        </w:rPr>
        <w:t>djęła współpracę z asystentem.</w:t>
      </w:r>
    </w:p>
    <w:p w:rsidR="008E7F2B" w:rsidRPr="0041470B" w:rsidRDefault="008E7F2B" w:rsidP="008E7F2B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</w:p>
    <w:p w:rsidR="008E7F2B" w:rsidRPr="0041470B" w:rsidRDefault="00CA3E4D" w:rsidP="008E7F2B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>W związku z powyższym tę część zadania oceniono: pozytywnie z uchybieniami</w:t>
      </w:r>
    </w:p>
    <w:p w:rsidR="008E7F2B" w:rsidRPr="0041470B" w:rsidRDefault="00CA3E4D" w:rsidP="008E7F2B">
      <w:pPr>
        <w:numPr>
          <w:ilvl w:val="0"/>
          <w:numId w:val="4"/>
        </w:num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lastRenderedPageBreak/>
        <w:t xml:space="preserve"> Zakres i jakość działań zmierzających do usamodzielnienia wychowanków </w:t>
      </w: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 xml:space="preserve">Sprawdzono na podstawie analizy dokumentacji, w tym dokumentacji osobowej dziecka (nr 3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>z wykazu wychowanków) oraz rozmowy z dyrektorem.</w:t>
      </w:r>
    </w:p>
    <w:p w:rsidR="008E7F2B" w:rsidRPr="0041470B" w:rsidRDefault="008E7F2B" w:rsidP="008E7F2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W Domu</w:t>
      </w:r>
      <w:r w:rsidRPr="0041470B">
        <w:rPr>
          <w:rFonts w:asciiTheme="minorHAnsi" w:hAnsiTheme="minorHAnsi" w:cstheme="minorHAnsi"/>
          <w:iCs/>
        </w:rPr>
        <w:t xml:space="preserve"> obowiązuje </w:t>
      </w:r>
      <w:r w:rsidRPr="0041470B">
        <w:rPr>
          <w:rFonts w:asciiTheme="minorHAnsi" w:hAnsiTheme="minorHAnsi" w:cstheme="minorHAnsi"/>
        </w:rPr>
        <w:t xml:space="preserve">Procedura Nr 4 dotycząca postępowania z wychowankiem osiągającym pełnoletność, wprowadzona </w:t>
      </w:r>
      <w:r w:rsidRPr="0041470B">
        <w:rPr>
          <w:rFonts w:asciiTheme="minorHAnsi" w:hAnsiTheme="minorHAnsi" w:cstheme="minorHAnsi"/>
          <w:kern w:val="3"/>
          <w:lang w:eastAsia="ja-JP" w:bidi="fa-IR"/>
        </w:rPr>
        <w:t>Zarządzeniem Dyrektora z dnia 16 stycznia 2018 r.</w:t>
      </w:r>
      <w:r>
        <w:rPr>
          <w:rStyle w:val="Odwoanieprzypisudolnego"/>
          <w:rFonts w:asciiTheme="minorHAnsi" w:hAnsiTheme="minorHAnsi" w:cstheme="minorHAnsi"/>
          <w:kern w:val="3"/>
          <w:lang w:eastAsia="ja-JP" w:bidi="fa-IR"/>
        </w:rPr>
        <w:footnoteReference w:id="31"/>
      </w:r>
    </w:p>
    <w:p w:rsidR="008E7F2B" w:rsidRPr="008E7F2B" w:rsidRDefault="00CA3E4D" w:rsidP="008E7F2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41470B">
        <w:rPr>
          <w:rFonts w:asciiTheme="minorHAnsi" w:hAnsiTheme="minorHAnsi" w:cstheme="minorHAnsi"/>
          <w:color w:val="000000"/>
        </w:rPr>
        <w:t xml:space="preserve">W ramach zwiększania samodzielności </w:t>
      </w:r>
      <w:r>
        <w:rPr>
          <w:rFonts w:asciiTheme="minorHAnsi" w:hAnsiTheme="minorHAnsi" w:cstheme="minorHAnsi"/>
          <w:color w:val="000000"/>
        </w:rPr>
        <w:t>dzieci miały</w:t>
      </w:r>
      <w:r w:rsidRPr="0041470B">
        <w:rPr>
          <w:rFonts w:asciiTheme="minorHAnsi" w:hAnsiTheme="minorHAnsi" w:cstheme="minorHAnsi"/>
          <w:color w:val="000000"/>
        </w:rPr>
        <w:t xml:space="preserve"> przydzielone obwiązki obejmujące czynności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>z zakresu prowadzenia gospodarstwa domowego, tj. sprzątanie swoich pokoi oraz pomieszczeń wspólnych, pomoc w przygotowaniu posiłków, udział w zakupach (spożywczych, odzieżowych, chemicznych) i układaniu jadłospisu, p</w:t>
      </w:r>
      <w:r>
        <w:rPr>
          <w:rFonts w:asciiTheme="minorHAnsi" w:hAnsiTheme="minorHAnsi" w:cstheme="minorHAnsi"/>
          <w:color w:val="000000"/>
        </w:rPr>
        <w:t>ranie odzieży, wykonywanie prac p</w:t>
      </w:r>
      <w:r w:rsidRPr="0041470B">
        <w:rPr>
          <w:rFonts w:asciiTheme="minorHAnsi" w:hAnsiTheme="minorHAnsi" w:cstheme="minorHAnsi"/>
          <w:color w:val="000000"/>
        </w:rPr>
        <w:t>orządkowych na terenie placówki. Czynności te były wykonywane na z</w:t>
      </w:r>
      <w:r>
        <w:rPr>
          <w:rFonts w:asciiTheme="minorHAnsi" w:hAnsiTheme="minorHAnsi" w:cstheme="minorHAnsi"/>
          <w:color w:val="000000"/>
        </w:rPr>
        <w:t>asadzie dyżurów. Ponadto dzieci chodziły</w:t>
      </w:r>
      <w:r w:rsidRPr="0041470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 xml:space="preserve">do </w:t>
      </w:r>
      <w:r>
        <w:rPr>
          <w:rFonts w:asciiTheme="minorHAnsi" w:hAnsiTheme="minorHAnsi" w:cstheme="minorHAnsi"/>
          <w:color w:val="000000"/>
        </w:rPr>
        <w:t>urzędów i instytucji, wypełniały</w:t>
      </w:r>
      <w:r w:rsidRPr="0041470B">
        <w:rPr>
          <w:rFonts w:asciiTheme="minorHAnsi" w:hAnsiTheme="minorHAnsi" w:cstheme="minorHAnsi"/>
          <w:color w:val="000000"/>
        </w:rPr>
        <w:t xml:space="preserve"> d</w:t>
      </w:r>
      <w:r>
        <w:rPr>
          <w:rFonts w:asciiTheme="minorHAnsi" w:hAnsiTheme="minorHAnsi" w:cstheme="minorHAnsi"/>
          <w:color w:val="000000"/>
        </w:rPr>
        <w:t>okumenty urzędowe, uczestniczyły</w:t>
      </w:r>
      <w:r w:rsidRPr="0041470B">
        <w:rPr>
          <w:rFonts w:asciiTheme="minorHAnsi" w:hAnsiTheme="minorHAnsi" w:cstheme="minorHAnsi"/>
          <w:color w:val="000000"/>
        </w:rPr>
        <w:t xml:space="preserve"> w przygotowaniu indywidualnego progr</w:t>
      </w:r>
      <w:r>
        <w:rPr>
          <w:rFonts w:asciiTheme="minorHAnsi" w:hAnsiTheme="minorHAnsi" w:cstheme="minorHAnsi"/>
          <w:color w:val="000000"/>
        </w:rPr>
        <w:t xml:space="preserve">amu usamodzielnienia. </w:t>
      </w:r>
      <w:r w:rsidRPr="007C5EEE">
        <w:rPr>
          <w:rFonts w:asciiTheme="minorHAnsi" w:hAnsiTheme="minorHAnsi" w:cstheme="minorHAnsi"/>
          <w:color w:val="000000"/>
        </w:rPr>
        <w:t>Organizowano spotkania ze specjalistami z instytucji tj. p</w:t>
      </w:r>
      <w:r w:rsidRPr="0041470B">
        <w:rPr>
          <w:rFonts w:asciiTheme="minorHAnsi" w:hAnsiTheme="minorHAnsi" w:cstheme="minorHAnsi"/>
          <w:color w:val="000000"/>
        </w:rPr>
        <w:t>owiatowe</w:t>
      </w:r>
      <w:r>
        <w:rPr>
          <w:rFonts w:asciiTheme="minorHAnsi" w:hAnsiTheme="minorHAnsi" w:cstheme="minorHAnsi"/>
          <w:color w:val="000000"/>
        </w:rPr>
        <w:t>go</w:t>
      </w:r>
      <w:r w:rsidRPr="0041470B">
        <w:rPr>
          <w:rFonts w:asciiTheme="minorHAnsi" w:hAnsiTheme="minorHAnsi" w:cstheme="minorHAnsi"/>
          <w:color w:val="000000"/>
        </w:rPr>
        <w:t xml:space="preserve"> centrum pomocy rodzinie, ośrodk</w:t>
      </w:r>
      <w:r>
        <w:rPr>
          <w:rFonts w:asciiTheme="minorHAnsi" w:hAnsiTheme="minorHAnsi" w:cstheme="minorHAnsi"/>
          <w:color w:val="000000"/>
        </w:rPr>
        <w:t>a</w:t>
      </w:r>
      <w:r w:rsidRPr="0041470B">
        <w:rPr>
          <w:rFonts w:asciiTheme="minorHAnsi" w:hAnsiTheme="minorHAnsi" w:cstheme="minorHAnsi"/>
          <w:color w:val="000000"/>
        </w:rPr>
        <w:t xml:space="preserve"> pomocy społecz</w:t>
      </w:r>
      <w:r>
        <w:rPr>
          <w:rFonts w:asciiTheme="minorHAnsi" w:hAnsiTheme="minorHAnsi" w:cstheme="minorHAnsi"/>
          <w:color w:val="000000"/>
        </w:rPr>
        <w:t>nej, urzędów pracy. Wychowankowie mieli możliwość udziału</w:t>
      </w:r>
      <w:r w:rsidRPr="0041470B">
        <w:rPr>
          <w:rFonts w:asciiTheme="minorHAnsi" w:hAnsiTheme="minorHAnsi" w:cstheme="minorHAnsi"/>
          <w:color w:val="000000"/>
        </w:rPr>
        <w:t xml:space="preserve"> w zajęciach w ramach </w:t>
      </w:r>
      <w:r>
        <w:rPr>
          <w:rFonts w:asciiTheme="minorHAnsi" w:hAnsiTheme="minorHAnsi" w:cstheme="minorHAnsi"/>
          <w:color w:val="000000"/>
        </w:rPr>
        <w:t xml:space="preserve">Projektu samodzielni, </w:t>
      </w:r>
      <w:r w:rsidR="008E7F2B" w:rsidRPr="008E7F2B">
        <w:rPr>
          <w:rFonts w:asciiTheme="minorHAnsi" w:hAnsiTheme="minorHAnsi" w:cstheme="minorHAnsi"/>
          <w:color w:val="000000"/>
          <w:highlight w:val="black"/>
        </w:rPr>
        <w:t>..</w:t>
      </w:r>
      <w:r w:rsidRPr="008E7F2B">
        <w:rPr>
          <w:rFonts w:asciiTheme="minorHAnsi" w:hAnsiTheme="minorHAnsi" w:cstheme="minorHAnsi"/>
          <w:color w:val="000000"/>
          <w:highlight w:val="black"/>
        </w:rPr>
        <w:t xml:space="preserve"> </w:t>
      </w:r>
    </w:p>
    <w:p w:rsidR="008E7F2B" w:rsidRPr="008E7F2B" w:rsidRDefault="008E7F2B" w:rsidP="008E7F2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8E7F2B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………………………………………………………..</w:t>
      </w:r>
      <w:r w:rsidR="00CA3E4D" w:rsidRPr="008E7F2B">
        <w:rPr>
          <w:rFonts w:asciiTheme="minorHAnsi" w:hAnsiTheme="minorHAnsi" w:cstheme="minorHAnsi"/>
          <w:color w:val="000000"/>
          <w:highlight w:val="black"/>
        </w:rPr>
        <w:t xml:space="preserve"> </w:t>
      </w:r>
    </w:p>
    <w:p w:rsidR="002D5726" w:rsidRPr="002D5726" w:rsidRDefault="00CA3E4D" w:rsidP="008E7F2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41470B">
        <w:rPr>
          <w:rFonts w:asciiTheme="minorHAnsi" w:hAnsiTheme="minorHAnsi" w:cstheme="minorHAnsi"/>
          <w:color w:val="000000"/>
        </w:rPr>
        <w:t xml:space="preserve">W 2020 r. w procesie usamodzielnienia pozostawało 6, a w 2021 r. 8 wychowanków. </w:t>
      </w:r>
      <w:r w:rsidR="008E7F2B" w:rsidRPr="002D5726">
        <w:rPr>
          <w:rFonts w:asciiTheme="minorHAnsi" w:hAnsiTheme="minorHAnsi" w:cstheme="minorHAnsi"/>
          <w:color w:val="000000"/>
          <w:highlight w:val="black"/>
        </w:rPr>
        <w:t>…</w:t>
      </w:r>
      <w:r w:rsidRPr="002D5726">
        <w:rPr>
          <w:rFonts w:asciiTheme="minorHAnsi" w:hAnsiTheme="minorHAnsi" w:cstheme="minorHAnsi"/>
          <w:color w:val="000000"/>
          <w:highlight w:val="black"/>
        </w:rPr>
        <w:t xml:space="preserve"> </w:t>
      </w:r>
    </w:p>
    <w:p w:rsidR="008E7F2B" w:rsidRPr="002D5726" w:rsidRDefault="002D5726" w:rsidP="008E7F2B">
      <w:pPr>
        <w:spacing w:line="276" w:lineRule="auto"/>
        <w:rPr>
          <w:rFonts w:asciiTheme="minorHAnsi" w:hAnsiTheme="minorHAnsi" w:cstheme="minorHAnsi"/>
          <w:color w:val="000000"/>
          <w:highlight w:val="yellow"/>
        </w:rPr>
      </w:pPr>
      <w:r w:rsidRPr="002D5726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</w:t>
      </w:r>
      <w:r w:rsidR="00CA3E4D">
        <w:rPr>
          <w:rStyle w:val="Odwoanieprzypisudolnego"/>
          <w:rFonts w:asciiTheme="minorHAnsi" w:hAnsiTheme="minorHAnsi" w:cstheme="minorHAnsi"/>
          <w:color w:val="000000"/>
        </w:rPr>
        <w:footnoteReference w:id="32"/>
      </w:r>
      <w:r w:rsidR="00CA3E4D" w:rsidRPr="0041470B">
        <w:rPr>
          <w:rFonts w:asciiTheme="minorHAnsi" w:hAnsiTheme="minorHAnsi" w:cstheme="minorHAnsi"/>
          <w:color w:val="000000"/>
        </w:rPr>
        <w:t>.</w:t>
      </w:r>
    </w:p>
    <w:p w:rsidR="002D5726" w:rsidRPr="002D5726" w:rsidRDefault="00CA3E4D" w:rsidP="008E7F2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41470B">
        <w:rPr>
          <w:rFonts w:asciiTheme="minorHAnsi" w:hAnsiTheme="minorHAnsi" w:cstheme="minorHAnsi"/>
          <w:color w:val="000000"/>
        </w:rPr>
        <w:t>W kontrolowanym okresie 5 wychowanków powinno dokonać wyb</w:t>
      </w:r>
      <w:r>
        <w:rPr>
          <w:rFonts w:asciiTheme="minorHAnsi" w:hAnsiTheme="minorHAnsi" w:cstheme="minorHAnsi"/>
          <w:color w:val="000000"/>
        </w:rPr>
        <w:t xml:space="preserve">oru opiekuna usamodzielnienia, </w:t>
      </w:r>
      <w:r w:rsidRPr="0041470B">
        <w:rPr>
          <w:rFonts w:asciiTheme="minorHAnsi" w:hAnsiTheme="minorHAnsi" w:cstheme="minorHAnsi"/>
          <w:color w:val="000000"/>
        </w:rPr>
        <w:t xml:space="preserve">a dla 6 powinien zostać opracowany indywidualny program usamodzielnienia. </w:t>
      </w:r>
      <w:r w:rsidR="002D5726" w:rsidRPr="002D5726">
        <w:rPr>
          <w:rFonts w:asciiTheme="minorHAnsi" w:hAnsiTheme="minorHAnsi" w:cstheme="minorHAnsi"/>
          <w:color w:val="000000"/>
          <w:highlight w:val="black"/>
        </w:rPr>
        <w:t>……………………………</w:t>
      </w:r>
    </w:p>
    <w:p w:rsidR="002D5726" w:rsidRPr="002D5726" w:rsidRDefault="002D5726" w:rsidP="008E7F2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2D5726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………………………………………………………………………………………………………………………………………………………</w:t>
      </w:r>
    </w:p>
    <w:p w:rsidR="002D5726" w:rsidRPr="002D5726" w:rsidRDefault="002D5726" w:rsidP="008E7F2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2D5726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</w:t>
      </w:r>
      <w:r w:rsidR="00CA3E4D" w:rsidRPr="002D5726">
        <w:rPr>
          <w:rFonts w:asciiTheme="minorHAnsi" w:hAnsiTheme="minorHAnsi" w:cstheme="minorHAnsi"/>
          <w:color w:val="000000"/>
          <w:highlight w:val="black"/>
        </w:rPr>
        <w:t>.</w:t>
      </w:r>
      <w:r w:rsidR="00CA3E4D">
        <w:rPr>
          <w:rFonts w:asciiTheme="minorHAnsi" w:hAnsiTheme="minorHAnsi" w:cstheme="minorHAnsi"/>
          <w:color w:val="000000"/>
        </w:rPr>
        <w:t xml:space="preserve"> </w:t>
      </w:r>
      <w:r w:rsidR="00CA3E4D" w:rsidRPr="0041470B">
        <w:rPr>
          <w:rFonts w:asciiTheme="minorHAnsi" w:hAnsiTheme="minorHAnsi" w:cstheme="minorHAnsi"/>
          <w:color w:val="000000"/>
        </w:rPr>
        <w:t xml:space="preserve">Termin wyznaczenia opiekuna usamodzielnienia, wskazany w art. 145 ust. 2 ustawy został przekroczony </w:t>
      </w:r>
      <w:r w:rsidR="00CA3E4D">
        <w:rPr>
          <w:rFonts w:asciiTheme="minorHAnsi" w:hAnsiTheme="minorHAnsi" w:cstheme="minorHAnsi"/>
          <w:color w:val="000000"/>
        </w:rPr>
        <w:br/>
      </w:r>
      <w:r w:rsidR="00CA3E4D" w:rsidRPr="0041470B">
        <w:rPr>
          <w:rFonts w:asciiTheme="minorHAnsi" w:hAnsiTheme="minorHAnsi" w:cstheme="minorHAnsi"/>
          <w:color w:val="000000"/>
        </w:rPr>
        <w:t xml:space="preserve">w przypadku wychowanka nr </w:t>
      </w:r>
      <w:r w:rsidRPr="002D5726">
        <w:rPr>
          <w:rFonts w:asciiTheme="minorHAnsi" w:hAnsiTheme="minorHAnsi" w:cstheme="minorHAnsi"/>
          <w:color w:val="000000"/>
          <w:highlight w:val="black"/>
        </w:rPr>
        <w:t>…..</w:t>
      </w:r>
      <w:r w:rsidR="00CA3E4D" w:rsidRPr="0041470B">
        <w:rPr>
          <w:rFonts w:asciiTheme="minorHAnsi" w:hAnsiTheme="minorHAnsi" w:cstheme="minorHAnsi"/>
          <w:color w:val="000000"/>
        </w:rPr>
        <w:t xml:space="preserve"> natomiast dla </w:t>
      </w:r>
      <w:r w:rsidR="00CA3E4D">
        <w:rPr>
          <w:rFonts w:asciiTheme="minorHAnsi" w:hAnsiTheme="minorHAnsi" w:cstheme="minorHAnsi"/>
          <w:color w:val="000000"/>
        </w:rPr>
        <w:t>dziecka</w:t>
      </w:r>
      <w:r w:rsidR="00CA3E4D" w:rsidRPr="0041470B">
        <w:rPr>
          <w:rFonts w:asciiTheme="minorHAnsi" w:hAnsiTheme="minorHAnsi" w:cstheme="minorHAnsi"/>
          <w:color w:val="000000"/>
        </w:rPr>
        <w:t xml:space="preserve"> nr </w:t>
      </w:r>
      <w:r w:rsidRPr="002D5726">
        <w:rPr>
          <w:rFonts w:asciiTheme="minorHAnsi" w:hAnsiTheme="minorHAnsi" w:cstheme="minorHAnsi"/>
          <w:color w:val="000000"/>
          <w:highlight w:val="black"/>
        </w:rPr>
        <w:t>…..</w:t>
      </w:r>
      <w:r w:rsidR="00CA3E4D" w:rsidRPr="0041470B">
        <w:rPr>
          <w:rFonts w:asciiTheme="minorHAnsi" w:hAnsiTheme="minorHAnsi" w:cstheme="minorHAnsi"/>
          <w:color w:val="000000"/>
        </w:rPr>
        <w:t xml:space="preserve"> opiekun nie został wyznaczony. Indywidualny program usamodzielnienia, o którym mowa w art. 145 ust. 4 ustawy, nie został opracowany dla </w:t>
      </w:r>
      <w:r w:rsidR="00CA3E4D">
        <w:rPr>
          <w:rFonts w:asciiTheme="minorHAnsi" w:hAnsiTheme="minorHAnsi" w:cstheme="minorHAnsi"/>
          <w:color w:val="000000"/>
        </w:rPr>
        <w:t>dzieci</w:t>
      </w:r>
      <w:r w:rsidR="00CA3E4D" w:rsidRPr="0041470B">
        <w:rPr>
          <w:rFonts w:asciiTheme="minorHAnsi" w:hAnsiTheme="minorHAnsi" w:cstheme="minorHAnsi"/>
          <w:color w:val="000000"/>
        </w:rPr>
        <w:t xml:space="preserve"> nr </w:t>
      </w:r>
      <w:r w:rsidRPr="002D5726">
        <w:rPr>
          <w:rFonts w:asciiTheme="minorHAnsi" w:hAnsiTheme="minorHAnsi" w:cstheme="minorHAnsi"/>
          <w:color w:val="000000"/>
          <w:highlight w:val="black"/>
        </w:rPr>
        <w:t>……….</w:t>
      </w:r>
      <w:r w:rsidR="00CA3E4D" w:rsidRPr="0041470B">
        <w:rPr>
          <w:rFonts w:asciiTheme="minorHAnsi" w:hAnsiTheme="minorHAnsi" w:cstheme="minorHAnsi"/>
          <w:color w:val="000000"/>
        </w:rPr>
        <w:t xml:space="preserve"> z wykazu.</w:t>
      </w:r>
      <w:r w:rsidR="00CA3E4D">
        <w:rPr>
          <w:rFonts w:asciiTheme="minorHAnsi" w:hAnsiTheme="minorHAnsi" w:cstheme="minorHAnsi"/>
          <w:color w:val="000000"/>
        </w:rPr>
        <w:t xml:space="preserve"> </w:t>
      </w:r>
      <w:r w:rsidRPr="002D5726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…………………………………………………………………………..</w:t>
      </w:r>
    </w:p>
    <w:p w:rsidR="002D5726" w:rsidRPr="002D5726" w:rsidRDefault="002D5726" w:rsidP="008E7F2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2D5726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……………………………………………………………………………………………………………………………………………………….</w:t>
      </w:r>
    </w:p>
    <w:p w:rsidR="002D5726" w:rsidRPr="002D5726" w:rsidRDefault="002D5726" w:rsidP="008E7F2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2D5726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…………………………………………………………………………………………………………………………………………….</w:t>
      </w:r>
    </w:p>
    <w:p w:rsidR="002D5726" w:rsidRPr="002D5726" w:rsidRDefault="002D5726" w:rsidP="008E7F2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2D5726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………………………………………………………………………………………………………………………………………….</w:t>
      </w:r>
    </w:p>
    <w:p w:rsidR="002D5726" w:rsidRPr="002D5726" w:rsidRDefault="002D5726" w:rsidP="008E7F2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2D5726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…………………………………………………………………………………………………………………………………………………….</w:t>
      </w:r>
    </w:p>
    <w:p w:rsidR="002D5726" w:rsidRPr="002D5726" w:rsidRDefault="002D5726" w:rsidP="008E7F2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2D5726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……………………………………………………………………………………………………………………………………………………..</w:t>
      </w:r>
    </w:p>
    <w:p w:rsidR="008E7F2B" w:rsidRPr="002D5726" w:rsidRDefault="002D5726" w:rsidP="008E7F2B">
      <w:pPr>
        <w:spacing w:line="276" w:lineRule="auto"/>
        <w:rPr>
          <w:rFonts w:asciiTheme="minorHAnsi" w:hAnsiTheme="minorHAnsi" w:cstheme="minorHAnsi"/>
          <w:color w:val="000000"/>
          <w:highlight w:val="yellow"/>
        </w:rPr>
      </w:pPr>
      <w:r w:rsidRPr="002D5726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………………………………………………………………………………………………………………………………………..</w:t>
      </w:r>
      <w:r w:rsidR="00CA3E4D">
        <w:rPr>
          <w:rStyle w:val="Odwoanieprzypisudolnego"/>
          <w:rFonts w:asciiTheme="minorHAnsi" w:hAnsiTheme="minorHAnsi" w:cstheme="minorHAnsi"/>
          <w:color w:val="000000"/>
        </w:rPr>
        <w:footnoteReference w:id="33"/>
      </w:r>
      <w:r w:rsidR="00CA3E4D" w:rsidRPr="0041470B">
        <w:rPr>
          <w:rFonts w:asciiTheme="minorHAnsi" w:hAnsiTheme="minorHAnsi" w:cstheme="minorHAnsi"/>
          <w:color w:val="000000"/>
        </w:rPr>
        <w:t xml:space="preserve">. </w:t>
      </w: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>W przypadku pozostałych wychowanków uczestniczących w procesie usamodzielnienia opiekunowie usamodzielnienia zostali zaakceptowani, a programy zatwierdzone przez kierowników właściwych powiatowych centrów pomocy rodzinie.</w:t>
      </w: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>Wychowankowie usa</w:t>
      </w:r>
      <w:r>
        <w:rPr>
          <w:rFonts w:asciiTheme="minorHAnsi" w:hAnsiTheme="minorHAnsi" w:cstheme="minorHAnsi"/>
          <w:color w:val="000000"/>
        </w:rPr>
        <w:t>modzielnieni zostali wykreśleni</w:t>
      </w:r>
      <w:r w:rsidRPr="0041470B">
        <w:rPr>
          <w:rFonts w:asciiTheme="minorHAnsi" w:hAnsiTheme="minorHAnsi" w:cstheme="minorHAnsi"/>
          <w:color w:val="000000"/>
        </w:rPr>
        <w:t xml:space="preserve"> z ewidencji. </w:t>
      </w:r>
    </w:p>
    <w:p w:rsidR="008E7F2B" w:rsidRDefault="008E7F2B" w:rsidP="008E7F2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>W związku z powyższym tę część zadania oceniono: pozytywnie pomimo nieprawidłowości</w:t>
      </w:r>
    </w:p>
    <w:p w:rsidR="008E7F2B" w:rsidRPr="0041470B" w:rsidRDefault="00CA3E4D" w:rsidP="008E7F2B">
      <w:pPr>
        <w:numPr>
          <w:ilvl w:val="0"/>
          <w:numId w:val="4"/>
        </w:num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lastRenderedPageBreak/>
        <w:t>Przestrzeganie i wykonywanie praw dziecka</w:t>
      </w:r>
    </w:p>
    <w:p w:rsidR="008E7F2B" w:rsidRPr="0041470B" w:rsidRDefault="00CA3E4D" w:rsidP="008E7F2B">
      <w:pPr>
        <w:tabs>
          <w:tab w:val="left" w:pos="709"/>
        </w:tabs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</w:rPr>
        <w:t xml:space="preserve">Sprawdzono na podstawie analizy dokumentów organizacyjnych placówki, odpowiedzi </w:t>
      </w:r>
      <w:r w:rsidRPr="0041470B">
        <w:rPr>
          <w:rFonts w:asciiTheme="minorHAnsi" w:hAnsiTheme="minorHAnsi" w:cstheme="minorHAnsi"/>
          <w:color w:val="000000"/>
        </w:rPr>
        <w:t xml:space="preserve">i wyjaśnień udzielonych przez dyrektora oraz na podstawie rozmowy z wychowankami i analizy ankiet wypełnionych przez kadrę. </w:t>
      </w:r>
      <w:r w:rsidRPr="0041470B">
        <w:rPr>
          <w:rFonts w:asciiTheme="minorHAnsi" w:hAnsiTheme="minorHAnsi" w:cstheme="minorHAnsi"/>
          <w:color w:val="000000"/>
        </w:rPr>
        <w:br/>
      </w:r>
    </w:p>
    <w:p w:rsidR="008E7F2B" w:rsidRPr="00D134A5" w:rsidRDefault="00CA3E4D" w:rsidP="008E7F2B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kern w:val="3"/>
          <w:lang w:eastAsia="ja-JP" w:bidi="fa-IR"/>
        </w:rPr>
      </w:pPr>
      <w:r w:rsidRPr="0041470B">
        <w:rPr>
          <w:rFonts w:asciiTheme="minorHAnsi" w:hAnsiTheme="minorHAnsi" w:cstheme="minorHAnsi"/>
          <w:color w:val="000000"/>
        </w:rPr>
        <w:t xml:space="preserve">W Domu obowiązują </w:t>
      </w:r>
      <w:r w:rsidRPr="0041470B">
        <w:rPr>
          <w:rFonts w:asciiTheme="minorHAnsi" w:hAnsiTheme="minorHAnsi" w:cstheme="minorHAnsi"/>
        </w:rPr>
        <w:t xml:space="preserve">Procedury postępowania w Placówce Opiekuńczo-Wychowawczej Dom dla Dzieci Nr 1 w Wyszkowie wprowadzone </w:t>
      </w:r>
      <w:r w:rsidRPr="0041470B">
        <w:rPr>
          <w:rFonts w:asciiTheme="minorHAnsi" w:hAnsiTheme="minorHAnsi" w:cstheme="minorHAnsi"/>
          <w:kern w:val="3"/>
          <w:lang w:eastAsia="ja-JP" w:bidi="fa-IR"/>
        </w:rPr>
        <w:t>Zarządzeniem Nr  01/01/2018 Dyrektora Placówki Opiekuńczo-Wychowawczej Dom dla Dzieci Nr 1 w Wyszkowie z dnia 16 stycznia 2018 r.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4"/>
      </w:r>
      <w:r>
        <w:rPr>
          <w:rFonts w:asciiTheme="minorHAnsi" w:hAnsiTheme="minorHAnsi" w:cstheme="minorHAnsi"/>
          <w:kern w:val="3"/>
          <w:lang w:eastAsia="ja-JP" w:bidi="fa-IR"/>
        </w:rPr>
        <w:t>,</w:t>
      </w:r>
      <w:r w:rsidRPr="0041470B">
        <w:rPr>
          <w:rFonts w:asciiTheme="minorHAnsi" w:hAnsiTheme="minorHAnsi" w:cstheme="minorHAnsi"/>
          <w:kern w:val="3"/>
          <w:lang w:eastAsia="ja-JP" w:bidi="fa-IR"/>
        </w:rPr>
        <w:t xml:space="preserve"> </w:t>
      </w:r>
      <w:r>
        <w:rPr>
          <w:rFonts w:asciiTheme="minorHAnsi" w:hAnsiTheme="minorHAnsi" w:cstheme="minorHAnsi"/>
          <w:kern w:val="3"/>
          <w:lang w:eastAsia="ja-JP" w:bidi="fa-IR"/>
        </w:rPr>
        <w:br/>
      </w:r>
      <w:r w:rsidRPr="0041470B">
        <w:rPr>
          <w:rFonts w:asciiTheme="minorHAnsi" w:hAnsiTheme="minorHAnsi" w:cstheme="minorHAnsi"/>
          <w:kern w:val="3"/>
          <w:lang w:eastAsia="ja-JP" w:bidi="fa-IR"/>
        </w:rPr>
        <w:t>w sytuacjach</w:t>
      </w:r>
      <w:r w:rsidRPr="0041470B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</w:t>
      </w:r>
      <w:r w:rsidRPr="0041470B">
        <w:rPr>
          <w:rFonts w:asciiTheme="minorHAnsi" w:hAnsiTheme="minorHAnsi" w:cstheme="minorHAnsi"/>
        </w:rPr>
        <w:t>przyjmowania wychowanka do Placówki</w:t>
      </w:r>
      <w:r>
        <w:rPr>
          <w:rFonts w:asciiTheme="minorHAnsi" w:hAnsiTheme="minorHAnsi" w:cstheme="minorHAnsi"/>
        </w:rPr>
        <w:t xml:space="preserve">, </w:t>
      </w:r>
      <w:r w:rsidRPr="0041470B">
        <w:rPr>
          <w:rFonts w:asciiTheme="minorHAnsi" w:hAnsiTheme="minorHAnsi" w:cstheme="minorHAnsi"/>
        </w:rPr>
        <w:t>przepływu informacji</w:t>
      </w:r>
      <w:r>
        <w:rPr>
          <w:rFonts w:asciiTheme="minorHAnsi" w:hAnsiTheme="minorHAnsi" w:cstheme="minorHAnsi"/>
        </w:rPr>
        <w:t xml:space="preserve">, </w:t>
      </w:r>
      <w:r w:rsidRPr="00D134A5">
        <w:rPr>
          <w:rFonts w:asciiTheme="minorHAnsi" w:hAnsiTheme="minorHAnsi" w:cstheme="minorHAnsi"/>
        </w:rPr>
        <w:t xml:space="preserve">planu dnia, zagrożenia wychowanków demoralizacją, wypadku na terenie Placówki, zagrożenia bezpieczeństwa wychowanków ze strony personelu, zachowań agresywnych, przebywania wychowanka pod wpływem alkoholu lub narkotyków, </w:t>
      </w:r>
      <w:r>
        <w:rPr>
          <w:rFonts w:asciiTheme="minorHAnsi" w:hAnsiTheme="minorHAnsi" w:cstheme="minorHAnsi"/>
        </w:rPr>
        <w:t>znalezienia na terenie P</w:t>
      </w:r>
      <w:r w:rsidRPr="00D134A5">
        <w:rPr>
          <w:rFonts w:asciiTheme="minorHAnsi" w:hAnsiTheme="minorHAnsi" w:cstheme="minorHAnsi"/>
        </w:rPr>
        <w:t>lacówki niebezpiecznych przedmiotów lub substancji.</w:t>
      </w:r>
    </w:p>
    <w:p w:rsidR="008E7F2B" w:rsidRPr="0041470B" w:rsidRDefault="008E7F2B" w:rsidP="008E7F2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E7F2B" w:rsidRDefault="00CA3E4D" w:rsidP="008E7F2B">
      <w:pPr>
        <w:tabs>
          <w:tab w:val="left" w:pos="709"/>
        </w:tabs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 xml:space="preserve">Prawa i obowiązki wychowanka zostały określone w § 30 </w:t>
      </w:r>
      <w:r>
        <w:rPr>
          <w:rFonts w:asciiTheme="minorHAnsi" w:hAnsiTheme="minorHAnsi" w:cstheme="minorHAnsi"/>
          <w:color w:val="000000"/>
        </w:rPr>
        <w:t>i § 31 regulaminu organizacyjnego</w:t>
      </w:r>
      <w:r w:rsidRPr="0041470B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t xml:space="preserve">Dzieci są </w:t>
      </w:r>
      <w:r w:rsidRPr="0041470B">
        <w:rPr>
          <w:rFonts w:asciiTheme="minorHAnsi" w:hAnsiTheme="minorHAnsi" w:cstheme="minorHAnsi"/>
          <w:color w:val="000000"/>
        </w:rPr>
        <w:t>o</w:t>
      </w:r>
      <w:r>
        <w:rPr>
          <w:rFonts w:asciiTheme="minorHAnsi" w:hAnsiTheme="minorHAnsi" w:cstheme="minorHAnsi"/>
          <w:color w:val="000000"/>
        </w:rPr>
        <w:t xml:space="preserve"> nich informowane przy przyjęciu</w:t>
      </w:r>
      <w:r w:rsidRPr="0041470B">
        <w:rPr>
          <w:rFonts w:asciiTheme="minorHAnsi" w:hAnsiTheme="minorHAnsi" w:cstheme="minorHAnsi"/>
          <w:color w:val="000000"/>
        </w:rPr>
        <w:t xml:space="preserve"> przez wychowawcę obecnego w danym dniu, następnie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 xml:space="preserve">na „zebraniach społeczności”, które odbywają się przynajmniej raz w miesiącu przy udziale wychowawcy oraz koordynatora. Powyższe informacje wraz z numerami telefonów zaufania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 xml:space="preserve">są udostępnione na tablicach wywieszonych w miejscach ogólnodostępnych. </w:t>
      </w:r>
    </w:p>
    <w:p w:rsidR="008E7F2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>Kwestie nagród i konsekwencji uregulowano w § 32 i §</w:t>
      </w:r>
      <w:r>
        <w:rPr>
          <w:rFonts w:asciiTheme="minorHAnsi" w:hAnsiTheme="minorHAnsi" w:cstheme="minorHAnsi"/>
          <w:color w:val="000000"/>
        </w:rPr>
        <w:t xml:space="preserve"> 33 regulaminu organizacyjnego Domu</w:t>
      </w:r>
      <w:r w:rsidRPr="0041470B">
        <w:rPr>
          <w:rFonts w:asciiTheme="minorHAnsi" w:hAnsiTheme="minorHAnsi" w:cstheme="minorHAnsi"/>
          <w:color w:val="000000"/>
        </w:rPr>
        <w:t xml:space="preserve">. Nagrody </w:t>
      </w:r>
      <w:r w:rsidRPr="00A16473">
        <w:rPr>
          <w:rFonts w:asciiTheme="minorHAnsi" w:hAnsiTheme="minorHAnsi" w:cstheme="minorHAnsi"/>
          <w:color w:val="000000"/>
        </w:rPr>
        <w:t>przyznawane są przez wychowawców m.in. za osiągnięcia w nauce, widoczną poprawę zachowania, prace na rzecz Placówki, fr</w:t>
      </w:r>
      <w:r>
        <w:rPr>
          <w:rFonts w:asciiTheme="minorHAnsi" w:hAnsiTheme="minorHAnsi" w:cstheme="minorHAnsi"/>
          <w:color w:val="000000"/>
        </w:rPr>
        <w:t>ekwencję w szkole. Dzieci</w:t>
      </w:r>
      <w:r w:rsidRPr="00A16473">
        <w:rPr>
          <w:rFonts w:asciiTheme="minorHAnsi" w:hAnsiTheme="minorHAnsi" w:cstheme="minorHAnsi"/>
          <w:color w:val="000000"/>
        </w:rPr>
        <w:t xml:space="preserve"> mogą otrzymać np. dyplom, nagrodę rzeczową, pochwałę na zebraniu, dodatkowe kieszonkowe. W ram</w:t>
      </w:r>
      <w:r>
        <w:rPr>
          <w:rFonts w:asciiTheme="minorHAnsi" w:hAnsiTheme="minorHAnsi" w:cstheme="minorHAnsi"/>
          <w:color w:val="000000"/>
        </w:rPr>
        <w:t>ach konsekwencji przeprowadzane</w:t>
      </w:r>
      <w:r w:rsidRPr="00A16473">
        <w:rPr>
          <w:rFonts w:asciiTheme="minorHAnsi" w:hAnsiTheme="minorHAnsi" w:cstheme="minorHAnsi"/>
          <w:color w:val="000000"/>
        </w:rPr>
        <w:t xml:space="preserve"> są rozmowy dyscyplinujące z wychowawcą, koordynatorem lub dyrektorem, obniżane jest kieszonkowe, przyznawane są dodatkowe dyżury lub prace na rzecz Domu, upomnienia, nagany, wnioski</w:t>
      </w:r>
      <w:r w:rsidRPr="0041470B">
        <w:rPr>
          <w:rFonts w:asciiTheme="minorHAnsi" w:hAnsiTheme="minorHAnsi" w:cstheme="minorHAnsi"/>
          <w:color w:val="000000"/>
        </w:rPr>
        <w:t xml:space="preserve"> do sądu o zmianę środka wychowawczego.</w:t>
      </w:r>
    </w:p>
    <w:p w:rsidR="008E7F2B" w:rsidRDefault="008E7F2B" w:rsidP="008E7F2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>Rodzice i opiekunowie prawni podpisywali oświadczenia, na obowiązujących drukach, dotyczące m.in. kwestii szkolnych, medycznych, przeprowadzenia badania alkomatem i testem narkotykowym, publikowania wizerunku dziecka, publikowania prac wykonanych przez wychowanka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5"/>
      </w:r>
      <w:r w:rsidRPr="0041470B">
        <w:rPr>
          <w:rFonts w:asciiTheme="minorHAnsi" w:hAnsiTheme="minorHAnsi" w:cstheme="minorHAnsi"/>
          <w:color w:val="000000"/>
        </w:rPr>
        <w:t xml:space="preserve">. </w:t>
      </w:r>
    </w:p>
    <w:p w:rsidR="008E7F2B" w:rsidRPr="00C03466" w:rsidRDefault="008E7F2B" w:rsidP="008E7F2B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8E7F2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7C5EEE">
        <w:rPr>
          <w:rFonts w:asciiTheme="minorHAnsi" w:hAnsiTheme="minorHAnsi" w:cstheme="minorHAnsi"/>
          <w:color w:val="000000"/>
        </w:rPr>
        <w:t>Udzielono wyjaśnień, że w okresie kontrolnym nie zgłaszano Pani sytuacji niewłaściwego zachowania ze strony pracowników względem dzieci.</w:t>
      </w:r>
      <w:r w:rsidRPr="0041470B">
        <w:rPr>
          <w:rFonts w:asciiTheme="minorHAnsi" w:hAnsiTheme="minorHAnsi" w:cstheme="minorHAnsi"/>
          <w:color w:val="000000"/>
        </w:rPr>
        <w:t xml:space="preserve"> W tym czasie nie odnotowano również </w:t>
      </w:r>
      <w:r w:rsidRPr="0041470B">
        <w:rPr>
          <w:rFonts w:asciiTheme="minorHAnsi" w:hAnsiTheme="minorHAnsi" w:cstheme="minorHAnsi"/>
          <w:iCs/>
          <w:color w:val="000000"/>
        </w:rPr>
        <w:t>przypadków występowania przemocy rówieśniczej</w:t>
      </w:r>
      <w:r w:rsidRPr="0041470B">
        <w:rPr>
          <w:rFonts w:asciiTheme="minorHAnsi" w:hAnsiTheme="minorHAnsi" w:cstheme="minorHAnsi"/>
          <w:color w:val="000000"/>
        </w:rPr>
        <w:t xml:space="preserve">. </w:t>
      </w:r>
    </w:p>
    <w:p w:rsidR="002D5726" w:rsidRPr="002D5726" w:rsidRDefault="002D5726" w:rsidP="008E7F2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2D5726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…………………………………………………………………………………………………………………………………………..</w:t>
      </w:r>
    </w:p>
    <w:p w:rsidR="002D5726" w:rsidRPr="002D5726" w:rsidRDefault="002D5726" w:rsidP="008E7F2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2D5726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……………………………………………………………………………………………………………………………………………..</w:t>
      </w:r>
    </w:p>
    <w:p w:rsidR="002D5726" w:rsidRPr="002D5726" w:rsidRDefault="002D5726" w:rsidP="008E7F2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2D5726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………………………………………………………………………………………………………………………………………………..</w:t>
      </w:r>
    </w:p>
    <w:p w:rsidR="002D5726" w:rsidRPr="002D5726" w:rsidRDefault="002D5726" w:rsidP="008E7F2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2D5726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…………………………………………………………………………………………………………………………………………………………</w:t>
      </w:r>
    </w:p>
    <w:p w:rsidR="002D5726" w:rsidRPr="002D5726" w:rsidRDefault="002D5726" w:rsidP="008E7F2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2D5726">
        <w:rPr>
          <w:rFonts w:asciiTheme="minorHAnsi" w:hAnsiTheme="minorHAnsi" w:cstheme="minorHAnsi"/>
          <w:color w:val="000000"/>
          <w:highlight w:val="black"/>
        </w:rPr>
        <w:lastRenderedPageBreak/>
        <w:t>…………………………………………………………………………………………………………………………………………</w:t>
      </w:r>
    </w:p>
    <w:p w:rsidR="002D5726" w:rsidRPr="002D5726" w:rsidRDefault="002D5726" w:rsidP="008E7F2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2D5726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………………………………………………………………………………………………………………………………………………</w:t>
      </w:r>
    </w:p>
    <w:p w:rsidR="008E7F2B" w:rsidRPr="00CE7BFE" w:rsidRDefault="002D5726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2D5726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</w:t>
      </w:r>
      <w:r w:rsidR="00CA3E4D" w:rsidRPr="002D5726">
        <w:rPr>
          <w:rFonts w:asciiTheme="minorHAnsi" w:hAnsiTheme="minorHAnsi" w:cstheme="minorHAnsi"/>
          <w:color w:val="000000"/>
          <w:highlight w:val="black"/>
        </w:rPr>
        <w:t xml:space="preserve"> </w:t>
      </w:r>
      <w:r w:rsidR="00CA3E4D">
        <w:rPr>
          <w:rStyle w:val="Odwoanieprzypisudolnego"/>
          <w:rFonts w:asciiTheme="minorHAnsi" w:hAnsiTheme="minorHAnsi" w:cstheme="minorHAnsi"/>
          <w:color w:val="000000"/>
        </w:rPr>
        <w:footnoteReference w:id="36"/>
      </w:r>
      <w:r w:rsidR="00CA3E4D" w:rsidRPr="00CE7BFE">
        <w:rPr>
          <w:rFonts w:asciiTheme="minorHAnsi" w:hAnsiTheme="minorHAnsi" w:cstheme="minorHAnsi"/>
          <w:color w:val="000000"/>
        </w:rPr>
        <w:t>.</w:t>
      </w:r>
    </w:p>
    <w:p w:rsidR="008E7F2B" w:rsidRPr="00CE7BFE" w:rsidRDefault="008E7F2B" w:rsidP="008E7F2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E7F2B" w:rsidRPr="00CE7BFE" w:rsidRDefault="00CA3E4D" w:rsidP="008E7F2B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CE7BFE">
        <w:rPr>
          <w:rFonts w:asciiTheme="minorHAnsi" w:hAnsiTheme="minorHAnsi" w:cstheme="minorHAnsi"/>
          <w:color w:val="000000"/>
        </w:rPr>
        <w:t xml:space="preserve">W trakcie czynności kontrolnych przeprowadzono dobrowolną i anonimową rozmowę </w:t>
      </w:r>
      <w:r>
        <w:rPr>
          <w:rFonts w:asciiTheme="minorHAnsi" w:hAnsiTheme="minorHAnsi" w:cstheme="minorHAnsi"/>
          <w:color w:val="000000"/>
        </w:rPr>
        <w:br/>
      </w:r>
      <w:r w:rsidRPr="00CE7BFE">
        <w:rPr>
          <w:rFonts w:asciiTheme="minorHAnsi" w:hAnsiTheme="minorHAnsi" w:cstheme="minorHAnsi"/>
          <w:color w:val="000000"/>
        </w:rPr>
        <w:t xml:space="preserve">z </w:t>
      </w:r>
      <w:r w:rsidR="002D5726" w:rsidRPr="002D5726">
        <w:rPr>
          <w:rFonts w:asciiTheme="minorHAnsi" w:hAnsiTheme="minorHAnsi" w:cstheme="minorHAnsi"/>
          <w:color w:val="000000"/>
          <w:highlight w:val="black"/>
        </w:rPr>
        <w:t>…</w:t>
      </w:r>
      <w:r w:rsidRPr="00CE7BFE">
        <w:rPr>
          <w:rFonts w:asciiTheme="minorHAnsi" w:hAnsiTheme="minorHAnsi" w:cstheme="minorHAnsi"/>
          <w:color w:val="000000"/>
        </w:rPr>
        <w:t xml:space="preserve"> wychowankami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7"/>
      </w:r>
      <w:r w:rsidRPr="00CE7BFE">
        <w:rPr>
          <w:rFonts w:asciiTheme="minorHAnsi" w:hAnsiTheme="minorHAnsi" w:cstheme="minorHAnsi"/>
          <w:color w:val="000000"/>
        </w:rPr>
        <w:t xml:space="preserve">. Nie stwierdzono sytuacji wskazujących na nieprzestrzeganie </w:t>
      </w:r>
      <w:r>
        <w:rPr>
          <w:rFonts w:asciiTheme="minorHAnsi" w:hAnsiTheme="minorHAnsi" w:cstheme="minorHAnsi"/>
          <w:color w:val="000000"/>
        </w:rPr>
        <w:t>praw dziecka przez pracowników Domu</w:t>
      </w:r>
      <w:r w:rsidRPr="00CE7BFE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 w:rsidR="002D5726" w:rsidRPr="002D5726">
        <w:rPr>
          <w:rFonts w:asciiTheme="minorHAnsi" w:hAnsiTheme="minorHAnsi" w:cstheme="minorHAnsi"/>
          <w:color w:val="000000"/>
          <w:highlight w:val="black"/>
        </w:rPr>
        <w:t>….</w:t>
      </w:r>
      <w:r w:rsidRPr="00CE7BFE">
        <w:rPr>
          <w:rFonts w:asciiTheme="minorHAnsi" w:hAnsiTheme="minorHAnsi" w:cstheme="minorHAnsi"/>
          <w:color w:val="000000"/>
        </w:rPr>
        <w:t xml:space="preserve"> pracowników wypełniło anonimową ankietę dotyczącą realizacji praw dziecka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8"/>
      </w:r>
      <w:r w:rsidRPr="00CE7BFE">
        <w:rPr>
          <w:rFonts w:asciiTheme="minorHAnsi" w:hAnsiTheme="minorHAnsi" w:cstheme="minorHAnsi"/>
          <w:color w:val="000000"/>
        </w:rPr>
        <w:t xml:space="preserve">. Udzielone odpowiedzi nie </w:t>
      </w:r>
      <w:r w:rsidRPr="00A16473">
        <w:rPr>
          <w:rFonts w:asciiTheme="minorHAnsi" w:hAnsiTheme="minorHAnsi" w:cstheme="minorHAnsi"/>
          <w:color w:val="000000"/>
        </w:rPr>
        <w:t>wskazują, aby w Placówce występowały sytuacje naruszające</w:t>
      </w:r>
      <w:r w:rsidRPr="00CE7BFE">
        <w:rPr>
          <w:rFonts w:asciiTheme="minorHAnsi" w:hAnsiTheme="minorHAnsi" w:cstheme="minorHAnsi"/>
          <w:color w:val="000000"/>
        </w:rPr>
        <w:t xml:space="preserve"> prawa dziecka.</w:t>
      </w:r>
    </w:p>
    <w:p w:rsidR="008E7F2B" w:rsidRPr="0041470B" w:rsidRDefault="008E7F2B" w:rsidP="008E7F2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E7F2B" w:rsidRDefault="00CA3E4D" w:rsidP="008E7F2B">
      <w:pPr>
        <w:spacing w:line="276" w:lineRule="auto"/>
        <w:ind w:right="-108"/>
        <w:outlineLvl w:val="0"/>
        <w:rPr>
          <w:rFonts w:asciiTheme="minorHAnsi" w:hAnsiTheme="minorHAnsi" w:cstheme="minorHAnsi"/>
        </w:rPr>
      </w:pPr>
      <w:r w:rsidRPr="0041470B">
        <w:rPr>
          <w:rFonts w:asciiTheme="minorHAnsi" w:hAnsiTheme="minorHAnsi" w:cstheme="minorHAnsi"/>
        </w:rPr>
        <w:t>Po przeprowadzeniu kontroli Wojewody we wrześniu 2017 r. wydano 2 zalecenia</w:t>
      </w:r>
      <w:r w:rsidRPr="0041470B">
        <w:rPr>
          <w:rFonts w:asciiTheme="minorHAnsi" w:hAnsiTheme="minorHAnsi" w:cstheme="minorHAnsi"/>
          <w:color w:val="000000"/>
        </w:rPr>
        <w:t xml:space="preserve"> dotyczące</w:t>
      </w:r>
      <w:r>
        <w:rPr>
          <w:rFonts w:asciiTheme="minorHAnsi" w:hAnsiTheme="minorHAnsi" w:cstheme="minorHAnsi"/>
          <w:color w:val="000000"/>
        </w:rPr>
        <w:t>:</w:t>
      </w:r>
      <w:r w:rsidRPr="0041470B">
        <w:rPr>
          <w:rFonts w:asciiTheme="minorHAnsi" w:hAnsiTheme="minorHAnsi" w:cstheme="minorHAnsi"/>
          <w:color w:val="000000"/>
        </w:rPr>
        <w:t xml:space="preserve"> </w:t>
      </w:r>
      <w:r w:rsidRPr="0041470B">
        <w:rPr>
          <w:rFonts w:asciiTheme="minorHAnsi" w:hAnsiTheme="minorHAnsi" w:cstheme="minorHAnsi"/>
        </w:rPr>
        <w:t>dostosowania procedur do sytuacji codziennych i ich systematycznego stosowania</w:t>
      </w:r>
      <w:r>
        <w:rPr>
          <w:rFonts w:asciiTheme="minorHAnsi" w:hAnsiTheme="minorHAnsi" w:cstheme="minorHAnsi"/>
        </w:rPr>
        <w:t xml:space="preserve"> oraz </w:t>
      </w:r>
      <w:r w:rsidRPr="00877265">
        <w:rPr>
          <w:rFonts w:asciiTheme="minorHAnsi" w:hAnsiTheme="minorHAnsi" w:cstheme="minorHAnsi"/>
        </w:rPr>
        <w:t>nieograniczania wychowankom prawa do kontaktu z rodzicami oraz 1 uwagę dotyczącą pozyskania od rodziców lub opiekunów prawnych wychowanków zgody na wykonanie badania alkomatem</w:t>
      </w:r>
      <w:r>
        <w:rPr>
          <w:rFonts w:asciiTheme="minorHAnsi" w:hAnsiTheme="minorHAnsi" w:cstheme="minorHAnsi"/>
        </w:rPr>
        <w:t>. Wobec ustaleń kontroli powyższe zalecenia oraz uwagę uznaje się za zrealizowane.</w:t>
      </w:r>
    </w:p>
    <w:p w:rsidR="008E7F2B" w:rsidRDefault="008E7F2B" w:rsidP="008E7F2B">
      <w:pPr>
        <w:spacing w:line="276" w:lineRule="auto"/>
        <w:ind w:right="-108"/>
        <w:outlineLvl w:val="0"/>
        <w:rPr>
          <w:rFonts w:asciiTheme="minorHAnsi" w:hAnsiTheme="minorHAnsi" w:cstheme="minorHAnsi"/>
        </w:rPr>
      </w:pPr>
    </w:p>
    <w:p w:rsidR="008E7F2B" w:rsidRPr="0041470B" w:rsidRDefault="00CA3E4D" w:rsidP="008E7F2B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>W związku z powyższym tę część zadania oceniono: pozytywnie pomimo uchybień</w:t>
      </w:r>
    </w:p>
    <w:p w:rsidR="008E7F2B" w:rsidRPr="0041470B" w:rsidRDefault="008E7F2B" w:rsidP="008E7F2B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</w:p>
    <w:p w:rsidR="008E7F2B" w:rsidRPr="0041470B" w:rsidRDefault="00CA3E4D" w:rsidP="008E7F2B">
      <w:pPr>
        <w:numPr>
          <w:ilvl w:val="0"/>
          <w:numId w:val="4"/>
        </w:num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 xml:space="preserve">Kwalifikacje pracowników merytorycznych zatrudnionych w placówce </w:t>
      </w: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 xml:space="preserve">Stan i strukturę zatrudnienia pracowników sprawdzono na podstawie rozmowy z dyrektorem, analizy przekazanej przez niego dokumentacji oraz udostępnionych akt osobowych pracowników. </w:t>
      </w:r>
    </w:p>
    <w:p w:rsidR="008E7F2B" w:rsidRPr="0041470B" w:rsidRDefault="008E7F2B" w:rsidP="008E7F2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 xml:space="preserve">W okresie objętym kontrolą w </w:t>
      </w:r>
      <w:r>
        <w:rPr>
          <w:rFonts w:asciiTheme="minorHAnsi" w:hAnsiTheme="minorHAnsi" w:cstheme="minorHAnsi"/>
          <w:color w:val="000000"/>
        </w:rPr>
        <w:t>Domu</w:t>
      </w:r>
      <w:r w:rsidRPr="0041470B">
        <w:rPr>
          <w:rFonts w:asciiTheme="minorHAnsi" w:hAnsiTheme="minorHAnsi" w:cstheme="minorHAnsi"/>
          <w:color w:val="000000"/>
        </w:rPr>
        <w:t xml:space="preserve"> zatrudnionych było 10, a na dzień kontroli 9 pracowników merytorycznych (dyrektor, wychowawca-koordynator, 5 wychowawców, 1 młodszy wychowawca, psycholog </w:t>
      </w:r>
      <w:r w:rsidR="002D5726" w:rsidRPr="002D5726">
        <w:rPr>
          <w:rFonts w:asciiTheme="minorHAnsi" w:hAnsiTheme="minorHAnsi" w:cstheme="minorHAnsi"/>
          <w:color w:val="000000"/>
          <w:highlight w:val="black"/>
        </w:rPr>
        <w:t>…………………………….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9"/>
      </w:r>
      <w:r w:rsidRPr="0041470B">
        <w:rPr>
          <w:rFonts w:asciiTheme="minorHAnsi" w:hAnsiTheme="minorHAnsi" w:cstheme="minorHAnsi"/>
          <w:color w:val="000000"/>
        </w:rPr>
        <w:t xml:space="preserve">. W okresie od 1 września 2020 r. do 31 marca 2020 r. w Domu brak było psychologa. Placówka zatrudniała również 2 osoby do </w:t>
      </w:r>
      <w:r>
        <w:rPr>
          <w:rFonts w:asciiTheme="minorHAnsi" w:hAnsiTheme="minorHAnsi" w:cstheme="minorHAnsi"/>
          <w:color w:val="000000"/>
        </w:rPr>
        <w:t>obsługi i administracji – głównego</w:t>
      </w:r>
      <w:r w:rsidRPr="0041470B">
        <w:rPr>
          <w:rFonts w:asciiTheme="minorHAnsi" w:hAnsiTheme="minorHAnsi" w:cstheme="minorHAnsi"/>
          <w:color w:val="000000"/>
        </w:rPr>
        <w:t xml:space="preserve"> księgow</w:t>
      </w:r>
      <w:r>
        <w:rPr>
          <w:rFonts w:asciiTheme="minorHAnsi" w:hAnsiTheme="minorHAnsi" w:cstheme="minorHAnsi"/>
          <w:color w:val="000000"/>
        </w:rPr>
        <w:t>ego</w:t>
      </w:r>
      <w:r w:rsidRPr="0041470B">
        <w:rPr>
          <w:rFonts w:asciiTheme="minorHAnsi" w:hAnsiTheme="minorHAnsi" w:cstheme="minorHAnsi"/>
          <w:color w:val="000000"/>
        </w:rPr>
        <w:t xml:space="preserve"> oraz samodzieln</w:t>
      </w:r>
      <w:r>
        <w:rPr>
          <w:rFonts w:asciiTheme="minorHAnsi" w:hAnsiTheme="minorHAnsi" w:cstheme="minorHAnsi"/>
          <w:color w:val="000000"/>
        </w:rPr>
        <w:t>ego</w:t>
      </w:r>
      <w:r w:rsidRPr="0041470B">
        <w:rPr>
          <w:rFonts w:asciiTheme="minorHAnsi" w:hAnsiTheme="minorHAnsi" w:cstheme="minorHAnsi"/>
          <w:color w:val="000000"/>
        </w:rPr>
        <w:t xml:space="preserve"> referent</w:t>
      </w:r>
      <w:r>
        <w:rPr>
          <w:rFonts w:asciiTheme="minorHAnsi" w:hAnsiTheme="minorHAnsi" w:cstheme="minorHAnsi"/>
          <w:color w:val="000000"/>
        </w:rPr>
        <w:t>a</w:t>
      </w:r>
      <w:r w:rsidRPr="0041470B">
        <w:rPr>
          <w:rFonts w:asciiTheme="minorHAnsi" w:hAnsiTheme="minorHAnsi" w:cstheme="minorHAnsi"/>
          <w:color w:val="000000"/>
        </w:rPr>
        <w:t xml:space="preserve"> do spraw administracyjnych.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0"/>
      </w:r>
      <w:r w:rsidRPr="0041470B">
        <w:rPr>
          <w:rFonts w:asciiTheme="minorHAnsi" w:hAnsiTheme="minorHAnsi" w:cstheme="minorHAnsi"/>
          <w:color w:val="000000"/>
        </w:rPr>
        <w:t xml:space="preserve"> Liczba pracowników pozwalała na realizację zapisów § 10 ust. 1-3 oraz § 16 ust. 1 rozporządzenia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1"/>
      </w:r>
      <w:r w:rsidRPr="0041470B">
        <w:rPr>
          <w:rFonts w:asciiTheme="minorHAnsi" w:hAnsiTheme="minorHAnsi" w:cstheme="minorHAnsi"/>
          <w:color w:val="000000"/>
        </w:rPr>
        <w:t>.</w:t>
      </w:r>
    </w:p>
    <w:p w:rsidR="008E7F2B" w:rsidRPr="00D134A5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>Na podstawie przekazanych informacji stwierdzono brak potwierdzenia</w:t>
      </w:r>
      <w:r>
        <w:rPr>
          <w:rFonts w:asciiTheme="minorHAnsi" w:hAnsiTheme="minorHAnsi" w:cstheme="minorHAnsi"/>
          <w:color w:val="000000"/>
        </w:rPr>
        <w:t xml:space="preserve"> przez dyrektora</w:t>
      </w:r>
      <w:r w:rsidRPr="0041470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wymagań</w:t>
      </w:r>
      <w:r w:rsidRPr="0041470B">
        <w:rPr>
          <w:rFonts w:asciiTheme="minorHAnsi" w:hAnsiTheme="minorHAnsi" w:cstheme="minorHAnsi"/>
          <w:color w:val="000000"/>
        </w:rPr>
        <w:t xml:space="preserve"> wynikających z art. 97 ust. 3 pkt 4 ustawy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2"/>
      </w:r>
      <w:r w:rsidRPr="0041470B">
        <w:rPr>
          <w:rFonts w:asciiTheme="minorHAnsi" w:hAnsiTheme="minorHAnsi" w:cstheme="minorHAnsi"/>
          <w:color w:val="000000"/>
        </w:rPr>
        <w:t xml:space="preserve">. W przypadku 2 pracowników do obsługi i administracji </w:t>
      </w:r>
      <w:r w:rsidR="002D5726" w:rsidRPr="002D5726">
        <w:rPr>
          <w:rFonts w:asciiTheme="minorHAnsi" w:hAnsiTheme="minorHAnsi" w:cstheme="minorHAnsi"/>
          <w:color w:val="000000"/>
          <w:highlight w:val="black"/>
        </w:rPr>
        <w:t>………………………</w:t>
      </w:r>
      <w:r w:rsidRPr="0041470B">
        <w:rPr>
          <w:rFonts w:asciiTheme="minorHAnsi" w:hAnsiTheme="minorHAnsi" w:cstheme="minorHAnsi"/>
          <w:color w:val="000000"/>
        </w:rPr>
        <w:t xml:space="preserve"> zatrudnionych przed wejściem w życie ustawy, oświadczenia o spełnianiu wymagań kwalifikacyjnych określonych w art. 98 ust. 3 pkt 3 ustawy zostały </w:t>
      </w:r>
      <w:r w:rsidRPr="00D134A5">
        <w:rPr>
          <w:rFonts w:asciiTheme="minorHAnsi" w:hAnsiTheme="minorHAnsi" w:cstheme="minorHAnsi"/>
          <w:color w:val="000000"/>
        </w:rPr>
        <w:t>podpisane 3 września 2021 r.</w:t>
      </w:r>
      <w:r w:rsidRPr="00AC1D7D">
        <w:rPr>
          <w:rFonts w:asciiTheme="minorHAnsi" w:hAnsiTheme="minorHAnsi" w:cstheme="minorHAnsi"/>
          <w:color w:val="000000"/>
        </w:rPr>
        <w:t xml:space="preserve"> </w:t>
      </w:r>
      <w:r w:rsidRPr="0041470B">
        <w:rPr>
          <w:rFonts w:asciiTheme="minorHAnsi" w:hAnsiTheme="minorHAnsi" w:cstheme="minorHAnsi"/>
          <w:color w:val="000000"/>
        </w:rPr>
        <w:t>Kwalifikacje pozostałych pracowników</w:t>
      </w:r>
      <w:r>
        <w:rPr>
          <w:rFonts w:asciiTheme="minorHAnsi" w:hAnsiTheme="minorHAnsi" w:cstheme="minorHAnsi"/>
          <w:color w:val="000000"/>
        </w:rPr>
        <w:t xml:space="preserve"> </w:t>
      </w:r>
      <w:r w:rsidRPr="0041470B">
        <w:rPr>
          <w:rFonts w:asciiTheme="minorHAnsi" w:hAnsiTheme="minorHAnsi" w:cstheme="minorHAnsi"/>
          <w:color w:val="000000"/>
        </w:rPr>
        <w:t>są zgodne z art. 98 ust. 1 i 3 ustawy.</w:t>
      </w: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D134A5">
        <w:rPr>
          <w:rFonts w:asciiTheme="minorHAnsi" w:hAnsiTheme="minorHAnsi" w:cstheme="minorHAnsi"/>
          <w:color w:val="000000"/>
        </w:rPr>
        <w:t xml:space="preserve">W okresie kontrolnym do </w:t>
      </w:r>
      <w:r>
        <w:rPr>
          <w:rFonts w:asciiTheme="minorHAnsi" w:hAnsiTheme="minorHAnsi" w:cstheme="minorHAnsi"/>
          <w:color w:val="000000"/>
        </w:rPr>
        <w:t>P</w:t>
      </w:r>
      <w:r w:rsidRPr="00D134A5">
        <w:rPr>
          <w:rFonts w:asciiTheme="minorHAnsi" w:hAnsiTheme="minorHAnsi" w:cstheme="minorHAnsi"/>
          <w:color w:val="000000"/>
        </w:rPr>
        <w:t xml:space="preserve">lacówki przyjęto 2 nowych pracowników, których przed zatrudnieniem zweryfikowano w Rejestrze Sprawców Przestępstw na Tle Seksualnym, zgodnie z art. 21 ust. 1 </w:t>
      </w:r>
      <w:r w:rsidRPr="00FF444E">
        <w:rPr>
          <w:rFonts w:asciiTheme="minorHAnsi" w:hAnsiTheme="minorHAnsi" w:cstheme="minorHAnsi"/>
          <w:color w:val="000000"/>
        </w:rPr>
        <w:lastRenderedPageBreak/>
        <w:t xml:space="preserve">ustawy z dnia 13 maja 2016 r. o </w:t>
      </w:r>
      <w:r w:rsidRPr="00FF444E">
        <w:rPr>
          <w:rFonts w:asciiTheme="minorHAnsi" w:hAnsiTheme="minorHAnsi" w:cstheme="minorHAnsi"/>
          <w:bCs/>
          <w:color w:val="000000"/>
        </w:rPr>
        <w:t>przeciwdziałaniu zagrożeniom przestępczością na tle seksualnym</w:t>
      </w:r>
      <w:r w:rsidRPr="00D134A5">
        <w:rPr>
          <w:rFonts w:asciiTheme="minorHAnsi" w:hAnsiTheme="minorHAnsi" w:cstheme="minorHAnsi"/>
          <w:bCs/>
          <w:color w:val="000000"/>
        </w:rPr>
        <w:t xml:space="preserve"> </w:t>
      </w:r>
      <w:r w:rsidRPr="00D134A5">
        <w:rPr>
          <w:rFonts w:asciiTheme="minorHAnsi" w:hAnsiTheme="minorHAnsi" w:cstheme="minorHAnsi"/>
          <w:color w:val="000000"/>
        </w:rPr>
        <w:t>(Dz. U. z 2018 r. poz. 405, z późn. zm.).</w:t>
      </w:r>
    </w:p>
    <w:p w:rsidR="008E7F2B" w:rsidRPr="0041470B" w:rsidRDefault="008E7F2B" w:rsidP="008E7F2B">
      <w:pPr>
        <w:spacing w:line="276" w:lineRule="auto"/>
        <w:rPr>
          <w:rFonts w:asciiTheme="minorHAnsi" w:hAnsiTheme="minorHAnsi" w:cstheme="minorHAnsi"/>
          <w:iCs/>
          <w:color w:val="000000"/>
        </w:rPr>
      </w:pP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 xml:space="preserve">2 pracowników uczestniczyło w szkoleniu „Prawidłowa diagnoza jako klucz do pomocy dziecku krzywdzonemu” oraz jeden w konferencji z zakresu pomocy psychologicznej dzieciom z rodzin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>z problemem alkoholowym w placówkach.</w:t>
      </w: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iCs/>
          <w:color w:val="000000"/>
        </w:rPr>
        <w:t>W okresie kontrolnym nie korzystano z pomocy osób współpracując</w:t>
      </w:r>
      <w:r>
        <w:rPr>
          <w:rFonts w:asciiTheme="minorHAnsi" w:hAnsiTheme="minorHAnsi" w:cstheme="minorHAnsi"/>
          <w:iCs/>
          <w:color w:val="000000"/>
        </w:rPr>
        <w:t xml:space="preserve">ych oraz wolontariuszy. Dom </w:t>
      </w:r>
      <w:r w:rsidRPr="0041470B">
        <w:rPr>
          <w:rFonts w:asciiTheme="minorHAnsi" w:hAnsiTheme="minorHAnsi" w:cstheme="minorHAnsi"/>
          <w:iCs/>
          <w:color w:val="000000"/>
        </w:rPr>
        <w:t>utrzymuje natomiast współpracę w wolontariuszami, którzy odwiedzają wychowanków z okazji Mikołajek lub Dnia Dziecka. Są to spotkania grupowe p</w:t>
      </w:r>
      <w:r>
        <w:rPr>
          <w:rFonts w:asciiTheme="minorHAnsi" w:hAnsiTheme="minorHAnsi" w:cstheme="minorHAnsi"/>
          <w:iCs/>
          <w:color w:val="000000"/>
        </w:rPr>
        <w:t>rzy udziale pracowników</w:t>
      </w:r>
      <w:r w:rsidRPr="0041470B">
        <w:rPr>
          <w:rFonts w:asciiTheme="minorHAnsi" w:hAnsiTheme="minorHAnsi" w:cstheme="minorHAnsi"/>
          <w:iCs/>
          <w:color w:val="000000"/>
        </w:rPr>
        <w:t xml:space="preserve">. </w:t>
      </w:r>
    </w:p>
    <w:p w:rsidR="008E7F2B" w:rsidRDefault="008E7F2B" w:rsidP="008E7F2B">
      <w:pPr>
        <w:spacing w:line="276" w:lineRule="auto"/>
        <w:rPr>
          <w:rFonts w:asciiTheme="minorHAnsi" w:hAnsiTheme="minorHAnsi" w:cstheme="minorHAnsi"/>
        </w:rPr>
      </w:pP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</w:rPr>
      </w:pPr>
      <w:r w:rsidRPr="00D134A5">
        <w:rPr>
          <w:rFonts w:asciiTheme="minorHAnsi" w:hAnsiTheme="minorHAnsi" w:cstheme="minorHAnsi"/>
        </w:rPr>
        <w:t xml:space="preserve">Po przeprowadzeniu kontroli Wojewody we wrześniu 2017 r. wydano 2 uwagi z powyższego zakresu. Uwagę dotyczącą dostosowania zaświadczeń lekarskich o braku przeciwwskazań </w:t>
      </w:r>
      <w:r>
        <w:rPr>
          <w:rFonts w:asciiTheme="minorHAnsi" w:hAnsiTheme="minorHAnsi" w:cstheme="minorHAnsi"/>
        </w:rPr>
        <w:br/>
      </w:r>
      <w:r w:rsidRPr="00D134A5">
        <w:rPr>
          <w:rFonts w:asciiTheme="minorHAnsi" w:hAnsiTheme="minorHAnsi" w:cstheme="minorHAnsi"/>
        </w:rPr>
        <w:t xml:space="preserve">do podjęcia pracy na danym stanowisku do stanowisk faktycznie zajmowanych przez pracowników uznaje się za zrealizowaną. Natomiast uwaga dotyczącą zobowiązania psychologa </w:t>
      </w:r>
      <w:r>
        <w:rPr>
          <w:rFonts w:asciiTheme="minorHAnsi" w:hAnsiTheme="minorHAnsi" w:cstheme="minorHAnsi"/>
        </w:rPr>
        <w:br/>
      </w:r>
      <w:r w:rsidRPr="00D134A5">
        <w:rPr>
          <w:rFonts w:asciiTheme="minorHAnsi" w:hAnsiTheme="minorHAnsi" w:cstheme="minorHAnsi"/>
        </w:rPr>
        <w:t xml:space="preserve">do zintensyfikowania działań zarówno wobec wychowanków jak i kadry, w szczególności </w:t>
      </w:r>
      <w:r>
        <w:rPr>
          <w:rFonts w:asciiTheme="minorHAnsi" w:hAnsiTheme="minorHAnsi" w:cstheme="minorHAnsi"/>
        </w:rPr>
        <w:br/>
      </w:r>
      <w:r w:rsidRPr="00D134A5">
        <w:rPr>
          <w:rFonts w:asciiTheme="minorHAnsi" w:hAnsiTheme="minorHAnsi" w:cstheme="minorHAnsi"/>
        </w:rPr>
        <w:t>w sytuacjach kryzysowych nie może zostać w pełni oceniona z uwagi na brak z</w:t>
      </w:r>
      <w:r>
        <w:rPr>
          <w:rFonts w:asciiTheme="minorHAnsi" w:hAnsiTheme="minorHAnsi" w:cstheme="minorHAnsi"/>
        </w:rPr>
        <w:t>atrudnienia psychologa</w:t>
      </w:r>
      <w:r w:rsidRPr="00D134A5">
        <w:rPr>
          <w:rFonts w:asciiTheme="minorHAnsi" w:hAnsiTheme="minorHAnsi" w:cstheme="minorHAnsi"/>
        </w:rPr>
        <w:t xml:space="preserve"> przesz okres 7 miesięcy.</w:t>
      </w:r>
    </w:p>
    <w:p w:rsidR="008E7F2B" w:rsidRPr="0041470B" w:rsidRDefault="008E7F2B" w:rsidP="008E7F2B">
      <w:pPr>
        <w:spacing w:line="276" w:lineRule="auto"/>
        <w:jc w:val="both"/>
        <w:rPr>
          <w:rFonts w:asciiTheme="minorHAnsi" w:hAnsiTheme="minorHAnsi" w:cstheme="minorHAnsi"/>
          <w:iCs/>
          <w:color w:val="000000"/>
        </w:rPr>
      </w:pPr>
    </w:p>
    <w:p w:rsidR="008E7F2B" w:rsidRPr="0041470B" w:rsidRDefault="00CA3E4D" w:rsidP="008E7F2B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>W związku z powyższym tę część zadania oceniono: pozytywnie pomimo uchybień</w:t>
      </w:r>
    </w:p>
    <w:p w:rsidR="008E7F2B" w:rsidRDefault="008E7F2B" w:rsidP="008E7F2B">
      <w:pPr>
        <w:spacing w:line="276" w:lineRule="auto"/>
        <w:ind w:right="-108"/>
        <w:jc w:val="both"/>
        <w:outlineLvl w:val="0"/>
        <w:rPr>
          <w:rFonts w:asciiTheme="minorHAnsi" w:hAnsiTheme="minorHAnsi" w:cstheme="minorHAnsi"/>
          <w:b/>
          <w:color w:val="000000"/>
        </w:rPr>
      </w:pPr>
    </w:p>
    <w:p w:rsidR="008E7F2B" w:rsidRPr="0041470B" w:rsidRDefault="00CA3E4D" w:rsidP="008E7F2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>Za stwierdzone nieprawidłowości odpowiedzialność ponosi Pani jako dyrektor placówki. Przyczyną nieprawidłowości był niewystarczający nadzór nad organizacją pracy wychowawczej.</w:t>
      </w:r>
    </w:p>
    <w:p w:rsidR="008E7F2B" w:rsidRPr="00C03466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>Na podstawie art. 197d ustawy z dnia 9 czerwca 2011 r. o wspieraniu rodziny i systemie pieczy zastępczej oraz na podstawie rozporządzenia Ministra Pracy i Polityki Społecznej z dnia 21 sierpnia 2015 r. w sprawie przeprowadzania kontroli przez wojewodę oraz wzoru legitymacji uprawniającej do przeprowadzania kontroli i wobec stwierdzonych uchybień i nieprawidłowości kieruję do Pani następujące zalecenia pokontrolne:</w:t>
      </w:r>
    </w:p>
    <w:p w:rsidR="008E7F2B" w:rsidRPr="0041470B" w:rsidRDefault="00CA3E4D" w:rsidP="008E7F2B">
      <w:pPr>
        <w:numPr>
          <w:ilvl w:val="0"/>
          <w:numId w:val="2"/>
        </w:numPr>
        <w:spacing w:after="8"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 xml:space="preserve">Podjąć starania zmierzające do zwiększenia komfortu pobytu dzieci w </w:t>
      </w:r>
      <w:r>
        <w:rPr>
          <w:rFonts w:asciiTheme="minorHAnsi" w:hAnsiTheme="minorHAnsi" w:cstheme="minorHAnsi"/>
          <w:color w:val="000000"/>
        </w:rPr>
        <w:t>P</w:t>
      </w:r>
      <w:r w:rsidRPr="0041470B">
        <w:rPr>
          <w:rFonts w:asciiTheme="minorHAnsi" w:hAnsiTheme="minorHAnsi" w:cstheme="minorHAnsi"/>
          <w:color w:val="000000"/>
        </w:rPr>
        <w:t>lacówce poprzez odmalowanie ścian w pokojach dzieci oraz pomieszczeniach wspólnych.</w:t>
      </w:r>
    </w:p>
    <w:p w:rsidR="008E7F2B" w:rsidRPr="007C5EEE" w:rsidRDefault="00CA3E4D" w:rsidP="008E7F2B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 xml:space="preserve">Ewidencję kieszonkowego prowadzić rzetelnie i w sposób jednoznacznie potwierdzający odbiór przez wychowanka kwoty pieniężnej do własnego dysponowania, o której mowa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 xml:space="preserve">w § 18 ust. 1 pkt 8 </w:t>
      </w:r>
      <w:r w:rsidRPr="0041470B">
        <w:rPr>
          <w:rFonts w:asciiTheme="minorHAnsi" w:hAnsiTheme="minorHAnsi" w:cstheme="minorHAnsi"/>
          <w:iCs/>
          <w:color w:val="000000"/>
        </w:rPr>
        <w:t>rozporządzenia Ministra Pracy</w:t>
      </w:r>
      <w:r w:rsidRPr="0041470B">
        <w:rPr>
          <w:rFonts w:asciiTheme="minorHAnsi" w:hAnsiTheme="minorHAnsi" w:cstheme="minorHAnsi"/>
          <w:color w:val="000000"/>
        </w:rPr>
        <w:t xml:space="preserve"> </w:t>
      </w:r>
      <w:r w:rsidRPr="0041470B">
        <w:rPr>
          <w:rFonts w:asciiTheme="minorHAnsi" w:hAnsiTheme="minorHAnsi" w:cstheme="minorHAnsi"/>
          <w:iCs/>
          <w:color w:val="000000"/>
        </w:rPr>
        <w:t>i Polityki Społecznej z dnia 22 grudnia 2011 r.</w:t>
      </w:r>
      <w:r w:rsidRPr="0041470B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4049F4">
        <w:rPr>
          <w:rFonts w:asciiTheme="minorHAnsi" w:hAnsiTheme="minorHAnsi" w:cstheme="minorHAnsi"/>
          <w:iCs/>
          <w:color w:val="000000"/>
        </w:rPr>
        <w:t>w sprawie instytucjonalnej pieczy zastępczej</w:t>
      </w:r>
      <w:r w:rsidRPr="0041470B">
        <w:rPr>
          <w:rFonts w:asciiTheme="minorHAnsi" w:hAnsiTheme="minorHAnsi" w:cstheme="minorHAnsi"/>
          <w:color w:val="000000"/>
        </w:rPr>
        <w:t xml:space="preserve"> (Dz. U. Nr 192 poz. 1720). </w:t>
      </w:r>
      <w:r w:rsidRPr="007C5EEE">
        <w:rPr>
          <w:rFonts w:asciiTheme="minorHAnsi" w:hAnsiTheme="minorHAnsi" w:cstheme="minorHAnsi"/>
        </w:rPr>
        <w:t xml:space="preserve">W zasadach otrzymywania kieszonkowego w Placówce Opiekuńczo-Wychowawczej Dom dla Dzieci Nr 1 w Wyszkowie uwzględnić maksymalną kwotę kieszonkowego. Przekazać wszystkim wychowankom informacje o powyższych zasadach. </w:t>
      </w:r>
    </w:p>
    <w:p w:rsidR="008E7F2B" w:rsidRPr="0041470B" w:rsidRDefault="00CA3E4D" w:rsidP="008E7F2B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</w:rPr>
        <w:t xml:space="preserve">Sporządzać  szczegółowe i zindywidualizowane diagnozy psychofizyczne wskazane w § 14 ww. rozporządzenia. </w:t>
      </w:r>
      <w:r w:rsidRPr="0041470B">
        <w:rPr>
          <w:rFonts w:asciiTheme="minorHAnsi" w:hAnsiTheme="minorHAnsi" w:cstheme="minorHAnsi"/>
          <w:color w:val="000000"/>
        </w:rPr>
        <w:t xml:space="preserve">W dokumencie uwzględniać wszystkie wskazania określone w § 14 ust. 4 ww. rozporządzenia oraz uszczegóławiać ich treść.  </w:t>
      </w:r>
    </w:p>
    <w:p w:rsidR="008E7F2B" w:rsidRPr="0041470B" w:rsidRDefault="00CA3E4D" w:rsidP="008E7F2B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iCs/>
          <w:color w:val="000000"/>
        </w:rPr>
        <w:lastRenderedPageBreak/>
        <w:t xml:space="preserve">Plany pomocy dziecku sporządzać w sposób czytelny i uporządkowany, z uwzględnieniem celów i działań określonych w </w:t>
      </w:r>
      <w:r w:rsidRPr="0041470B">
        <w:rPr>
          <w:rFonts w:asciiTheme="minorHAnsi" w:hAnsiTheme="minorHAnsi" w:cstheme="minorHAnsi"/>
          <w:color w:val="000000"/>
        </w:rPr>
        <w:t xml:space="preserve">§ 15 ust. 3 pkt 1 i 2 ww. rozporządzenia. Dokonując modyfikacji planów pomocy odnosić się do wcześniej wyznaczonych celów i działań. </w:t>
      </w:r>
    </w:p>
    <w:p w:rsidR="008E7F2B" w:rsidRPr="0041470B" w:rsidRDefault="00CA3E4D" w:rsidP="008E7F2B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 xml:space="preserve">W arkuszach badań i obserwacji psychologicznych oraz pedagogicznych, o których mowa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>w § 17 ust. 1 pkt 4 ww. rozporządzenia wpisywać informacje o poczynionych obserwacjach z zakresu funkcjonowania dziecka, jego zachowania i emocji.</w:t>
      </w:r>
    </w:p>
    <w:p w:rsidR="008E7F2B" w:rsidRPr="0041470B" w:rsidRDefault="00CA3E4D" w:rsidP="008E7F2B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>Kartę udziału w zajęciach prowadzonych przez psychologa, pedagoga lub osobę prowadzącą terapię</w:t>
      </w:r>
      <w:r w:rsidRPr="0050757B">
        <w:rPr>
          <w:rFonts w:asciiTheme="minorHAnsi" w:hAnsiTheme="minorHAnsi" w:cstheme="minorHAnsi"/>
          <w:color w:val="000000"/>
        </w:rPr>
        <w:t xml:space="preserve">, wskazaną w § 17 ust. 1 pkt 3 ww. </w:t>
      </w:r>
      <w:r w:rsidRPr="0041470B">
        <w:rPr>
          <w:rFonts w:asciiTheme="minorHAnsi" w:hAnsiTheme="minorHAnsi" w:cstheme="minorHAnsi"/>
          <w:color w:val="000000"/>
        </w:rPr>
        <w:t xml:space="preserve">rozporządzenia, prowadzić dla dzieci, które uczestniczą w zajęciach specjalistycznych. </w:t>
      </w:r>
    </w:p>
    <w:p w:rsidR="008E7F2B" w:rsidRPr="0041470B" w:rsidRDefault="00CA3E4D" w:rsidP="008E7F2B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 xml:space="preserve">Podjąć działania </w:t>
      </w:r>
      <w:r>
        <w:rPr>
          <w:rFonts w:asciiTheme="minorHAnsi" w:hAnsiTheme="minorHAnsi" w:cstheme="minorHAnsi"/>
          <w:color w:val="000000"/>
        </w:rPr>
        <w:t>zmierzające do</w:t>
      </w:r>
      <w:r w:rsidRPr="0041470B">
        <w:rPr>
          <w:rFonts w:asciiTheme="minorHAnsi" w:hAnsiTheme="minorHAnsi" w:cstheme="minorHAnsi"/>
          <w:color w:val="000000"/>
        </w:rPr>
        <w:t xml:space="preserve"> wyznac</w:t>
      </w:r>
      <w:r>
        <w:rPr>
          <w:rFonts w:asciiTheme="minorHAnsi" w:hAnsiTheme="minorHAnsi" w:cstheme="minorHAnsi"/>
          <w:color w:val="000000"/>
        </w:rPr>
        <w:t>zania przez wychowanka opiekuna u</w:t>
      </w:r>
      <w:r w:rsidRPr="0041470B">
        <w:rPr>
          <w:rFonts w:asciiTheme="minorHAnsi" w:hAnsiTheme="minorHAnsi" w:cstheme="minorHAnsi"/>
          <w:color w:val="000000"/>
        </w:rPr>
        <w:t xml:space="preserve">samodzielnienia z zachowaniem terminu wskazanego w art. 145 ust. 2 </w:t>
      </w:r>
      <w:r w:rsidRPr="00D134A5">
        <w:rPr>
          <w:rFonts w:asciiTheme="minorHAnsi" w:hAnsiTheme="minorHAnsi" w:cstheme="minorHAnsi"/>
          <w:color w:val="000000"/>
        </w:rPr>
        <w:t>ustawy z dnia 9 czerwca 2011 r. o wspieraniu rodziny i systemie pieczy zastępczej (Dz. U. z 2021 r. poz. 821, z późn. zm.)</w:t>
      </w:r>
      <w:r w:rsidRPr="0041470B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 w:rsidRPr="0041470B">
        <w:rPr>
          <w:rFonts w:asciiTheme="minorHAnsi" w:hAnsiTheme="minorHAnsi" w:cstheme="minorHAnsi"/>
          <w:color w:val="000000"/>
        </w:rPr>
        <w:t>W sytuacjach, gdy wychowankowie zbliżający się do pełnoletności przebywają na ucieczce, podjąć działania mające na celu poinformowanie ich rodziców lub opiekunów prawnych o możliwości przystąpienia do programu usamodzielnienia.</w:t>
      </w:r>
    </w:p>
    <w:p w:rsidR="008E7F2B" w:rsidRPr="0041470B" w:rsidRDefault="008E7F2B" w:rsidP="008E7F2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8E7F2B" w:rsidRPr="00877265" w:rsidRDefault="00CA3E4D" w:rsidP="008E7F2B">
      <w:pPr>
        <w:spacing w:line="276" w:lineRule="auto"/>
        <w:ind w:left="720"/>
        <w:rPr>
          <w:rFonts w:asciiTheme="minorHAnsi" w:hAnsiTheme="minorHAnsi" w:cstheme="minorHAnsi"/>
          <w:color w:val="000000"/>
        </w:rPr>
      </w:pPr>
      <w:r w:rsidRPr="00877265">
        <w:rPr>
          <w:rFonts w:asciiTheme="minorHAnsi" w:hAnsiTheme="minorHAnsi" w:cstheme="minorHAnsi"/>
          <w:color w:val="000000"/>
        </w:rPr>
        <w:t xml:space="preserve">Uwagi i wnioski: </w:t>
      </w:r>
    </w:p>
    <w:p w:rsidR="008E7F2B" w:rsidRPr="00877265" w:rsidRDefault="00CA3E4D" w:rsidP="008E7F2B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Mając na uwadze prawo dziecka</w:t>
      </w:r>
      <w:r w:rsidRPr="00877265">
        <w:rPr>
          <w:rFonts w:asciiTheme="minorHAnsi" w:hAnsiTheme="minorHAnsi" w:cstheme="minorHAnsi"/>
          <w:color w:val="000000"/>
        </w:rPr>
        <w:t xml:space="preserve"> do </w:t>
      </w:r>
      <w:r w:rsidRPr="00877265">
        <w:rPr>
          <w:rFonts w:asciiTheme="minorHAnsi" w:hAnsiTheme="minorHAnsi" w:cstheme="minorHAnsi"/>
        </w:rPr>
        <w:t>kontaktu z rodzicami, o którym mowa w art. 4 pkt 3 ww. ustawy</w:t>
      </w:r>
      <w:r>
        <w:rPr>
          <w:rFonts w:asciiTheme="minorHAnsi" w:hAnsiTheme="minorHAnsi" w:cstheme="minorHAnsi"/>
          <w:color w:val="000000"/>
        </w:rPr>
        <w:t>, w</w:t>
      </w:r>
      <w:r w:rsidRPr="00877265">
        <w:rPr>
          <w:rFonts w:asciiTheme="minorHAnsi" w:hAnsiTheme="minorHAnsi" w:cstheme="minorHAnsi"/>
          <w:color w:val="000000"/>
        </w:rPr>
        <w:t xml:space="preserve"> sytuacjach</w:t>
      </w:r>
      <w:r>
        <w:rPr>
          <w:rFonts w:asciiTheme="minorHAnsi" w:hAnsiTheme="minorHAnsi" w:cstheme="minorHAnsi"/>
          <w:color w:val="000000"/>
        </w:rPr>
        <w:t xml:space="preserve"> podjęcia decyzji</w:t>
      </w:r>
      <w:r w:rsidRPr="00877265">
        <w:rPr>
          <w:rFonts w:asciiTheme="minorHAnsi" w:hAnsiTheme="minorHAnsi" w:cstheme="minorHAnsi"/>
          <w:color w:val="000000"/>
        </w:rPr>
        <w:t xml:space="preserve"> o braku urlopowania dziecka do domu rodzinnego lub osób bliskich, informować o decyzji i jej przyczynach zarówno wychowanka jak i jego rodziców. </w:t>
      </w:r>
    </w:p>
    <w:p w:rsidR="008E7F2B" w:rsidRPr="0041470B" w:rsidRDefault="00CA3E4D" w:rsidP="008E7F2B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41470B">
        <w:rPr>
          <w:rFonts w:asciiTheme="minorHAnsi" w:hAnsiTheme="minorHAnsi" w:cstheme="minorHAnsi"/>
          <w:color w:val="000000"/>
        </w:rPr>
        <w:t xml:space="preserve">Systematycznie i rzetelnie prowadzić ewidencję podawanych leków, każdorazowo odnotowywać informacje o przyczynie niepodania leków. </w:t>
      </w:r>
    </w:p>
    <w:p w:rsidR="008E7F2B" w:rsidRPr="0041470B" w:rsidRDefault="00CA3E4D" w:rsidP="008E7F2B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Stosow</w:t>
      </w:r>
      <w:r w:rsidRPr="0041470B">
        <w:rPr>
          <w:rFonts w:asciiTheme="minorHAnsi" w:hAnsiTheme="minorHAnsi" w:cstheme="minorHAnsi"/>
        </w:rPr>
        <w:t xml:space="preserve">nie do art. 99 ust. 5 ww. ustawy pozyskiwać od pracowników do obsługi </w:t>
      </w:r>
      <w:r>
        <w:rPr>
          <w:rFonts w:asciiTheme="minorHAnsi" w:hAnsiTheme="minorHAnsi" w:cstheme="minorHAnsi"/>
        </w:rPr>
        <w:br/>
      </w:r>
      <w:r w:rsidRPr="0041470B">
        <w:rPr>
          <w:rFonts w:asciiTheme="minorHAnsi" w:hAnsiTheme="minorHAnsi" w:cstheme="minorHAnsi"/>
        </w:rPr>
        <w:t>i administracji oświadczenia potwierdzające spełnianie wymagań kwalifikacyjnych określonych w art. 98 ust. 3 pkt 3 ww. ustawy.</w:t>
      </w:r>
    </w:p>
    <w:p w:rsidR="008E7F2B" w:rsidRPr="00FF444E" w:rsidRDefault="00CA3E4D" w:rsidP="008E7F2B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FF444E">
        <w:rPr>
          <w:rFonts w:asciiTheme="minorHAnsi" w:hAnsiTheme="minorHAnsi" w:cstheme="minorHAnsi"/>
        </w:rPr>
        <w:t xml:space="preserve">Rozważyć zmianę sposobu prowadzenia karty pobytu dziecka wskazanej w § 17 ust. 1 pkt 2 ww. rozporządzenia, tak aby skrócić dokument i nie powielać tych samych informacji </w:t>
      </w:r>
      <w:r w:rsidRPr="00FF444E">
        <w:rPr>
          <w:rFonts w:asciiTheme="minorHAnsi" w:hAnsiTheme="minorHAnsi" w:cstheme="minorHAnsi"/>
        </w:rPr>
        <w:br/>
        <w:t xml:space="preserve">w różnych obszarach. </w:t>
      </w:r>
    </w:p>
    <w:p w:rsidR="008E7F2B" w:rsidRPr="0041470B" w:rsidRDefault="00CA3E4D" w:rsidP="008E7F2B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Systematycznie, po zgłoszeniu dziecka do ośrodka adopcyjnego, przygotowywać opinie, </w:t>
      </w:r>
      <w:r>
        <w:rPr>
          <w:rFonts w:asciiTheme="minorHAnsi" w:hAnsiTheme="minorHAnsi" w:cstheme="minorHAnsi"/>
        </w:rPr>
        <w:br/>
        <w:t xml:space="preserve">o których mowa w art. 139 a ww. ustawy. </w:t>
      </w:r>
    </w:p>
    <w:p w:rsidR="008E7F2B" w:rsidRPr="0041470B" w:rsidRDefault="008E7F2B" w:rsidP="008E7F2B">
      <w:pPr>
        <w:spacing w:line="276" w:lineRule="auto"/>
        <w:jc w:val="both"/>
        <w:rPr>
          <w:rFonts w:asciiTheme="minorHAnsi" w:hAnsiTheme="minorHAnsi" w:cstheme="minorHAnsi"/>
          <w:highlight w:val="cyan"/>
        </w:rPr>
      </w:pPr>
    </w:p>
    <w:p w:rsidR="008E7F2B" w:rsidRPr="0041470B" w:rsidRDefault="008E7F2B" w:rsidP="008E7F2B">
      <w:pPr>
        <w:spacing w:line="276" w:lineRule="auto"/>
        <w:jc w:val="both"/>
        <w:rPr>
          <w:rFonts w:asciiTheme="minorHAnsi" w:hAnsiTheme="minorHAnsi" w:cstheme="minorHAnsi"/>
          <w:highlight w:val="cyan"/>
        </w:rPr>
      </w:pPr>
    </w:p>
    <w:p w:rsidR="008E7F2B" w:rsidRPr="0041470B" w:rsidRDefault="00CA3E4D" w:rsidP="008E7F2B">
      <w:pPr>
        <w:spacing w:line="276" w:lineRule="auto"/>
        <w:jc w:val="center"/>
        <w:outlineLvl w:val="0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>Pouczenie</w:t>
      </w: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 xml:space="preserve">Zgodnie z art. 197d ustawy z dnia 9 czerwca 2011 r. o wspieraniu rodziny i systemie pieczy zastępczej (Dz. U. z 2020 r. poz. 821, z późn. zm.) oraz § 14 ust. 1 rozporządzenia Ministra Pracy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 xml:space="preserve">i Polityki Społecznej z dnia 21 sierpnia 2015 </w:t>
      </w:r>
      <w:r w:rsidRPr="0041470B">
        <w:rPr>
          <w:rStyle w:val="object8"/>
          <w:rFonts w:asciiTheme="minorHAnsi" w:hAnsiTheme="minorHAnsi" w:cstheme="minorHAnsi"/>
          <w:color w:val="000000"/>
        </w:rPr>
        <w:t>r. w sprawie przeprowadzania kontroli przez wojewodę oraz wzoru legitymacji uprawniającej do przeprowadzania kontroli (Dz</w:t>
      </w:r>
      <w:r w:rsidRPr="0041470B">
        <w:rPr>
          <w:rFonts w:asciiTheme="minorHAnsi" w:hAnsiTheme="minorHAnsi" w:cstheme="minorHAnsi"/>
          <w:color w:val="000000"/>
        </w:rPr>
        <w:t>. U.</w:t>
      </w:r>
      <w:r w:rsidRPr="0041470B">
        <w:rPr>
          <w:rStyle w:val="object9"/>
          <w:rFonts w:asciiTheme="minorHAnsi" w:hAnsiTheme="minorHAnsi" w:cstheme="minorHAnsi"/>
          <w:color w:val="000000"/>
        </w:rPr>
        <w:t xml:space="preserve"> poz</w:t>
      </w:r>
      <w:r w:rsidRPr="0041470B">
        <w:rPr>
          <w:rFonts w:asciiTheme="minorHAnsi" w:hAnsiTheme="minorHAnsi" w:cstheme="minorHAnsi"/>
          <w:color w:val="000000"/>
        </w:rPr>
        <w:t xml:space="preserve">. 1477) kontrolowana jednostka może w terminie 7 dni od dnia otrzymania wystąpienia pokontrolnego, zgłosić do Wojewody Mazowieckiego zastrzeżenia do wydanego wystąpienia lub/i do zawartych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lastRenderedPageBreak/>
        <w:t xml:space="preserve">w nim zaleceń pokontrolnych na adres: Mazowiecki Urząd Wojewódzki w Warszawie, Wydział Polityki Społecznej, plac Bankowy 3/5, 00-950 Warszawa. </w:t>
      </w: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 xml:space="preserve">W przypadku nieuwzględnienia przez Wojewodę Mazowieckiego zastrzeżeń oraz w przypadku nie zgłoszenia zastrzeżeń do zaleceń, kontrolowana jednostka jest obowiązana w terminie 30 dni </w:t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 xml:space="preserve">od otrzymania niniejszego wystąpienia pokontrolnego powiadomić wojewodę o sposobie realizacji uwag, wniosków i zaleceń. </w:t>
      </w: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>W przypadku uwzględnienia zastrzeżeń odpowiadając na zalecenia należy mieć na uwadze zmiany wynikające z powyższego faktu.</w:t>
      </w:r>
    </w:p>
    <w:p w:rsidR="008E7F2B" w:rsidRPr="0041470B" w:rsidRDefault="00CA3E4D" w:rsidP="008E7F2B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>Jednocześnie przypominam, że w przypadku osób, które nie realizują zaleceń pokontrolnych mają zastosowanie przepisy art. 198 ww. ustawy o wspieraniu rodziny i systemie pieczy zastępczej.</w:t>
      </w:r>
    </w:p>
    <w:p w:rsidR="008E7F2B" w:rsidRDefault="008E7F2B" w:rsidP="008E7F2B">
      <w:pPr>
        <w:spacing w:before="840" w:after="240" w:line="276" w:lineRule="auto"/>
        <w:rPr>
          <w:rFonts w:ascii="Calibri" w:hAnsi="Calibri" w:cs="Calibri"/>
        </w:rPr>
      </w:pPr>
    </w:p>
    <w:p w:rsidR="008E7F2B" w:rsidRDefault="00CA3E4D" w:rsidP="008E7F2B">
      <w:pPr>
        <w:spacing w:after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8E7F2B" w:rsidRDefault="00CA3E4D" w:rsidP="008E7F2B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Anna Karpińska</w:t>
      </w:r>
      <w:bookmarkEnd w:id="3"/>
    </w:p>
    <w:p w:rsidR="008E7F2B" w:rsidRDefault="00CA3E4D" w:rsidP="008E7F2B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Zastępca Dyrektora Wydziału Polityki Społecznej</w:t>
      </w:r>
      <w:bookmarkEnd w:id="4"/>
    </w:p>
    <w:p w:rsidR="008E7F2B" w:rsidRDefault="00CA3E4D" w:rsidP="008E7F2B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8E7F2B" w:rsidRDefault="00CA3E4D" w:rsidP="008E7F2B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8E7F2B" w:rsidRDefault="00CA3E4D" w:rsidP="008E7F2B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8E7F2B" w:rsidRPr="00DC784A" w:rsidRDefault="008E7F2B" w:rsidP="008E7F2B">
      <w:pPr>
        <w:rPr>
          <w:rFonts w:ascii="Calibri" w:hAnsi="Calibri" w:cs="Calibri"/>
        </w:rPr>
      </w:pPr>
    </w:p>
    <w:p w:rsidR="008E7F2B" w:rsidRPr="00DC784A" w:rsidRDefault="008E7F2B" w:rsidP="008E7F2B">
      <w:pPr>
        <w:rPr>
          <w:rFonts w:ascii="Calibri" w:hAnsi="Calibri" w:cs="Calibri"/>
        </w:rPr>
      </w:pPr>
    </w:p>
    <w:p w:rsidR="008E7F2B" w:rsidRPr="00DC784A" w:rsidRDefault="008E7F2B" w:rsidP="008E7F2B">
      <w:pPr>
        <w:rPr>
          <w:rFonts w:ascii="Calibri" w:hAnsi="Calibri" w:cs="Calibri"/>
        </w:rPr>
      </w:pPr>
    </w:p>
    <w:p w:rsidR="008E7F2B" w:rsidRDefault="008E7F2B" w:rsidP="008E7F2B">
      <w:pPr>
        <w:rPr>
          <w:rFonts w:ascii="Calibri" w:hAnsi="Calibri" w:cs="Calibri"/>
        </w:rPr>
      </w:pPr>
    </w:p>
    <w:p w:rsidR="008E7F2B" w:rsidRPr="00896E70" w:rsidRDefault="00CA3E4D" w:rsidP="008E7F2B">
      <w:pPr>
        <w:spacing w:line="276" w:lineRule="auto"/>
        <w:ind w:right="848"/>
        <w:rPr>
          <w:rFonts w:asciiTheme="minorHAnsi" w:eastAsia="Calibri" w:hAnsiTheme="minorHAnsi" w:cstheme="minorHAnsi"/>
          <w:lang w:eastAsia="en-US"/>
        </w:rPr>
      </w:pPr>
      <w:r w:rsidRPr="00896E70">
        <w:rPr>
          <w:rFonts w:asciiTheme="minorHAnsi" w:eastAsia="Calibri" w:hAnsiTheme="minorHAnsi" w:cstheme="minorHAnsi"/>
          <w:lang w:eastAsia="en-US"/>
        </w:rPr>
        <w:t>STARSZY INSPEKTOR WOJEWÓDZKI</w:t>
      </w:r>
      <w:r w:rsidRPr="00896E70">
        <w:rPr>
          <w:rFonts w:asciiTheme="minorHAnsi" w:eastAsia="Calibri" w:hAnsiTheme="minorHAnsi" w:cstheme="minorHAnsi"/>
          <w:lang w:eastAsia="en-US"/>
        </w:rPr>
        <w:tab/>
      </w:r>
    </w:p>
    <w:p w:rsidR="008E7F2B" w:rsidRPr="00896E70" w:rsidRDefault="00CA3E4D" w:rsidP="008E7F2B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96E70">
        <w:rPr>
          <w:rFonts w:asciiTheme="minorHAnsi" w:eastAsia="Calibri" w:hAnsiTheme="minorHAnsi" w:cstheme="minorHAnsi"/>
          <w:lang w:eastAsia="en-US"/>
        </w:rPr>
        <w:t>Anna Mikołajczyk</w:t>
      </w:r>
    </w:p>
    <w:p w:rsidR="008E7F2B" w:rsidRDefault="008E7F2B" w:rsidP="008E7F2B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8E7F2B" w:rsidRPr="00896E70" w:rsidRDefault="00CA3E4D" w:rsidP="008E7F2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96E70"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8E7F2B" w:rsidRPr="00896E70" w:rsidRDefault="00CA3E4D" w:rsidP="008E7F2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96E70">
        <w:rPr>
          <w:rFonts w:asciiTheme="minorHAnsi" w:eastAsia="Calibri" w:hAnsiTheme="minorHAnsi" w:cstheme="minorHAnsi"/>
          <w:lang w:eastAsia="en-US"/>
        </w:rPr>
        <w:t>Agnieszka Woźniak-Markowska</w:t>
      </w:r>
    </w:p>
    <w:sectPr w:rsidR="008E7F2B" w:rsidRPr="00896E70" w:rsidSect="008E7F2B">
      <w:footerReference w:type="default" r:id="rId1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145" w:rsidRDefault="007D5145">
      <w:r>
        <w:separator/>
      </w:r>
    </w:p>
  </w:endnote>
  <w:endnote w:type="continuationSeparator" w:id="0">
    <w:p w:rsidR="007D5145" w:rsidRDefault="007D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686987"/>
      <w:docPartObj>
        <w:docPartGallery w:val="Page Numbers (Bottom of Page)"/>
        <w:docPartUnique/>
      </w:docPartObj>
    </w:sdtPr>
    <w:sdtContent>
      <w:p w:rsidR="008E7F2B" w:rsidRDefault="008E7F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726">
          <w:rPr>
            <w:noProof/>
          </w:rPr>
          <w:t>6</w:t>
        </w:r>
        <w:r>
          <w:fldChar w:fldCharType="end"/>
        </w:r>
      </w:p>
    </w:sdtContent>
  </w:sdt>
  <w:p w:rsidR="008E7F2B" w:rsidRDefault="008E7F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145" w:rsidRDefault="007D5145" w:rsidP="008E7F2B">
      <w:r>
        <w:separator/>
      </w:r>
    </w:p>
  </w:footnote>
  <w:footnote w:type="continuationSeparator" w:id="0">
    <w:p w:rsidR="007D5145" w:rsidRDefault="007D5145" w:rsidP="008E7F2B">
      <w:r>
        <w:continuationSeparator/>
      </w:r>
    </w:p>
  </w:footnote>
  <w:footnote w:id="1">
    <w:p w:rsidR="008E7F2B" w:rsidRPr="00896E70" w:rsidRDefault="008E7F2B" w:rsidP="008E7F2B">
      <w:pPr>
        <w:pStyle w:val="Tekstprzypisudolnego"/>
        <w:rPr>
          <w:rFonts w:asciiTheme="minorHAnsi" w:hAnsiTheme="minorHAnsi" w:cstheme="minorHAnsi"/>
        </w:rPr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21-25</w:t>
      </w:r>
    </w:p>
  </w:footnote>
  <w:footnote w:id="2">
    <w:p w:rsidR="008E7F2B" w:rsidRPr="00896E70" w:rsidRDefault="008E7F2B" w:rsidP="008E7F2B">
      <w:pPr>
        <w:pStyle w:val="Tekstprzypisudolnego"/>
        <w:rPr>
          <w:rFonts w:asciiTheme="minorHAnsi" w:hAnsiTheme="minorHAnsi" w:cstheme="minorHAnsi"/>
        </w:rPr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26-53</w:t>
      </w:r>
    </w:p>
  </w:footnote>
  <w:footnote w:id="3">
    <w:p w:rsidR="008E7F2B" w:rsidRPr="00896E70" w:rsidRDefault="008E7F2B" w:rsidP="008E7F2B">
      <w:pPr>
        <w:pStyle w:val="Tekstprzypisudolnego"/>
        <w:rPr>
          <w:rFonts w:asciiTheme="minorHAnsi" w:hAnsiTheme="minorHAnsi" w:cstheme="minorHAnsi"/>
        </w:rPr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 w:rsidRPr="00896E70">
        <w:rPr>
          <w:rFonts w:asciiTheme="minorHAnsi" w:hAnsiTheme="minorHAnsi" w:cstheme="minorHAnsi"/>
        </w:rPr>
        <w:t xml:space="preserve"> Akta kontroli str</w:t>
      </w:r>
      <w:r>
        <w:rPr>
          <w:rFonts w:asciiTheme="minorHAnsi" w:hAnsiTheme="minorHAnsi" w:cstheme="minorHAnsi"/>
        </w:rPr>
        <w:t>. 54</w:t>
      </w:r>
    </w:p>
  </w:footnote>
  <w:footnote w:id="4">
    <w:p w:rsidR="008E7F2B" w:rsidRDefault="008E7F2B" w:rsidP="008E7F2B">
      <w:pPr>
        <w:pStyle w:val="Tekstprzypisudolnego"/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55-56</w:t>
      </w:r>
    </w:p>
  </w:footnote>
  <w:footnote w:id="5">
    <w:p w:rsidR="008E7F2B" w:rsidRPr="00896E70" w:rsidRDefault="008E7F2B" w:rsidP="008E7F2B">
      <w:pPr>
        <w:pStyle w:val="Tekstprzypisudolnego"/>
        <w:rPr>
          <w:rFonts w:asciiTheme="minorHAnsi" w:hAnsiTheme="minorHAnsi" w:cstheme="minorHAnsi"/>
        </w:rPr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57-64</w:t>
      </w:r>
    </w:p>
  </w:footnote>
  <w:footnote w:id="6">
    <w:p w:rsidR="008E7F2B" w:rsidRPr="00BF4476" w:rsidRDefault="008E7F2B" w:rsidP="008E7F2B">
      <w:pPr>
        <w:pStyle w:val="Tekstprzypisudolnego"/>
        <w:rPr>
          <w:rFonts w:asciiTheme="minorHAnsi" w:hAnsiTheme="minorHAnsi" w:cstheme="minorHAnsi"/>
        </w:rPr>
      </w:pPr>
      <w:r w:rsidRPr="00BF4476">
        <w:rPr>
          <w:rStyle w:val="Odwoanieprzypisudolnego"/>
          <w:rFonts w:asciiTheme="minorHAnsi" w:hAnsiTheme="minorHAnsi" w:cstheme="minorHAnsi"/>
        </w:rPr>
        <w:footnoteRef/>
      </w:r>
      <w:r w:rsidRPr="00BF4476">
        <w:rPr>
          <w:rFonts w:asciiTheme="minorHAnsi" w:hAnsiTheme="minorHAnsi" w:cstheme="minorHAnsi"/>
        </w:rPr>
        <w:t xml:space="preserve"> Akta kontroli str. 65-66</w:t>
      </w:r>
    </w:p>
  </w:footnote>
  <w:footnote w:id="7">
    <w:p w:rsidR="008E7F2B" w:rsidRPr="00BF4476" w:rsidRDefault="008E7F2B" w:rsidP="008E7F2B">
      <w:pPr>
        <w:pStyle w:val="Tekstprzypisudolnego"/>
        <w:rPr>
          <w:rFonts w:asciiTheme="minorHAnsi" w:hAnsiTheme="minorHAnsi" w:cstheme="minorHAnsi"/>
        </w:rPr>
      </w:pPr>
      <w:r w:rsidRPr="00BF4476">
        <w:rPr>
          <w:rStyle w:val="Odwoanieprzypisudolnego"/>
          <w:rFonts w:asciiTheme="minorHAnsi" w:hAnsiTheme="minorHAnsi" w:cstheme="minorHAnsi"/>
        </w:rPr>
        <w:footnoteRef/>
      </w:r>
      <w:r w:rsidRPr="00BF4476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kta kontroli str. 67-72</w:t>
      </w:r>
    </w:p>
  </w:footnote>
  <w:footnote w:id="8">
    <w:p w:rsidR="008E7F2B" w:rsidRPr="00896E70" w:rsidRDefault="008E7F2B" w:rsidP="008E7F2B">
      <w:pPr>
        <w:pStyle w:val="Tekstprzypisudolnego"/>
        <w:rPr>
          <w:rFonts w:asciiTheme="minorHAnsi" w:hAnsiTheme="minorHAnsi" w:cstheme="minorHAnsi"/>
        </w:rPr>
      </w:pPr>
      <w:r w:rsidRPr="00BF4476">
        <w:rPr>
          <w:rStyle w:val="Odwoanieprzypisudolnego"/>
          <w:rFonts w:asciiTheme="minorHAnsi" w:hAnsiTheme="minorHAnsi" w:cstheme="minorHAnsi"/>
        </w:rPr>
        <w:footnoteRef/>
      </w:r>
      <w:r w:rsidRPr="00BF4476">
        <w:rPr>
          <w:rFonts w:asciiTheme="minorHAnsi" w:hAnsiTheme="minorHAnsi" w:cstheme="minorHAnsi"/>
        </w:rPr>
        <w:t xml:space="preserve"> Akta kon</w:t>
      </w:r>
      <w:r>
        <w:rPr>
          <w:rFonts w:asciiTheme="minorHAnsi" w:hAnsiTheme="minorHAnsi" w:cstheme="minorHAnsi"/>
        </w:rPr>
        <w:t>troli str. 73-75</w:t>
      </w:r>
    </w:p>
  </w:footnote>
  <w:footnote w:id="9">
    <w:p w:rsidR="008E7F2B" w:rsidRPr="00896E70" w:rsidRDefault="008E7F2B" w:rsidP="008E7F2B">
      <w:pPr>
        <w:pStyle w:val="Tekstprzypisudolnego"/>
        <w:rPr>
          <w:rFonts w:asciiTheme="minorHAnsi" w:hAnsiTheme="minorHAnsi" w:cstheme="minorHAnsi"/>
        </w:rPr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 w:rsidRPr="00896E70">
        <w:rPr>
          <w:rFonts w:asciiTheme="minorHAnsi" w:hAnsiTheme="minorHAnsi" w:cstheme="minorHAnsi"/>
        </w:rPr>
        <w:t xml:space="preserve"> Akta</w:t>
      </w:r>
      <w:r>
        <w:rPr>
          <w:rFonts w:asciiTheme="minorHAnsi" w:hAnsiTheme="minorHAnsi" w:cstheme="minorHAnsi"/>
        </w:rPr>
        <w:t xml:space="preserve"> kontroli str. 76-77</w:t>
      </w:r>
    </w:p>
  </w:footnote>
  <w:footnote w:id="10">
    <w:p w:rsidR="008E7F2B" w:rsidRDefault="008E7F2B" w:rsidP="008E7F2B">
      <w:pPr>
        <w:pStyle w:val="Tekstprzypisudolnego"/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78</w:t>
      </w:r>
    </w:p>
  </w:footnote>
  <w:footnote w:id="11">
    <w:p w:rsidR="008E7F2B" w:rsidRPr="00896E70" w:rsidRDefault="008E7F2B" w:rsidP="008E7F2B">
      <w:pPr>
        <w:pStyle w:val="Tekstprzypisudolnego"/>
        <w:rPr>
          <w:rFonts w:asciiTheme="minorHAnsi" w:hAnsiTheme="minorHAnsi" w:cstheme="minorHAnsi"/>
        </w:rPr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 w:rsidRPr="00896E70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79-81</w:t>
      </w:r>
    </w:p>
  </w:footnote>
  <w:footnote w:id="12">
    <w:p w:rsidR="008E7F2B" w:rsidRDefault="008E7F2B" w:rsidP="008E7F2B">
      <w:pPr>
        <w:pStyle w:val="Tekstprzypisudolnego"/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 w:rsidRPr="00896E70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82-91</w:t>
      </w:r>
    </w:p>
  </w:footnote>
  <w:footnote w:id="13">
    <w:p w:rsidR="008E7F2B" w:rsidRPr="00896E70" w:rsidRDefault="008E7F2B" w:rsidP="008E7F2B">
      <w:pPr>
        <w:pStyle w:val="Tekstprzypisudolnego"/>
        <w:rPr>
          <w:rFonts w:asciiTheme="minorHAnsi" w:hAnsiTheme="minorHAnsi" w:cstheme="minorHAnsi"/>
        </w:rPr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 w:rsidRPr="00896E70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92-104</w:t>
      </w:r>
    </w:p>
  </w:footnote>
  <w:footnote w:id="14">
    <w:p w:rsidR="008E7F2B" w:rsidRPr="006E0E7E" w:rsidRDefault="008E7F2B" w:rsidP="008E7F2B">
      <w:pPr>
        <w:pStyle w:val="Tekstprzypisudolnego"/>
      </w:pPr>
      <w:r w:rsidRPr="006E0E7E">
        <w:rPr>
          <w:rStyle w:val="Odwoanieprzypisudolnego"/>
        </w:rPr>
        <w:footnoteRef/>
      </w:r>
      <w:r w:rsidRPr="006E0E7E">
        <w:t xml:space="preserve"> Akta kontroli str. 105</w:t>
      </w:r>
    </w:p>
  </w:footnote>
  <w:footnote w:id="15">
    <w:p w:rsidR="008E7F2B" w:rsidRPr="00896E70" w:rsidRDefault="008E7F2B" w:rsidP="008E7F2B">
      <w:pPr>
        <w:pStyle w:val="Tekstprzypisudolnego"/>
        <w:rPr>
          <w:rFonts w:asciiTheme="minorHAnsi" w:hAnsiTheme="minorHAnsi" w:cstheme="minorHAnsi"/>
        </w:rPr>
      </w:pPr>
      <w:r w:rsidRPr="006E0E7E">
        <w:rPr>
          <w:rStyle w:val="Odwoanieprzypisudolnego"/>
          <w:rFonts w:asciiTheme="minorHAnsi" w:hAnsiTheme="minorHAnsi" w:cstheme="minorHAnsi"/>
        </w:rPr>
        <w:footnoteRef/>
      </w:r>
      <w:r w:rsidRPr="006E0E7E">
        <w:rPr>
          <w:rFonts w:asciiTheme="minorHAnsi" w:hAnsiTheme="minorHAnsi" w:cstheme="minorHAnsi"/>
        </w:rPr>
        <w:t xml:space="preserve"> Akta kontroli str. 106-</w:t>
      </w:r>
      <w:r>
        <w:rPr>
          <w:rFonts w:asciiTheme="minorHAnsi" w:hAnsiTheme="minorHAnsi" w:cstheme="minorHAnsi"/>
        </w:rPr>
        <w:t>107</w:t>
      </w:r>
    </w:p>
  </w:footnote>
  <w:footnote w:id="16">
    <w:p w:rsidR="008E7F2B" w:rsidRDefault="008E7F2B" w:rsidP="008E7F2B">
      <w:pPr>
        <w:pStyle w:val="Tekstprzypisudolnego"/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 w:rsidRPr="00896E70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108-113</w:t>
      </w:r>
    </w:p>
  </w:footnote>
  <w:footnote w:id="17">
    <w:p w:rsidR="008E7F2B" w:rsidRPr="00896E70" w:rsidRDefault="008E7F2B" w:rsidP="008E7F2B">
      <w:pPr>
        <w:pStyle w:val="Tekstprzypisudolnego"/>
        <w:rPr>
          <w:rFonts w:asciiTheme="minorHAnsi" w:hAnsiTheme="minorHAnsi" w:cstheme="minorHAnsi"/>
        </w:rPr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 w:rsidRPr="00896E70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114-115</w:t>
      </w:r>
    </w:p>
  </w:footnote>
  <w:footnote w:id="18">
    <w:p w:rsidR="008E7F2B" w:rsidRDefault="008E7F2B" w:rsidP="008E7F2B">
      <w:pPr>
        <w:pStyle w:val="Tekstprzypisudolnego"/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 w:rsidRPr="00896E70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92-104</w:t>
      </w:r>
    </w:p>
  </w:footnote>
  <w:footnote w:id="19">
    <w:p w:rsidR="008E7F2B" w:rsidRPr="00896E70" w:rsidRDefault="008E7F2B" w:rsidP="008E7F2B">
      <w:pPr>
        <w:pStyle w:val="Tekstprzypisudolnego"/>
        <w:rPr>
          <w:rFonts w:asciiTheme="minorHAnsi" w:hAnsiTheme="minorHAnsi" w:cstheme="minorHAnsi"/>
        </w:rPr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116-117</w:t>
      </w:r>
    </w:p>
  </w:footnote>
  <w:footnote w:id="20">
    <w:p w:rsidR="008E7F2B" w:rsidRPr="00896E70" w:rsidRDefault="008E7F2B" w:rsidP="008E7F2B">
      <w:pPr>
        <w:pStyle w:val="Tekstprzypisudolnego"/>
        <w:rPr>
          <w:rFonts w:asciiTheme="minorHAnsi" w:hAnsiTheme="minorHAnsi" w:cstheme="minorHAnsi"/>
        </w:rPr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118-120</w:t>
      </w:r>
    </w:p>
  </w:footnote>
  <w:footnote w:id="21">
    <w:p w:rsidR="008E7F2B" w:rsidRDefault="008E7F2B" w:rsidP="008E7F2B">
      <w:pPr>
        <w:pStyle w:val="Tekstprzypisudolnego"/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 w:rsidRPr="00896E70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121-127</w:t>
      </w:r>
    </w:p>
  </w:footnote>
  <w:footnote w:id="22">
    <w:p w:rsidR="008E7F2B" w:rsidRPr="00896E70" w:rsidRDefault="008E7F2B" w:rsidP="008E7F2B">
      <w:pPr>
        <w:pStyle w:val="Tekstprzypisudolnego"/>
        <w:rPr>
          <w:rFonts w:asciiTheme="minorHAnsi" w:hAnsiTheme="minorHAnsi" w:cstheme="minorHAnsi"/>
        </w:rPr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 w:rsidRPr="00896E70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128-134</w:t>
      </w:r>
    </w:p>
  </w:footnote>
  <w:footnote w:id="23">
    <w:p w:rsidR="008E7F2B" w:rsidRPr="00640CD5" w:rsidRDefault="008E7F2B" w:rsidP="008E7F2B">
      <w:pPr>
        <w:pStyle w:val="Tekstprzypisudolnego"/>
        <w:rPr>
          <w:rFonts w:asciiTheme="minorHAnsi" w:hAnsiTheme="minorHAnsi"/>
        </w:rPr>
      </w:pPr>
      <w:r w:rsidRPr="00640CD5">
        <w:rPr>
          <w:rStyle w:val="Odwoanieprzypisudolnego"/>
          <w:rFonts w:asciiTheme="minorHAnsi" w:hAnsiTheme="minorHAnsi"/>
        </w:rPr>
        <w:footnoteRef/>
      </w:r>
      <w:r w:rsidRPr="00640CD5">
        <w:rPr>
          <w:rFonts w:asciiTheme="minorHAnsi" w:hAnsiTheme="minorHAnsi"/>
        </w:rPr>
        <w:t xml:space="preserve"> Akta kontroli str. </w:t>
      </w:r>
      <w:r>
        <w:rPr>
          <w:rFonts w:asciiTheme="minorHAnsi" w:hAnsiTheme="minorHAnsi"/>
        </w:rPr>
        <w:t>135</w:t>
      </w:r>
    </w:p>
  </w:footnote>
  <w:footnote w:id="24">
    <w:p w:rsidR="008E7F2B" w:rsidRPr="00640CD5" w:rsidRDefault="008E7F2B" w:rsidP="008E7F2B">
      <w:pPr>
        <w:pStyle w:val="Tekstprzypisudolnego"/>
        <w:rPr>
          <w:rFonts w:asciiTheme="minorHAnsi" w:hAnsiTheme="minorHAnsi"/>
        </w:rPr>
      </w:pPr>
      <w:r w:rsidRPr="00640CD5">
        <w:rPr>
          <w:rStyle w:val="Odwoanieprzypisudolnego"/>
          <w:rFonts w:asciiTheme="minorHAnsi" w:hAnsiTheme="minorHAnsi"/>
        </w:rPr>
        <w:footnoteRef/>
      </w:r>
      <w:r w:rsidRPr="00640CD5">
        <w:rPr>
          <w:rFonts w:asciiTheme="minorHAnsi" w:hAnsiTheme="minorHAnsi"/>
        </w:rPr>
        <w:t xml:space="preserve"> Akta kontroli str.</w:t>
      </w:r>
      <w:r>
        <w:rPr>
          <w:rFonts w:asciiTheme="minorHAnsi" w:hAnsiTheme="minorHAnsi"/>
        </w:rPr>
        <w:t xml:space="preserve"> 136</w:t>
      </w:r>
    </w:p>
  </w:footnote>
  <w:footnote w:id="25">
    <w:p w:rsidR="008E7F2B" w:rsidRPr="00896E70" w:rsidRDefault="008E7F2B" w:rsidP="008E7F2B">
      <w:pPr>
        <w:pStyle w:val="Tekstprzypisudolnego"/>
        <w:rPr>
          <w:rFonts w:asciiTheme="minorHAnsi" w:hAnsiTheme="minorHAnsi" w:cstheme="minorHAnsi"/>
        </w:rPr>
      </w:pPr>
      <w:r w:rsidRPr="00640CD5">
        <w:rPr>
          <w:rStyle w:val="Odwoanieprzypisudolnego"/>
          <w:rFonts w:asciiTheme="minorHAnsi" w:hAnsiTheme="minorHAnsi" w:cstheme="minorHAnsi"/>
        </w:rPr>
        <w:footnoteRef/>
      </w:r>
      <w:r w:rsidRPr="00640CD5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137-138</w:t>
      </w:r>
      <w:r w:rsidRPr="00896E70">
        <w:rPr>
          <w:rFonts w:asciiTheme="minorHAnsi" w:hAnsiTheme="minorHAnsi" w:cstheme="minorHAnsi"/>
        </w:rPr>
        <w:t xml:space="preserve"> </w:t>
      </w:r>
    </w:p>
  </w:footnote>
  <w:footnote w:id="26">
    <w:p w:rsidR="008E7F2B" w:rsidRDefault="008E7F2B" w:rsidP="008E7F2B">
      <w:pPr>
        <w:pStyle w:val="Tekstprzypisudolnego"/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 w:rsidRPr="00896E70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139-143</w:t>
      </w:r>
    </w:p>
  </w:footnote>
  <w:footnote w:id="27">
    <w:p w:rsidR="008E7F2B" w:rsidRPr="00896E70" w:rsidRDefault="008E7F2B" w:rsidP="008E7F2B">
      <w:pPr>
        <w:pStyle w:val="Tekstprzypisudolnego"/>
        <w:rPr>
          <w:rFonts w:asciiTheme="minorHAnsi" w:hAnsiTheme="minorHAnsi" w:cstheme="minorHAnsi"/>
        </w:rPr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 w:rsidRPr="00896E70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144-145</w:t>
      </w:r>
    </w:p>
  </w:footnote>
  <w:footnote w:id="28">
    <w:p w:rsidR="008E7F2B" w:rsidRPr="006E0E7E" w:rsidRDefault="008E7F2B" w:rsidP="008E7F2B">
      <w:pPr>
        <w:pStyle w:val="Tekstprzypisudolnego"/>
        <w:rPr>
          <w:rFonts w:asciiTheme="minorHAnsi" w:hAnsiTheme="minorHAnsi"/>
        </w:rPr>
      </w:pPr>
      <w:r w:rsidRPr="006E0E7E">
        <w:rPr>
          <w:rStyle w:val="Odwoanieprzypisudolnego"/>
          <w:rFonts w:asciiTheme="minorHAnsi" w:hAnsiTheme="minorHAnsi"/>
        </w:rPr>
        <w:footnoteRef/>
      </w:r>
      <w:r w:rsidRPr="006E0E7E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>kta kontroli str. 146</w:t>
      </w:r>
    </w:p>
  </w:footnote>
  <w:footnote w:id="29">
    <w:p w:rsidR="008E7F2B" w:rsidRPr="00896E70" w:rsidRDefault="008E7F2B" w:rsidP="008E7F2B">
      <w:pPr>
        <w:pStyle w:val="Tekstprzypisudolnego"/>
        <w:rPr>
          <w:rFonts w:asciiTheme="minorHAnsi" w:hAnsiTheme="minorHAnsi" w:cstheme="minorHAnsi"/>
        </w:rPr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 w:rsidRPr="00896E70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147</w:t>
      </w:r>
    </w:p>
  </w:footnote>
  <w:footnote w:id="30">
    <w:p w:rsidR="008E7F2B" w:rsidRPr="00896E70" w:rsidRDefault="008E7F2B" w:rsidP="008E7F2B">
      <w:pPr>
        <w:pStyle w:val="Tekstprzypisudolnego"/>
        <w:rPr>
          <w:rFonts w:asciiTheme="minorHAnsi" w:hAnsiTheme="minorHAnsi" w:cstheme="minorHAnsi"/>
        </w:rPr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 w:rsidRPr="00896E70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148</w:t>
      </w:r>
    </w:p>
  </w:footnote>
  <w:footnote w:id="31">
    <w:p w:rsidR="008E7F2B" w:rsidRPr="00896E70" w:rsidRDefault="008E7F2B" w:rsidP="008E7F2B">
      <w:pPr>
        <w:pStyle w:val="Tekstprzypisudolnego"/>
        <w:rPr>
          <w:rFonts w:asciiTheme="minorHAnsi" w:hAnsiTheme="minorHAnsi" w:cstheme="minorHAnsi"/>
        </w:rPr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 w:rsidRPr="00896E70">
        <w:rPr>
          <w:rFonts w:asciiTheme="minorHAnsi" w:hAnsiTheme="minorHAnsi" w:cstheme="minorHAnsi"/>
        </w:rPr>
        <w:t xml:space="preserve"> Akta kontroli str.</w:t>
      </w:r>
      <w:r>
        <w:rPr>
          <w:rFonts w:asciiTheme="minorHAnsi" w:hAnsiTheme="minorHAnsi" w:cstheme="minorHAnsi"/>
        </w:rPr>
        <w:t xml:space="preserve"> 92-104</w:t>
      </w:r>
    </w:p>
  </w:footnote>
  <w:footnote w:id="32">
    <w:p w:rsidR="008E7F2B" w:rsidRDefault="008E7F2B" w:rsidP="008E7F2B">
      <w:pPr>
        <w:pStyle w:val="Tekstprzypisudolnego"/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 w:rsidRPr="00896E70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149-151</w:t>
      </w:r>
    </w:p>
  </w:footnote>
  <w:footnote w:id="33">
    <w:p w:rsidR="008E7F2B" w:rsidRPr="00896E70" w:rsidRDefault="008E7F2B" w:rsidP="008E7F2B">
      <w:pPr>
        <w:pStyle w:val="Tekstprzypisudolnego"/>
        <w:rPr>
          <w:rFonts w:asciiTheme="minorHAnsi" w:hAnsiTheme="minorHAnsi" w:cstheme="minorHAnsi"/>
        </w:rPr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 w:rsidRPr="00896E70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 xml:space="preserve">139-140 </w:t>
      </w:r>
    </w:p>
  </w:footnote>
  <w:footnote w:id="34">
    <w:p w:rsidR="008E7F2B" w:rsidRDefault="008E7F2B" w:rsidP="008E7F2B">
      <w:pPr>
        <w:pStyle w:val="Tekstprzypisudolnego"/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 w:rsidRPr="00896E70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92-104</w:t>
      </w:r>
    </w:p>
  </w:footnote>
  <w:footnote w:id="35">
    <w:p w:rsidR="008E7F2B" w:rsidRPr="00896E70" w:rsidRDefault="008E7F2B" w:rsidP="008E7F2B">
      <w:pPr>
        <w:pStyle w:val="Tekstprzypisudolnego"/>
        <w:rPr>
          <w:rFonts w:asciiTheme="minorHAnsi" w:hAnsiTheme="minorHAnsi" w:cstheme="minorHAnsi"/>
        </w:rPr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 w:rsidRPr="00896E70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152-159</w:t>
      </w:r>
    </w:p>
  </w:footnote>
  <w:footnote w:id="36">
    <w:p w:rsidR="008E7F2B" w:rsidRPr="00896E70" w:rsidRDefault="008E7F2B" w:rsidP="008E7F2B">
      <w:pPr>
        <w:pStyle w:val="Tekstprzypisudolnego"/>
        <w:rPr>
          <w:rFonts w:asciiTheme="minorHAnsi" w:hAnsiTheme="minorHAnsi" w:cstheme="minorHAnsi"/>
        </w:rPr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 w:rsidRPr="00896E70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139-140</w:t>
      </w:r>
    </w:p>
  </w:footnote>
  <w:footnote w:id="37">
    <w:p w:rsidR="008E7F2B" w:rsidRPr="00896E70" w:rsidRDefault="008E7F2B" w:rsidP="008E7F2B">
      <w:pPr>
        <w:pStyle w:val="Tekstprzypisudolnego"/>
        <w:rPr>
          <w:rFonts w:asciiTheme="minorHAnsi" w:hAnsiTheme="minorHAnsi" w:cstheme="minorHAnsi"/>
        </w:rPr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 w:rsidRPr="00896E70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 xml:space="preserve">160-161 </w:t>
      </w:r>
    </w:p>
  </w:footnote>
  <w:footnote w:id="38">
    <w:p w:rsidR="008E7F2B" w:rsidRDefault="008E7F2B" w:rsidP="008E7F2B">
      <w:pPr>
        <w:pStyle w:val="Tekstprzypisudolnego"/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162-172</w:t>
      </w:r>
    </w:p>
  </w:footnote>
  <w:footnote w:id="39">
    <w:p w:rsidR="008E7F2B" w:rsidRPr="00896E70" w:rsidRDefault="008E7F2B" w:rsidP="008E7F2B">
      <w:pPr>
        <w:pStyle w:val="Tekstprzypisudolnego"/>
        <w:rPr>
          <w:rFonts w:asciiTheme="minorHAnsi" w:hAnsiTheme="minorHAnsi" w:cstheme="minorHAnsi"/>
        </w:rPr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896E70">
        <w:rPr>
          <w:rFonts w:asciiTheme="minorHAnsi" w:hAnsiTheme="minorHAnsi" w:cstheme="minorHAnsi"/>
        </w:rPr>
        <w:t>Akta kontroli str.</w:t>
      </w:r>
      <w:r>
        <w:rPr>
          <w:rFonts w:asciiTheme="minorHAnsi" w:hAnsiTheme="minorHAnsi" w:cstheme="minorHAnsi"/>
        </w:rPr>
        <w:t xml:space="preserve"> 173-175</w:t>
      </w:r>
    </w:p>
  </w:footnote>
  <w:footnote w:id="40">
    <w:p w:rsidR="008E7F2B" w:rsidRPr="00896E70" w:rsidRDefault="008E7F2B" w:rsidP="008E7F2B">
      <w:pPr>
        <w:pStyle w:val="Tekstprzypisudolnego"/>
        <w:rPr>
          <w:rFonts w:asciiTheme="minorHAnsi" w:hAnsiTheme="minorHAnsi" w:cstheme="minorHAnsi"/>
        </w:rPr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 w:rsidRPr="00896E70">
        <w:rPr>
          <w:rFonts w:asciiTheme="minorHAnsi" w:hAnsiTheme="minorHAnsi" w:cstheme="minorHAnsi"/>
        </w:rPr>
        <w:t xml:space="preserve"> Akta kontroli str.</w:t>
      </w:r>
      <w:r>
        <w:rPr>
          <w:rFonts w:asciiTheme="minorHAnsi" w:hAnsiTheme="minorHAnsi" w:cstheme="minorHAnsi"/>
        </w:rPr>
        <w:t xml:space="preserve"> 176-177</w:t>
      </w:r>
    </w:p>
  </w:footnote>
  <w:footnote w:id="41">
    <w:p w:rsidR="008E7F2B" w:rsidRPr="00896E70" w:rsidRDefault="008E7F2B" w:rsidP="008E7F2B">
      <w:pPr>
        <w:pStyle w:val="Tekstprzypisudolnego"/>
        <w:rPr>
          <w:rFonts w:asciiTheme="minorHAnsi" w:hAnsiTheme="minorHAnsi" w:cstheme="minorHAnsi"/>
        </w:rPr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 w:rsidRPr="00896E70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178-188</w:t>
      </w:r>
    </w:p>
  </w:footnote>
  <w:footnote w:id="42">
    <w:p w:rsidR="008E7F2B" w:rsidRDefault="008E7F2B" w:rsidP="008E7F2B">
      <w:pPr>
        <w:pStyle w:val="Tekstprzypisudolnego"/>
      </w:pPr>
      <w:r w:rsidRPr="00896E70">
        <w:rPr>
          <w:rStyle w:val="Odwoanieprzypisudolnego"/>
          <w:rFonts w:asciiTheme="minorHAnsi" w:hAnsiTheme="minorHAnsi" w:cstheme="minorHAnsi"/>
        </w:rPr>
        <w:footnoteRef/>
      </w:r>
      <w:r w:rsidRPr="00896E70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142-143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910"/>
    <w:multiLevelType w:val="hybridMultilevel"/>
    <w:tmpl w:val="A39AD4A0"/>
    <w:lvl w:ilvl="0" w:tplc="FDD69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14E3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F0BD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23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29B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6C3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02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E9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522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2EC3"/>
    <w:multiLevelType w:val="hybridMultilevel"/>
    <w:tmpl w:val="35929A28"/>
    <w:lvl w:ilvl="0" w:tplc="9E2449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1732313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B26149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A5A66F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C02B1D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F468C8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F8C4B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B9A001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44E5BD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332C1A"/>
    <w:multiLevelType w:val="hybridMultilevel"/>
    <w:tmpl w:val="1F8481BC"/>
    <w:lvl w:ilvl="0" w:tplc="9A5C4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C80ADFA" w:tentative="1">
      <w:start w:val="1"/>
      <w:numFmt w:val="lowerLetter"/>
      <w:lvlText w:val="%2."/>
      <w:lvlJc w:val="left"/>
      <w:pPr>
        <w:ind w:left="1440" w:hanging="360"/>
      </w:pPr>
    </w:lvl>
    <w:lvl w:ilvl="2" w:tplc="CAACB962" w:tentative="1">
      <w:start w:val="1"/>
      <w:numFmt w:val="lowerRoman"/>
      <w:lvlText w:val="%3."/>
      <w:lvlJc w:val="right"/>
      <w:pPr>
        <w:ind w:left="2160" w:hanging="180"/>
      </w:pPr>
    </w:lvl>
    <w:lvl w:ilvl="3" w:tplc="7F509F94" w:tentative="1">
      <w:start w:val="1"/>
      <w:numFmt w:val="decimal"/>
      <w:lvlText w:val="%4."/>
      <w:lvlJc w:val="left"/>
      <w:pPr>
        <w:ind w:left="2880" w:hanging="360"/>
      </w:pPr>
    </w:lvl>
    <w:lvl w:ilvl="4" w:tplc="67965D1A" w:tentative="1">
      <w:start w:val="1"/>
      <w:numFmt w:val="lowerLetter"/>
      <w:lvlText w:val="%5."/>
      <w:lvlJc w:val="left"/>
      <w:pPr>
        <w:ind w:left="3600" w:hanging="360"/>
      </w:pPr>
    </w:lvl>
    <w:lvl w:ilvl="5" w:tplc="30CC88E6" w:tentative="1">
      <w:start w:val="1"/>
      <w:numFmt w:val="lowerRoman"/>
      <w:lvlText w:val="%6."/>
      <w:lvlJc w:val="right"/>
      <w:pPr>
        <w:ind w:left="4320" w:hanging="180"/>
      </w:pPr>
    </w:lvl>
    <w:lvl w:ilvl="6" w:tplc="5598025E" w:tentative="1">
      <w:start w:val="1"/>
      <w:numFmt w:val="decimal"/>
      <w:lvlText w:val="%7."/>
      <w:lvlJc w:val="left"/>
      <w:pPr>
        <w:ind w:left="5040" w:hanging="360"/>
      </w:pPr>
    </w:lvl>
    <w:lvl w:ilvl="7" w:tplc="4044DBC2" w:tentative="1">
      <w:start w:val="1"/>
      <w:numFmt w:val="lowerLetter"/>
      <w:lvlText w:val="%8."/>
      <w:lvlJc w:val="left"/>
      <w:pPr>
        <w:ind w:left="5760" w:hanging="360"/>
      </w:pPr>
    </w:lvl>
    <w:lvl w:ilvl="8" w:tplc="454E5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969E3"/>
    <w:multiLevelType w:val="hybridMultilevel"/>
    <w:tmpl w:val="D6EEF712"/>
    <w:lvl w:ilvl="0" w:tplc="CAC6C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42D431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94F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4C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CDF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063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60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872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6E5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544A0"/>
    <w:multiLevelType w:val="hybridMultilevel"/>
    <w:tmpl w:val="3EA01242"/>
    <w:lvl w:ilvl="0" w:tplc="0784B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B64FD6" w:tentative="1">
      <w:start w:val="1"/>
      <w:numFmt w:val="lowerLetter"/>
      <w:lvlText w:val="%2."/>
      <w:lvlJc w:val="left"/>
      <w:pPr>
        <w:ind w:left="1440" w:hanging="360"/>
      </w:pPr>
    </w:lvl>
    <w:lvl w:ilvl="2" w:tplc="3E9410B4" w:tentative="1">
      <w:start w:val="1"/>
      <w:numFmt w:val="lowerRoman"/>
      <w:lvlText w:val="%3."/>
      <w:lvlJc w:val="right"/>
      <w:pPr>
        <w:ind w:left="2160" w:hanging="180"/>
      </w:pPr>
    </w:lvl>
    <w:lvl w:ilvl="3" w:tplc="41744EA8" w:tentative="1">
      <w:start w:val="1"/>
      <w:numFmt w:val="decimal"/>
      <w:lvlText w:val="%4."/>
      <w:lvlJc w:val="left"/>
      <w:pPr>
        <w:ind w:left="2880" w:hanging="360"/>
      </w:pPr>
    </w:lvl>
    <w:lvl w:ilvl="4" w:tplc="EFCC1598" w:tentative="1">
      <w:start w:val="1"/>
      <w:numFmt w:val="lowerLetter"/>
      <w:lvlText w:val="%5."/>
      <w:lvlJc w:val="left"/>
      <w:pPr>
        <w:ind w:left="3600" w:hanging="360"/>
      </w:pPr>
    </w:lvl>
    <w:lvl w:ilvl="5" w:tplc="F070AF3E" w:tentative="1">
      <w:start w:val="1"/>
      <w:numFmt w:val="lowerRoman"/>
      <w:lvlText w:val="%6."/>
      <w:lvlJc w:val="right"/>
      <w:pPr>
        <w:ind w:left="4320" w:hanging="180"/>
      </w:pPr>
    </w:lvl>
    <w:lvl w:ilvl="6" w:tplc="76504720" w:tentative="1">
      <w:start w:val="1"/>
      <w:numFmt w:val="decimal"/>
      <w:lvlText w:val="%7."/>
      <w:lvlJc w:val="left"/>
      <w:pPr>
        <w:ind w:left="5040" w:hanging="360"/>
      </w:pPr>
    </w:lvl>
    <w:lvl w:ilvl="7" w:tplc="FCC00ADE" w:tentative="1">
      <w:start w:val="1"/>
      <w:numFmt w:val="lowerLetter"/>
      <w:lvlText w:val="%8."/>
      <w:lvlJc w:val="left"/>
      <w:pPr>
        <w:ind w:left="5760" w:hanging="360"/>
      </w:pPr>
    </w:lvl>
    <w:lvl w:ilvl="8" w:tplc="542A42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27EF9"/>
    <w:multiLevelType w:val="hybridMultilevel"/>
    <w:tmpl w:val="E194A68C"/>
    <w:lvl w:ilvl="0" w:tplc="901857A0">
      <w:start w:val="1"/>
      <w:numFmt w:val="decimal"/>
      <w:lvlText w:val="%1."/>
      <w:lvlJc w:val="left"/>
      <w:pPr>
        <w:ind w:left="720" w:hanging="360"/>
      </w:pPr>
    </w:lvl>
    <w:lvl w:ilvl="1" w:tplc="2766CCDC">
      <w:start w:val="1"/>
      <w:numFmt w:val="lowerLetter"/>
      <w:lvlText w:val="%2."/>
      <w:lvlJc w:val="left"/>
      <w:pPr>
        <w:ind w:left="1440" w:hanging="360"/>
      </w:pPr>
    </w:lvl>
    <w:lvl w:ilvl="2" w:tplc="ACF0EDAC" w:tentative="1">
      <w:start w:val="1"/>
      <w:numFmt w:val="lowerRoman"/>
      <w:lvlText w:val="%3."/>
      <w:lvlJc w:val="right"/>
      <w:pPr>
        <w:ind w:left="2160" w:hanging="180"/>
      </w:pPr>
    </w:lvl>
    <w:lvl w:ilvl="3" w:tplc="9BAA5212" w:tentative="1">
      <w:start w:val="1"/>
      <w:numFmt w:val="decimal"/>
      <w:lvlText w:val="%4."/>
      <w:lvlJc w:val="left"/>
      <w:pPr>
        <w:ind w:left="2880" w:hanging="360"/>
      </w:pPr>
    </w:lvl>
    <w:lvl w:ilvl="4" w:tplc="D5E65AE0" w:tentative="1">
      <w:start w:val="1"/>
      <w:numFmt w:val="lowerLetter"/>
      <w:lvlText w:val="%5."/>
      <w:lvlJc w:val="left"/>
      <w:pPr>
        <w:ind w:left="3600" w:hanging="360"/>
      </w:pPr>
    </w:lvl>
    <w:lvl w:ilvl="5" w:tplc="BB2CFC5E" w:tentative="1">
      <w:start w:val="1"/>
      <w:numFmt w:val="lowerRoman"/>
      <w:lvlText w:val="%6."/>
      <w:lvlJc w:val="right"/>
      <w:pPr>
        <w:ind w:left="4320" w:hanging="180"/>
      </w:pPr>
    </w:lvl>
    <w:lvl w:ilvl="6" w:tplc="3B92A802" w:tentative="1">
      <w:start w:val="1"/>
      <w:numFmt w:val="decimal"/>
      <w:lvlText w:val="%7."/>
      <w:lvlJc w:val="left"/>
      <w:pPr>
        <w:ind w:left="5040" w:hanging="360"/>
      </w:pPr>
    </w:lvl>
    <w:lvl w:ilvl="7" w:tplc="D94A67A6" w:tentative="1">
      <w:start w:val="1"/>
      <w:numFmt w:val="lowerLetter"/>
      <w:lvlText w:val="%8."/>
      <w:lvlJc w:val="left"/>
      <w:pPr>
        <w:ind w:left="5760" w:hanging="360"/>
      </w:pPr>
    </w:lvl>
    <w:lvl w:ilvl="8" w:tplc="BAEA55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0C"/>
    <w:rsid w:val="00122F15"/>
    <w:rsid w:val="001249CA"/>
    <w:rsid w:val="002D5726"/>
    <w:rsid w:val="00353C6E"/>
    <w:rsid w:val="004F733A"/>
    <w:rsid w:val="007D5145"/>
    <w:rsid w:val="008E7F2B"/>
    <w:rsid w:val="0095320C"/>
    <w:rsid w:val="00CA3E4D"/>
    <w:rsid w:val="00D1037B"/>
    <w:rsid w:val="00F3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0E1C7"/>
  <w15:docId w15:val="{E745B320-AC73-4007-A15C-38AB4243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784A"/>
    <w:pPr>
      <w:spacing w:after="200" w:line="276" w:lineRule="auto"/>
      <w:ind w:left="720"/>
      <w:contextualSpacing/>
    </w:pPr>
    <w:rPr>
      <w:rFonts w:eastAsia="Calibri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C784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C784A"/>
  </w:style>
  <w:style w:type="character" w:customStyle="1" w:styleId="object8">
    <w:name w:val="object8"/>
    <w:rsid w:val="00DC784A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DC784A"/>
    <w:rPr>
      <w:strike w:val="0"/>
      <w:dstrike w:val="0"/>
      <w:color w:val="00008B"/>
      <w:u w:val="none"/>
      <w:effect w:val="none"/>
    </w:rPr>
  </w:style>
  <w:style w:type="paragraph" w:styleId="Tekstprzypisudolnego">
    <w:name w:val="footnote text"/>
    <w:basedOn w:val="Normalny"/>
    <w:link w:val="TekstprzypisudolnegoZnak"/>
    <w:rsid w:val="00DC78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784A"/>
  </w:style>
  <w:style w:type="character" w:styleId="Odwoanieprzypisudolnego">
    <w:name w:val="footnote reference"/>
    <w:rsid w:val="00DC784A"/>
    <w:rPr>
      <w:vertAlign w:val="superscript"/>
    </w:rPr>
  </w:style>
  <w:style w:type="paragraph" w:styleId="Nagwek">
    <w:name w:val="header"/>
    <w:basedOn w:val="Normalny"/>
    <w:link w:val="NagwekZnak"/>
    <w:rsid w:val="00DC7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78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C7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01496-DA0D-454F-B63B-34FED92D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5901</Words>
  <Characters>35410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41229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Agnieszka Woźniak-Markowska</cp:lastModifiedBy>
  <cp:revision>17</cp:revision>
  <cp:lastPrinted>2021-11-19T14:18:00Z</cp:lastPrinted>
  <dcterms:created xsi:type="dcterms:W3CDTF">2021-11-19T13:12:00Z</dcterms:created>
  <dcterms:modified xsi:type="dcterms:W3CDTF">2021-12-28T08:16:00Z</dcterms:modified>
</cp:coreProperties>
</file>