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Pr="006B1969" w:rsidRDefault="008A1E9C" w:rsidP="007E2949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6B19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8A1E9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334233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8A1E9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4949338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969">
        <w:rPr>
          <w:rFonts w:asciiTheme="minorHAnsi" w:hAnsiTheme="minorHAnsi" w:cstheme="minorHAnsi"/>
        </w:rPr>
        <w:t xml:space="preserve">Warszawa, </w:t>
      </w:r>
      <w:bookmarkStart w:id="1" w:name="ezdDataPodpisu"/>
      <w:r w:rsidRPr="006B1969">
        <w:rPr>
          <w:rFonts w:asciiTheme="minorHAnsi" w:hAnsiTheme="minorHAnsi" w:cstheme="minorHAnsi"/>
        </w:rPr>
        <w:t>28 stycznia 2022 r.</w:t>
      </w:r>
      <w:bookmarkEnd w:id="1"/>
    </w:p>
    <w:p w:rsidR="007E2949" w:rsidRPr="006B1969" w:rsidRDefault="008A1E9C" w:rsidP="003166FD">
      <w:pPr>
        <w:spacing w:before="720" w:after="360"/>
        <w:ind w:right="6662"/>
        <w:jc w:val="center"/>
        <w:rPr>
          <w:rFonts w:asciiTheme="minorHAnsi" w:hAnsiTheme="minorHAnsi" w:cstheme="minorHAnsi"/>
        </w:rPr>
      </w:pPr>
      <w:bookmarkStart w:id="2" w:name="ezdSprawaZnak"/>
      <w:r w:rsidRPr="006B1969">
        <w:rPr>
          <w:rFonts w:asciiTheme="minorHAnsi" w:hAnsiTheme="minorHAnsi" w:cstheme="minorHAnsi"/>
        </w:rPr>
        <w:t>WPS-IV.431.1.25.2021</w:t>
      </w:r>
      <w:bookmarkEnd w:id="2"/>
      <w:r w:rsidRPr="006B1969">
        <w:rPr>
          <w:rFonts w:asciiTheme="minorHAnsi" w:hAnsiTheme="minorHAnsi" w:cstheme="minorHAnsi"/>
        </w:rPr>
        <w:t>.WW</w:t>
      </w:r>
    </w:p>
    <w:p w:rsidR="00203E81" w:rsidRPr="006B1969" w:rsidRDefault="00193795" w:rsidP="00F10FBE">
      <w:pPr>
        <w:tabs>
          <w:tab w:val="center" w:pos="4536"/>
        </w:tabs>
        <w:spacing w:before="720" w:line="276" w:lineRule="auto"/>
        <w:ind w:left="5387"/>
        <w:rPr>
          <w:rFonts w:asciiTheme="minorHAnsi" w:hAnsiTheme="minorHAnsi" w:cstheme="minorHAnsi"/>
        </w:rPr>
      </w:pPr>
    </w:p>
    <w:p w:rsidR="00203E81" w:rsidRPr="006B1969" w:rsidRDefault="008A1E9C" w:rsidP="00203E81">
      <w:pPr>
        <w:tabs>
          <w:tab w:val="left" w:pos="426"/>
          <w:tab w:val="left" w:pos="1276"/>
        </w:tabs>
        <w:ind w:firstLine="1418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Pani</w:t>
      </w:r>
    </w:p>
    <w:p w:rsidR="00203E81" w:rsidRPr="006B1969" w:rsidRDefault="008A1E9C" w:rsidP="00203E81">
      <w:pPr>
        <w:tabs>
          <w:tab w:val="left" w:pos="4820"/>
        </w:tabs>
        <w:rPr>
          <w:rFonts w:asciiTheme="minorHAnsi" w:eastAsia="Calibri" w:hAnsiTheme="minorHAnsi" w:cstheme="minorHAnsi"/>
          <w:bCs/>
          <w:lang w:eastAsia="en-US"/>
        </w:rPr>
      </w:pPr>
      <w:r w:rsidRPr="006B1969">
        <w:rPr>
          <w:rFonts w:asciiTheme="minorHAnsi" w:eastAsia="Calibri" w:hAnsiTheme="minorHAnsi" w:cstheme="minorHAnsi"/>
          <w:bCs/>
          <w:lang w:eastAsia="en-US"/>
        </w:rPr>
        <w:tab/>
        <w:t>Iwona Adamiak</w:t>
      </w:r>
    </w:p>
    <w:p w:rsidR="00203E81" w:rsidRPr="006B1969" w:rsidRDefault="008A1E9C" w:rsidP="00203E81">
      <w:pPr>
        <w:tabs>
          <w:tab w:val="left" w:pos="4820"/>
        </w:tabs>
        <w:rPr>
          <w:rFonts w:asciiTheme="minorHAnsi" w:eastAsia="Calibri" w:hAnsiTheme="minorHAnsi" w:cstheme="minorHAnsi"/>
          <w:bCs/>
          <w:lang w:eastAsia="en-US"/>
        </w:rPr>
      </w:pPr>
      <w:r w:rsidRPr="006B1969">
        <w:rPr>
          <w:rFonts w:asciiTheme="minorHAnsi" w:eastAsia="Calibri" w:hAnsiTheme="minorHAnsi" w:cstheme="minorHAnsi"/>
          <w:bCs/>
          <w:lang w:eastAsia="en-US"/>
        </w:rPr>
        <w:tab/>
        <w:t>Dyrektor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tab/>
      </w:r>
      <w:r w:rsidRPr="006B1969">
        <w:rPr>
          <w:rFonts w:asciiTheme="minorHAnsi" w:eastAsia="Calibri" w:hAnsiTheme="minorHAnsi" w:cstheme="minorHAnsi"/>
          <w:bCs/>
          <w:lang w:eastAsia="en-US"/>
        </w:rPr>
        <w:t>Ośrodka Pomocy Społecznej</w:t>
      </w:r>
    </w:p>
    <w:p w:rsidR="00203E81" w:rsidRPr="006B1969" w:rsidRDefault="008A1E9C" w:rsidP="00203E81">
      <w:pPr>
        <w:tabs>
          <w:tab w:val="left" w:pos="4820"/>
        </w:tabs>
        <w:ind w:left="4820"/>
        <w:rPr>
          <w:rFonts w:asciiTheme="minorHAnsi" w:eastAsia="Calibri" w:hAnsiTheme="minorHAnsi" w:cstheme="minorHAnsi"/>
          <w:bCs/>
          <w:lang w:eastAsia="en-US"/>
        </w:rPr>
      </w:pPr>
      <w:r w:rsidRPr="006B1969">
        <w:rPr>
          <w:rFonts w:asciiTheme="minorHAnsi" w:eastAsia="Calibri" w:hAnsiTheme="minorHAnsi" w:cstheme="minorHAnsi"/>
          <w:bCs/>
          <w:lang w:eastAsia="en-US"/>
        </w:rPr>
        <w:t>Dzielnicy Włochy m.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bCs/>
          <w:lang w:eastAsia="en-US"/>
        </w:rPr>
        <w:t xml:space="preserve">st Warszawy </w:t>
      </w:r>
      <w:r w:rsidRPr="006B1969">
        <w:rPr>
          <w:rFonts w:asciiTheme="minorHAnsi" w:eastAsia="Calibri" w:hAnsiTheme="minorHAnsi" w:cstheme="minorHAnsi"/>
          <w:bCs/>
          <w:lang w:eastAsia="en-US"/>
        </w:rPr>
        <w:br/>
        <w:t>ul. Czereśniowa 35, 02-457 Warszawa</w:t>
      </w:r>
    </w:p>
    <w:p w:rsidR="00203E81" w:rsidRPr="006B1969" w:rsidRDefault="00193795" w:rsidP="00203E81">
      <w:pPr>
        <w:tabs>
          <w:tab w:val="left" w:pos="4820"/>
        </w:tabs>
        <w:spacing w:line="360" w:lineRule="auto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203E81" w:rsidRPr="006B1969" w:rsidRDefault="00193795" w:rsidP="00203E81">
      <w:pPr>
        <w:tabs>
          <w:tab w:val="left" w:pos="4820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:rsidR="00203E81" w:rsidRPr="00380FEA" w:rsidRDefault="008A1E9C" w:rsidP="000018A8">
      <w:pPr>
        <w:tabs>
          <w:tab w:val="left" w:pos="4820"/>
        </w:tabs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80FEA">
        <w:rPr>
          <w:rFonts w:asciiTheme="minorHAnsi" w:eastAsia="Calibri" w:hAnsiTheme="minorHAnsi" w:cstheme="minorHAnsi"/>
          <w:lang w:eastAsia="en-US"/>
        </w:rPr>
        <w:t>WYSTĄPIENIE POKONTROLNE</w:t>
      </w:r>
    </w:p>
    <w:p w:rsidR="00203E81" w:rsidRPr="006B1969" w:rsidRDefault="00193795" w:rsidP="00DE464E">
      <w:pPr>
        <w:tabs>
          <w:tab w:val="left" w:pos="4820"/>
        </w:tabs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203E81" w:rsidRPr="006B1969" w:rsidRDefault="008A1E9C" w:rsidP="00DE464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 xml:space="preserve">Na podstawie art. 197b w związku z art.186 pkt 3 ustawy z dnia 9 czerwca 2011 r. o wspieraniu rodziny i systemie pieczy zastępczej, zwanej dalej ustawą, oraz zgodnie z Planem Kontroli Zewnętrznych Mazowieckiego Urzędu Wojewódzkiego na rok 2021, zespół w składzie Wioletta Wróblewska i Beata Krzykowska - starsi inspektorzy wojewódzcy Wydziału Polityki Społecznej Mazowieckiego Urzędu Wojewódzkiego w Warszawie, przeprowadził w terminie 16-18 i 29 czerwca 2021 r. kontrolę kompleksową w trybie zwykłym w Ośrodku Pomocy Społecznej </w:t>
      </w:r>
      <w:r w:rsidRPr="006B1969">
        <w:rPr>
          <w:rFonts w:asciiTheme="minorHAnsi" w:eastAsia="Calibri" w:hAnsiTheme="minorHAnsi" w:cstheme="minorHAnsi"/>
          <w:lang w:eastAsia="en-US"/>
        </w:rPr>
        <w:br/>
        <w:t xml:space="preserve">Dzielnicy Włochy m.st Warszawy, zwanym dalej Ośrodkiem. </w:t>
      </w:r>
      <w:r w:rsidRPr="006B1969">
        <w:rPr>
          <w:rFonts w:asciiTheme="minorHAnsi" w:eastAsia="Calibri" w:hAnsiTheme="minorHAnsi" w:cstheme="minorHAnsi"/>
          <w:lang w:eastAsia="en-US"/>
        </w:rPr>
        <w:br/>
        <w:t xml:space="preserve">Zakres kontroli obejmował: zapewnienie rodzinie przeżywającej </w:t>
      </w:r>
      <w:r w:rsidRPr="006B1969">
        <w:rPr>
          <w:rFonts w:asciiTheme="minorHAnsi" w:eastAsia="Calibri" w:hAnsiTheme="minorHAnsi" w:cstheme="minorHAnsi"/>
          <w:lang w:eastAsia="en-US"/>
        </w:rPr>
        <w:lastRenderedPageBreak/>
        <w:t>trudności w wypełnianiu funkcji opiekuńczo-wychowawczych wsparcia oraz pomocy asystenta rodziny, w okresie od 1 stycznia 2020 r. do dnia kontroli.</w:t>
      </w:r>
      <w:r w:rsidRPr="006B1969"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</w:r>
      <w:r w:rsidRPr="006B1969">
        <w:rPr>
          <w:rFonts w:asciiTheme="minorHAnsi" w:eastAsia="Calibri" w:hAnsiTheme="minorHAnsi" w:cstheme="minorHAnsi"/>
          <w:lang w:eastAsia="en-US"/>
        </w:rPr>
        <w:t>Na podstawie art. 197d ustawy</w:t>
      </w:r>
      <w:r w:rsidRPr="006B1969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lang w:eastAsia="en-US"/>
        </w:rPr>
        <w:t>oraz na podstawie</w:t>
      </w:r>
      <w:r w:rsidRPr="006B1969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lang w:eastAsia="en-US"/>
        </w:rPr>
        <w:t xml:space="preserve">rozporządzenia Ministra Pracy i Polityki Społecznej z dnia 21 sierpnia 2015 r. w sprawie przeprowadzenia kontroli przez wojewodę </w:t>
      </w:r>
      <w:r w:rsidRPr="006B1969">
        <w:rPr>
          <w:rFonts w:asciiTheme="minorHAnsi" w:eastAsia="Calibri" w:hAnsiTheme="minorHAnsi" w:cstheme="minorHAnsi"/>
          <w:lang w:eastAsia="en-US"/>
        </w:rPr>
        <w:br/>
        <w:t>oraz wzoru legitymacji uprawniającej do przeprowadzenia kontroli (Dz. U. poz. 1477) przekazuję niniejsze wystąpienie pokontrolne.</w:t>
      </w:r>
      <w:r w:rsidRPr="006B1969"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br/>
      </w:r>
      <w:r w:rsidRPr="006B1969">
        <w:rPr>
          <w:rFonts w:asciiTheme="minorHAnsi" w:eastAsia="Calibri" w:hAnsiTheme="minorHAnsi" w:cstheme="minorHAnsi"/>
          <w:lang w:eastAsia="en-US"/>
        </w:rPr>
        <w:t xml:space="preserve">Wojewoda Mazowiecki pozytywnie ocenił sposób organizacji i realizacji przez Ośrodek zadań wynikających z ustawy o wspieraniu rodziny i systemie pieczy </w:t>
      </w:r>
      <w:r>
        <w:rPr>
          <w:rFonts w:asciiTheme="minorHAnsi" w:eastAsia="Calibri" w:hAnsiTheme="minorHAnsi" w:cstheme="minorHAnsi"/>
          <w:lang w:eastAsia="en-US"/>
        </w:rPr>
        <w:t>zastępczej, w tym:</w:t>
      </w:r>
    </w:p>
    <w:p w:rsidR="00203E81" w:rsidRPr="006B1969" w:rsidRDefault="008A1E9C" w:rsidP="008A7336">
      <w:pPr>
        <w:numPr>
          <w:ilvl w:val="0"/>
          <w:numId w:val="1"/>
        </w:numPr>
        <w:spacing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</w:rPr>
        <w:t>zapewnienie warunków organizacyjno-kadrowych do realizacji zadania z zakresu wspierania rodziny,</w:t>
      </w:r>
    </w:p>
    <w:p w:rsidR="00203E81" w:rsidRDefault="008A1E9C" w:rsidP="008A7336">
      <w:pPr>
        <w:numPr>
          <w:ilvl w:val="0"/>
          <w:numId w:val="1"/>
        </w:numPr>
        <w:spacing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</w:rPr>
        <w:t>rzetelność sporządzanej sprawozdawczości,</w:t>
      </w:r>
    </w:p>
    <w:p w:rsidR="00F830CB" w:rsidRPr="00505BC8" w:rsidRDefault="008A1E9C" w:rsidP="00505BC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inorHAnsi" w:eastAsia="Calibri" w:hAnsiTheme="minorHAnsi" w:cstheme="minorHAnsi"/>
        </w:rPr>
      </w:pPr>
      <w:r w:rsidRPr="00F830CB">
        <w:rPr>
          <w:rFonts w:asciiTheme="minorHAnsi" w:eastAsia="Calibri" w:hAnsiTheme="minorHAnsi" w:cstheme="minorHAnsi"/>
          <w:lang w:eastAsia="en-US"/>
        </w:rPr>
        <w:t>prawidło</w:t>
      </w:r>
      <w:r w:rsidRPr="00F830CB">
        <w:rPr>
          <w:rFonts w:asciiTheme="minorHAnsi" w:eastAsia="Calibri" w:hAnsiTheme="minorHAnsi" w:cstheme="minorHAnsi"/>
        </w:rPr>
        <w:t xml:space="preserve">wość, adekwatność i skuteczność udzielanej pomocy i wsparcia rodzinie </w:t>
      </w:r>
      <w:r>
        <w:rPr>
          <w:rFonts w:asciiTheme="minorHAnsi" w:eastAsia="Calibri" w:hAnsiTheme="minorHAnsi" w:cstheme="minorHAnsi"/>
        </w:rPr>
        <w:tab/>
      </w:r>
      <w:r w:rsidRPr="00F830CB">
        <w:rPr>
          <w:rFonts w:asciiTheme="minorHAnsi" w:eastAsia="Calibri" w:hAnsiTheme="minorHAnsi" w:cstheme="minorHAnsi"/>
        </w:rPr>
        <w:t xml:space="preserve">przeżywającej trudności w wypełnianiu funkcji opiekuńczo-wychowawczych przez działania </w:t>
      </w:r>
      <w:r>
        <w:rPr>
          <w:rFonts w:asciiTheme="minorHAnsi" w:eastAsia="Calibri" w:hAnsiTheme="minorHAnsi" w:cstheme="minorHAnsi"/>
        </w:rPr>
        <w:tab/>
      </w:r>
      <w:r w:rsidRPr="00F830CB">
        <w:rPr>
          <w:rFonts w:asciiTheme="minorHAnsi" w:eastAsia="Calibri" w:hAnsiTheme="minorHAnsi" w:cstheme="minorHAnsi"/>
        </w:rPr>
        <w:t>prowadzone w formie pracy z rodziną lub pomocy w opiece i wychowaniu dziecka</w:t>
      </w:r>
      <w:r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br/>
      </w:r>
      <w:r w:rsidRPr="00505BC8">
        <w:rPr>
          <w:rFonts w:asciiTheme="minorHAnsi" w:eastAsia="Calibri" w:hAnsiTheme="minorHAnsi" w:cstheme="minorHAnsi"/>
          <w:lang w:eastAsia="en-US"/>
        </w:rPr>
        <w:t>Na stanowisku dyrektora Ośrodka zatrudniona jest Pani od 1 lipca 2012 roku. Funkcję zastępcy dyrektora Ośrodka pełni Pan Robert Marchwiński. W trakcie kontroli</w:t>
      </w:r>
      <w:r w:rsidRPr="00505BC8">
        <w:rPr>
          <w:rFonts w:asciiTheme="minorHAnsi" w:hAnsiTheme="minorHAnsi" w:cstheme="minorHAnsi"/>
        </w:rPr>
        <w:t xml:space="preserve"> nie okazano upoważnienia, </w:t>
      </w:r>
      <w:r w:rsidRPr="00505BC8">
        <w:rPr>
          <w:rFonts w:asciiTheme="minorHAnsi" w:hAnsiTheme="minorHAnsi" w:cstheme="minorHAnsi"/>
        </w:rPr>
        <w:br/>
        <w:t xml:space="preserve">o którym mowa w art. 178 ustawy. Natomiast przedłożono upoważnienie dyrektora wydane przez Prezydenta Miasta Stołecznego </w:t>
      </w:r>
      <w:r w:rsidRPr="00505BC8">
        <w:rPr>
          <w:rFonts w:asciiTheme="minorHAnsi" w:hAnsiTheme="minorHAnsi" w:cstheme="minorHAnsi"/>
        </w:rPr>
        <w:lastRenderedPageBreak/>
        <w:t xml:space="preserve">Warszawa z dnia 20 października 2014 r. w zakresie ustanowienia rodzin i podpisywania umów określających zwrot kosztów </w:t>
      </w:r>
      <w:r w:rsidRPr="00505BC8">
        <w:rPr>
          <w:rFonts w:asciiTheme="minorHAnsi" w:eastAsia="Calibri" w:hAnsiTheme="minorHAnsi" w:cstheme="minorHAnsi"/>
          <w:lang w:eastAsia="en-US"/>
        </w:rPr>
        <w:t>związanych z udzielaniem pomocy określonej w art. 29 ust. 2 ustawy.</w:t>
      </w:r>
      <w:r w:rsidRPr="00505BC8">
        <w:rPr>
          <w:rFonts w:asciiTheme="minorHAnsi" w:eastAsia="Calibri" w:hAnsiTheme="minorHAnsi" w:cstheme="minorHAnsi"/>
          <w:lang w:eastAsia="en-US"/>
        </w:rPr>
        <w:br/>
      </w:r>
      <w:r w:rsidRPr="00505BC8">
        <w:rPr>
          <w:rFonts w:asciiTheme="minorHAnsi" w:hAnsiTheme="minorHAnsi" w:cstheme="minorHAnsi"/>
        </w:rPr>
        <w:t xml:space="preserve"> </w:t>
      </w:r>
      <w:r w:rsidRPr="00505BC8">
        <w:rPr>
          <w:rFonts w:asciiTheme="minorHAnsi" w:eastAsia="Calibri" w:hAnsiTheme="minorHAnsi" w:cstheme="minorHAnsi"/>
          <w:lang w:eastAsia="en-US"/>
        </w:rPr>
        <w:br/>
      </w:r>
      <w:r w:rsidRPr="00505BC8">
        <w:rPr>
          <w:rFonts w:ascii="Calibri" w:hAnsi="Calibri" w:cs="Calibri"/>
        </w:rPr>
        <w:t>Uchwałą nr XXIX/918/2008 Rady Miasta Stołecznego Warszawy z dnia 17 kwietnia 2008 r.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sprawie nadania statutów ośrodkom pomocy społecznej m. st. Warszawy, uwzględniając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zmiany wprowadzone uchwałą nr XLIII/1362/2008 z dnia 27 listopada 2008 r., nr LXIII/1961/2009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8 października 2009 r., nr LXVIII/2157/2009 z dnia 10 grudnia 2009 r., nr LXXIV/2314/2010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18 marca 2010 r., nr XXIX/614/2011 z dnia 15 grudnia 2011 r., nr XXXIV/823/2012 z dnia 29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marca 2012 r., nr XXXVII/943/2012 z dnia 31 maja 2012 r., nr XLI/1130/2012 z dnia 30 sierpnia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2012 r., nr XLV/1201/2012 z dnia 18 października 2012 r., nr LXXI/1847/2013 z dnia 21 listopada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2013 r., nr LXXXIII/2122/2014 z dnia 5 czerwca 2014 r., nr XXXVIII/983/2016 z dnia 16 grudnia 2016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r., nr LXX/1937/2018 z dnia 5 lipca 2018 r., nr XXXIV/1027/2020 z dnia 30 lipca 2020 r., nadano</w:t>
      </w:r>
    </w:p>
    <w:p w:rsidR="00F830CB" w:rsidRDefault="008A1E9C" w:rsidP="00505BC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brzmieniu załącznika nr 16 do uchwały, statut Ośrodkowi Pomocy Społecznej Dzielnicy Włochy</w:t>
      </w:r>
    </w:p>
    <w:p w:rsidR="00203E81" w:rsidRPr="00F830CB" w:rsidRDefault="008A1E9C" w:rsidP="00505BC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m. st. Warszawy.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F830CB">
        <w:rPr>
          <w:rFonts w:asciiTheme="minorHAnsi" w:eastAsia="Calibri" w:hAnsiTheme="minorHAnsi" w:cstheme="minorHAnsi"/>
          <w:lang w:eastAsia="en-US"/>
        </w:rPr>
        <w:t xml:space="preserve"> W statucie wskazano</w:t>
      </w:r>
      <w:r>
        <w:rPr>
          <w:rFonts w:asciiTheme="minorHAnsi" w:eastAsia="Calibri" w:hAnsiTheme="minorHAnsi" w:cstheme="minorHAnsi"/>
          <w:lang w:eastAsia="en-US"/>
        </w:rPr>
        <w:t xml:space="preserve"> m.in.</w:t>
      </w:r>
      <w:r w:rsidRPr="00F830CB">
        <w:rPr>
          <w:rFonts w:asciiTheme="minorHAnsi" w:eastAsia="Calibri" w:hAnsiTheme="minorHAnsi" w:cstheme="minorHAnsi"/>
          <w:lang w:eastAsia="en-US"/>
        </w:rPr>
        <w:t>, że Ośrodek</w:t>
      </w:r>
      <w:r w:rsidRPr="00F830CB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F830CB">
        <w:rPr>
          <w:rFonts w:asciiTheme="minorHAnsi" w:hAnsiTheme="minorHAnsi" w:cstheme="minorHAnsi"/>
        </w:rPr>
        <w:t xml:space="preserve">bierze udział w tworzeniu gminnego systemu opieki nad dzieckiem i rodziną oraz opracowaniu i realizacji trzyletniego programu wspierania rodziny m. st. Warszawy, zapewnia rodzinom przeżywającym trudności w wypełnianiu funkcji opiekuńczo-wychowawczych wsparcie i pomoc asystenta rodziny oraz dostęp do specjalistycznego poradnictwa, a także organizuje inne formy pracy z rodziną, ustanawia rodziny wspierające oraz zawiera i rozwiązuje umowy, o których mowa w art. 31 ust. 1 ustawy </w:t>
      </w:r>
      <w:r>
        <w:rPr>
          <w:rFonts w:asciiTheme="minorHAnsi" w:hAnsiTheme="minorHAnsi" w:cstheme="minorHAnsi"/>
        </w:rPr>
        <w:br/>
      </w:r>
      <w:r w:rsidRPr="00F830CB">
        <w:rPr>
          <w:rFonts w:asciiTheme="minorHAnsi" w:hAnsiTheme="minorHAnsi" w:cstheme="minorHAnsi"/>
        </w:rPr>
        <w:t>o wspieraniu rodziny i systemie pieczy zastępczej, prowadzi monitoring sytuacji dziecka z rodziny zagrożonej kryzysem lub przeżywającej trudności w wypełnianiu funkcji opiekuńczo-wychowawczych.</w:t>
      </w:r>
      <w:r>
        <w:rPr>
          <w:rFonts w:asciiTheme="minorHAnsi" w:hAnsiTheme="minorHAnsi" w:cstheme="minorHAnsi"/>
        </w:rPr>
        <w:t xml:space="preserve"> </w:t>
      </w:r>
      <w:r w:rsidRPr="00F830CB">
        <w:rPr>
          <w:rFonts w:asciiTheme="minorHAnsi" w:eastAsia="Calibri" w:hAnsiTheme="minorHAnsi" w:cstheme="minorHAnsi"/>
          <w:lang w:eastAsia="en-US"/>
        </w:rPr>
        <w:t xml:space="preserve">Organizacja wewnętrzna Ośrodka została określona w rozdziale IV statutu. Dyrektor oraz pracownicy Ośrodka, wykonując zadania Ośrodka, w sprawach przewidzianych ustawami, działają na podstawie upoważnień Rady m. st. Warszawy oraz upoważnień </w:t>
      </w:r>
      <w:r>
        <w:rPr>
          <w:rFonts w:asciiTheme="minorHAnsi" w:eastAsia="Calibri" w:hAnsiTheme="minorHAnsi" w:cstheme="minorHAnsi"/>
          <w:lang w:eastAsia="en-US"/>
        </w:rPr>
        <w:br/>
      </w:r>
      <w:r w:rsidRPr="00F830CB">
        <w:rPr>
          <w:rFonts w:asciiTheme="minorHAnsi" w:eastAsia="Calibri" w:hAnsiTheme="minorHAnsi" w:cstheme="minorHAnsi"/>
          <w:lang w:eastAsia="en-US"/>
        </w:rPr>
        <w:t>i pełnomocnictw Prezydenta m. st. Warszawy. Bieżący nadzór nad działalnością Ośrodka sprawuje Zarząd Dzielnicy Włochy m. st. Warszawy. Koordynację współpracy Ośrodka z innymi ośrodkami pomocy społecznej m. st. Warszawy i kontrolę działania Ośrodka w zakresie spójności z polityką społeczną m. st. Warszawy realizuje Dyrektor Biura Pomocy i Projektów Społecznych Urzędu m. st. Warszawy.</w:t>
      </w:r>
      <w:r w:rsidRPr="00F830CB"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lastRenderedPageBreak/>
        <w:t>W</w:t>
      </w:r>
      <w:r w:rsidRPr="00F830CB">
        <w:rPr>
          <w:rFonts w:asciiTheme="minorHAnsi" w:eastAsia="Calibri" w:hAnsiTheme="minorHAnsi" w:cstheme="minorHAnsi"/>
          <w:lang w:eastAsia="en-US"/>
        </w:rPr>
        <w:t xml:space="preserve"> związku z licznymi zmianami wprowadzonymi do statutu zasadnym wydaje się przyjęcie ujednoliconego aktu oraz dostosowanie zapisów do obowiązujących unormowań prawnych.  </w:t>
      </w:r>
      <w:r w:rsidRPr="00F830CB">
        <w:rPr>
          <w:rFonts w:asciiTheme="minorHAnsi" w:eastAsia="Calibri" w:hAnsiTheme="minorHAnsi" w:cstheme="minorHAnsi"/>
          <w:lang w:eastAsia="en-US"/>
        </w:rPr>
        <w:br/>
        <w:t>Zarządzeniem nr 6/2017 z d</w:t>
      </w:r>
      <w:r>
        <w:rPr>
          <w:rFonts w:asciiTheme="minorHAnsi" w:eastAsia="Calibri" w:hAnsiTheme="minorHAnsi" w:cstheme="minorHAnsi"/>
          <w:lang w:eastAsia="en-US"/>
        </w:rPr>
        <w:t>nia 4 maja 2017 r. wprowadziła P</w:t>
      </w:r>
      <w:r w:rsidRPr="00F830CB">
        <w:rPr>
          <w:rFonts w:asciiTheme="minorHAnsi" w:eastAsia="Calibri" w:hAnsiTheme="minorHAnsi" w:cstheme="minorHAnsi"/>
          <w:lang w:eastAsia="en-US"/>
        </w:rPr>
        <w:t>ani Regulamin Organizacyjny Ośrodka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F830CB">
        <w:rPr>
          <w:rFonts w:asciiTheme="minorHAnsi" w:eastAsia="Calibri" w:hAnsiTheme="minorHAnsi" w:cstheme="minorHAnsi"/>
          <w:lang w:eastAsia="en-US"/>
        </w:rPr>
        <w:t>, do którego wprowadzono zmiany zarządzeniem nr 22/2017 z dnia 11 grudnia 2017 r.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F830CB">
        <w:rPr>
          <w:rFonts w:asciiTheme="minorHAnsi" w:eastAsia="Calibri" w:hAnsiTheme="minorHAnsi" w:cstheme="minorHAnsi"/>
          <w:lang w:eastAsia="en-US"/>
        </w:rPr>
        <w:t xml:space="preserve">  </w:t>
      </w:r>
      <w:r w:rsidRPr="00F830CB">
        <w:rPr>
          <w:rFonts w:asciiTheme="minorHAnsi" w:hAnsiTheme="minorHAnsi" w:cstheme="minorHAnsi"/>
        </w:rPr>
        <w:t>W załączniku nr 1 do regulaminu, określono zadania komórek organizacyjnych oraz ich strukturę</w:t>
      </w:r>
      <w:r w:rsidRPr="00F830CB">
        <w:rPr>
          <w:rFonts w:asciiTheme="minorHAnsi" w:eastAsia="Calibri" w:hAnsiTheme="minorHAnsi" w:cstheme="minorHAnsi"/>
          <w:lang w:eastAsia="en-US"/>
        </w:rPr>
        <w:t xml:space="preserve">, wyodrębniono Dział Pomocy Specjalistycznej podlegający bezpośrednio zastępcy dyrektora Ośrodka, w którym zgodnie z załącznikiem nr 3 </w:t>
      </w:r>
      <w:r>
        <w:rPr>
          <w:rFonts w:asciiTheme="minorHAnsi" w:eastAsia="Calibri" w:hAnsiTheme="minorHAnsi" w:cstheme="minorHAnsi"/>
          <w:lang w:eastAsia="en-US"/>
        </w:rPr>
        <w:t>do regulaminu - wykaz stanowisk pracy w Ośrodku, zatrudnie</w:t>
      </w:r>
      <w:r w:rsidRPr="00F830CB">
        <w:rPr>
          <w:rFonts w:asciiTheme="minorHAnsi" w:eastAsia="Calibri" w:hAnsiTheme="minorHAnsi" w:cstheme="minorHAnsi"/>
          <w:lang w:eastAsia="en-US"/>
        </w:rPr>
        <w:t xml:space="preserve">ni są: kierownik, psychologowie, konsultanci ds. poradnictwa specjalistycznego, pracownicy socjalni, asystenci rodziny. W § 5 </w:t>
      </w:r>
      <w:r>
        <w:rPr>
          <w:rFonts w:asciiTheme="minorHAnsi" w:eastAsia="Calibri" w:hAnsiTheme="minorHAnsi" w:cstheme="minorHAnsi"/>
          <w:lang w:eastAsia="en-US"/>
        </w:rPr>
        <w:t xml:space="preserve">załącznika nr 1 do </w:t>
      </w:r>
      <w:r w:rsidRPr="00F830CB">
        <w:rPr>
          <w:rFonts w:asciiTheme="minorHAnsi" w:eastAsia="Calibri" w:hAnsiTheme="minorHAnsi" w:cstheme="minorHAnsi"/>
          <w:lang w:eastAsia="en-US"/>
        </w:rPr>
        <w:t xml:space="preserve">regulaminu zapisano, że do zadań Działu Pomocy Specjalistycznej (DPS) należy </w:t>
      </w:r>
      <w:r>
        <w:rPr>
          <w:rFonts w:asciiTheme="minorHAnsi" w:eastAsia="Calibri" w:hAnsiTheme="minorHAnsi" w:cstheme="minorHAnsi"/>
          <w:lang w:eastAsia="en-US"/>
        </w:rPr>
        <w:t xml:space="preserve">w szczególności prowadzenie </w:t>
      </w:r>
      <w:r w:rsidRPr="00F830CB">
        <w:rPr>
          <w:rFonts w:asciiTheme="minorHAnsi" w:eastAsia="Calibri" w:hAnsiTheme="minorHAnsi" w:cstheme="minorHAnsi"/>
          <w:lang w:eastAsia="en-US"/>
        </w:rPr>
        <w:t>spraw w zakresie:</w:t>
      </w:r>
    </w:p>
    <w:p w:rsidR="000F39C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specjalistycznej diagnozy środowisk osób i rodzin,</w:t>
      </w:r>
    </w:p>
    <w:p w:rsidR="000018A8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organizowania pracy z rodzinami</w:t>
      </w:r>
      <w:r w:rsidRPr="006B1969">
        <w:rPr>
          <w:rFonts w:asciiTheme="minorHAnsi" w:eastAsia="Calibri" w:hAnsiTheme="minorHAnsi" w:cstheme="minorHAnsi"/>
          <w:lang w:eastAsia="en-US"/>
        </w:rPr>
        <w:t xml:space="preserve">, które zamieszkują na terenie Dzielnicy Włochy, przeżywającymi trudności w wypełnianiu funkcji opiekuńczo-wychowawczych, w celu przywrócenia im zdolności do wypełniania tych funkcji, w tym zapewnienie rodzinom przeżywającym trudności w wypełnianiu funkcji opiekuńczo-wychowawczych wsparcia </w:t>
      </w:r>
      <w:r w:rsidRPr="006B1969">
        <w:rPr>
          <w:rFonts w:asciiTheme="minorHAnsi" w:eastAsia="Calibri" w:hAnsiTheme="minorHAnsi" w:cstheme="minorHAnsi"/>
          <w:lang w:eastAsia="en-US"/>
        </w:rPr>
        <w:br/>
      </w:r>
      <w:r w:rsidRPr="006B1969">
        <w:rPr>
          <w:rFonts w:asciiTheme="minorHAnsi" w:eastAsia="Calibri" w:hAnsiTheme="minorHAnsi" w:cstheme="minorHAnsi"/>
          <w:lang w:eastAsia="en-US"/>
        </w:rPr>
        <w:lastRenderedPageBreak/>
        <w:t>i pomocy asystenta rodziny oraz dostępu do specjalistycznego poradnictwa, a także organizowanie innych form wsparcia rodziny,</w:t>
      </w:r>
    </w:p>
    <w:p w:rsidR="000018A8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tworzenia</w:t>
      </w:r>
      <w:r w:rsidRPr="006B1969">
        <w:rPr>
          <w:rFonts w:asciiTheme="minorHAnsi" w:eastAsia="Calibri" w:hAnsiTheme="minorHAnsi" w:cstheme="minorHAnsi"/>
          <w:lang w:eastAsia="en-US"/>
        </w:rPr>
        <w:t xml:space="preserve"> gminnego systemu opieki nad dzieckiem i rodziną, udział w realizacji zadań wynikających z rządowych programów w zakresie wspierania rodziny,</w:t>
      </w:r>
    </w:p>
    <w:p w:rsidR="00203E81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udzielania</w:t>
      </w:r>
      <w:r w:rsidRPr="006B1969">
        <w:rPr>
          <w:rFonts w:asciiTheme="minorHAnsi" w:eastAsia="Calibri" w:hAnsiTheme="minorHAnsi" w:cstheme="minorHAnsi"/>
          <w:lang w:eastAsia="en-US"/>
        </w:rPr>
        <w:t xml:space="preserve"> specjalistycznego wsparcia osobom lub rodzinom, w tym poradnictwo specjalistyczne w szczególności: psychologiczne i rodzinne osobom i rodzinom, które mają trudności lub wykazują potrzebę wsparcia w rozwiązywaniu swoich problemów życiowych, bez względu na posiadany dochód, </w:t>
      </w:r>
    </w:p>
    <w:p w:rsidR="00203E81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ustanawiania</w:t>
      </w:r>
      <w:r w:rsidRPr="006B1969">
        <w:rPr>
          <w:rFonts w:asciiTheme="minorHAnsi" w:eastAsia="Calibri" w:hAnsiTheme="minorHAnsi" w:cstheme="minorHAnsi"/>
          <w:lang w:eastAsia="en-US"/>
        </w:rPr>
        <w:t xml:space="preserve"> rodzin wspierających oraz zawieranie i rozwiazywanie </w:t>
      </w:r>
      <w:r>
        <w:rPr>
          <w:rFonts w:asciiTheme="minorHAnsi" w:eastAsia="Calibri" w:hAnsiTheme="minorHAnsi" w:cstheme="minorHAnsi"/>
          <w:lang w:eastAsia="en-US"/>
        </w:rPr>
        <w:t xml:space="preserve">z nimi </w:t>
      </w:r>
      <w:r w:rsidRPr="006B1969">
        <w:rPr>
          <w:rFonts w:asciiTheme="minorHAnsi" w:eastAsia="Calibri" w:hAnsiTheme="minorHAnsi" w:cstheme="minorHAnsi"/>
          <w:lang w:eastAsia="en-US"/>
        </w:rPr>
        <w:t>umów,</w:t>
      </w:r>
    </w:p>
    <w:p w:rsidR="000018A8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prowadzenia</w:t>
      </w:r>
      <w:r w:rsidRPr="006B1969">
        <w:rPr>
          <w:rFonts w:asciiTheme="minorHAnsi" w:eastAsia="Calibri" w:hAnsiTheme="minorHAnsi" w:cstheme="minorHAnsi"/>
          <w:lang w:eastAsia="en-US"/>
        </w:rPr>
        <w:t xml:space="preserve"> spraw rodzin biologicznych, których dzieci przebywają w pieczy zstępczej mających na celu pomóc rodzinie w przywróceniu zdolności do wypełniania funkcji opiekuńczo-wychowawczych, w tym współpraca i współdziałanie z właściwymi jednostkami organizacyjnymi pomocy społecznej w zakresie specjalistycznego wsparcia rodzin,</w:t>
      </w:r>
    </w:p>
    <w:p w:rsidR="00203E81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 xml:space="preserve">udziału w tworzeniu i realizacji gminnego systemu profilaktyki i opieki nad dzieckiem </w:t>
      </w:r>
      <w:r w:rsidRPr="006B1969">
        <w:rPr>
          <w:rFonts w:asciiTheme="minorHAnsi" w:eastAsia="Calibri" w:hAnsiTheme="minorHAnsi" w:cstheme="minorHAnsi"/>
          <w:lang w:eastAsia="en-US"/>
        </w:rPr>
        <w:br/>
        <w:t xml:space="preserve">i rodziną, </w:t>
      </w:r>
    </w:p>
    <w:p w:rsidR="00203E81" w:rsidRPr="006B1969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>organizowani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6B1969">
        <w:rPr>
          <w:rFonts w:asciiTheme="minorHAnsi" w:eastAsia="Calibri" w:hAnsiTheme="minorHAnsi" w:cstheme="minorHAnsi"/>
          <w:lang w:eastAsia="en-US"/>
        </w:rPr>
        <w:t xml:space="preserve"> pracy z rodziną przeżywającej trudności w wypełnianiu funkcji opiekuńczo-wychowawczej,</w:t>
      </w:r>
    </w:p>
    <w:p w:rsidR="00203E81" w:rsidRDefault="008A1E9C" w:rsidP="000018A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lastRenderedPageBreak/>
        <w:t>prowadzeni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6B1969">
        <w:rPr>
          <w:rFonts w:asciiTheme="minorHAnsi" w:eastAsia="Calibri" w:hAnsiTheme="minorHAnsi" w:cstheme="minorHAnsi"/>
          <w:lang w:eastAsia="en-US"/>
        </w:rPr>
        <w:t xml:space="preserve"> monitoringu sytuacji z rodziny zagrożonej kryzysem lub przeżywającej trudności w wypełnianiu funkcji opiekuńczo-wychowawczej.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ED4F1B" w:rsidRPr="00ED4F1B" w:rsidRDefault="008A1E9C" w:rsidP="00ED4F1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</w:t>
      </w:r>
      <w:r w:rsidRPr="00540506">
        <w:rPr>
          <w:rFonts w:asciiTheme="minorHAnsi" w:eastAsia="Calibri" w:hAnsiTheme="minorHAnsi" w:cstheme="minorHAnsi"/>
          <w:lang w:eastAsia="en-US"/>
        </w:rPr>
        <w:t xml:space="preserve"> trakcie kontroli okazano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09E3">
        <w:rPr>
          <w:rFonts w:asciiTheme="minorHAnsi" w:eastAsia="Calibri" w:hAnsiTheme="minorHAnsi" w:cstheme="minorHAnsi"/>
          <w:lang w:eastAsia="en-US"/>
        </w:rPr>
        <w:t>dokument</w:t>
      </w:r>
      <w:r w:rsidRPr="006B1969">
        <w:rPr>
          <w:rFonts w:asciiTheme="minorHAnsi" w:eastAsia="Calibri" w:hAnsiTheme="minorHAnsi" w:cstheme="minorHAnsi"/>
          <w:lang w:eastAsia="en-US"/>
        </w:rPr>
        <w:t xml:space="preserve"> pn</w:t>
      </w:r>
      <w:r>
        <w:rPr>
          <w:rFonts w:asciiTheme="minorHAnsi" w:eastAsia="Calibri" w:hAnsiTheme="minorHAnsi" w:cstheme="minorHAnsi"/>
          <w:lang w:eastAsia="en-US"/>
        </w:rPr>
        <w:t xml:space="preserve">. Zarządzenie </w:t>
      </w:r>
      <w:r w:rsidRPr="006B1969">
        <w:rPr>
          <w:rFonts w:asciiTheme="minorHAnsi" w:eastAsia="Calibri" w:hAnsiTheme="minorHAnsi" w:cstheme="minorHAnsi"/>
          <w:lang w:eastAsia="en-US"/>
        </w:rPr>
        <w:t>nr 21/2012 Dyrektora Ośrodka Pomocy Społecznej Dzielni</w:t>
      </w:r>
      <w:r>
        <w:rPr>
          <w:rFonts w:asciiTheme="minorHAnsi" w:eastAsia="Calibri" w:hAnsiTheme="minorHAnsi" w:cstheme="minorHAnsi"/>
          <w:lang w:eastAsia="en-US"/>
        </w:rPr>
        <w:t>cy Włochy m. st</w:t>
      </w:r>
      <w:r w:rsidR="008024B8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Warszawy z dnia 09.07.2012 r. powołujący z</w:t>
      </w:r>
      <w:r w:rsidRPr="006B1969">
        <w:rPr>
          <w:rFonts w:asciiTheme="minorHAnsi" w:eastAsia="Calibri" w:hAnsiTheme="minorHAnsi" w:cstheme="minorHAnsi"/>
          <w:lang w:eastAsia="en-US"/>
        </w:rPr>
        <w:t xml:space="preserve">espół ds. asysty </w:t>
      </w:r>
      <w:r>
        <w:rPr>
          <w:rFonts w:asciiTheme="minorHAnsi" w:eastAsia="Calibri" w:hAnsiTheme="minorHAnsi" w:cstheme="minorHAnsi"/>
          <w:lang w:eastAsia="en-US"/>
        </w:rPr>
        <w:t>rodzinnej</w:t>
      </w:r>
      <w:r w:rsidRPr="006B1969">
        <w:rPr>
          <w:rFonts w:asciiTheme="minorHAnsi" w:eastAsia="Calibri" w:hAnsiTheme="minorHAnsi" w:cstheme="minorHAnsi"/>
          <w:lang w:eastAsia="en-US"/>
        </w:rPr>
        <w:t xml:space="preserve"> skład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6B1969">
        <w:rPr>
          <w:rFonts w:asciiTheme="minorHAnsi" w:eastAsia="Calibri" w:hAnsiTheme="minorHAnsi" w:cstheme="minorHAnsi"/>
          <w:lang w:eastAsia="en-US"/>
        </w:rPr>
        <w:t xml:space="preserve"> którego stanowili asystenci oraz lider asysty rodzinnej (pracownik Ośrodka, któremu powierzono zadania Lidera asysty rodzinnej - koordynatora Zespołu </w:t>
      </w:r>
      <w:r>
        <w:rPr>
          <w:rFonts w:asciiTheme="minorHAnsi" w:eastAsia="Calibri" w:hAnsiTheme="minorHAnsi" w:cstheme="minorHAnsi"/>
          <w:lang w:eastAsia="en-US"/>
        </w:rPr>
        <w:t>-</w:t>
      </w:r>
      <w:r w:rsidRPr="006B1969">
        <w:rPr>
          <w:rFonts w:asciiTheme="minorHAnsi" w:eastAsia="Calibri" w:hAnsiTheme="minorHAnsi" w:cstheme="minorHAnsi"/>
          <w:lang w:eastAsia="en-US"/>
        </w:rPr>
        <w:t xml:space="preserve"> starszy specjalista pracy socjalnej). </w:t>
      </w:r>
      <w:r w:rsidRPr="006B1969">
        <w:rPr>
          <w:rFonts w:asciiTheme="minorHAnsi" w:hAnsiTheme="minorHAnsi" w:cstheme="minorHAnsi"/>
          <w:lang w:eastAsia="ar-SA"/>
        </w:rPr>
        <w:t>Zespół nie został uwzględniony w strukturze organizacyjnej Ośrodka i tym samym nie stanowi jego formalnej komórki organizacyjnej</w:t>
      </w:r>
      <w:r w:rsidR="008024B8">
        <w:rPr>
          <w:rFonts w:asciiTheme="minorHAnsi" w:hAnsiTheme="minorHAnsi" w:cstheme="minorHAnsi"/>
          <w:lang w:eastAsia="ar-SA"/>
        </w:rPr>
        <w:t xml:space="preserve">. </w:t>
      </w:r>
      <w:r w:rsidR="008024B8" w:rsidRPr="008024B8">
        <w:rPr>
          <w:rFonts w:asciiTheme="minorHAnsi" w:hAnsiTheme="minorHAnsi" w:cstheme="minorHAnsi"/>
          <w:highlight w:val="black"/>
          <w:lang w:eastAsia="ar-SA"/>
        </w:rPr>
        <w:t>XXXXXXXXXXXXXXXXXXXXXXXXXXXXXXXXXXXXXXXXXXXXXXXXXXXXXXXXXXXXXXXXXXXXXXXXXXXXXXXXXXXXXXXXXXXXXXXXXXXXXXXXXXXXXXXXXXXXXXXXXXXXXXXXXXXXXXXXXXXXXXXXXXXXXXXXXX</w:t>
      </w:r>
      <w:r w:rsidRPr="00685DC0">
        <w:rPr>
          <w:rFonts w:asciiTheme="minorHAnsi" w:hAnsiTheme="minorHAnsi" w:cstheme="minorHAnsi"/>
          <w:lang w:eastAsia="ar-SA"/>
        </w:rPr>
        <w:t xml:space="preserve">Zgodnie z art. 110a ustawy o pomocy społecznej, w ramach struktury organizacyjnej ośrodka pomocy społecznej może zostać wyodrębniony: 1) zespół realizujący zadania w zakresie pracy socjalnej; 2) zespół realizujący zadania w zakresie usług pomocy społecznej; 3) zespół realizujący zadania, o których mowa w pkt 1 i 2. </w:t>
      </w:r>
    </w:p>
    <w:p w:rsidR="006233A7" w:rsidRPr="006B1969" w:rsidRDefault="008A1E9C" w:rsidP="006233A7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ar-SA"/>
        </w:rPr>
        <w:t>Należy podkreślić, że u</w:t>
      </w:r>
      <w:r w:rsidRPr="006B1969">
        <w:rPr>
          <w:rFonts w:asciiTheme="minorHAnsi" w:hAnsiTheme="minorHAnsi" w:cstheme="minorHAnsi"/>
          <w:lang w:eastAsia="ar-SA"/>
        </w:rPr>
        <w:t xml:space="preserve">stawodawca </w:t>
      </w:r>
      <w:r>
        <w:rPr>
          <w:rFonts w:asciiTheme="minorHAnsi" w:hAnsiTheme="minorHAnsi" w:cstheme="minorHAnsi"/>
          <w:lang w:eastAsia="ar-SA"/>
        </w:rPr>
        <w:t xml:space="preserve">w </w:t>
      </w:r>
      <w:r w:rsidRPr="006B1969">
        <w:rPr>
          <w:rFonts w:asciiTheme="minorHAnsi" w:hAnsiTheme="minorHAnsi" w:cstheme="minorHAnsi"/>
          <w:lang w:eastAsia="ar-SA"/>
        </w:rPr>
        <w:t>art. 10 ust. 2 ustawy</w:t>
      </w:r>
      <w:r>
        <w:rPr>
          <w:rFonts w:asciiTheme="minorHAnsi" w:hAnsiTheme="minorHAnsi" w:cstheme="minorHAnsi"/>
          <w:lang w:eastAsia="ar-SA"/>
        </w:rPr>
        <w:t xml:space="preserve"> o wspieraniu rodziny i systemie pieczy zastępczej</w:t>
      </w:r>
      <w:r w:rsidRPr="006B1969">
        <w:rPr>
          <w:rFonts w:asciiTheme="minorHAnsi" w:hAnsiTheme="minorHAnsi" w:cstheme="minorHAnsi"/>
          <w:lang w:eastAsia="ar-SA"/>
        </w:rPr>
        <w:t xml:space="preserve"> wprowadził rozwiązanie, polegające na wzmocnieniu Ośrodka poprzez utworzenie zespołu do spraw asysty rodzinnej, które wiąże się z wprowadzeniem go do </w:t>
      </w:r>
      <w:r w:rsidRPr="006B1969">
        <w:rPr>
          <w:rFonts w:asciiTheme="minorHAnsi" w:hAnsiTheme="minorHAnsi" w:cstheme="minorHAnsi"/>
          <w:lang w:eastAsia="ar-SA"/>
        </w:rPr>
        <w:lastRenderedPageBreak/>
        <w:t>struktury organizacyjnej jednostki.</w:t>
      </w:r>
      <w:r w:rsidRPr="006B1969">
        <w:rPr>
          <w:rFonts w:asciiTheme="minorHAnsi" w:eastAsia="Calibri" w:hAnsiTheme="minorHAnsi" w:cstheme="minorHAnsi"/>
          <w:lang w:eastAsia="en-US"/>
        </w:rPr>
        <w:br/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lang w:eastAsia="en-US"/>
        </w:rPr>
        <w:t xml:space="preserve">W trakcie kontroli okazano </w:t>
      </w:r>
      <w:r w:rsidRPr="006B1969">
        <w:rPr>
          <w:rFonts w:asciiTheme="minorHAnsi" w:eastAsia="Calibri" w:hAnsiTheme="minorHAnsi" w:cstheme="minorHAnsi"/>
          <w:lang w:eastAsia="en-US"/>
        </w:rPr>
        <w:t>Program Rodzina na lata 2010-2020 przyjęty uchwałą nr LXXXII/2398/2010 Rady m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6B196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s</w:t>
      </w:r>
      <w:r w:rsidRPr="006B1969">
        <w:rPr>
          <w:rFonts w:asciiTheme="minorHAnsi" w:eastAsia="Calibri" w:hAnsiTheme="minorHAnsi" w:cstheme="minorHAnsi"/>
          <w:lang w:eastAsia="en-US"/>
        </w:rPr>
        <w:t>t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6B1969">
        <w:rPr>
          <w:rFonts w:asciiTheme="minorHAnsi" w:eastAsia="Calibri" w:hAnsiTheme="minorHAnsi" w:cstheme="minorHAnsi"/>
          <w:lang w:eastAsia="en-US"/>
        </w:rPr>
        <w:t xml:space="preserve"> Warszawy z dnia 13 maja 2010 </w:t>
      </w:r>
      <w:r>
        <w:rPr>
          <w:rFonts w:asciiTheme="minorHAnsi" w:eastAsia="Calibri" w:hAnsiTheme="minorHAnsi" w:cstheme="minorHAnsi"/>
          <w:lang w:eastAsia="en-US"/>
        </w:rPr>
        <w:t xml:space="preserve">r. </w:t>
      </w:r>
      <w:r w:rsidRPr="006B1969">
        <w:rPr>
          <w:rFonts w:asciiTheme="minorHAnsi" w:eastAsia="Calibri" w:hAnsiTheme="minorHAnsi" w:cstheme="minorHAnsi"/>
          <w:lang w:eastAsia="en-US"/>
        </w:rPr>
        <w:t xml:space="preserve">Nadzór nad realizacją i koordynacją Programu Rodzina sprawował powołany przez Prezydenta m.st. Warszawy Zespół Programowy składający się z przedstawicieli Biur Urzędu m.st Warszawy (Biuro Polityki Społecznej, Biuro Edukacji, Biuro Polityki Zdrowotnej, Centrum Komunikacji Społecznej, Biuro Polityki Lokalowej, Biuro Kultury, Biuro Sportu i Rekreacji). Program w swojej treści zawierał </w:t>
      </w:r>
      <w:r w:rsidRPr="00013C75">
        <w:rPr>
          <w:rFonts w:asciiTheme="minorHAnsi" w:eastAsia="Calibri" w:hAnsiTheme="minorHAnsi" w:cstheme="minorHAnsi"/>
          <w:lang w:eastAsia="en-US"/>
        </w:rPr>
        <w:t>Standardy świadczenia asysty rodzinnej w m.st. Warszawa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>
        <w:rPr>
          <w:rFonts w:asciiTheme="minorHAnsi" w:eastAsia="Calibri" w:hAnsiTheme="minorHAnsi" w:cstheme="minorHAnsi"/>
          <w:lang w:eastAsia="en-US"/>
        </w:rPr>
        <w:t>,</w:t>
      </w:r>
      <w:r w:rsidRPr="006B1969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które</w:t>
      </w:r>
      <w:r w:rsidRPr="00380FEA">
        <w:rPr>
          <w:rFonts w:asciiTheme="minorHAnsi" w:eastAsia="Calibri" w:hAnsiTheme="minorHAnsi" w:cstheme="minorHAnsi"/>
          <w:lang w:eastAsia="en-US"/>
        </w:rPr>
        <w:t xml:space="preserve"> jak Pani wyjaśniła w piśmie z dnia 16 czerwca 2021 r.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80FEA">
        <w:rPr>
          <w:rFonts w:asciiTheme="minorHAnsi" w:eastAsia="Calibri" w:hAnsiTheme="minorHAnsi" w:cstheme="minorHAnsi"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i/>
          <w:lang w:eastAsia="en-US"/>
        </w:rPr>
        <w:t>przekazane zostały do realizacji Ośrodkom Pomocy Społecznej m.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i/>
          <w:lang w:eastAsia="en-US"/>
        </w:rPr>
        <w:t>st</w:t>
      </w:r>
      <w:r>
        <w:rPr>
          <w:rFonts w:asciiTheme="minorHAnsi" w:eastAsia="Calibri" w:hAnsiTheme="minorHAnsi" w:cstheme="minorHAnsi"/>
          <w:i/>
          <w:lang w:eastAsia="en-US"/>
        </w:rPr>
        <w:t>.</w:t>
      </w:r>
      <w:r w:rsidRPr="006B1969">
        <w:rPr>
          <w:rFonts w:asciiTheme="minorHAnsi" w:eastAsia="Calibri" w:hAnsiTheme="minorHAnsi" w:cstheme="minorHAnsi"/>
          <w:i/>
          <w:lang w:eastAsia="en-US"/>
        </w:rPr>
        <w:t xml:space="preserve"> Warszawa. </w:t>
      </w:r>
      <w:r>
        <w:rPr>
          <w:rFonts w:asciiTheme="minorHAnsi" w:eastAsia="Calibri" w:hAnsiTheme="minorHAnsi" w:cstheme="minorHAnsi"/>
          <w:lang w:eastAsia="en-US"/>
        </w:rPr>
        <w:t>Ustalono</w:t>
      </w:r>
      <w:r w:rsidRPr="006B1969">
        <w:rPr>
          <w:rFonts w:asciiTheme="minorHAnsi" w:eastAsia="Calibri" w:hAnsiTheme="minorHAnsi" w:cstheme="minorHAnsi"/>
          <w:lang w:eastAsia="en-US"/>
        </w:rPr>
        <w:t xml:space="preserve">, że na dzień kontroli w Ośrodku nie </w:t>
      </w:r>
      <w:r>
        <w:rPr>
          <w:rFonts w:asciiTheme="minorHAnsi" w:eastAsia="Calibri" w:hAnsiTheme="minorHAnsi" w:cstheme="minorHAnsi"/>
          <w:lang w:eastAsia="en-US"/>
        </w:rPr>
        <w:t xml:space="preserve">zostały formalnie wprowadzone zasady postępowania i wzory dokumentów do stosowania, które </w:t>
      </w:r>
      <w:r w:rsidRPr="006B1969">
        <w:rPr>
          <w:rFonts w:asciiTheme="minorHAnsi" w:eastAsia="Calibri" w:hAnsiTheme="minorHAnsi" w:cstheme="minorHAnsi"/>
          <w:lang w:eastAsia="en-US"/>
        </w:rPr>
        <w:t>regul</w:t>
      </w:r>
      <w:r>
        <w:rPr>
          <w:rFonts w:asciiTheme="minorHAnsi" w:eastAsia="Calibri" w:hAnsiTheme="minorHAnsi" w:cstheme="minorHAnsi"/>
          <w:lang w:eastAsia="en-US"/>
        </w:rPr>
        <w:t>owałyby</w:t>
      </w:r>
      <w:r w:rsidRPr="006B1969">
        <w:rPr>
          <w:rFonts w:asciiTheme="minorHAnsi" w:eastAsia="Calibri" w:hAnsiTheme="minorHAnsi" w:cstheme="minorHAnsi"/>
          <w:lang w:eastAsia="en-US"/>
        </w:rPr>
        <w:t xml:space="preserve"> pracę asystentów </w:t>
      </w:r>
      <w:r>
        <w:rPr>
          <w:rFonts w:asciiTheme="minorHAnsi" w:eastAsia="Calibri" w:hAnsiTheme="minorHAnsi" w:cstheme="minorHAnsi"/>
          <w:lang w:eastAsia="en-US"/>
        </w:rPr>
        <w:t xml:space="preserve">rodziny </w:t>
      </w:r>
      <w:r w:rsidRPr="006B1969">
        <w:rPr>
          <w:rFonts w:asciiTheme="minorHAnsi" w:eastAsia="Calibri" w:hAnsiTheme="minorHAnsi" w:cstheme="minorHAnsi"/>
          <w:lang w:eastAsia="en-US"/>
        </w:rPr>
        <w:t xml:space="preserve">w przedstawionym zakresie. </w:t>
      </w:r>
      <w:r w:rsidRPr="006B1969">
        <w:rPr>
          <w:rFonts w:asciiTheme="minorHAnsi" w:eastAsia="Calibri" w:hAnsiTheme="minorHAnsi" w:cstheme="minorHAnsi"/>
          <w:lang w:eastAsia="en-US"/>
        </w:rPr>
        <w:br/>
      </w:r>
      <w:r w:rsidRPr="006B1969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C57FAA">
        <w:rPr>
          <w:rFonts w:asciiTheme="minorHAnsi" w:hAnsiTheme="minorHAnsi" w:cstheme="minorHAnsi"/>
        </w:rPr>
        <w:t xml:space="preserve">Na podstawie art. 176 pkt 1 ustawy do zadań własnych gminy należy opracowanie i realizacja </w:t>
      </w:r>
      <w:r w:rsidRPr="00C57FAA">
        <w:rPr>
          <w:rFonts w:asciiTheme="minorHAnsi" w:hAnsiTheme="minorHAnsi" w:cstheme="minorHAnsi"/>
        </w:rPr>
        <w:br/>
        <w:t xml:space="preserve">3-letnich gminnych programów wspierania rodziny. W trakcie kontroli przedłożyła pani Program Wspierania Rodzin w m. st. Warszawie na lata 2019-2021, przyjęty uchwałą nr XIII/265/2019 </w:t>
      </w:r>
      <w:r w:rsidRPr="00C57FAA">
        <w:rPr>
          <w:rFonts w:asciiTheme="minorHAnsi" w:hAnsiTheme="minorHAnsi" w:cstheme="minorHAnsi"/>
        </w:rPr>
        <w:br/>
      </w:r>
      <w:r w:rsidRPr="00C57FAA">
        <w:rPr>
          <w:rFonts w:asciiTheme="minorHAnsi" w:hAnsiTheme="minorHAnsi" w:cstheme="minorHAnsi"/>
        </w:rPr>
        <w:lastRenderedPageBreak/>
        <w:t>z dnia 30 maja 2019 r. Rady Miasta Stołecznego Warszawy.</w:t>
      </w:r>
      <w:r>
        <w:rPr>
          <w:rStyle w:val="Odwoanieprzypisudolnego"/>
          <w:rFonts w:asciiTheme="minorHAnsi" w:hAnsiTheme="minorHAnsi" w:cstheme="minorHAnsi"/>
        </w:rPr>
        <w:footnoteReference w:id="5"/>
      </w:r>
      <w:r w:rsidRPr="00C57FAA">
        <w:rPr>
          <w:rFonts w:asciiTheme="minorHAnsi" w:hAnsiTheme="minorHAnsi" w:cstheme="minorHAnsi"/>
        </w:rPr>
        <w:t xml:space="preserve"> Wykonanie uchwały powierzono Prezydentowi m. st. Warszawy. </w:t>
      </w:r>
      <w:r w:rsidRPr="00C57FAA">
        <w:rPr>
          <w:rFonts w:ascii="Calibri" w:hAnsi="Calibri" w:cs="Calibri"/>
        </w:rPr>
        <w:t>Nadzór nad realizacją i koordynacją Programu sprawował powołany przez Prezydenta m.st.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Warszawy, Zespół Programowy składający się z przedstawicieli Biur Urzędu m.st. Warszawy (Biuro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Polityki Społecznej, Biuro Edukacji, Biuro Polityki Zdrowotnej, Centrum Komunikacji Społecznej,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Biuro Polityki Lokalowej, Biuro Kultury, Biuro Sportu i Rekreacji).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W programie za cel główny przyjęto: Wsparcie funkcjonowania rodzin przeżywających trudności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opiekuńczo-wychowawcze mieszkających na terenie Warszawy, w wyniku objęcia ich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kompleksową i zintegrowaną ofertą pomocy w ramach lokalnego systemu wsparcia.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W harmonogramie określono zadania, wyznaczono terminy ich realizacji, natomiast do wykonania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zadań zostali wskazani wszyscy realizatorzy programu, co nie precyzuje, w jakim stopniu i za co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konkretnie jest odpowiedzialny dany realizator. Program powinien być monitorowany, a wskaźniki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powinny być tak sformułowane, by służyły ocenie skuteczności i realizacji działań programu,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lastRenderedPageBreak/>
        <w:t>bowiem na ich podstawie oceniamy czy i w jakim zakresie podjęto zaplanowane działania oraz czy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osiągnięto zakładane efekty. Program po upływie 3 lat powinien zostać oceniony, a wynikiem</w:t>
      </w:r>
    </w:p>
    <w:p w:rsidR="00C57FAA" w:rsidRPr="00C57FAA" w:rsidRDefault="008A1E9C" w:rsidP="00C57FA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57FAA">
        <w:rPr>
          <w:rFonts w:ascii="Calibri" w:hAnsi="Calibri" w:cs="Calibri"/>
        </w:rPr>
        <w:t>podsumowania powinny być wnioski i rekomendacje, które zostaną uwzględnione w następnym</w:t>
      </w:r>
    </w:p>
    <w:p w:rsidR="002E53DB" w:rsidRPr="00C57FAA" w:rsidRDefault="008A1E9C" w:rsidP="00C57FAA">
      <w:pPr>
        <w:pStyle w:val="Tekstkomentarza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57FAA">
        <w:rPr>
          <w:rFonts w:ascii="Calibri" w:hAnsi="Calibri" w:cs="Calibri"/>
          <w:sz w:val="24"/>
          <w:szCs w:val="24"/>
        </w:rPr>
        <w:t>programie.</w:t>
      </w:r>
    </w:p>
    <w:p w:rsidR="002E53DB" w:rsidRPr="006B1969" w:rsidRDefault="00193795" w:rsidP="006233A7">
      <w:pPr>
        <w:pStyle w:val="Tekstkomentarza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203E81" w:rsidRPr="00D814EF" w:rsidRDefault="008A1E9C" w:rsidP="00851B96">
      <w:pPr>
        <w:pStyle w:val="Tekstkomentarza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podstawie art. 28a ust. 1 wójt sprawuje kontrolę nad podmiotami organizującymi pracę </w:t>
      </w: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z rodziną oraz placówkami wsparcia dziennego.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Nie przedstawiono dokumentacji potwierdzającej sprawowaną kontrolę w tym zakresie. </w:t>
      </w:r>
      <w:r>
        <w:rPr>
          <w:rFonts w:asciiTheme="minorHAnsi" w:eastAsia="Calibri" w:hAnsiTheme="minorHAnsi" w:cstheme="minorHAnsi"/>
          <w:strike/>
          <w:sz w:val="24"/>
          <w:szCs w:val="24"/>
          <w:lang w:eastAsia="en-US"/>
        </w:rPr>
        <w:br/>
      </w:r>
      <w:r w:rsidRPr="006B1969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br/>
      </w:r>
      <w:r w:rsidRPr="006B1969">
        <w:rPr>
          <w:rFonts w:asciiTheme="minorHAnsi" w:hAnsiTheme="minorHAnsi" w:cstheme="minorHAnsi"/>
          <w:sz w:val="24"/>
          <w:szCs w:val="24"/>
        </w:rPr>
        <w:t>1. Zapewnienie warunków organizacyjno-kadrowych do realizacji zadania z zakresu wspierania rodziny</w:t>
      </w:r>
      <w:r w:rsidRPr="006B19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969">
        <w:rPr>
          <w:rFonts w:asciiTheme="minorHAnsi" w:hAnsiTheme="minorHAnsi" w:cstheme="minorHAnsi"/>
          <w:b/>
          <w:sz w:val="24"/>
          <w:szCs w:val="24"/>
        </w:rPr>
        <w:br/>
      </w:r>
      <w:r w:rsidRPr="006B1969">
        <w:rPr>
          <w:rFonts w:asciiTheme="minorHAnsi" w:hAnsiTheme="minorHAnsi" w:cstheme="minorHAnsi"/>
          <w:b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Na dzień kontroli zatrudnionych było 3 asystentów rodziny, w systemie zadaniowego czasu pracy w łącznym wymiarze - 1,75 etatu. W celu ewidencjonowania czasu pracy prowadzili dokument pn. karta pracy asystenta rodziny (miesięczny). Osoby zatrudnione na stanowiskach asystenta rodziny posiadały kwalifikacje określone w art. 12 ust. 1 pkt 1 ustawy, spełniały wymogi zawarte w art. 12 ust. 1 pkt 1 oraz art. 17 ust. 3 i 4 ustawy oraz zakresy obowiązków opracowane zgodnie z katalogiem zadań określonych w art. 15 ust. 1 </w:t>
      </w:r>
      <w:r w:rsidRPr="006B1969">
        <w:rPr>
          <w:rFonts w:asciiTheme="minorHAnsi" w:eastAsia="Calibri" w:hAnsiTheme="minorHAnsi" w:cstheme="minorHAnsi"/>
          <w:sz w:val="24"/>
          <w:szCs w:val="24"/>
        </w:rPr>
        <w:lastRenderedPageBreak/>
        <w:t>ustawy</w:t>
      </w:r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6B1969">
        <w:rPr>
          <w:rFonts w:asciiTheme="minorHAnsi" w:eastAsia="Calibri" w:hAnsiTheme="minorHAnsi" w:cstheme="minorHAnsi"/>
          <w:sz w:val="24"/>
          <w:szCs w:val="24"/>
        </w:rPr>
        <w:t>Akta osobowe pracowników nie zawierały oświadczeń wynikających z art. 12 ust.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1 pkt 2-4 oraz dokumentu potwierdzającego weryfikacje w Rejestrze Sprawców Przestępstw na Tle Seksualnym </w:t>
      </w:r>
      <w:r w:rsidRPr="00ED4F1B">
        <w:rPr>
          <w:rFonts w:asciiTheme="minorHAnsi" w:eastAsia="Calibri" w:hAnsiTheme="minorHAnsi" w:cstheme="minorHAnsi"/>
          <w:sz w:val="24"/>
          <w:szCs w:val="24"/>
        </w:rPr>
        <w:t>zgodnie z wejściem w życie</w:t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 od 1 października 2017 r. ustawy o przeciwdziałaniu zagrożeniom przestępczością na tle seksualnym.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>2. Rzetelność sporządzanej sprawozdawczości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b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Zgodnie z § 3 ust. 1 rozporządzenia Ministra Rodziny, Pracy i Polityki Społecznej gmina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 xml:space="preserve">ma obowiązek przekazania sprawozdania rzeczowo-finansowego z wykonywanych zadań z zakresu wspierania rodziny i systemu pieczy zastępczej. Przeprowadzona analiza dokumentacji prowadzonej w Ośrodku ze złożonym sprawozdaniem rzeczowo-finansowym z wykonywania przez gminę zadań z zakresu wspierania rodziny i systemie pieczy zastępczej za okres od 1.01.2020 r.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 xml:space="preserve">do 30.06.2020 r., od 01.07.2020 r. do 31.12.2020 r. pozwala stwierdzić, że wykazane dane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>w sprawozdaniu są spójne z danymi zawartymi w dokumentacji.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>Z art. 179 ustawy</w:t>
      </w:r>
      <w:r w:rsidRPr="006B1969">
        <w:rPr>
          <w:rFonts w:asciiTheme="minorHAnsi" w:eastAsia="Calibri" w:hAnsiTheme="minorHAnsi" w:cstheme="minorHAnsi"/>
          <w:sz w:val="24"/>
          <w:szCs w:val="24"/>
          <w:vertAlign w:val="superscript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</w:rPr>
        <w:t>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w gminie, czyli przez Ośrodek.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lastRenderedPageBreak/>
        <w:t>W piśmie z dnia 16 cze</w:t>
      </w:r>
      <w:r>
        <w:rPr>
          <w:rFonts w:asciiTheme="minorHAnsi" w:eastAsia="Calibri" w:hAnsiTheme="minorHAnsi" w:cstheme="minorHAnsi"/>
          <w:sz w:val="24"/>
          <w:szCs w:val="24"/>
        </w:rPr>
        <w:t>rwca 2021 r. wyjaśniła P</w:t>
      </w:r>
      <w:r w:rsidRPr="006B1969">
        <w:rPr>
          <w:rFonts w:asciiTheme="minorHAnsi" w:eastAsia="Calibri" w:hAnsiTheme="minorHAnsi" w:cstheme="minorHAnsi"/>
          <w:sz w:val="24"/>
          <w:szCs w:val="24"/>
        </w:rPr>
        <w:t>ani, że w ramach realizacji tego zadania w</w:t>
      </w:r>
      <w:r w:rsidRPr="006B1969">
        <w:rPr>
          <w:rFonts w:asciiTheme="minorHAnsi" w:eastAsia="Calibri" w:hAnsiTheme="minorHAnsi" w:cstheme="minorHAnsi"/>
          <w:i/>
          <w:sz w:val="24"/>
          <w:szCs w:val="24"/>
        </w:rPr>
        <w:t xml:space="preserve"> terminie do 31 marca każdego roku przekazuje pani do Biura Pomocy i Projektów Społecznych w Warszawie sprawozdanie z realizacji zadań gminy wynikających z ustawy o wspieraniu rodziny</w:t>
      </w: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i/>
          <w:sz w:val="24"/>
          <w:szCs w:val="24"/>
        </w:rPr>
        <w:t>i pieczy zastępcze</w:t>
      </w:r>
      <w:r>
        <w:rPr>
          <w:rFonts w:asciiTheme="minorHAnsi" w:eastAsia="Calibri" w:hAnsiTheme="minorHAnsi" w:cstheme="minorHAnsi"/>
          <w:i/>
          <w:sz w:val="24"/>
          <w:szCs w:val="24"/>
        </w:rPr>
        <w:t>j</w:t>
      </w:r>
      <w:r w:rsidRPr="006B1969">
        <w:rPr>
          <w:rFonts w:asciiTheme="minorHAnsi" w:eastAsia="Calibri" w:hAnsiTheme="minorHAnsi" w:cstheme="minorHAnsi"/>
          <w:i/>
          <w:sz w:val="24"/>
          <w:szCs w:val="24"/>
        </w:rPr>
        <w:t xml:space="preserve"> (sprawozdanie zawierające dane liczbowe dot. udzielnego wsparcia z zakresu wspierania rodziny). </w:t>
      </w:r>
      <w:r>
        <w:rPr>
          <w:rFonts w:asciiTheme="minorHAnsi" w:eastAsia="Calibri" w:hAnsiTheme="minorHAnsi" w:cstheme="minorHAnsi"/>
          <w:sz w:val="24"/>
          <w:szCs w:val="24"/>
        </w:rPr>
        <w:t xml:space="preserve">Ośrodek prowadzi stronę internetową, na której zamieszczono Sprawozdanie z działalności Ośrodka Pomocy Społecznej Dzielnicy Włochy m. st. Warszawy za rok 2020. </w:t>
      </w:r>
      <w:r>
        <w:rPr>
          <w:rFonts w:asciiTheme="minorHAnsi" w:eastAsia="Calibri" w:hAnsiTheme="minorHAnsi" w:cstheme="minorHAnsi"/>
          <w:sz w:val="24"/>
          <w:szCs w:val="24"/>
        </w:rPr>
        <w:br/>
        <w:t>Punkt VI. 3. ww. sprawozdania, dotyczył zadań realizowanych przez Dział Pomocy Specjalistycznej, w tym organizacji pracy z rodziną w odniesieniu do zapisów ustawy o wspieraniu rodziny i systemie pieczy zastępczej.</w:t>
      </w:r>
      <w:r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6"/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br/>
        <w:t>U</w:t>
      </w:r>
      <w:r w:rsidRPr="006B1969">
        <w:rPr>
          <w:rFonts w:asciiTheme="minorHAnsi" w:eastAsia="Calibri" w:hAnsiTheme="minorHAnsi" w:cstheme="minorHAnsi"/>
          <w:sz w:val="24"/>
          <w:szCs w:val="24"/>
        </w:rPr>
        <w:t>stawodawca w art.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179 ustawy stanowi o rocznym sprawozdaniu skierowanym do Rady Gminy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z realizacji zadań z zakresu wspierania rodziny oraz przedstawienia potrzeb związanych z realizacją tych zadań na terenie danej gminy.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 xml:space="preserve">3. Prawidłowość, adekwatność i skuteczność udzielanej pomocy i wsparcia rodzinie przeżywającej trudności w wypełnianiu funkcji opiekuńczo-wychowawczych przez działania prowadzone </w:t>
      </w:r>
      <w:r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>w formie pracy z rodziną lub pomocy w opiece i wychowaniu dziecka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b/>
          <w:sz w:val="24"/>
          <w:szCs w:val="24"/>
        </w:rPr>
        <w:lastRenderedPageBreak/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Wspieranie rodziny przeżywającej trudności w wypełnianiu funkcji opiekuńczo-wychowawczych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>to zespół planowanych działań, mających na celu przywrócenie rodzinom zdolności do wypełniania</w:t>
      </w:r>
      <w:r w:rsidRPr="006B1969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tych funkcji, dlatego w pierwszej kolejności konieczne jest rzetelne zdiagnozowanie problemu.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>Na gminie skupia się nie tylko udzielanie pomocy rodzinie przeżywającej trudności, ale też prowadzenie monitoringu sytuacji dziecka z rodziny zagrożonej kryzysem lub przeżywającej trudności w wypełnianiu funkcji opiekuńczo-wychowawczych.</w:t>
      </w:r>
      <w:r w:rsidRPr="006B1969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Pr="006B1969">
        <w:rPr>
          <w:rFonts w:asciiTheme="minorHAnsi" w:eastAsia="Calibri" w:hAnsiTheme="minorHAnsi" w:cstheme="minorHAnsi"/>
          <w:color w:val="FF0000"/>
          <w:sz w:val="24"/>
          <w:szCs w:val="24"/>
        </w:rPr>
        <w:br/>
      </w:r>
      <w:r w:rsidRPr="006B1969">
        <w:rPr>
          <w:rFonts w:asciiTheme="minorHAnsi" w:eastAsia="Calibri" w:hAnsiTheme="minorHAnsi" w:cstheme="minorHAnsi"/>
          <w:sz w:val="24"/>
          <w:szCs w:val="24"/>
        </w:rPr>
        <w:t xml:space="preserve">W celu realizacji tego zadania istotne jest dokonywanie analizy i oceny zjawisk mających wpływ </w:t>
      </w:r>
      <w:r w:rsidRPr="006B1969">
        <w:rPr>
          <w:rFonts w:asciiTheme="minorHAnsi" w:eastAsia="Calibri" w:hAnsiTheme="minorHAnsi" w:cstheme="minorHAnsi"/>
          <w:sz w:val="24"/>
          <w:szCs w:val="24"/>
        </w:rPr>
        <w:br/>
        <w:t>na sytuację osób wymagających wsparcia w środowisku lokalnym, wskazanie aktywności przy identyfikowaniu i monitorowaniu osób i rodzin wymagających pomocy, w szczególności:</w:t>
      </w:r>
    </w:p>
    <w:p w:rsidR="00203E81" w:rsidRPr="006B1969" w:rsidRDefault="008A1E9C" w:rsidP="00A67127">
      <w:pPr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 xml:space="preserve">ustalenie zasad postępowania odnośnie wymiany informacji dotyczącej rodzin </w:t>
      </w:r>
      <w:r w:rsidRPr="006B1969">
        <w:rPr>
          <w:rFonts w:asciiTheme="minorHAnsi" w:eastAsia="Calibri" w:hAnsiTheme="minorHAnsi" w:cstheme="minorHAnsi"/>
        </w:rPr>
        <w:br/>
        <w:t xml:space="preserve">z problemami, </w:t>
      </w:r>
    </w:p>
    <w:p w:rsidR="000325DE" w:rsidRPr="006B1969" w:rsidRDefault="008A1E9C" w:rsidP="000325DE">
      <w:pPr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 xml:space="preserve">stosowanie procedur weryfikowania własnych informacji i ustalenia wspólnych działań, wykorzystanie innych możliwości, </w:t>
      </w:r>
    </w:p>
    <w:p w:rsidR="006563EE" w:rsidRPr="006B1969" w:rsidRDefault="008A1E9C" w:rsidP="000325DE">
      <w:pPr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>wykorzystanie innych możliwości odnośnie dotarcia do wszystkich osób potrzebujących pomocy i wsparcia.</w:t>
      </w:r>
    </w:p>
    <w:p w:rsidR="008509E3" w:rsidRPr="00297A10" w:rsidRDefault="008A1E9C" w:rsidP="006563EE">
      <w:pPr>
        <w:spacing w:line="276" w:lineRule="auto"/>
        <w:ind w:left="66"/>
        <w:rPr>
          <w:rFonts w:asciiTheme="minorHAnsi" w:hAnsiTheme="minorHAnsi" w:cstheme="minorHAnsi"/>
          <w:strike/>
          <w:color w:val="C00000"/>
        </w:rPr>
      </w:pPr>
      <w:r w:rsidRPr="006B1969">
        <w:rPr>
          <w:rFonts w:asciiTheme="minorHAnsi" w:eastAsia="Calibri" w:hAnsiTheme="minorHAnsi" w:cstheme="minorHAnsi"/>
        </w:rPr>
        <w:t xml:space="preserve">Zauważyć należy, że Ośrodek powinien posiadać pełną wiedzę o rodzinach potrzebujących pomocy i wykorzystać wszelkie metody, </w:t>
      </w:r>
      <w:r w:rsidRPr="006B1969">
        <w:rPr>
          <w:rFonts w:asciiTheme="minorHAnsi" w:eastAsia="Calibri" w:hAnsiTheme="minorHAnsi" w:cstheme="minorHAnsi"/>
        </w:rPr>
        <w:lastRenderedPageBreak/>
        <w:t xml:space="preserve">aby do nich dotrzeć, a rozpoznawanie potrzeb i monitorowanie sytuacji rodzin z dziećmi jest obowiązkowe. Natomiast czytelne przyjęcie zasad współpracy i sprawnej wymiany informacji jest istotne z uwagi na obowiązek określony w art. 7 ust. 3 ustawy: </w:t>
      </w:r>
      <w:r w:rsidRPr="006B1969">
        <w:rPr>
          <w:rFonts w:asciiTheme="minorHAnsi" w:eastAsia="Calibri" w:hAnsiTheme="minorHAnsi" w:cstheme="minorHAnsi"/>
          <w:i/>
          <w:iCs/>
        </w:rPr>
        <w:t xml:space="preserve">podmioty i osoby realizujące zadania w zakresie wspierania rodziny i systemu pieczy zastępczej są obowiązane do zachowania w tajemnicy informacji o osobach, do których stosuje się niniejsza ustawa, oraz członkach ich rodzin, w tym informacji o udzielonej tym osobom pomocy </w:t>
      </w:r>
      <w:r w:rsidRPr="006B1969">
        <w:rPr>
          <w:rFonts w:asciiTheme="minorHAnsi" w:eastAsia="Calibri" w:hAnsiTheme="minorHAnsi" w:cstheme="minorHAnsi"/>
          <w:i/>
          <w:iCs/>
        </w:rPr>
        <w:br/>
        <w:t>i świadczeniach</w:t>
      </w:r>
      <w:r w:rsidRPr="006B1969">
        <w:rPr>
          <w:rFonts w:asciiTheme="minorHAnsi" w:eastAsia="Calibri" w:hAnsiTheme="minorHAnsi" w:cstheme="minorHAnsi"/>
        </w:rPr>
        <w:t>.</w:t>
      </w:r>
      <w:r w:rsidRPr="006B1969">
        <w:rPr>
          <w:rFonts w:asciiTheme="minorHAnsi" w:eastAsia="Calibri" w:hAnsiTheme="minorHAnsi" w:cstheme="minorHAnsi"/>
        </w:rPr>
        <w:br/>
      </w:r>
    </w:p>
    <w:p w:rsidR="00755043" w:rsidRPr="009A418A" w:rsidRDefault="008024B8" w:rsidP="00755043">
      <w:pPr>
        <w:pStyle w:val="Tekstkomentarza"/>
        <w:spacing w:line="276" w:lineRule="auto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8024B8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024B8">
        <w:rPr>
          <w:rFonts w:asciiTheme="minorHAnsi" w:hAnsiTheme="minorHAnsi" w:cstheme="minorHAnsi"/>
          <w:sz w:val="24"/>
          <w:szCs w:val="24"/>
          <w:highlight w:val="black"/>
        </w:rPr>
        <w:lastRenderedPageBreak/>
        <w:t>XXXXXXXXXXXXXXXXXXXXXXXXXXXXXXXXXXXXXXXXXXXXXXXXXXXXXXXXXXXXXXXXXXXXXXXXXXXXXXXXXXXXXXXXXXXXXXXXXXXXXXXXX</w:t>
      </w:r>
      <w:r w:rsidR="008A1E9C">
        <w:rPr>
          <w:rFonts w:asciiTheme="minorHAnsi" w:eastAsia="Calibri" w:hAnsiTheme="minorHAnsi" w:cstheme="minorHAnsi"/>
          <w:color w:val="FF0000"/>
        </w:rPr>
        <w:br/>
      </w:r>
    </w:p>
    <w:p w:rsidR="00B27EA7" w:rsidRPr="00E36934" w:rsidRDefault="008A1E9C" w:rsidP="00B27EA7">
      <w:pPr>
        <w:spacing w:line="276" w:lineRule="auto"/>
        <w:ind w:left="66"/>
        <w:rPr>
          <w:rFonts w:asciiTheme="minorHAnsi" w:eastAsia="Calibri" w:hAnsiTheme="minorHAnsi" w:cstheme="minorHAnsi"/>
          <w:bCs/>
          <w:strike/>
          <w:lang w:eastAsia="en-US"/>
        </w:rPr>
      </w:pPr>
      <w:r>
        <w:rPr>
          <w:rFonts w:asciiTheme="minorHAnsi" w:eastAsia="Calibri" w:hAnsiTheme="minorHAnsi" w:cstheme="minorHAnsi"/>
        </w:rPr>
        <w:t>Analizie poddano dokumentację</w:t>
      </w:r>
      <w:r w:rsidRPr="006B1969">
        <w:rPr>
          <w:rFonts w:asciiTheme="minorHAnsi" w:eastAsia="Calibri" w:hAnsiTheme="minorHAnsi" w:cstheme="minorHAnsi"/>
        </w:rPr>
        <w:t xml:space="preserve"> 7 rodzin objętych wsparciem asystenta rodziny. </w:t>
      </w:r>
      <w:r w:rsidRPr="006B1969">
        <w:rPr>
          <w:rFonts w:asciiTheme="minorHAnsi" w:hAnsiTheme="minorHAnsi" w:cstheme="minorHAnsi"/>
        </w:rPr>
        <w:t xml:space="preserve">Okazane akta rodzin zawierały dokumentację sporządzaną i zebraną w toku całościowej pracy z rodziną. </w:t>
      </w:r>
      <w:r w:rsidRPr="006B1969">
        <w:rPr>
          <w:rFonts w:asciiTheme="minorHAnsi" w:eastAsia="Calibri" w:hAnsiTheme="minorHAnsi" w:cstheme="minorHAnsi"/>
        </w:rPr>
        <w:br/>
      </w:r>
      <w:r w:rsidRPr="006B1969">
        <w:rPr>
          <w:rFonts w:asciiTheme="minorHAnsi" w:hAnsiTheme="minorHAnsi" w:cstheme="minorHAnsi"/>
        </w:rPr>
        <w:t xml:space="preserve">Przydzielenie asystenta rodziny następowało na skutek przeprowadzonego przez pracownika socjalnego wywiadu środowiskowego zgodnie z art. 11 ust. 1 ustawy oraz przedłożonego </w:t>
      </w:r>
      <w:r w:rsidRPr="006B1969">
        <w:rPr>
          <w:rFonts w:asciiTheme="minorHAnsi" w:hAnsiTheme="minorHAnsi" w:cstheme="minorHAnsi"/>
        </w:rPr>
        <w:br/>
        <w:t xml:space="preserve">do dyrektora wniosku z informacją, </w:t>
      </w:r>
      <w:r w:rsidRPr="006B1969">
        <w:rPr>
          <w:rFonts w:asciiTheme="minorHAnsi" w:hAnsiTheme="minorHAnsi" w:cstheme="minorHAnsi"/>
          <w:i/>
        </w:rPr>
        <w:t xml:space="preserve">że działania podejmowane w ramach pracy socjalnej </w:t>
      </w:r>
      <w:r w:rsidRPr="006B1969">
        <w:rPr>
          <w:rFonts w:asciiTheme="minorHAnsi" w:hAnsiTheme="minorHAnsi" w:cstheme="minorHAnsi"/>
          <w:i/>
        </w:rPr>
        <w:br/>
        <w:t>są niewystarczające i wskazane jest objęcie rodziny asystenturą (…).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O</w:t>
      </w:r>
      <w:r w:rsidRPr="006B1969">
        <w:rPr>
          <w:rFonts w:asciiTheme="minorHAnsi" w:hAnsiTheme="minorHAnsi" w:cstheme="minorHAnsi"/>
        </w:rPr>
        <w:t>kazana dokumentacja sporządzana przez asystenta rodziny nie zawierała potwierdzenia na okoliczność przydzielenia takiej formy wsparcia, o której mowa w art. 11 ust. 4 pkt 1 ustawy</w:t>
      </w:r>
      <w:r>
        <w:rPr>
          <w:rFonts w:asciiTheme="minorHAnsi" w:hAnsiTheme="minorHAnsi" w:cstheme="minorHAnsi"/>
        </w:rPr>
        <w:t>,</w:t>
      </w:r>
      <w:r w:rsidRPr="006B1969">
        <w:rPr>
          <w:rFonts w:asciiTheme="minorHAnsi" w:hAnsiTheme="minorHAnsi" w:cstheme="minorHAnsi"/>
        </w:rPr>
        <w:t xml:space="preserve"> dokumentu lub adnotacji informującej, że kierownik ośrodka pomocy społecznej takiej formy wsparcia rodzinie udziela. Asystent rodziny współpracę z rodziną rozpoczynał od wspólnego z pracownikiem socjalnym wejściem w środowisko. </w:t>
      </w:r>
      <w:bookmarkStart w:id="3" w:name="_Hlk90561263"/>
      <w:r>
        <w:rPr>
          <w:rFonts w:asciiTheme="minorHAnsi" w:hAnsiTheme="minorHAnsi" w:cstheme="minorHAnsi"/>
        </w:rPr>
        <w:t>Ustalono</w:t>
      </w:r>
      <w:r w:rsidRPr="006B1969">
        <w:rPr>
          <w:rFonts w:asciiTheme="minorHAnsi" w:eastAsia="Calibri" w:hAnsiTheme="minorHAnsi" w:cstheme="minorHAnsi"/>
        </w:rPr>
        <w:t xml:space="preserve">, że </w:t>
      </w:r>
      <w:r>
        <w:rPr>
          <w:rFonts w:asciiTheme="minorHAnsi" w:eastAsia="Calibri" w:hAnsiTheme="minorHAnsi" w:cstheme="minorHAnsi"/>
        </w:rPr>
        <w:t xml:space="preserve">na </w:t>
      </w:r>
      <w:r w:rsidRPr="006B1969">
        <w:rPr>
          <w:rFonts w:asciiTheme="minorHAnsi" w:eastAsia="Calibri" w:hAnsiTheme="minorHAnsi" w:cstheme="minorHAnsi"/>
        </w:rPr>
        <w:t>początko</w:t>
      </w:r>
      <w:r>
        <w:rPr>
          <w:rFonts w:asciiTheme="minorHAnsi" w:eastAsia="Calibri" w:hAnsiTheme="minorHAnsi" w:cstheme="minorHAnsi"/>
        </w:rPr>
        <w:t xml:space="preserve">wym etapie współpracy z rodziną, asystent </w:t>
      </w:r>
      <w:r w:rsidRPr="006B1969">
        <w:rPr>
          <w:rFonts w:asciiTheme="minorHAnsi" w:eastAsia="Calibri" w:hAnsiTheme="minorHAnsi" w:cstheme="minorHAnsi"/>
        </w:rPr>
        <w:t>nie przeprowadzał wstępnej diagnozy środowiska rodzinnego</w:t>
      </w:r>
      <w:r>
        <w:rPr>
          <w:rFonts w:asciiTheme="minorHAnsi" w:eastAsia="Calibri" w:hAnsiTheme="minorHAnsi" w:cstheme="minorHAnsi"/>
        </w:rPr>
        <w:t>,</w:t>
      </w:r>
      <w:r w:rsidRPr="006B1969">
        <w:rPr>
          <w:rFonts w:asciiTheme="minorHAnsi" w:eastAsia="Calibri" w:hAnsiTheme="minorHAnsi" w:cstheme="minorHAnsi"/>
        </w:rPr>
        <w:t xml:space="preserve"> oceniającej sytuację dzieci i dorosłych członków rodziny, niezbędnej do prawidłowego </w:t>
      </w:r>
      <w:r>
        <w:rPr>
          <w:rFonts w:asciiTheme="minorHAnsi" w:eastAsia="Calibri" w:hAnsiTheme="minorHAnsi" w:cstheme="minorHAnsi"/>
        </w:rPr>
        <w:t>s</w:t>
      </w:r>
      <w:r w:rsidRPr="006B1969">
        <w:rPr>
          <w:rFonts w:asciiTheme="minorHAnsi" w:eastAsia="Calibri" w:hAnsiTheme="minorHAnsi" w:cstheme="minorHAnsi"/>
        </w:rPr>
        <w:t xml:space="preserve">formułowania planu pracy z rodziną. </w:t>
      </w:r>
      <w:bookmarkEnd w:id="3"/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  <w:lang w:eastAsia="en-US"/>
        </w:rPr>
        <w:t xml:space="preserve">W niewielkim stopniu prowadzona była praca z rodziną mająca na </w:t>
      </w:r>
      <w:r w:rsidRPr="006B1969">
        <w:rPr>
          <w:rFonts w:asciiTheme="minorHAnsi" w:eastAsia="Calibri" w:hAnsiTheme="minorHAnsi" w:cstheme="minorHAnsi"/>
          <w:lang w:eastAsia="en-US"/>
        </w:rPr>
        <w:lastRenderedPageBreak/>
        <w:t>względzie kształtowanie niezbędnych umiejętności w sferze opiekuńczo-wychowawczej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6B1969">
        <w:rPr>
          <w:rFonts w:asciiTheme="minorHAnsi" w:eastAsia="Calibri" w:hAnsiTheme="minorHAnsi" w:cstheme="minorHAnsi"/>
          <w:lang w:eastAsia="en-US"/>
        </w:rPr>
        <w:t xml:space="preserve"> pozwalająca na zdobycie przez rodzinę odpowiednich kompetencji, fundamentalnych w procesie usamodzielnienia. W znikomym zakresie prowadzona była</w:t>
      </w:r>
      <w:r>
        <w:rPr>
          <w:rFonts w:asciiTheme="minorHAnsi" w:eastAsia="Calibri" w:hAnsiTheme="minorHAnsi" w:cstheme="minorHAnsi"/>
          <w:lang w:eastAsia="en-US"/>
        </w:rPr>
        <w:t xml:space="preserve"> również</w:t>
      </w:r>
      <w:r w:rsidRPr="006B1969">
        <w:rPr>
          <w:rFonts w:asciiTheme="minorHAnsi" w:eastAsia="Calibri" w:hAnsiTheme="minorHAnsi" w:cstheme="minorHAnsi"/>
          <w:lang w:eastAsia="en-US"/>
        </w:rPr>
        <w:t xml:space="preserve"> praca z dziećmi i na rzecz dzieci. </w:t>
      </w:r>
      <w:r w:rsidRPr="006B1969">
        <w:rPr>
          <w:rFonts w:asciiTheme="minorHAnsi" w:hAnsiTheme="minorHAnsi" w:cstheme="minorHAnsi"/>
        </w:rPr>
        <w:t>Asystent</w:t>
      </w:r>
      <w:r>
        <w:rPr>
          <w:rFonts w:asciiTheme="minorHAnsi" w:hAnsiTheme="minorHAnsi" w:cstheme="minorHAnsi"/>
        </w:rPr>
        <w:t xml:space="preserve"> rodziny,</w:t>
      </w:r>
      <w:r w:rsidRPr="006B1969">
        <w:rPr>
          <w:rFonts w:asciiTheme="minorHAnsi" w:hAnsiTheme="minorHAnsi" w:cstheme="minorHAnsi"/>
        </w:rPr>
        <w:t xml:space="preserve"> w okresie od miesiąca do trzech miesięcy</w:t>
      </w:r>
      <w:r>
        <w:rPr>
          <w:rFonts w:asciiTheme="minorHAnsi" w:hAnsiTheme="minorHAnsi" w:cstheme="minorHAnsi"/>
        </w:rPr>
        <w:t>,</w:t>
      </w:r>
      <w:r w:rsidRPr="006B1969">
        <w:rPr>
          <w:rFonts w:asciiTheme="minorHAnsi" w:hAnsiTheme="minorHAnsi" w:cstheme="minorHAnsi"/>
        </w:rPr>
        <w:t xml:space="preserve"> opracowywał plan pracy z rodziną, który każdorazowo był weryfikowany podczas </w:t>
      </w:r>
      <w:r w:rsidRPr="00B27EA7">
        <w:rPr>
          <w:rFonts w:asciiTheme="minorHAnsi" w:hAnsiTheme="minorHAnsi" w:cstheme="minorHAnsi"/>
        </w:rPr>
        <w:t>okresowej oceny sytuacji rodziny.</w:t>
      </w:r>
      <w:r w:rsidRPr="006B1969">
        <w:rPr>
          <w:rFonts w:asciiTheme="minorHAnsi" w:hAnsiTheme="minorHAnsi" w:cstheme="minorHAnsi"/>
        </w:rPr>
        <w:t xml:space="preserve"> Ocena dokonywana była co 6 miesięcy, jednakże w przypadkach</w:t>
      </w:r>
      <w:r>
        <w:rPr>
          <w:rFonts w:asciiTheme="minorHAnsi" w:hAnsiTheme="minorHAnsi" w:cstheme="minorHAnsi"/>
        </w:rPr>
        <w:t>,</w:t>
      </w:r>
      <w:r w:rsidRPr="006B1969">
        <w:rPr>
          <w:rFonts w:asciiTheme="minorHAnsi" w:hAnsiTheme="minorHAnsi" w:cstheme="minorHAnsi"/>
        </w:rPr>
        <w:t xml:space="preserve"> gdy w rodzinach przebywały dzieci poniżej 7 r.ż</w:t>
      </w:r>
      <w:r>
        <w:rPr>
          <w:rFonts w:asciiTheme="minorHAnsi" w:hAnsiTheme="minorHAnsi" w:cstheme="minorHAnsi"/>
        </w:rPr>
        <w:t>.</w:t>
      </w:r>
      <w:r w:rsidRPr="006B1969">
        <w:rPr>
          <w:rFonts w:asciiTheme="minorHAnsi" w:hAnsiTheme="minorHAnsi" w:cstheme="minorHAnsi"/>
        </w:rPr>
        <w:t xml:space="preserve"> przeprowadzano ją co 3 miesi</w:t>
      </w:r>
      <w:r>
        <w:rPr>
          <w:rFonts w:asciiTheme="minorHAnsi" w:hAnsiTheme="minorHAnsi" w:cstheme="minorHAnsi"/>
        </w:rPr>
        <w:t>ące</w:t>
      </w:r>
      <w:r w:rsidRPr="006B1969">
        <w:rPr>
          <w:rFonts w:asciiTheme="minorHAnsi" w:hAnsiTheme="minorHAnsi" w:cstheme="minorHAnsi"/>
        </w:rPr>
        <w:t xml:space="preserve">. </w:t>
      </w:r>
      <w:r w:rsidRPr="006B1969">
        <w:rPr>
          <w:rFonts w:asciiTheme="minorHAnsi" w:eastAsia="Calibri" w:hAnsiTheme="minorHAnsi" w:cstheme="minorHAnsi"/>
        </w:rPr>
        <w:t xml:space="preserve">Ocenę sytuacji rodziny dokonywał zawsze po opracowaniu planu pracy z rodziną. </w:t>
      </w:r>
    </w:p>
    <w:p w:rsidR="006563EE" w:rsidRPr="006B1969" w:rsidRDefault="008A1E9C" w:rsidP="006563EE">
      <w:pPr>
        <w:spacing w:line="276" w:lineRule="auto"/>
        <w:ind w:left="66"/>
        <w:rPr>
          <w:rFonts w:asciiTheme="minorHAnsi" w:eastAsia="Calibri" w:hAnsiTheme="minorHAnsi" w:cstheme="minorHAnsi"/>
          <w:lang w:eastAsia="en-US"/>
        </w:rPr>
      </w:pPr>
      <w:r w:rsidRPr="00B27EA7">
        <w:rPr>
          <w:rFonts w:asciiTheme="minorHAnsi" w:hAnsiTheme="minorHAnsi" w:cstheme="minorHAnsi"/>
          <w:lang w:eastAsia="ar-SA"/>
        </w:rPr>
        <w:t xml:space="preserve">Stosownie z art. 15 ust. 1 pkt 19 ww. ustawy, do zadań asystenta rodziny należy również </w:t>
      </w:r>
      <w:r w:rsidRPr="00B27EA7">
        <w:rPr>
          <w:rFonts w:asciiTheme="minorHAnsi" w:hAnsiTheme="minorHAnsi" w:cstheme="minorHAnsi"/>
          <w:i/>
        </w:rPr>
        <w:t xml:space="preserve">współpraca z zespołem interdyscyplinarnym lub grupą roboczą, o których mowa w </w:t>
      </w:r>
      <w:hyperlink r:id="rId10" w:anchor="/document/17219697?unitId=art(9(a))&amp;cm=DOCUMENT" w:history="1">
        <w:r w:rsidRPr="00B27EA7">
          <w:rPr>
            <w:rFonts w:asciiTheme="minorHAnsi" w:hAnsiTheme="minorHAnsi" w:cstheme="minorHAnsi"/>
            <w:i/>
          </w:rPr>
          <w:t>art. 9a</w:t>
        </w:r>
      </w:hyperlink>
      <w:r w:rsidRPr="00B27EA7">
        <w:rPr>
          <w:rFonts w:asciiTheme="minorHAnsi" w:hAnsiTheme="minorHAnsi" w:cstheme="minorHAnsi"/>
          <w:i/>
        </w:rPr>
        <w:t xml:space="preserve"> </w:t>
      </w:r>
      <w:r w:rsidRPr="00B27EA7">
        <w:rPr>
          <w:rFonts w:asciiTheme="minorHAnsi" w:hAnsiTheme="minorHAnsi" w:cstheme="minorHAnsi"/>
          <w:i/>
          <w:iCs/>
        </w:rPr>
        <w:t>ustawy</w:t>
      </w:r>
      <w:r w:rsidRPr="00B27EA7">
        <w:rPr>
          <w:rFonts w:asciiTheme="minorHAnsi" w:hAnsiTheme="minorHAnsi" w:cstheme="minorHAnsi"/>
          <w:i/>
        </w:rPr>
        <w:t xml:space="preserve"> </w:t>
      </w:r>
      <w:r w:rsidRPr="00B27EA7">
        <w:rPr>
          <w:rFonts w:asciiTheme="minorHAnsi" w:hAnsiTheme="minorHAnsi" w:cstheme="minorHAnsi"/>
          <w:i/>
        </w:rPr>
        <w:br/>
        <w:t>o przeciwdziałaniu przemocy w rodzinie, lub innymi podmiotami, których pomoc przy wykonywaniu zadań uzna za niezbędną</w:t>
      </w:r>
      <w:r w:rsidRPr="00B27EA7">
        <w:rPr>
          <w:rFonts w:asciiTheme="minorHAnsi" w:hAnsiTheme="minorHAnsi" w:cstheme="minorHAnsi"/>
        </w:rPr>
        <w:t xml:space="preserve">. Ponadto ma obowiązek uczestniczenia, zgodnie z art. 130 ust. 1 ustawy, w posiedzeniu zespołu w sprawie sytuacji dziecka umieszczonego w pieczy zastępczej. Przedłożone dokumenty potwierdzają współpracę z zespołem interdyscyplinarnym, natomiast nie </w:t>
      </w:r>
      <w:r>
        <w:rPr>
          <w:rFonts w:asciiTheme="minorHAnsi" w:hAnsiTheme="minorHAnsi" w:cstheme="minorHAnsi"/>
        </w:rPr>
        <w:t>potwierdzono</w:t>
      </w:r>
      <w:r w:rsidRPr="00B27EA7">
        <w:rPr>
          <w:rFonts w:asciiTheme="minorHAnsi" w:hAnsiTheme="minorHAnsi" w:cstheme="minorHAnsi"/>
        </w:rPr>
        <w:t xml:space="preserve"> współpracy z koordynatorem rodzinnej pieczy zastępczej.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</w:rPr>
        <w:t>Ustalenia kontroli wskazują, że z</w:t>
      </w:r>
      <w:r w:rsidRPr="006B1969">
        <w:rPr>
          <w:rFonts w:asciiTheme="minorHAnsi" w:eastAsia="Calibri" w:hAnsiTheme="minorHAnsi" w:cstheme="minorHAnsi"/>
        </w:rPr>
        <w:t>asadn</w:t>
      </w:r>
      <w:r>
        <w:rPr>
          <w:rFonts w:asciiTheme="minorHAnsi" w:eastAsia="Calibri" w:hAnsiTheme="minorHAnsi" w:cstheme="minorHAnsi"/>
        </w:rPr>
        <w:t xml:space="preserve">e jest </w:t>
      </w:r>
      <w:r w:rsidRPr="006B1969">
        <w:rPr>
          <w:rFonts w:asciiTheme="minorHAnsi" w:eastAsia="Calibri" w:hAnsiTheme="minorHAnsi" w:cstheme="minorHAnsi"/>
        </w:rPr>
        <w:t xml:space="preserve">opracowanie standardów pracy asystenta rodziny </w:t>
      </w:r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</w:rPr>
        <w:lastRenderedPageBreak/>
        <w:t xml:space="preserve">z uwzględnieniem przeprowadzonej diagnozy środowiska społecznego w kierunku określenia rodzaju i stopnia występujących trudności opiekuńczo-wychowawczych wśród mieszkańców. </w:t>
      </w:r>
      <w:r w:rsidRPr="006B1969">
        <w:rPr>
          <w:rFonts w:asciiTheme="minorHAnsi" w:eastAsia="Calibri" w:hAnsiTheme="minorHAnsi" w:cstheme="minorHAnsi"/>
          <w:lang w:eastAsia="en-US"/>
        </w:rPr>
        <w:t>Należ</w:t>
      </w:r>
      <w:r>
        <w:rPr>
          <w:rFonts w:asciiTheme="minorHAnsi" w:eastAsia="Calibri" w:hAnsiTheme="minorHAnsi" w:cstheme="minorHAnsi"/>
          <w:lang w:eastAsia="en-US"/>
        </w:rPr>
        <w:t>ałoby</w:t>
      </w:r>
      <w:r w:rsidRPr="006B1969">
        <w:rPr>
          <w:rFonts w:asciiTheme="minorHAnsi" w:eastAsia="Calibri" w:hAnsiTheme="minorHAnsi" w:cstheme="minorHAnsi"/>
          <w:lang w:eastAsia="en-US"/>
        </w:rPr>
        <w:t xml:space="preserve"> przede wszystkim, </w:t>
      </w:r>
      <w:r>
        <w:rPr>
          <w:rFonts w:asciiTheme="minorHAnsi" w:eastAsia="Calibri" w:hAnsiTheme="minorHAnsi" w:cstheme="minorHAnsi"/>
          <w:lang w:eastAsia="en-US"/>
        </w:rPr>
        <w:t>wskazać</w:t>
      </w:r>
      <w:r w:rsidRPr="006B1969">
        <w:rPr>
          <w:rFonts w:asciiTheme="minorHAnsi" w:eastAsia="Calibri" w:hAnsiTheme="minorHAnsi" w:cstheme="minorHAnsi"/>
          <w:lang w:eastAsia="en-US"/>
        </w:rPr>
        <w:t xml:space="preserve"> etapy metodycznego działania asystenta rodziny, ponieważ o ich skuteczności de</w:t>
      </w:r>
      <w:r w:rsidRPr="000D5767">
        <w:rPr>
          <w:rFonts w:asciiTheme="minorHAnsi" w:eastAsia="Calibri" w:hAnsiTheme="minorHAnsi" w:cstheme="minorHAnsi"/>
          <w:lang w:eastAsia="en-US"/>
        </w:rPr>
        <w:t>cyduje stopień rozpoznawania potrzeb, które przeprowadza się głównie w pracy diagnostycznej:</w:t>
      </w:r>
      <w:r w:rsidRPr="006B1969">
        <w:rPr>
          <w:rFonts w:asciiTheme="minorHAnsi" w:eastAsia="Calibri" w:hAnsiTheme="minorHAnsi" w:cstheme="minorHAnsi"/>
          <w:lang w:eastAsia="en-US"/>
        </w:rPr>
        <w:t xml:space="preserve"> </w:t>
      </w:r>
    </w:p>
    <w:p w:rsidR="006563EE" w:rsidRPr="006B1969" w:rsidRDefault="008A1E9C" w:rsidP="006563EE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</w:rPr>
      </w:pPr>
      <w:r w:rsidRPr="006B1969">
        <w:rPr>
          <w:rFonts w:asciiTheme="minorHAnsi" w:hAnsiTheme="minorHAnsi" w:cstheme="minorHAnsi"/>
        </w:rPr>
        <w:t xml:space="preserve">stopień podnoszenia lub wzmacniania danej umiejętności przez członka rodziny </w:t>
      </w:r>
      <w:r w:rsidRPr="006B1969">
        <w:rPr>
          <w:rFonts w:asciiTheme="minorHAnsi" w:hAnsiTheme="minorHAnsi" w:cstheme="minorHAnsi"/>
        </w:rPr>
        <w:br/>
        <w:t>(np. prawidłowego realizowania obowiązków na rzecz domu i rodziny, pracy nad autorytetem rodziców, pracy nad umiejętnością gospodarowania budżetem domowym, pracy nad higieną, podnoszeniem umiejętności prowadzenia gospodarstwa domowego, zwiększaniem poczucia wartości, samodzielności, zaradności rodziców). Istotne będzie tutaj doprecyzowanie i określenie poziomu określonej umiejętności na początku objęcia wsparciem danej rodziny i późniejsze badanie jej postępów (przy dokonywaniu okresowej oceny sytuacji rodziny) w celu określenia zmian poziomu rozwoju danej umiejętności członka rodziny w jego samoocenie i ocenie asystenta rodziny,</w:t>
      </w:r>
    </w:p>
    <w:p w:rsidR="00203E81" w:rsidRPr="006B1969" w:rsidRDefault="008A1E9C" w:rsidP="006563EE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</w:rPr>
      </w:pPr>
      <w:r w:rsidRPr="006B1969">
        <w:rPr>
          <w:rFonts w:asciiTheme="minorHAnsi" w:hAnsiTheme="minorHAnsi" w:cstheme="minorHAnsi"/>
        </w:rPr>
        <w:t>skuteczność udzielanego wsparcia przez asystenta rodziny, a tym samym efektów jego pracy, szczególnie w przypadku rodzin, z którymi asystent współpracuje na przestrzeni kilku lat.</w:t>
      </w:r>
    </w:p>
    <w:p w:rsidR="00BC4C6A" w:rsidRPr="006B1969" w:rsidRDefault="008A1E9C" w:rsidP="006563EE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hAnsiTheme="minorHAnsi" w:cstheme="minorHAnsi"/>
          <w:color w:val="FF0000"/>
        </w:rPr>
        <w:lastRenderedPageBreak/>
        <w:br/>
      </w:r>
      <w:r>
        <w:rPr>
          <w:rFonts w:asciiTheme="minorHAnsi" w:eastAsia="Calibri" w:hAnsiTheme="minorHAnsi" w:cstheme="minorHAnsi"/>
          <w:lang w:eastAsia="en-US"/>
        </w:rPr>
        <w:t>Ustalono, że asystenci</w:t>
      </w:r>
      <w:r w:rsidRPr="006B1969">
        <w:rPr>
          <w:rFonts w:asciiTheme="minorHAnsi" w:eastAsia="Calibri" w:hAnsiTheme="minorHAnsi" w:cstheme="minorHAnsi"/>
          <w:lang w:eastAsia="en-US"/>
        </w:rPr>
        <w:t xml:space="preserve"> rodziny realizowa</w:t>
      </w:r>
      <w:r>
        <w:rPr>
          <w:rFonts w:asciiTheme="minorHAnsi" w:eastAsia="Calibri" w:hAnsiTheme="minorHAnsi" w:cstheme="minorHAnsi"/>
          <w:lang w:eastAsia="en-US"/>
        </w:rPr>
        <w:t>li</w:t>
      </w:r>
      <w:r w:rsidRPr="006B1969">
        <w:rPr>
          <w:rFonts w:asciiTheme="minorHAnsi" w:eastAsia="Calibri" w:hAnsiTheme="minorHAnsi" w:cstheme="minorHAnsi"/>
          <w:lang w:eastAsia="en-US"/>
        </w:rPr>
        <w:t xml:space="preserve"> zadania, o których mowa w art. 15 ust. 1 ustawy, w tym:</w:t>
      </w:r>
    </w:p>
    <w:p w:rsidR="00BC4C6A" w:rsidRPr="00505BC8" w:rsidRDefault="008A1E9C" w:rsidP="009F2229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05BC8">
        <w:rPr>
          <w:rFonts w:asciiTheme="minorHAnsi" w:eastAsia="Calibri" w:hAnsiTheme="minorHAnsi" w:cstheme="minorHAnsi"/>
          <w:lang w:eastAsia="en-US"/>
        </w:rPr>
        <w:t xml:space="preserve">prowadzili dokumentację dotyczącą pracy z rodziną i </w:t>
      </w:r>
      <w:r>
        <w:rPr>
          <w:rFonts w:asciiTheme="minorHAnsi" w:eastAsia="Calibri" w:hAnsiTheme="minorHAnsi" w:cstheme="minorHAnsi"/>
          <w:lang w:eastAsia="en-US"/>
        </w:rPr>
        <w:t>opracowywali</w:t>
      </w:r>
      <w:r w:rsidRPr="00505BC8">
        <w:rPr>
          <w:rFonts w:asciiTheme="minorHAnsi" w:eastAsia="Calibri" w:hAnsiTheme="minorHAnsi" w:cstheme="minorHAnsi"/>
          <w:lang w:eastAsia="en-US"/>
        </w:rPr>
        <w:t xml:space="preserve"> plan</w:t>
      </w:r>
      <w:r>
        <w:rPr>
          <w:rFonts w:asciiTheme="minorHAnsi" w:eastAsia="Calibri" w:hAnsiTheme="minorHAnsi" w:cstheme="minorHAnsi"/>
          <w:lang w:eastAsia="en-US"/>
        </w:rPr>
        <w:t>y</w:t>
      </w:r>
      <w:r w:rsidRPr="00505BC8">
        <w:rPr>
          <w:rFonts w:asciiTheme="minorHAnsi" w:eastAsia="Calibri" w:hAnsiTheme="minorHAnsi" w:cstheme="minorHAnsi"/>
          <w:lang w:eastAsia="en-US"/>
        </w:rPr>
        <w:t xml:space="preserve"> pracy z rodziną, </w:t>
      </w:r>
    </w:p>
    <w:p w:rsidR="00BC4C6A" w:rsidRPr="000D5767" w:rsidRDefault="008A1E9C" w:rsidP="00CE6258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D5767">
        <w:rPr>
          <w:rFonts w:asciiTheme="minorHAnsi" w:eastAsia="Calibri" w:hAnsiTheme="minorHAnsi" w:cstheme="minorHAnsi"/>
        </w:rPr>
        <w:t xml:space="preserve">dokonywał trzymiesięcznej i półrocznej oceny sytuacji rodziny, </w:t>
      </w:r>
    </w:p>
    <w:p w:rsidR="00BC4C6A" w:rsidRPr="006B1969" w:rsidRDefault="008A1E9C" w:rsidP="00BC4C6A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udzielali</w:t>
      </w:r>
      <w:r w:rsidRPr="006B1969">
        <w:rPr>
          <w:rFonts w:asciiTheme="minorHAnsi" w:eastAsia="Calibri" w:hAnsiTheme="minorHAnsi" w:cstheme="minorHAnsi"/>
          <w:lang w:eastAsia="en-US"/>
        </w:rPr>
        <w:t xml:space="preserve"> pomocy rodzinom w rozwiązywaniu problemów wychowawczych z dziećmi,</w:t>
      </w:r>
    </w:p>
    <w:p w:rsidR="00BC4C6A" w:rsidRPr="006B1969" w:rsidRDefault="008A1E9C" w:rsidP="00BC4C6A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motywowali</w:t>
      </w:r>
      <w:r w:rsidRPr="006B1969">
        <w:rPr>
          <w:rFonts w:asciiTheme="minorHAnsi" w:eastAsia="Calibri" w:hAnsiTheme="minorHAnsi" w:cstheme="minorHAnsi"/>
          <w:lang w:eastAsia="en-US"/>
        </w:rPr>
        <w:t xml:space="preserve"> członków rodzin do podnoszenia kwalifikacji zawodowych,</w:t>
      </w:r>
    </w:p>
    <w:p w:rsidR="00505BC8" w:rsidRPr="009054F8" w:rsidRDefault="008A1E9C" w:rsidP="00DE464E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505BC8">
        <w:rPr>
          <w:rFonts w:asciiTheme="minorHAnsi" w:eastAsia="Calibri" w:hAnsiTheme="minorHAnsi" w:cstheme="minorHAnsi"/>
          <w:lang w:eastAsia="en-US"/>
        </w:rPr>
        <w:t>współpracowali</w:t>
      </w:r>
      <w:r w:rsidRPr="006B1969">
        <w:rPr>
          <w:rFonts w:asciiTheme="minorHAnsi" w:eastAsia="Calibri" w:hAnsiTheme="minorHAnsi" w:cstheme="minorHAnsi"/>
          <w:lang w:eastAsia="en-US"/>
        </w:rPr>
        <w:t xml:space="preserve"> z instytucjami specjalizującymi się w działaniach na rzecz dziecka i rodziny.</w:t>
      </w:r>
    </w:p>
    <w:p w:rsidR="00505BC8" w:rsidRDefault="008A1E9C" w:rsidP="00DE464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Natomiast nie monitorowali</w:t>
      </w:r>
      <w:r w:rsidRPr="006B1969">
        <w:rPr>
          <w:rFonts w:asciiTheme="minorHAnsi" w:eastAsia="Calibri" w:hAnsiTheme="minorHAnsi" w:cstheme="minorHAnsi"/>
          <w:lang w:eastAsia="en-US"/>
        </w:rPr>
        <w:t xml:space="preserve"> funkcjonowania rodziny po zakończonej współpracy zgodnie z </w:t>
      </w:r>
      <w:r w:rsidRPr="006B1969">
        <w:rPr>
          <w:rFonts w:asciiTheme="minorHAnsi" w:eastAsia="Calibri" w:hAnsiTheme="minorHAnsi" w:cstheme="minorHAnsi"/>
        </w:rPr>
        <w:t>art. 15 ust.1 pkt 16.</w:t>
      </w:r>
      <w:r w:rsidRPr="006B1969">
        <w:rPr>
          <w:rFonts w:asciiTheme="minorHAnsi" w:eastAsia="Calibri" w:hAnsiTheme="minorHAnsi" w:cstheme="minorHAnsi"/>
          <w:lang w:eastAsia="en-US"/>
        </w:rPr>
        <w:br/>
      </w:r>
    </w:p>
    <w:p w:rsidR="003F7F82" w:rsidRDefault="008A1E9C" w:rsidP="00DE464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Zgodnie z art. 2 ustawy wspieranie rodziny przeżywającej trudności w wypełnianiu funkcji opiekuńczo-wychowawczych to zespół planowanych działań mających na celu przywrócenie rodzinie zdolności do wypełniania tych funkcji. </w:t>
      </w:r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</w:rPr>
        <w:t>Rodziny objęte pomocą Ośrodka korzystały ze wsparcia specjalistów udzielanego przez pracowników Działu Pomocy Specjalistycznej w skład, którego wchodzili: konsultant-psycholog, psycholog i specjalista pracy z rodziną (pedagog). Zgodnie z zakresem obowiąz</w:t>
      </w:r>
      <w:r w:rsidRPr="006B1969">
        <w:rPr>
          <w:rFonts w:asciiTheme="minorHAnsi" w:eastAsia="Calibri" w:hAnsiTheme="minorHAnsi" w:cstheme="minorHAnsi"/>
        </w:rPr>
        <w:lastRenderedPageBreak/>
        <w:t xml:space="preserve">ków udzielali oni wsparcia psychologicznego i pedagogicznego prowadząc indywidualne konsultacje, pracę w grupie i w terenie. </w:t>
      </w:r>
      <w:r>
        <w:rPr>
          <w:rFonts w:asciiTheme="minorHAnsi" w:eastAsia="Calibri" w:hAnsiTheme="minorHAnsi" w:cstheme="minorHAnsi"/>
        </w:rPr>
        <w:t>Okazano dokumentację w tym zakresie pn.</w:t>
      </w:r>
      <w:r w:rsidRPr="006B1969">
        <w:rPr>
          <w:rFonts w:asciiTheme="minorHAnsi" w:eastAsia="Calibri" w:hAnsiTheme="minorHAnsi" w:cstheme="minorHAnsi"/>
        </w:rPr>
        <w:t>: karta zgłoszeniowa, karta konsultacji diagnostycznej w środowisku pracown</w:t>
      </w:r>
      <w:r>
        <w:rPr>
          <w:rFonts w:asciiTheme="minorHAnsi" w:eastAsia="Calibri" w:hAnsiTheme="minorHAnsi" w:cstheme="minorHAnsi"/>
        </w:rPr>
        <w:t>ika Działu Pomocy Środowiskowej oraz sporządzone w tym zakresie notatki</w:t>
      </w:r>
      <w:r w:rsidRPr="006B1969">
        <w:rPr>
          <w:rFonts w:asciiTheme="minorHAnsi" w:eastAsia="Calibri" w:hAnsiTheme="minorHAnsi" w:cstheme="minorHAnsi"/>
        </w:rPr>
        <w:t xml:space="preserve"> służbow</w:t>
      </w:r>
      <w:r>
        <w:rPr>
          <w:rFonts w:asciiTheme="minorHAnsi" w:eastAsia="Calibri" w:hAnsiTheme="minorHAnsi" w:cstheme="minorHAnsi"/>
        </w:rPr>
        <w:t>e</w:t>
      </w:r>
      <w:r w:rsidRPr="006B1969">
        <w:rPr>
          <w:rFonts w:asciiTheme="minorHAnsi" w:eastAsia="Calibri" w:hAnsiTheme="minorHAnsi" w:cstheme="minorHAnsi"/>
        </w:rPr>
        <w:t xml:space="preserve">. </w:t>
      </w:r>
      <w:r>
        <w:rPr>
          <w:rFonts w:asciiTheme="minorHAnsi" w:eastAsia="Calibri" w:hAnsiTheme="minorHAnsi" w:cstheme="minorHAnsi"/>
        </w:rPr>
        <w:t>I</w:t>
      </w:r>
      <w:r w:rsidRPr="006B1969">
        <w:rPr>
          <w:rFonts w:asciiTheme="minorHAnsi" w:eastAsia="Calibri" w:hAnsiTheme="minorHAnsi" w:cstheme="minorHAnsi"/>
        </w:rPr>
        <w:t xml:space="preserve">nformacje zawarte w tych dokumentach nie obrazują pracy </w:t>
      </w:r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</w:rPr>
        <w:t>w obszarach wyznaczonych w planach pracy z rodzin</w:t>
      </w:r>
      <w:r>
        <w:rPr>
          <w:rFonts w:asciiTheme="minorHAnsi" w:eastAsia="Calibri" w:hAnsiTheme="minorHAnsi" w:cstheme="minorHAnsi"/>
        </w:rPr>
        <w:t>ami</w:t>
      </w:r>
      <w:r w:rsidRPr="006B1969">
        <w:rPr>
          <w:rFonts w:asciiTheme="minorHAnsi" w:eastAsia="Calibri" w:hAnsiTheme="minorHAnsi" w:cstheme="minorHAnsi"/>
        </w:rPr>
        <w:t xml:space="preserve">. </w:t>
      </w:r>
    </w:p>
    <w:p w:rsidR="00505BC8" w:rsidRDefault="00193795" w:rsidP="00DE464E">
      <w:pPr>
        <w:spacing w:line="276" w:lineRule="auto"/>
        <w:rPr>
          <w:rFonts w:asciiTheme="minorHAnsi" w:eastAsia="Calibri" w:hAnsiTheme="minorHAnsi" w:cstheme="minorHAnsi"/>
        </w:rPr>
      </w:pPr>
    </w:p>
    <w:p w:rsidR="00203E81" w:rsidRPr="004014B9" w:rsidRDefault="008A1E9C" w:rsidP="00DE464E">
      <w:pPr>
        <w:spacing w:line="276" w:lineRule="auto"/>
        <w:rPr>
          <w:rFonts w:asciiTheme="minorHAnsi" w:eastAsia="Calibri" w:hAnsiTheme="minorHAnsi" w:cstheme="minorHAnsi"/>
          <w:highlight w:val="yellow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>Zgodnie z art. 18 ust. 1 ustawy, w celu wsparcia rodziny, dziecko może zostać objęte opieką</w:t>
      </w:r>
      <w:r w:rsidRPr="006B1969">
        <w:rPr>
          <w:rFonts w:asciiTheme="minorHAnsi" w:eastAsia="Calibri" w:hAnsiTheme="minorHAnsi" w:cstheme="minorHAnsi"/>
          <w:lang w:eastAsia="en-US"/>
        </w:rPr>
        <w:br/>
        <w:t xml:space="preserve">i wychowaniem w placówce wsparcia dziennego. </w:t>
      </w:r>
      <w:r>
        <w:rPr>
          <w:rFonts w:asciiTheme="minorHAnsi" w:eastAsia="Calibri" w:hAnsiTheme="minorHAnsi" w:cstheme="minorHAnsi"/>
          <w:lang w:eastAsia="en-US"/>
        </w:rPr>
        <w:t xml:space="preserve">Wyjaśniono, że </w:t>
      </w:r>
      <w:r w:rsidRPr="00505BC8">
        <w:rPr>
          <w:rFonts w:asciiTheme="minorHAnsi" w:eastAsia="Calibri" w:hAnsiTheme="minorHAnsi" w:cstheme="minorHAnsi"/>
          <w:lang w:eastAsia="en-US"/>
        </w:rPr>
        <w:t>na terenie Dzielnicy Włochy nie funkcjonują placówki wsparcia dziennego skierowane do dzieci</w:t>
      </w:r>
      <w:r w:rsidRPr="006B1969">
        <w:rPr>
          <w:rFonts w:asciiTheme="minorHAnsi" w:eastAsia="Calibri" w:hAnsiTheme="minorHAnsi" w:cstheme="minorHAnsi"/>
          <w:lang w:eastAsia="en-US"/>
        </w:rPr>
        <w:t>. Działają 2 placówki dla dorosłych: Placówka Wsparcia Dziennego w formie specjalistycznej dla mieszkańców Dzielnicy Włochy (zlokalizowana w dwóch siedzibach) oraz Centrum Wspierania Rodzin „Rodzinna Warszawa- Ognisko Okęcie”.</w:t>
      </w:r>
      <w:r w:rsidRPr="006B1969">
        <w:rPr>
          <w:rFonts w:asciiTheme="minorHAnsi" w:eastAsia="Calibri" w:hAnsiTheme="minorHAnsi" w:cstheme="minorHAnsi"/>
          <w:lang w:eastAsia="en-US"/>
        </w:rPr>
        <w:br/>
      </w:r>
      <w:r w:rsidRPr="00850516">
        <w:rPr>
          <w:rFonts w:asciiTheme="minorHAnsi" w:eastAsia="Calibri" w:hAnsiTheme="minorHAnsi" w:cstheme="minorHAnsi"/>
          <w:lang w:eastAsia="en-US"/>
        </w:rPr>
        <w:t xml:space="preserve">Natomiast na terenie dzielnicy oferowana jest pomoc rodzin wspierających w zakresie opieki </w:t>
      </w:r>
      <w:r>
        <w:rPr>
          <w:rFonts w:asciiTheme="minorHAnsi" w:eastAsia="Calibri" w:hAnsiTheme="minorHAnsi" w:cstheme="minorHAnsi"/>
          <w:lang w:eastAsia="en-US"/>
        </w:rPr>
        <w:br/>
      </w:r>
      <w:r w:rsidRPr="00850516">
        <w:rPr>
          <w:rFonts w:asciiTheme="minorHAnsi" w:eastAsia="Calibri" w:hAnsiTheme="minorHAnsi" w:cstheme="minorHAnsi"/>
          <w:lang w:eastAsia="en-US"/>
        </w:rPr>
        <w:t xml:space="preserve">i wychowania dzieci, prowadzenia gospodarstwa domowego oraz kształtowania i wypełniania podstawowych ról społecznych. </w:t>
      </w:r>
      <w:r w:rsidR="00F1297D" w:rsidRPr="00F1297D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</w:t>
      </w:r>
    </w:p>
    <w:p w:rsidR="00850516" w:rsidRDefault="00193795" w:rsidP="00BC4C6A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054F8" w:rsidRPr="00370C30" w:rsidRDefault="008A1E9C" w:rsidP="00370C30">
      <w:pPr>
        <w:spacing w:after="200" w:line="276" w:lineRule="auto"/>
        <w:jc w:val="both"/>
        <w:rPr>
          <w:rFonts w:ascii="Calibri" w:hAnsi="Calibri" w:cs="Calibri"/>
        </w:rPr>
      </w:pPr>
      <w:r w:rsidRPr="000E250A">
        <w:rPr>
          <w:rFonts w:asciiTheme="minorHAnsi" w:eastAsia="Calibri" w:hAnsiTheme="minorHAnsi" w:cstheme="minorHAnsi"/>
          <w:lang w:eastAsia="en-US"/>
        </w:rPr>
        <w:lastRenderedPageBreak/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 w zakresie: przezwyciężania trudności w pielęgnacji i wychowywaniu dziecka, wsparcia psychologicznego, pomocy prawnej, w szczególności w zakresie praw rodzicielskich i uprawnień pracowniczych, dostępu do rehabilitacji społecznej i zawodowej oraz świadczeń opieki zdrowotnej.</w:t>
      </w:r>
      <w:r w:rsidRPr="000E250A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>
        <w:rPr>
          <w:rFonts w:asciiTheme="minorHAnsi" w:hAnsiTheme="minorHAnsi" w:cstheme="minorHAnsi"/>
          <w:lang w:eastAsia="ar-SA"/>
        </w:rPr>
        <w:t>W</w:t>
      </w:r>
      <w:r w:rsidRPr="006B1969">
        <w:rPr>
          <w:rFonts w:asciiTheme="minorHAnsi" w:hAnsiTheme="minorHAnsi" w:cstheme="minorHAnsi"/>
          <w:lang w:eastAsia="ar-SA"/>
        </w:rPr>
        <w:t xml:space="preserve"> okresie kontrolnym asystent rodziny nie świadczył</w:t>
      </w:r>
      <w:r w:rsidRPr="003F7F82">
        <w:rPr>
          <w:rFonts w:asciiTheme="minorHAnsi" w:hAnsiTheme="minorHAnsi" w:cstheme="minorHAnsi"/>
          <w:lang w:eastAsia="ar-SA"/>
        </w:rPr>
        <w:t xml:space="preserve"> wsparcia </w:t>
      </w:r>
      <w:r>
        <w:rPr>
          <w:rFonts w:asciiTheme="minorHAnsi" w:hAnsiTheme="minorHAnsi" w:cstheme="minorHAnsi"/>
          <w:lang w:eastAsia="ar-SA"/>
        </w:rPr>
        <w:t xml:space="preserve">w tym zakresie. Udzielono wyjaśnień, że </w:t>
      </w:r>
      <w:r w:rsidRPr="006B1969">
        <w:rPr>
          <w:rFonts w:asciiTheme="minorHAnsi" w:hAnsiTheme="minorHAnsi" w:cstheme="minorHAnsi"/>
          <w:i/>
          <w:lang w:eastAsia="ar-SA"/>
        </w:rPr>
        <w:t>nie wnioskowano o pomoc na podstawie ustawy o wsparciu kobiet w ciąży i rodzin „Za życiem”</w:t>
      </w:r>
      <w:r>
        <w:rPr>
          <w:rFonts w:asciiTheme="minorHAnsi" w:hAnsiTheme="minorHAnsi" w:cstheme="minorHAnsi"/>
          <w:i/>
          <w:lang w:eastAsia="ar-SA"/>
        </w:rPr>
        <w:t xml:space="preserve">. </w:t>
      </w:r>
      <w:r>
        <w:rPr>
          <w:rFonts w:asciiTheme="minorHAnsi" w:hAnsiTheme="minorHAnsi" w:cstheme="minorHAnsi"/>
          <w:i/>
          <w:lang w:eastAsia="ar-SA"/>
        </w:rPr>
        <w:br/>
      </w:r>
      <w:r>
        <w:rPr>
          <w:rFonts w:asciiTheme="minorHAnsi" w:hAnsiTheme="minorHAnsi" w:cstheme="minorHAnsi"/>
          <w:i/>
          <w:lang w:eastAsia="ar-SA"/>
        </w:rPr>
        <w:br/>
      </w:r>
      <w:r w:rsidRPr="006B1969">
        <w:rPr>
          <w:rFonts w:asciiTheme="minorHAnsi" w:hAnsiTheme="minorHAnsi" w:cstheme="minorHAnsi"/>
          <w:i/>
          <w:lang w:eastAsia="ar-SA"/>
        </w:rPr>
        <w:br/>
      </w:r>
      <w:r w:rsidRPr="00E6545E">
        <w:rPr>
          <w:rFonts w:ascii="Calibri" w:hAnsi="Calibri" w:cs="Calibri"/>
        </w:rPr>
        <w:t>Wobec przedstawionej oceny dotyczącej sposobu organizacji i realizacji przez Ośrodek zadań wynikających z ustawy o wspieraniu rodziny i systemie pieczy zastępczej, odstąpiono od wydania zaleceń pokontrolnych, natomiast biorąc pod uwagę powyższe ustalenia, przekazuję wnioski i uwagi dotyczące realizacji zadań, wskazując na potrzebę:</w:t>
      </w:r>
    </w:p>
    <w:p w:rsidR="00BC4C6A" w:rsidRPr="003F7F82" w:rsidRDefault="008A1E9C" w:rsidP="00BC4C6A">
      <w:pPr>
        <w:pStyle w:val="Tekstkomentarza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pracowania</w:t>
      </w: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procedury określające standardy pracy asystenta rodziny, które staną się podstawą udoskonalenia stosowanych metod pracy i przyczynią się do podejmowania adekwatnych i zaplanowanych działań, </w:t>
      </w:r>
    </w:p>
    <w:p w:rsidR="00A476AF" w:rsidRPr="006B1969" w:rsidRDefault="008A1E9C" w:rsidP="00A476AF">
      <w:pPr>
        <w:pStyle w:val="Tekstkomentarza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prowadzenia pracy z rodziną, w każdym przypadku</w:t>
      </w:r>
      <w:r w:rsidRPr="00370C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>czasowego umieszczenia dziecka poza rodziną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>stosownie z art. 10 ust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6B196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4 ustawy,</w:t>
      </w:r>
    </w:p>
    <w:p w:rsidR="00203E81" w:rsidRPr="00370C30" w:rsidRDefault="008A1E9C" w:rsidP="00DE464E">
      <w:pPr>
        <w:pStyle w:val="Tekstkomentarza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87BF4">
        <w:rPr>
          <w:rFonts w:asciiTheme="minorHAnsi" w:eastAsia="Calibri" w:hAnsiTheme="minorHAnsi" w:cstheme="minorHAnsi"/>
          <w:sz w:val="24"/>
          <w:szCs w:val="24"/>
          <w:lang w:eastAsia="en-US"/>
        </w:rPr>
        <w:t>monitorowa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nia</w:t>
      </w:r>
      <w:r w:rsidRPr="00587B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funkcjonowani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587B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rodziny po zakończeniu jej pracy z asystentem zgodnie </w:t>
      </w:r>
      <w:r w:rsidRPr="00587BF4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z art. 15 ust. 1 pkt 16,</w:t>
      </w:r>
    </w:p>
    <w:p w:rsidR="005A075C" w:rsidRDefault="008A1E9C" w:rsidP="00A476AF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ar-SA"/>
        </w:rPr>
        <w:t>przyjęcia</w:t>
      </w:r>
      <w:r w:rsidRPr="00574226">
        <w:rPr>
          <w:rFonts w:asciiTheme="minorHAnsi" w:hAnsiTheme="minorHAnsi" w:cstheme="minorHAnsi"/>
          <w:lang w:eastAsia="ar-SA"/>
        </w:rPr>
        <w:t xml:space="preserve"> rozwiązani</w:t>
      </w:r>
      <w:r>
        <w:rPr>
          <w:rFonts w:asciiTheme="minorHAnsi" w:hAnsiTheme="minorHAnsi" w:cstheme="minorHAnsi"/>
          <w:lang w:eastAsia="ar-SA"/>
        </w:rPr>
        <w:t>a</w:t>
      </w:r>
      <w:r w:rsidRPr="00574226">
        <w:rPr>
          <w:rFonts w:asciiTheme="minorHAnsi" w:hAnsiTheme="minorHAnsi" w:cstheme="minorHAnsi"/>
          <w:lang w:eastAsia="ar-SA"/>
        </w:rPr>
        <w:t xml:space="preserve"> związane</w:t>
      </w:r>
      <w:r>
        <w:rPr>
          <w:rFonts w:asciiTheme="minorHAnsi" w:hAnsiTheme="minorHAnsi" w:cstheme="minorHAnsi"/>
          <w:lang w:eastAsia="ar-SA"/>
        </w:rPr>
        <w:t>go</w:t>
      </w:r>
      <w:r w:rsidRPr="00574226">
        <w:rPr>
          <w:rFonts w:asciiTheme="minorHAnsi" w:hAnsiTheme="minorHAnsi" w:cstheme="minorHAnsi"/>
          <w:lang w:eastAsia="ar-SA"/>
        </w:rPr>
        <w:t xml:space="preserve"> z</w:t>
      </w:r>
      <w:r>
        <w:rPr>
          <w:rFonts w:asciiTheme="minorHAnsi" w:hAnsiTheme="minorHAnsi" w:cstheme="minorHAnsi"/>
          <w:lang w:eastAsia="ar-SA"/>
        </w:rPr>
        <w:t>e</w:t>
      </w:r>
      <w:r w:rsidRPr="00574226">
        <w:rPr>
          <w:rFonts w:asciiTheme="minorHAnsi" w:hAnsiTheme="minorHAnsi" w:cstheme="minorHAnsi"/>
          <w:lang w:eastAsia="ar-SA"/>
        </w:rPr>
        <w:t xml:space="preserve"> wzmocnieniem </w:t>
      </w:r>
      <w:r>
        <w:rPr>
          <w:rFonts w:asciiTheme="minorHAnsi" w:hAnsiTheme="minorHAnsi" w:cstheme="minorHAnsi"/>
          <w:lang w:eastAsia="ar-SA"/>
        </w:rPr>
        <w:t xml:space="preserve">potencjału </w:t>
      </w:r>
      <w:r w:rsidRPr="00574226">
        <w:rPr>
          <w:rFonts w:asciiTheme="minorHAnsi" w:hAnsiTheme="minorHAnsi" w:cstheme="minorHAnsi"/>
          <w:lang w:eastAsia="ar-SA"/>
        </w:rPr>
        <w:t>Ośrodka</w:t>
      </w:r>
      <w:r>
        <w:rPr>
          <w:rFonts w:asciiTheme="minorHAnsi" w:hAnsiTheme="minorHAnsi" w:cstheme="minorHAnsi"/>
          <w:lang w:eastAsia="ar-SA"/>
        </w:rPr>
        <w:t xml:space="preserve"> -</w:t>
      </w:r>
      <w:r w:rsidRPr="00574226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wprowadzenia</w:t>
      </w:r>
      <w:r w:rsidRPr="00574226">
        <w:rPr>
          <w:rFonts w:asciiTheme="minorHAnsi" w:hAnsiTheme="minorHAnsi" w:cstheme="minorHAnsi"/>
          <w:lang w:eastAsia="ar-SA"/>
        </w:rPr>
        <w:t xml:space="preserve"> do struktury organizacyjnej jednostki zespołu do spraw asysty rodzinnej, </w:t>
      </w:r>
      <w:r>
        <w:rPr>
          <w:rFonts w:asciiTheme="minorHAnsi" w:eastAsia="Calibri" w:hAnsiTheme="minorHAnsi" w:cstheme="minorHAnsi"/>
          <w:lang w:eastAsia="en-US"/>
        </w:rPr>
        <w:t>stosownie z zapisem art. 10 ust. 2 ustawy,</w:t>
      </w:r>
    </w:p>
    <w:p w:rsidR="00A476AF" w:rsidRDefault="008A1E9C" w:rsidP="00A476AF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przyjęcia</w:t>
      </w:r>
      <w:r w:rsidRPr="006B1969">
        <w:rPr>
          <w:rFonts w:asciiTheme="minorHAnsi" w:eastAsia="Calibri" w:hAnsiTheme="minorHAnsi" w:cstheme="minorHAnsi"/>
          <w:lang w:eastAsia="en-US"/>
        </w:rPr>
        <w:t xml:space="preserve"> zasad współpracy i sprawnej wymiany informacji pomiędzy Ośrodkiem </w:t>
      </w:r>
      <w:r w:rsidRPr="006B1969">
        <w:rPr>
          <w:rFonts w:asciiTheme="minorHAnsi" w:eastAsia="Calibri" w:hAnsiTheme="minorHAnsi" w:cstheme="minorHAnsi"/>
          <w:lang w:eastAsia="en-US"/>
        </w:rPr>
        <w:br/>
        <w:t>a poszczególnymi podmiotami i instytucjami zaangażowanymi</w:t>
      </w:r>
      <w:r>
        <w:rPr>
          <w:rFonts w:asciiTheme="minorHAnsi" w:eastAsia="Calibri" w:hAnsiTheme="minorHAnsi" w:cstheme="minorHAnsi"/>
          <w:lang w:eastAsia="en-US"/>
        </w:rPr>
        <w:t xml:space="preserve"> w udzielanie wsparcia rodzinom,</w:t>
      </w:r>
    </w:p>
    <w:p w:rsidR="00574226" w:rsidRPr="006B1969" w:rsidRDefault="008A1E9C" w:rsidP="00A476AF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uchwalenia tekstu jednolitego statutu Ośrodka.</w:t>
      </w:r>
    </w:p>
    <w:p w:rsidR="00203E81" w:rsidRPr="006B1969" w:rsidRDefault="00193795" w:rsidP="00DE464E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203E81" w:rsidRPr="006B1969" w:rsidRDefault="008A1E9C" w:rsidP="00574226">
      <w:pPr>
        <w:spacing w:line="276" w:lineRule="auto"/>
        <w:jc w:val="center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>Pouczenie</w:t>
      </w:r>
    </w:p>
    <w:p w:rsidR="00203E81" w:rsidRPr="006B1969" w:rsidRDefault="008A1E9C" w:rsidP="00DE464E">
      <w:pPr>
        <w:spacing w:line="276" w:lineRule="auto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>Zgodnie z art. 197d ustawy z dnia 9 czerwca 2011 r. o wspieraniu rodziny i systemie pieczy zastępczej (</w:t>
      </w:r>
      <w:r w:rsidRPr="006B1969">
        <w:rPr>
          <w:rFonts w:asciiTheme="minorHAnsi" w:eastAsia="Calibri" w:hAnsiTheme="minorHAnsi" w:cstheme="minorHAnsi"/>
          <w:lang w:eastAsia="en-US"/>
        </w:rPr>
        <w:t>Dz</w:t>
      </w:r>
      <w:r w:rsidRPr="006B1969">
        <w:rPr>
          <w:rFonts w:asciiTheme="minorHAnsi" w:hAnsiTheme="minorHAnsi" w:cstheme="minorHAnsi"/>
          <w:lang w:eastAsia="en-US"/>
        </w:rPr>
        <w:t>. U. z 2020 r. poz. 821</w:t>
      </w:r>
      <w:r>
        <w:rPr>
          <w:rFonts w:asciiTheme="minorHAnsi" w:hAnsiTheme="minorHAnsi" w:cstheme="minorHAnsi"/>
          <w:lang w:eastAsia="en-US"/>
        </w:rPr>
        <w:t>, z późn. zm.</w:t>
      </w:r>
      <w:r w:rsidRPr="006B1969">
        <w:rPr>
          <w:rFonts w:asciiTheme="minorHAnsi" w:hAnsiTheme="minorHAnsi" w:cstheme="minorHAnsi"/>
          <w:lang w:eastAsia="en-US"/>
        </w:rPr>
        <w:t>)</w:t>
      </w:r>
      <w:r w:rsidRPr="006B1969">
        <w:rPr>
          <w:rFonts w:asciiTheme="minorHAnsi" w:eastAsia="Calibri" w:hAnsiTheme="minorHAnsi" w:cstheme="minorHAnsi"/>
        </w:rPr>
        <w:t xml:space="preserve"> oraz § 14 ust. 1 rozporządzenia Ministra Pracy </w:t>
      </w:r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</w:rPr>
        <w:t>i Polityki Społecznej z dnia 21 sierpnia 2015 r. w sprawie przeprowadzania kontroli przez wojewodę oraz wzoru legitymacji uprawniającej do przeprowadzania kontroli (Dz. U. poz.</w:t>
      </w:r>
      <w:r>
        <w:rPr>
          <w:rFonts w:asciiTheme="minorHAnsi" w:eastAsia="Calibri" w:hAnsiTheme="minorHAnsi" w:cstheme="minorHAnsi"/>
        </w:rPr>
        <w:t xml:space="preserve"> </w:t>
      </w:r>
      <w:r w:rsidRPr="006B1969">
        <w:rPr>
          <w:rFonts w:asciiTheme="minorHAnsi" w:eastAsia="Calibri" w:hAnsiTheme="minorHAnsi" w:cstheme="minorHAnsi"/>
        </w:rPr>
        <w:t xml:space="preserve">1477) kontrolowana jednostka może w terminie 7 dni od dnia otrzymania wystąpienia pokontrolnego, zgłosić do Wojewody Mazowieckiego zastrzeżenia </w:t>
      </w:r>
      <w:r w:rsidRPr="006B1969">
        <w:rPr>
          <w:rFonts w:asciiTheme="minorHAnsi" w:eastAsia="Calibri" w:hAnsiTheme="minorHAnsi" w:cstheme="minorHAnsi"/>
        </w:rPr>
        <w:lastRenderedPageBreak/>
        <w:t xml:space="preserve">do wydanego wystąpienia lub/i do zawartych </w:t>
      </w:r>
      <w:r>
        <w:rPr>
          <w:rFonts w:asciiTheme="minorHAnsi" w:eastAsia="Calibri" w:hAnsiTheme="minorHAnsi" w:cstheme="minorHAnsi"/>
        </w:rPr>
        <w:br/>
      </w:r>
      <w:r w:rsidRPr="006B1969">
        <w:rPr>
          <w:rFonts w:asciiTheme="minorHAnsi" w:eastAsia="Calibri" w:hAnsiTheme="minorHAnsi" w:cstheme="minorHAnsi"/>
        </w:rPr>
        <w:t>w nim zaleceń pokontrolnych na adres: Mazowiecki Urząd Wojewódzki w Warszawie, Wydział Polityki Społecznej, plac Bankowy 3/5, 00-950 Warszawa.</w:t>
      </w:r>
    </w:p>
    <w:p w:rsidR="00203E81" w:rsidRPr="006B1969" w:rsidRDefault="008A1E9C" w:rsidP="00DE464E">
      <w:pPr>
        <w:spacing w:line="276" w:lineRule="auto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W przypadku uwzględnienia zastrzeżeń odpowiadając na zalecenia należy mieć na uwadze zmiany wynikające z powyższego faktu.</w:t>
      </w:r>
    </w:p>
    <w:p w:rsidR="00203E81" w:rsidRPr="006B1969" w:rsidRDefault="008A1E9C" w:rsidP="00DE464E">
      <w:pPr>
        <w:spacing w:line="276" w:lineRule="auto"/>
        <w:rPr>
          <w:rFonts w:asciiTheme="minorHAnsi" w:eastAsia="Calibri" w:hAnsiTheme="minorHAnsi" w:cstheme="minorHAnsi"/>
        </w:rPr>
      </w:pPr>
      <w:r w:rsidRPr="006B1969">
        <w:rPr>
          <w:rFonts w:asciiTheme="minorHAnsi" w:eastAsia="Calibri" w:hAnsiTheme="minorHAnsi" w:cstheme="minorHAnsi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203E81" w:rsidRPr="006B1969" w:rsidRDefault="00193795" w:rsidP="00DE464E">
      <w:pPr>
        <w:spacing w:line="276" w:lineRule="auto"/>
        <w:rPr>
          <w:rFonts w:asciiTheme="minorHAnsi" w:eastAsia="Calibri" w:hAnsiTheme="minorHAnsi" w:cstheme="minorHAnsi"/>
        </w:rPr>
      </w:pPr>
    </w:p>
    <w:p w:rsidR="00203E81" w:rsidRPr="006B1969" w:rsidRDefault="00193795" w:rsidP="00DE464E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203E81" w:rsidRPr="006B1969" w:rsidRDefault="00193795" w:rsidP="00203E81">
      <w:pPr>
        <w:ind w:firstLine="708"/>
        <w:rPr>
          <w:rFonts w:asciiTheme="minorHAnsi" w:hAnsiTheme="minorHAnsi" w:cstheme="minorHAnsi"/>
        </w:rPr>
      </w:pPr>
    </w:p>
    <w:p w:rsidR="00203E81" w:rsidRPr="006B1969" w:rsidRDefault="00193795" w:rsidP="00203E81">
      <w:pPr>
        <w:ind w:firstLine="708"/>
        <w:rPr>
          <w:rFonts w:asciiTheme="minorHAnsi" w:hAnsiTheme="minorHAnsi" w:cstheme="minorHAnsi"/>
        </w:rPr>
      </w:pPr>
    </w:p>
    <w:p w:rsidR="00CF2467" w:rsidRPr="006B1969" w:rsidRDefault="008A1E9C" w:rsidP="00A054AE">
      <w:pPr>
        <w:spacing w:after="120" w:line="276" w:lineRule="auto"/>
        <w:rPr>
          <w:rFonts w:asciiTheme="minorHAnsi" w:hAnsiTheme="minorHAnsi" w:cstheme="minorHAnsi"/>
        </w:rPr>
      </w:pPr>
      <w:r w:rsidRPr="006B1969">
        <w:rPr>
          <w:rFonts w:asciiTheme="minorHAnsi" w:hAnsiTheme="minorHAnsi" w:cstheme="minorHAnsi"/>
        </w:rPr>
        <w:t xml:space="preserve">                                                                          z up. Wojewody Mazowieckiego</w:t>
      </w:r>
    </w:p>
    <w:p w:rsidR="004824F3" w:rsidRPr="006B1969" w:rsidRDefault="008A1E9C" w:rsidP="00203E81">
      <w:pPr>
        <w:spacing w:line="276" w:lineRule="auto"/>
        <w:ind w:left="3402"/>
        <w:rPr>
          <w:rFonts w:asciiTheme="minorHAnsi" w:hAnsiTheme="minorHAnsi" w:cstheme="minorHAnsi"/>
        </w:rPr>
      </w:pPr>
      <w:bookmarkStart w:id="4" w:name="ezdPracownikNazwa"/>
      <w:r w:rsidRPr="006B1969">
        <w:rPr>
          <w:rFonts w:asciiTheme="minorHAnsi" w:hAnsiTheme="minorHAnsi" w:cstheme="minorHAnsi"/>
        </w:rPr>
        <w:t>Anna Olszewska</w:t>
      </w:r>
      <w:bookmarkEnd w:id="4"/>
    </w:p>
    <w:p w:rsidR="004824F3" w:rsidRPr="006B1969" w:rsidRDefault="008A1E9C" w:rsidP="00203E81">
      <w:pPr>
        <w:spacing w:line="276" w:lineRule="auto"/>
        <w:ind w:left="3402"/>
        <w:rPr>
          <w:rFonts w:asciiTheme="minorHAnsi" w:hAnsiTheme="minorHAnsi" w:cstheme="minorHAnsi"/>
        </w:rPr>
      </w:pPr>
      <w:bookmarkStart w:id="5" w:name="ezdPracownikStanowisko"/>
      <w:r w:rsidRPr="006B1969">
        <w:rPr>
          <w:rFonts w:asciiTheme="minorHAnsi" w:hAnsiTheme="minorHAnsi" w:cstheme="minorHAnsi"/>
        </w:rPr>
        <w:t>Dyrektor Wydziału Polityki Społecznej</w:t>
      </w:r>
      <w:bookmarkEnd w:id="5"/>
    </w:p>
    <w:p w:rsidR="00936C21" w:rsidRPr="006B1969" w:rsidRDefault="008A1E9C" w:rsidP="00203E81">
      <w:pPr>
        <w:spacing w:line="276" w:lineRule="auto"/>
        <w:ind w:left="3402"/>
        <w:rPr>
          <w:rFonts w:asciiTheme="minorHAnsi" w:hAnsiTheme="minorHAnsi" w:cstheme="minorHAnsi"/>
        </w:rPr>
      </w:pPr>
      <w:bookmarkStart w:id="6" w:name="ezdPracownikWydzialNazwa"/>
      <w:r w:rsidRPr="006B1969">
        <w:rPr>
          <w:rFonts w:asciiTheme="minorHAnsi" w:hAnsiTheme="minorHAnsi" w:cstheme="minorHAnsi"/>
        </w:rPr>
        <w:t>Wydział Polityki Społecznej</w:t>
      </w:r>
      <w:bookmarkEnd w:id="6"/>
    </w:p>
    <w:p w:rsidR="009509D8" w:rsidRPr="006B1969" w:rsidRDefault="008A1E9C" w:rsidP="00203E81">
      <w:pPr>
        <w:spacing w:before="240" w:line="276" w:lineRule="auto"/>
        <w:ind w:left="3402"/>
        <w:rPr>
          <w:rFonts w:asciiTheme="minorHAnsi" w:hAnsiTheme="minorHAnsi" w:cstheme="minorHAnsi"/>
        </w:rPr>
      </w:pPr>
      <w:r w:rsidRPr="006B1969">
        <w:rPr>
          <w:rFonts w:asciiTheme="minorHAnsi" w:hAnsiTheme="minorHAnsi" w:cstheme="minorHAnsi"/>
        </w:rPr>
        <w:lastRenderedPageBreak/>
        <w:t>/podpisano bezpiecznym podpisem elektronicznym</w:t>
      </w:r>
    </w:p>
    <w:p w:rsidR="004824F3" w:rsidRPr="006B1969" w:rsidRDefault="008A1E9C" w:rsidP="00203E81">
      <w:pPr>
        <w:spacing w:line="276" w:lineRule="auto"/>
        <w:ind w:left="3402"/>
        <w:rPr>
          <w:rFonts w:asciiTheme="minorHAnsi" w:hAnsiTheme="minorHAnsi" w:cstheme="minorHAnsi"/>
        </w:rPr>
      </w:pPr>
      <w:r w:rsidRPr="006B1969">
        <w:rPr>
          <w:rFonts w:asciiTheme="minorHAnsi" w:hAnsiTheme="minorHAnsi" w:cstheme="minorHAnsi"/>
        </w:rPr>
        <w:t>weryfikowanym ważnym kwalifikowanym certyfikatem/</w:t>
      </w:r>
    </w:p>
    <w:p w:rsidR="00F01C56" w:rsidRPr="006B1969" w:rsidRDefault="00193795" w:rsidP="00203E81">
      <w:pPr>
        <w:spacing w:line="276" w:lineRule="auto"/>
        <w:ind w:left="3402"/>
        <w:rPr>
          <w:rFonts w:asciiTheme="minorHAnsi" w:hAnsiTheme="minorHAnsi" w:cstheme="minorHAnsi"/>
        </w:rPr>
      </w:pPr>
    </w:p>
    <w:p w:rsidR="00B00FE3" w:rsidRPr="006B1969" w:rsidRDefault="00193795" w:rsidP="00203E81">
      <w:pPr>
        <w:spacing w:line="276" w:lineRule="auto"/>
        <w:ind w:left="3402"/>
        <w:rPr>
          <w:rFonts w:asciiTheme="minorHAnsi" w:hAnsiTheme="minorHAnsi" w:cstheme="minorHAnsi"/>
        </w:rPr>
      </w:pPr>
    </w:p>
    <w:p w:rsidR="00B00FE3" w:rsidRPr="006B1969" w:rsidRDefault="008A1E9C" w:rsidP="008431C1">
      <w:pPr>
        <w:ind w:hanging="1559"/>
        <w:jc w:val="both"/>
        <w:rPr>
          <w:rFonts w:asciiTheme="minorHAnsi" w:hAnsiTheme="minorHAnsi" w:cstheme="minorHAnsi"/>
        </w:rPr>
      </w:pPr>
      <w:r w:rsidRPr="006B1969">
        <w:rPr>
          <w:rFonts w:asciiTheme="minorHAnsi" w:hAnsiTheme="minorHAnsi" w:cstheme="minorHAnsi"/>
        </w:rPr>
        <w:t xml:space="preserve">                         </w:t>
      </w:r>
      <w:r w:rsidRPr="006B1969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B00FE3" w:rsidRPr="006B1969" w:rsidRDefault="008A1E9C" w:rsidP="008431C1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6B1969">
        <w:rPr>
          <w:rFonts w:asciiTheme="minorHAnsi" w:eastAsia="Calibri" w:hAnsiTheme="minorHAnsi" w:cstheme="minorHAnsi"/>
          <w:i/>
          <w:lang w:eastAsia="en-US"/>
        </w:rPr>
        <w:t xml:space="preserve">     Wioletta Wróblewska</w:t>
      </w:r>
    </w:p>
    <w:p w:rsidR="00B00FE3" w:rsidRPr="006B1969" w:rsidRDefault="00193795" w:rsidP="008431C1">
      <w:pPr>
        <w:jc w:val="both"/>
        <w:rPr>
          <w:rFonts w:asciiTheme="minorHAnsi" w:eastAsia="Calibri" w:hAnsiTheme="minorHAnsi" w:cstheme="minorHAnsi"/>
          <w:i/>
          <w:lang w:eastAsia="en-US"/>
        </w:rPr>
      </w:pPr>
    </w:p>
    <w:p w:rsidR="00B00FE3" w:rsidRPr="006B1969" w:rsidRDefault="008A1E9C" w:rsidP="008431C1">
      <w:pPr>
        <w:jc w:val="both"/>
        <w:rPr>
          <w:rFonts w:asciiTheme="minorHAnsi" w:eastAsia="Calibri" w:hAnsiTheme="minorHAnsi" w:cstheme="minorHAnsi"/>
          <w:lang w:eastAsia="en-US"/>
        </w:rPr>
      </w:pPr>
      <w:r w:rsidRPr="006B1969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B00FE3" w:rsidRPr="006B1969" w:rsidRDefault="008A1E9C" w:rsidP="008431C1">
      <w:pPr>
        <w:jc w:val="both"/>
        <w:rPr>
          <w:rFonts w:asciiTheme="minorHAnsi" w:hAnsiTheme="minorHAnsi" w:cstheme="minorHAnsi"/>
        </w:rPr>
      </w:pPr>
      <w:r w:rsidRPr="006B1969">
        <w:rPr>
          <w:rFonts w:asciiTheme="minorHAnsi" w:eastAsia="Calibri" w:hAnsiTheme="minorHAnsi" w:cstheme="minorHAnsi"/>
          <w:i/>
          <w:lang w:eastAsia="en-US"/>
        </w:rPr>
        <w:t xml:space="preserve">      Beata Krzykowska</w:t>
      </w:r>
    </w:p>
    <w:p w:rsidR="00B00FE3" w:rsidRPr="006B1969" w:rsidRDefault="00193795" w:rsidP="00203E81">
      <w:pPr>
        <w:spacing w:line="276" w:lineRule="auto"/>
        <w:ind w:left="3402"/>
        <w:rPr>
          <w:rFonts w:asciiTheme="minorHAnsi" w:hAnsiTheme="minorHAnsi" w:cstheme="minorHAnsi"/>
        </w:rPr>
      </w:pPr>
    </w:p>
    <w:sectPr w:rsidR="00B00FE3" w:rsidRPr="006B1969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95" w:rsidRDefault="00193795">
      <w:r>
        <w:separator/>
      </w:r>
    </w:p>
  </w:endnote>
  <w:endnote w:type="continuationSeparator" w:id="0">
    <w:p w:rsidR="00193795" w:rsidRDefault="001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309593"/>
      <w:docPartObj>
        <w:docPartGallery w:val="Page Numbers (Bottom of Page)"/>
        <w:docPartUnique/>
      </w:docPartObj>
    </w:sdtPr>
    <w:sdtEndPr/>
    <w:sdtContent>
      <w:p w:rsidR="00F13DB5" w:rsidRDefault="008A1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98">
          <w:rPr>
            <w:noProof/>
          </w:rPr>
          <w:t>1</w:t>
        </w:r>
        <w:r>
          <w:fldChar w:fldCharType="end"/>
        </w:r>
      </w:p>
    </w:sdtContent>
  </w:sdt>
  <w:p w:rsidR="00F13DB5" w:rsidRDefault="00193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95" w:rsidRDefault="00193795" w:rsidP="00203E81">
      <w:r>
        <w:separator/>
      </w:r>
    </w:p>
  </w:footnote>
  <w:footnote w:type="continuationSeparator" w:id="0">
    <w:p w:rsidR="00193795" w:rsidRDefault="00193795" w:rsidP="00203E81">
      <w:r>
        <w:continuationSeparator/>
      </w:r>
    </w:p>
  </w:footnote>
  <w:footnote w:id="1">
    <w:p w:rsidR="00203E81" w:rsidRPr="00010B55" w:rsidRDefault="008A1E9C" w:rsidP="00203E81">
      <w:pPr>
        <w:pStyle w:val="Tekstprzypisudolnego"/>
        <w:rPr>
          <w:rFonts w:asciiTheme="minorHAnsi" w:hAnsiTheme="minorHAnsi" w:cstheme="minorHAnsi"/>
        </w:rPr>
      </w:pPr>
      <w:r w:rsidRPr="00010B55">
        <w:rPr>
          <w:rStyle w:val="Odwoanieprzypisudolnego"/>
          <w:rFonts w:asciiTheme="minorHAnsi" w:hAnsiTheme="minorHAnsi" w:cstheme="minorHAnsi"/>
        </w:rPr>
        <w:footnoteRef/>
      </w:r>
      <w:r w:rsidRPr="00010B55">
        <w:rPr>
          <w:rFonts w:asciiTheme="minorHAnsi" w:hAnsiTheme="minorHAnsi" w:cstheme="minorHAnsi"/>
        </w:rPr>
        <w:t xml:space="preserve"> Akta kontroli,s.42-84.</w:t>
      </w:r>
    </w:p>
  </w:footnote>
  <w:footnote w:id="2">
    <w:p w:rsidR="00203E81" w:rsidRPr="000629AE" w:rsidRDefault="008A1E9C" w:rsidP="00203E81">
      <w:pPr>
        <w:pStyle w:val="Tekstprzypisudolnego"/>
        <w:rPr>
          <w:rFonts w:asciiTheme="minorHAnsi" w:hAnsiTheme="minorHAnsi" w:cstheme="minorHAnsi"/>
        </w:rPr>
      </w:pPr>
      <w:r w:rsidRPr="000629AE">
        <w:rPr>
          <w:rStyle w:val="Odwoanieprzypisudolnego"/>
          <w:rFonts w:asciiTheme="minorHAnsi" w:hAnsiTheme="minorHAnsi" w:cstheme="minorHAnsi"/>
        </w:rPr>
        <w:footnoteRef/>
      </w:r>
      <w:r w:rsidRPr="000629AE">
        <w:rPr>
          <w:rFonts w:asciiTheme="minorHAnsi" w:hAnsiTheme="minorHAnsi" w:cstheme="minorHAnsi"/>
        </w:rPr>
        <w:t xml:space="preserve"> Akta kontroli, s. 85-119.</w:t>
      </w:r>
    </w:p>
  </w:footnote>
  <w:footnote w:id="3">
    <w:p w:rsidR="00203E81" w:rsidRPr="000629AE" w:rsidRDefault="008A1E9C" w:rsidP="00203E81">
      <w:pPr>
        <w:pStyle w:val="Tekstprzypisudolnego"/>
        <w:rPr>
          <w:rFonts w:asciiTheme="minorHAnsi" w:hAnsiTheme="minorHAnsi" w:cstheme="minorHAnsi"/>
        </w:rPr>
      </w:pPr>
      <w:r w:rsidRPr="000629AE">
        <w:rPr>
          <w:rStyle w:val="Odwoanieprzypisudolnego"/>
          <w:rFonts w:asciiTheme="minorHAnsi" w:hAnsiTheme="minorHAnsi" w:cstheme="minorHAnsi"/>
        </w:rPr>
        <w:footnoteRef/>
      </w:r>
      <w:r w:rsidRPr="000629AE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0629AE">
        <w:rPr>
          <w:rFonts w:asciiTheme="minorHAnsi" w:hAnsiTheme="minorHAnsi" w:cstheme="minorHAnsi"/>
        </w:rPr>
        <w:t>120-130.</w:t>
      </w:r>
    </w:p>
  </w:footnote>
  <w:footnote w:id="4">
    <w:p w:rsidR="009135B8" w:rsidRPr="00C57FAA" w:rsidRDefault="008A1E9C">
      <w:pPr>
        <w:pStyle w:val="Tekstprzypisudolnego"/>
        <w:rPr>
          <w:rFonts w:asciiTheme="minorHAnsi" w:hAnsiTheme="minorHAnsi" w:cstheme="minorHAnsi"/>
        </w:rPr>
      </w:pPr>
      <w:r w:rsidRPr="00C57FAA">
        <w:rPr>
          <w:rStyle w:val="Odwoanieprzypisudolnego"/>
          <w:rFonts w:asciiTheme="minorHAnsi" w:hAnsiTheme="minorHAnsi" w:cstheme="minorHAnsi"/>
        </w:rPr>
        <w:footnoteRef/>
      </w:r>
      <w:r w:rsidRPr="00C57FAA">
        <w:rPr>
          <w:rFonts w:asciiTheme="minorHAnsi" w:hAnsiTheme="minorHAnsi" w:cstheme="minorHAnsi"/>
        </w:rPr>
        <w:t xml:space="preserve"> Akta kontroli, s. 175-220.</w:t>
      </w:r>
    </w:p>
  </w:footnote>
  <w:footnote w:id="5">
    <w:p w:rsidR="00F47D49" w:rsidRPr="00EE47F1" w:rsidRDefault="008A1E9C">
      <w:pPr>
        <w:pStyle w:val="Tekstprzypisudolnego"/>
        <w:rPr>
          <w:rFonts w:asciiTheme="minorHAnsi" w:hAnsiTheme="minorHAnsi" w:cstheme="minorHAnsi"/>
        </w:rPr>
      </w:pPr>
      <w:r w:rsidRPr="00C57FAA">
        <w:rPr>
          <w:rStyle w:val="Odwoanieprzypisudolnego"/>
          <w:rFonts w:asciiTheme="minorHAnsi" w:hAnsiTheme="minorHAnsi" w:cstheme="minorHAnsi"/>
        </w:rPr>
        <w:footnoteRef/>
      </w:r>
      <w:r w:rsidRPr="00C57FAA">
        <w:rPr>
          <w:rFonts w:asciiTheme="minorHAnsi" w:hAnsiTheme="minorHAnsi" w:cstheme="minorHAnsi"/>
        </w:rPr>
        <w:t xml:space="preserve"> Akta kontroli, s. 145-174.</w:t>
      </w:r>
    </w:p>
  </w:footnote>
  <w:footnote w:id="6">
    <w:p w:rsidR="00587BF4" w:rsidRDefault="008A1E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7BF4">
        <w:rPr>
          <w:rFonts w:asciiTheme="minorHAnsi" w:hAnsiTheme="minorHAnsi" w:cstheme="minorHAnsi"/>
        </w:rPr>
        <w:t>https://www.opswlochy.waw.pl/index.php/sprawozdania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6A7"/>
    <w:multiLevelType w:val="hybridMultilevel"/>
    <w:tmpl w:val="5CF0EA4E"/>
    <w:lvl w:ilvl="0" w:tplc="2CBCA7C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D454D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8843E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BC81D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F0782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E004C1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424936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C2F5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3746FC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5720B6"/>
    <w:multiLevelType w:val="hybridMultilevel"/>
    <w:tmpl w:val="1840B644"/>
    <w:lvl w:ilvl="0" w:tplc="9E52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CF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B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8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8E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7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E0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B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2032"/>
    <w:multiLevelType w:val="hybridMultilevel"/>
    <w:tmpl w:val="AD10D2D2"/>
    <w:lvl w:ilvl="0" w:tplc="A580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A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CC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84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4A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A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1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C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CB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380"/>
    <w:multiLevelType w:val="hybridMultilevel"/>
    <w:tmpl w:val="91B07AD0"/>
    <w:lvl w:ilvl="0" w:tplc="0D06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C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0C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3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D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D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06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665E"/>
    <w:multiLevelType w:val="hybridMultilevel"/>
    <w:tmpl w:val="1A4AFD24"/>
    <w:lvl w:ilvl="0" w:tplc="4C6C1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8F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40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C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2D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08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4D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1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AD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3E0"/>
    <w:multiLevelType w:val="hybridMultilevel"/>
    <w:tmpl w:val="BAA6E064"/>
    <w:lvl w:ilvl="0" w:tplc="B540ED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E408AD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6B21DE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20B2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F808B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EFC9A8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192E0B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B58F07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40BF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5F41A8"/>
    <w:multiLevelType w:val="hybridMultilevel"/>
    <w:tmpl w:val="0120688A"/>
    <w:lvl w:ilvl="0" w:tplc="2316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C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0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C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C8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29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9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6F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48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AE4"/>
    <w:multiLevelType w:val="hybridMultilevel"/>
    <w:tmpl w:val="BD4A3C16"/>
    <w:lvl w:ilvl="0" w:tplc="542A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88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A4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7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8D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09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E1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67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7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8E1"/>
    <w:multiLevelType w:val="hybridMultilevel"/>
    <w:tmpl w:val="E2DEF414"/>
    <w:lvl w:ilvl="0" w:tplc="715C3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A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4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02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81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4D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0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3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12A9"/>
    <w:multiLevelType w:val="hybridMultilevel"/>
    <w:tmpl w:val="44583B46"/>
    <w:lvl w:ilvl="0" w:tplc="B428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EE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7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C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00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0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0B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C9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087"/>
    <w:multiLevelType w:val="hybridMultilevel"/>
    <w:tmpl w:val="B6205668"/>
    <w:lvl w:ilvl="0" w:tplc="064A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08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CC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42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6F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A0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E2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F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6A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921EE"/>
    <w:multiLevelType w:val="hybridMultilevel"/>
    <w:tmpl w:val="ACA611E2"/>
    <w:lvl w:ilvl="0" w:tplc="FE4C3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C3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E8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6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6C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4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E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EC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5E4"/>
    <w:multiLevelType w:val="hybridMultilevel"/>
    <w:tmpl w:val="16763004"/>
    <w:lvl w:ilvl="0" w:tplc="F1003FFE">
      <w:start w:val="1"/>
      <w:numFmt w:val="decimal"/>
      <w:lvlText w:val="%1."/>
      <w:lvlJc w:val="left"/>
      <w:pPr>
        <w:ind w:left="720" w:hanging="360"/>
      </w:pPr>
    </w:lvl>
    <w:lvl w:ilvl="1" w:tplc="69ECF442" w:tentative="1">
      <w:start w:val="1"/>
      <w:numFmt w:val="lowerLetter"/>
      <w:lvlText w:val="%2."/>
      <w:lvlJc w:val="left"/>
      <w:pPr>
        <w:ind w:left="1440" w:hanging="360"/>
      </w:pPr>
    </w:lvl>
    <w:lvl w:ilvl="2" w:tplc="39086EAC" w:tentative="1">
      <w:start w:val="1"/>
      <w:numFmt w:val="lowerRoman"/>
      <w:lvlText w:val="%3."/>
      <w:lvlJc w:val="right"/>
      <w:pPr>
        <w:ind w:left="2160" w:hanging="180"/>
      </w:pPr>
    </w:lvl>
    <w:lvl w:ilvl="3" w:tplc="58F07E2E" w:tentative="1">
      <w:start w:val="1"/>
      <w:numFmt w:val="decimal"/>
      <w:lvlText w:val="%4."/>
      <w:lvlJc w:val="left"/>
      <w:pPr>
        <w:ind w:left="2880" w:hanging="360"/>
      </w:pPr>
    </w:lvl>
    <w:lvl w:ilvl="4" w:tplc="18525D70" w:tentative="1">
      <w:start w:val="1"/>
      <w:numFmt w:val="lowerLetter"/>
      <w:lvlText w:val="%5."/>
      <w:lvlJc w:val="left"/>
      <w:pPr>
        <w:ind w:left="3600" w:hanging="360"/>
      </w:pPr>
    </w:lvl>
    <w:lvl w:ilvl="5" w:tplc="FD36ABE6" w:tentative="1">
      <w:start w:val="1"/>
      <w:numFmt w:val="lowerRoman"/>
      <w:lvlText w:val="%6."/>
      <w:lvlJc w:val="right"/>
      <w:pPr>
        <w:ind w:left="4320" w:hanging="180"/>
      </w:pPr>
    </w:lvl>
    <w:lvl w:ilvl="6" w:tplc="3F68EE66" w:tentative="1">
      <w:start w:val="1"/>
      <w:numFmt w:val="decimal"/>
      <w:lvlText w:val="%7."/>
      <w:lvlJc w:val="left"/>
      <w:pPr>
        <w:ind w:left="5040" w:hanging="360"/>
      </w:pPr>
    </w:lvl>
    <w:lvl w:ilvl="7" w:tplc="562EB5E2" w:tentative="1">
      <w:start w:val="1"/>
      <w:numFmt w:val="lowerLetter"/>
      <w:lvlText w:val="%8."/>
      <w:lvlJc w:val="left"/>
      <w:pPr>
        <w:ind w:left="5760" w:hanging="360"/>
      </w:pPr>
    </w:lvl>
    <w:lvl w:ilvl="8" w:tplc="52864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0BEA"/>
    <w:multiLevelType w:val="hybridMultilevel"/>
    <w:tmpl w:val="64D23892"/>
    <w:lvl w:ilvl="0" w:tplc="532C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0A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2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9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0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6D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42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42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2D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C7C"/>
    <w:multiLevelType w:val="hybridMultilevel"/>
    <w:tmpl w:val="87845D2E"/>
    <w:lvl w:ilvl="0" w:tplc="6250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4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87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87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CE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EA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C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4D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A57"/>
    <w:multiLevelType w:val="hybridMultilevel"/>
    <w:tmpl w:val="67407598"/>
    <w:lvl w:ilvl="0" w:tplc="3750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CD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47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6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21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E5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44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A1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74CE"/>
    <w:multiLevelType w:val="hybridMultilevel"/>
    <w:tmpl w:val="8B107D16"/>
    <w:lvl w:ilvl="0" w:tplc="B62A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1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EC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66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A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CF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6C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4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47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79"/>
    <w:rsid w:val="000F7194"/>
    <w:rsid w:val="00193795"/>
    <w:rsid w:val="00344979"/>
    <w:rsid w:val="008024B8"/>
    <w:rsid w:val="008A1E9C"/>
    <w:rsid w:val="00B90098"/>
    <w:rsid w:val="00F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948F5-32E7-421B-A848-F7C5838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03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E81"/>
  </w:style>
  <w:style w:type="character" w:styleId="Odwoanieprzypisudolnego">
    <w:name w:val="footnote reference"/>
    <w:uiPriority w:val="99"/>
    <w:unhideWhenUsed/>
    <w:rsid w:val="00203E81"/>
    <w:rPr>
      <w:vertAlign w:val="superscript"/>
    </w:rPr>
  </w:style>
  <w:style w:type="paragraph" w:styleId="Tekstkomentarza">
    <w:name w:val="annotation text"/>
    <w:basedOn w:val="Normalny"/>
    <w:link w:val="TekstkomentarzaZnak"/>
    <w:rsid w:val="00203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3E81"/>
  </w:style>
  <w:style w:type="paragraph" w:styleId="Akapitzlist">
    <w:name w:val="List Paragraph"/>
    <w:basedOn w:val="Normalny"/>
    <w:uiPriority w:val="34"/>
    <w:qFormat/>
    <w:rsid w:val="0057209B"/>
    <w:pPr>
      <w:ind w:left="720"/>
      <w:contextualSpacing/>
    </w:pPr>
  </w:style>
  <w:style w:type="character" w:styleId="Odwoaniedokomentarza">
    <w:name w:val="annotation reference"/>
    <w:basedOn w:val="Domylnaczcionkaakapitu"/>
    <w:rsid w:val="008A64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4C1"/>
    <w:rPr>
      <w:b/>
      <w:bCs/>
    </w:rPr>
  </w:style>
  <w:style w:type="paragraph" w:styleId="Nagwek">
    <w:name w:val="header"/>
    <w:basedOn w:val="Normalny"/>
    <w:link w:val="NagwekZnak"/>
    <w:rsid w:val="00F1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D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F6EB-FC1D-4348-B985-8A6D7E39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3877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2021-12-14T08:59:00Z</cp:lastPrinted>
  <dcterms:created xsi:type="dcterms:W3CDTF">2022-02-09T07:12:00Z</dcterms:created>
  <dcterms:modified xsi:type="dcterms:W3CDTF">2022-02-09T07:12:00Z</dcterms:modified>
</cp:coreProperties>
</file>