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B92C0A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B92C0A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14546644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B92C0A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1923503587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7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21 stycznia 2022 r.</w:t>
      </w:r>
      <w:bookmarkEnd w:id="1"/>
    </w:p>
    <w:p w:rsidR="007E2949" w:rsidRDefault="00B92C0A" w:rsidP="003166FD">
      <w:pPr>
        <w:spacing w:before="720" w:after="360"/>
        <w:ind w:right="6662"/>
        <w:jc w:val="center"/>
        <w:rPr>
          <w:rFonts w:ascii="Calibri" w:hAnsi="Calibri" w:cs="Calibri"/>
        </w:rPr>
      </w:pPr>
      <w:bookmarkStart w:id="2" w:name="ezdSprawaZnak"/>
      <w:r>
        <w:rPr>
          <w:rFonts w:ascii="Calibri" w:hAnsi="Calibri" w:cs="Calibri"/>
        </w:rPr>
        <w:t>WPS-II.431.1.16.2021</w:t>
      </w:r>
      <w:bookmarkEnd w:id="2"/>
      <w:r>
        <w:rPr>
          <w:rFonts w:ascii="Calibri" w:hAnsi="Calibri" w:cs="Calibri"/>
        </w:rPr>
        <w:t>.MS</w:t>
      </w:r>
    </w:p>
    <w:p w:rsidR="00C52E2A" w:rsidRPr="00E7317A" w:rsidRDefault="00B92C0A" w:rsidP="00C52E2A">
      <w:pPr>
        <w:tabs>
          <w:tab w:val="left" w:pos="5245"/>
        </w:tabs>
        <w:spacing w:line="276" w:lineRule="auto"/>
        <w:ind w:firstLine="5529"/>
        <w:rPr>
          <w:rFonts w:ascii="Calibri" w:eastAsia="Calibri" w:hAnsi="Calibri" w:cs="Calibri"/>
          <w:b/>
        </w:rPr>
      </w:pPr>
      <w:r w:rsidRPr="00E7317A">
        <w:rPr>
          <w:rFonts w:ascii="Calibri" w:eastAsia="Calibri" w:hAnsi="Calibri" w:cs="Calibri"/>
          <w:b/>
        </w:rPr>
        <w:t xml:space="preserve">Pani </w:t>
      </w:r>
    </w:p>
    <w:p w:rsidR="00C52E2A" w:rsidRPr="00E7317A" w:rsidRDefault="00B92C0A" w:rsidP="00C52E2A">
      <w:pPr>
        <w:tabs>
          <w:tab w:val="left" w:pos="5245"/>
        </w:tabs>
        <w:spacing w:line="276" w:lineRule="auto"/>
        <w:ind w:firstLine="5529"/>
        <w:rPr>
          <w:rFonts w:ascii="Calibri" w:eastAsia="Calibri" w:hAnsi="Calibri" w:cs="Calibri"/>
          <w:b/>
        </w:rPr>
      </w:pPr>
      <w:r w:rsidRPr="00E7317A">
        <w:rPr>
          <w:rFonts w:ascii="Calibri" w:eastAsia="Calibri" w:hAnsi="Calibri" w:cs="Calibri"/>
          <w:b/>
        </w:rPr>
        <w:t xml:space="preserve">Anna Sokół  </w:t>
      </w:r>
    </w:p>
    <w:p w:rsidR="00C52E2A" w:rsidRPr="00E7317A" w:rsidRDefault="00B92C0A" w:rsidP="00C52E2A">
      <w:pPr>
        <w:tabs>
          <w:tab w:val="left" w:pos="5245"/>
        </w:tabs>
        <w:spacing w:line="276" w:lineRule="auto"/>
        <w:ind w:firstLine="5529"/>
        <w:rPr>
          <w:rFonts w:ascii="Calibri" w:eastAsia="Calibri" w:hAnsi="Calibri" w:cs="Calibri"/>
          <w:b/>
        </w:rPr>
      </w:pPr>
      <w:r w:rsidRPr="00E7317A">
        <w:rPr>
          <w:rFonts w:ascii="Calibri" w:eastAsia="Calibri" w:hAnsi="Calibri" w:cs="Calibri"/>
          <w:b/>
        </w:rPr>
        <w:t xml:space="preserve">Dyrektor </w:t>
      </w:r>
    </w:p>
    <w:p w:rsidR="00C52E2A" w:rsidRPr="00E7317A" w:rsidRDefault="00B92C0A" w:rsidP="00C52E2A">
      <w:pPr>
        <w:tabs>
          <w:tab w:val="left" w:pos="5245"/>
        </w:tabs>
        <w:spacing w:line="276" w:lineRule="auto"/>
        <w:ind w:firstLine="5529"/>
        <w:rPr>
          <w:rFonts w:ascii="Calibri" w:eastAsia="Calibri" w:hAnsi="Calibri" w:cs="Calibri"/>
          <w:b/>
        </w:rPr>
      </w:pPr>
      <w:r w:rsidRPr="00E7317A">
        <w:rPr>
          <w:rFonts w:ascii="Calibri" w:eastAsia="Calibri" w:hAnsi="Calibri" w:cs="Calibri"/>
          <w:b/>
        </w:rPr>
        <w:t xml:space="preserve">Domu Pomocy Społecznej </w:t>
      </w:r>
    </w:p>
    <w:p w:rsidR="00C52E2A" w:rsidRPr="00E7317A" w:rsidRDefault="00B92C0A" w:rsidP="00C52E2A">
      <w:pPr>
        <w:tabs>
          <w:tab w:val="left" w:pos="5245"/>
        </w:tabs>
        <w:spacing w:line="276" w:lineRule="auto"/>
        <w:ind w:firstLine="5529"/>
        <w:rPr>
          <w:rFonts w:ascii="Calibri" w:eastAsia="Calibri" w:hAnsi="Calibri" w:cs="Calibri"/>
          <w:b/>
        </w:rPr>
      </w:pPr>
      <w:r w:rsidRPr="00E7317A">
        <w:rPr>
          <w:rFonts w:ascii="Calibri" w:eastAsia="Calibri" w:hAnsi="Calibri" w:cs="Calibri"/>
          <w:b/>
        </w:rPr>
        <w:t xml:space="preserve">„NOWELA” w Gałkach </w:t>
      </w:r>
    </w:p>
    <w:p w:rsidR="00C52E2A" w:rsidRPr="00E7317A" w:rsidRDefault="00FE729D" w:rsidP="00C52E2A">
      <w:pPr>
        <w:spacing w:line="276" w:lineRule="auto"/>
        <w:rPr>
          <w:rFonts w:ascii="Calibri" w:hAnsi="Calibri" w:cs="Calibri"/>
          <w:b/>
        </w:rPr>
      </w:pPr>
    </w:p>
    <w:p w:rsidR="00C52E2A" w:rsidRPr="00E7317A" w:rsidRDefault="00B92C0A" w:rsidP="00C52E2A">
      <w:pPr>
        <w:spacing w:line="276" w:lineRule="auto"/>
        <w:jc w:val="center"/>
        <w:rPr>
          <w:rFonts w:ascii="Calibri" w:hAnsi="Calibri" w:cs="Calibri"/>
          <w:b/>
        </w:rPr>
      </w:pPr>
      <w:r w:rsidRPr="00E7317A">
        <w:rPr>
          <w:rFonts w:ascii="Calibri" w:hAnsi="Calibri" w:cs="Calibri"/>
          <w:b/>
        </w:rPr>
        <w:t>ZALECENIA POKONTROLNE</w:t>
      </w:r>
    </w:p>
    <w:p w:rsidR="00C52E2A" w:rsidRPr="00E7317A" w:rsidRDefault="00FE729D" w:rsidP="00C52E2A">
      <w:pPr>
        <w:spacing w:line="276" w:lineRule="auto"/>
        <w:rPr>
          <w:rFonts w:ascii="Calibri" w:hAnsi="Calibri" w:cs="Calibri"/>
          <w:b/>
        </w:rPr>
      </w:pPr>
    </w:p>
    <w:p w:rsidR="00C52E2A" w:rsidRPr="00C20898" w:rsidRDefault="00B92C0A" w:rsidP="00C52E2A">
      <w:pPr>
        <w:pStyle w:val="Akapitzlist"/>
        <w:ind w:left="0"/>
        <w:rPr>
          <w:sz w:val="24"/>
          <w:szCs w:val="24"/>
        </w:rPr>
      </w:pPr>
      <w:r w:rsidRPr="00C20898">
        <w:rPr>
          <w:sz w:val="24"/>
          <w:szCs w:val="24"/>
        </w:rPr>
        <w:t>Na podstawie art. 127 u</w:t>
      </w:r>
      <w:r>
        <w:rPr>
          <w:sz w:val="24"/>
          <w:szCs w:val="24"/>
        </w:rPr>
        <w:t>st. 1 w związku z art. 22 pkt 9</w:t>
      </w:r>
      <w:r w:rsidRPr="00C20898">
        <w:rPr>
          <w:sz w:val="24"/>
          <w:szCs w:val="24"/>
        </w:rPr>
        <w:t>a ustawy z dnia 12 marca 2004 r. o pomocy społecznej (Dz. U. z 2021 r. poz. 2268</w:t>
      </w:r>
      <w:r>
        <w:rPr>
          <w:sz w:val="24"/>
          <w:szCs w:val="24"/>
        </w:rPr>
        <w:t xml:space="preserve">,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C20898">
        <w:rPr>
          <w:sz w:val="24"/>
          <w:szCs w:val="24"/>
        </w:rPr>
        <w:t xml:space="preserve"> oraz Rozporządzenia Ministra Rodziny i Polityki Społecznej z dnia 9 grudnia 2020 r. w sprawie nadzoru i kontroli w pomocy społecznej (Dz.U. z 2020 poz. 2285) zespół inspektorów Wydziału Polityki Społecznej Mazowieckiego Urzędu Wojewódzkiego w Warszawie w dniach 7 października – 7 listopada 2021r. (czynności kontrolne </w:t>
      </w:r>
      <w:r>
        <w:rPr>
          <w:sz w:val="24"/>
          <w:szCs w:val="24"/>
        </w:rPr>
        <w:br/>
      </w:r>
      <w:r w:rsidRPr="00C20898">
        <w:rPr>
          <w:sz w:val="24"/>
          <w:szCs w:val="24"/>
        </w:rPr>
        <w:t xml:space="preserve">na terenie Domu 18-20.10.2021 r.) przeprowadził kontrolę kompleksową w kierowanym przez Panią </w:t>
      </w:r>
      <w:r w:rsidRPr="00C20898">
        <w:rPr>
          <w:bCs/>
          <w:sz w:val="24"/>
          <w:szCs w:val="24"/>
        </w:rPr>
        <w:t xml:space="preserve">Domu Pomocy Społecznej </w:t>
      </w:r>
      <w:r>
        <w:rPr>
          <w:bCs/>
          <w:sz w:val="24"/>
          <w:szCs w:val="24"/>
        </w:rPr>
        <w:t xml:space="preserve">„NOWELA” w Gałkach, gm. Gielniów. </w:t>
      </w:r>
      <w:r w:rsidRPr="00C20898">
        <w:rPr>
          <w:bCs/>
          <w:sz w:val="24"/>
          <w:szCs w:val="24"/>
        </w:rPr>
        <w:t xml:space="preserve"> </w:t>
      </w:r>
    </w:p>
    <w:p w:rsidR="00C52E2A" w:rsidRPr="00C20898" w:rsidRDefault="00B92C0A" w:rsidP="00C52E2A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  <w:r w:rsidRPr="00C20898">
        <w:rPr>
          <w:rFonts w:ascii="Calibri" w:hAnsi="Calibri" w:cs="Calibri"/>
          <w:szCs w:val="24"/>
        </w:rPr>
        <w:t xml:space="preserve">Zakres kontroli obejmował jakość usług świadczonych przez dom pomocy społecznej, stan </w:t>
      </w:r>
      <w:r w:rsidRPr="00C20898">
        <w:rPr>
          <w:rFonts w:ascii="Calibri" w:hAnsi="Calibri" w:cs="Calibri"/>
          <w:szCs w:val="24"/>
        </w:rPr>
        <w:br/>
        <w:t xml:space="preserve">i strukturę zatrudnienia pracowników oraz przestrzeganie praw mieszkańców. Kontrolą objęto okres od 1 stycznia 2020 r. do dnia kontroli. </w:t>
      </w:r>
    </w:p>
    <w:p w:rsidR="00C52E2A" w:rsidRPr="00C20898" w:rsidRDefault="00FE729D" w:rsidP="00C52E2A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hAnsi="Calibri" w:cs="Calibri"/>
          <w:szCs w:val="24"/>
        </w:rPr>
      </w:pPr>
    </w:p>
    <w:p w:rsidR="00C52E2A" w:rsidRPr="00C20898" w:rsidRDefault="00B92C0A" w:rsidP="00C52E2A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C20898">
        <w:rPr>
          <w:rFonts w:ascii="Calibri" w:eastAsia="Calibri" w:hAnsi="Calibri" w:cs="Calibri"/>
          <w:szCs w:val="24"/>
          <w:lang w:eastAsia="en-US"/>
        </w:rPr>
        <w:t xml:space="preserve">Szczegółowy opis, ocenę skontrolowanej działalności, zakres, przyczyny i skutki stwierdzonych nieprawidłowości zostały przedstawione w protokole kontroli kompleksowej podpisanym bez zastrzeżeń przez dyrektora Domu 31 grudnia 2021 r. </w:t>
      </w:r>
    </w:p>
    <w:p w:rsidR="00C52E2A" w:rsidRPr="00C20898" w:rsidRDefault="00FE729D" w:rsidP="00C52E2A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C52E2A" w:rsidRPr="00C20898" w:rsidRDefault="00B92C0A" w:rsidP="00C52E2A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  <w:r w:rsidRPr="00C20898">
        <w:rPr>
          <w:rFonts w:ascii="Calibri" w:eastAsia="Calibri" w:hAnsi="Calibri" w:cs="Calibri"/>
          <w:szCs w:val="24"/>
          <w:lang w:eastAsia="en-US"/>
        </w:rPr>
        <w:t xml:space="preserve">Wobec przedstawionej w protokole oceny dotyczącej funkcjonowania Domu Pomocy Społecznej </w:t>
      </w:r>
      <w:r w:rsidRPr="00C20898">
        <w:rPr>
          <w:rFonts w:ascii="Calibri" w:eastAsia="Calibri" w:hAnsi="Calibri" w:cs="Calibri"/>
          <w:szCs w:val="24"/>
          <w:lang w:eastAsia="en-US"/>
        </w:rPr>
        <w:br/>
        <w:t>„NOWELA” w Gałkach  oraz w związku z pismem z dnia 4 stycznia 2022 r. inform</w:t>
      </w:r>
      <w:r>
        <w:rPr>
          <w:rFonts w:ascii="Calibri" w:eastAsia="Calibri" w:hAnsi="Calibri" w:cs="Calibri"/>
          <w:szCs w:val="24"/>
          <w:lang w:eastAsia="en-US"/>
        </w:rPr>
        <w:t xml:space="preserve">ującym </w:t>
      </w:r>
      <w:r w:rsidRPr="00C20898">
        <w:rPr>
          <w:rFonts w:ascii="Calibri" w:eastAsia="Calibri" w:hAnsi="Calibri" w:cs="Calibri"/>
          <w:szCs w:val="24"/>
          <w:lang w:eastAsia="en-US"/>
        </w:rPr>
        <w:t xml:space="preserve">o uzyskaniu wskaźnika zatrudnienia pracowników zespołu terapeutyczno-opiekuńczego </w:t>
      </w:r>
      <w:r w:rsidRPr="00C20898">
        <w:rPr>
          <w:rFonts w:ascii="Calibri" w:eastAsia="Calibri" w:hAnsi="Calibri" w:cs="Calibri"/>
          <w:szCs w:val="24"/>
          <w:lang w:eastAsia="en-US"/>
        </w:rPr>
        <w:br/>
        <w:t xml:space="preserve">w prowadzonym postępowaniu o zwiększenie </w:t>
      </w:r>
      <w:r>
        <w:rPr>
          <w:rFonts w:ascii="Calibri" w:eastAsia="Calibri" w:hAnsi="Calibri" w:cs="Calibri"/>
          <w:szCs w:val="24"/>
          <w:lang w:eastAsia="en-US"/>
        </w:rPr>
        <w:t>liczby miejsc</w:t>
      </w:r>
      <w:r w:rsidRPr="00C20898">
        <w:rPr>
          <w:rFonts w:ascii="Calibri" w:eastAsia="Calibri" w:hAnsi="Calibri" w:cs="Calibri"/>
          <w:szCs w:val="24"/>
          <w:lang w:eastAsia="en-US"/>
        </w:rPr>
        <w:t xml:space="preserve">, stosownie do art. 54, 55 i 128 ustawy </w:t>
      </w:r>
      <w:r>
        <w:rPr>
          <w:rFonts w:ascii="Calibri" w:eastAsia="Calibri" w:hAnsi="Calibri" w:cs="Calibri"/>
          <w:szCs w:val="24"/>
          <w:lang w:eastAsia="en-US"/>
        </w:rPr>
        <w:br/>
      </w:r>
      <w:r w:rsidRPr="00C20898">
        <w:rPr>
          <w:rFonts w:ascii="Calibri" w:hAnsi="Calibri" w:cs="Calibri"/>
          <w:szCs w:val="24"/>
        </w:rPr>
        <w:t xml:space="preserve">z dnia 12 marca 2004 r. o pomocy społecznej </w:t>
      </w:r>
      <w:r w:rsidRPr="00C20898">
        <w:rPr>
          <w:rFonts w:ascii="Calibri" w:eastAsia="Calibri" w:hAnsi="Calibri" w:cs="Calibri"/>
          <w:szCs w:val="24"/>
          <w:lang w:eastAsia="en-US"/>
        </w:rPr>
        <w:t>w celu usunięcia stwierdzonych nieprawidłowości zwracam się o realizację następujących zaleceń pokontrolnych:</w:t>
      </w:r>
    </w:p>
    <w:p w:rsidR="00C52E2A" w:rsidRPr="00C20898" w:rsidRDefault="00FE729D" w:rsidP="00C52E2A">
      <w:pPr>
        <w:pStyle w:val="Tekstpodstawowy21"/>
        <w:tabs>
          <w:tab w:val="left" w:pos="480"/>
          <w:tab w:val="left" w:pos="720"/>
        </w:tabs>
        <w:spacing w:line="276" w:lineRule="auto"/>
        <w:jc w:val="left"/>
        <w:rPr>
          <w:rFonts w:ascii="Calibri" w:eastAsia="Calibri" w:hAnsi="Calibri" w:cs="Calibri"/>
          <w:szCs w:val="24"/>
          <w:lang w:eastAsia="en-US"/>
        </w:rPr>
      </w:pPr>
    </w:p>
    <w:p w:rsidR="00C52E2A" w:rsidRDefault="00B92C0A" w:rsidP="00C52E2A">
      <w:pPr>
        <w:numPr>
          <w:ilvl w:val="0"/>
          <w:numId w:val="2"/>
        </w:numPr>
        <w:tabs>
          <w:tab w:val="left" w:pos="357"/>
        </w:tabs>
        <w:spacing w:line="276" w:lineRule="auto"/>
        <w:rPr>
          <w:rFonts w:ascii="Calibri" w:hAnsi="Calibri" w:cs="Calibri"/>
        </w:rPr>
      </w:pPr>
      <w:r w:rsidRPr="00C20898">
        <w:rPr>
          <w:rFonts w:ascii="Calibri" w:hAnsi="Calibri" w:cs="Calibri"/>
        </w:rPr>
        <w:t xml:space="preserve">Nie przyjmować większej liczby osób niż liczba miejsc </w:t>
      </w:r>
      <w:r w:rsidRPr="00AE5EA6">
        <w:rPr>
          <w:rFonts w:ascii="Calibri" w:hAnsi="Calibri" w:cs="Calibri"/>
        </w:rPr>
        <w:t>ustalona</w:t>
      </w:r>
      <w:r>
        <w:rPr>
          <w:rFonts w:ascii="Calibri" w:hAnsi="Calibri" w:cs="Calibri"/>
          <w:color w:val="FF0000"/>
        </w:rPr>
        <w:t xml:space="preserve"> </w:t>
      </w:r>
      <w:r w:rsidRPr="00C20898">
        <w:rPr>
          <w:rFonts w:ascii="Calibri" w:hAnsi="Calibri" w:cs="Calibri"/>
        </w:rPr>
        <w:t>w Rejestrze domów pomocy społecznej województwa mazowieckiego.</w:t>
      </w:r>
    </w:p>
    <w:p w:rsidR="00C52E2A" w:rsidRPr="00C20898" w:rsidRDefault="00B92C0A" w:rsidP="00C52E2A">
      <w:pPr>
        <w:numPr>
          <w:ilvl w:val="0"/>
          <w:numId w:val="2"/>
        </w:numPr>
        <w:spacing w:line="276" w:lineRule="auto"/>
        <w:contextualSpacing/>
        <w:rPr>
          <w:rFonts w:ascii="Calibri" w:hAnsi="Calibri" w:cs="Calibri"/>
        </w:rPr>
      </w:pPr>
      <w:r w:rsidRPr="00C20898">
        <w:rPr>
          <w:rFonts w:ascii="Calibri" w:hAnsi="Calibri" w:cs="Calibri"/>
        </w:rPr>
        <w:t>Wprowadzić do Regulaminu organizacyjnego  zmiany uwzględniające prowadzenie przez DPS mieszkań chronionych zgodnie z art. 53 ust. 12 ustawy z dnia 12 marca 2004 r. o pomocy społec</w:t>
      </w:r>
      <w:r>
        <w:rPr>
          <w:rFonts w:ascii="Calibri" w:hAnsi="Calibri" w:cs="Calibri"/>
        </w:rPr>
        <w:t>znej (Dz. U. z 2021 r. poz. 2268, z późn.zm.</w:t>
      </w:r>
      <w:r w:rsidRPr="00C20898">
        <w:rPr>
          <w:rFonts w:ascii="Calibri" w:hAnsi="Calibri" w:cs="Calibri"/>
        </w:rPr>
        <w:t xml:space="preserve">) oraz zmienić zapis naruszający prawa mieszkańców dot. badania stanu trzeźwości mieszkańca.  </w:t>
      </w:r>
    </w:p>
    <w:p w:rsidR="00C52E2A" w:rsidRPr="00C20898" w:rsidRDefault="00B92C0A" w:rsidP="00C52E2A">
      <w:pPr>
        <w:numPr>
          <w:ilvl w:val="0"/>
          <w:numId w:val="2"/>
        </w:numPr>
        <w:tabs>
          <w:tab w:val="left" w:pos="357"/>
        </w:tabs>
        <w:spacing w:line="276" w:lineRule="auto"/>
        <w:ind w:left="357"/>
        <w:rPr>
          <w:rFonts w:ascii="Calibri" w:hAnsi="Calibri" w:cs="Calibri"/>
        </w:rPr>
      </w:pPr>
      <w:r w:rsidRPr="00C20898">
        <w:rPr>
          <w:rFonts w:ascii="Calibri" w:hAnsi="Calibri" w:cs="Calibri"/>
        </w:rPr>
        <w:lastRenderedPageBreak/>
        <w:t xml:space="preserve">Zawierać w indywidualnych planach wsparcia mieszkańca </w:t>
      </w:r>
      <w:r>
        <w:rPr>
          <w:rFonts w:ascii="Calibri" w:hAnsi="Calibri" w:cs="Calibri"/>
        </w:rPr>
        <w:t>D</w:t>
      </w:r>
      <w:r w:rsidRPr="00C20898">
        <w:rPr>
          <w:rFonts w:ascii="Calibri" w:hAnsi="Calibri" w:cs="Calibri"/>
        </w:rPr>
        <w:t xml:space="preserve">omu rodzaj, zakres programowy </w:t>
      </w:r>
      <w:r w:rsidRPr="00C20898">
        <w:rPr>
          <w:rFonts w:ascii="Calibri" w:hAnsi="Calibri" w:cs="Calibri"/>
        </w:rPr>
        <w:br/>
        <w:t xml:space="preserve">i wymiar zajęć zgodnie z rozporządzeniem Ministra Pracy i Polityki Społecznej z dnia 27 lutego 2014 r. w sprawie rehabilitacji społecznej w domach pomocy społecznej dla osób </w:t>
      </w:r>
      <w:r>
        <w:rPr>
          <w:rFonts w:ascii="Calibri" w:hAnsi="Calibri" w:cs="Calibri"/>
        </w:rPr>
        <w:br/>
      </w:r>
      <w:r w:rsidRPr="00C20898">
        <w:rPr>
          <w:rFonts w:ascii="Calibri" w:hAnsi="Calibri" w:cs="Calibri"/>
        </w:rPr>
        <w:t>z zaburzeniami psychicznymi (Dz.U. z 2014 r. poz. 250).</w:t>
      </w:r>
    </w:p>
    <w:p w:rsidR="00C52E2A" w:rsidRDefault="00B92C0A" w:rsidP="00C52E2A">
      <w:pPr>
        <w:numPr>
          <w:ilvl w:val="0"/>
          <w:numId w:val="2"/>
        </w:numPr>
        <w:spacing w:line="276" w:lineRule="auto"/>
        <w:ind w:left="357"/>
        <w:rPr>
          <w:rFonts w:ascii="Calibri" w:hAnsi="Calibri" w:cs="Calibri"/>
        </w:rPr>
      </w:pPr>
      <w:r w:rsidRPr="00C20898">
        <w:rPr>
          <w:rFonts w:ascii="Calibri" w:hAnsi="Calibri" w:cs="Calibri"/>
        </w:rPr>
        <w:t xml:space="preserve">Założyć Rejestr przypadków zastosowania przymusu bezpośredniego oraz potrzebne </w:t>
      </w:r>
      <w:r>
        <w:rPr>
          <w:rFonts w:ascii="Calibri" w:hAnsi="Calibri" w:cs="Calibri"/>
        </w:rPr>
        <w:br/>
      </w:r>
      <w:r w:rsidRPr="00C20898">
        <w:rPr>
          <w:rFonts w:ascii="Calibri" w:hAnsi="Calibri" w:cs="Calibri"/>
        </w:rPr>
        <w:t>do udokumentowania załączniki, zgodnie z art. 18 c ust. 2 ustawy o ochronie zdrowia psychicznego (Dz. U. z 2020, poz. 685).</w:t>
      </w:r>
    </w:p>
    <w:p w:rsidR="00C52E2A" w:rsidRPr="00C20898" w:rsidRDefault="00B92C0A" w:rsidP="00C52E2A">
      <w:pPr>
        <w:numPr>
          <w:ilvl w:val="0"/>
          <w:numId w:val="2"/>
        </w:numPr>
        <w:spacing w:line="276" w:lineRule="auto"/>
        <w:ind w:left="357"/>
        <w:rPr>
          <w:rFonts w:ascii="Calibri" w:hAnsi="Calibri" w:cs="Calibri"/>
        </w:rPr>
      </w:pPr>
      <w:r w:rsidRPr="00C20898">
        <w:rPr>
          <w:rFonts w:ascii="Calibri" w:hAnsi="Calibri" w:cs="Calibri"/>
        </w:rPr>
        <w:t>Wprowadzić zasady gospodarowania lekami mieszkańców.</w:t>
      </w:r>
    </w:p>
    <w:p w:rsidR="00C52E2A" w:rsidRPr="00C52E2A" w:rsidRDefault="00B92C0A" w:rsidP="00C52E2A">
      <w:pPr>
        <w:numPr>
          <w:ilvl w:val="0"/>
          <w:numId w:val="2"/>
        </w:numPr>
        <w:spacing w:line="276" w:lineRule="auto"/>
        <w:ind w:left="357"/>
        <w:contextualSpacing/>
        <w:rPr>
          <w:rFonts w:ascii="Calibri" w:hAnsi="Calibri" w:cs="Calibri"/>
        </w:rPr>
      </w:pPr>
      <w:r>
        <w:rPr>
          <w:rFonts w:ascii="Calibri" w:hAnsi="Calibri" w:cs="Calibri"/>
          <w:lang w:eastAsia="ar-SA"/>
        </w:rPr>
        <w:t>D</w:t>
      </w:r>
      <w:r w:rsidRPr="00C20898">
        <w:rPr>
          <w:rFonts w:ascii="Calibri" w:hAnsi="Calibri" w:cs="Calibri"/>
        </w:rPr>
        <w:t xml:space="preserve">okumentować </w:t>
      </w:r>
      <w:r>
        <w:rPr>
          <w:rFonts w:ascii="Calibri" w:hAnsi="Calibri" w:cs="Calibri"/>
        </w:rPr>
        <w:t xml:space="preserve">ustalenia w sprawie </w:t>
      </w:r>
      <w:r w:rsidRPr="00C20898">
        <w:rPr>
          <w:rFonts w:ascii="Calibri" w:hAnsi="Calibri" w:cs="Calibri"/>
          <w:lang w:eastAsia="ar-SA"/>
        </w:rPr>
        <w:t>sytuacj</w:t>
      </w:r>
      <w:r>
        <w:rPr>
          <w:rFonts w:ascii="Calibri" w:hAnsi="Calibri" w:cs="Calibri"/>
          <w:lang w:eastAsia="ar-SA"/>
        </w:rPr>
        <w:t>i</w:t>
      </w:r>
      <w:r w:rsidRPr="00C20898">
        <w:rPr>
          <w:rFonts w:ascii="Calibri" w:hAnsi="Calibri" w:cs="Calibri"/>
          <w:lang w:eastAsia="ar-SA"/>
        </w:rPr>
        <w:t xml:space="preserve"> osoby przed przybyciem do domu pomocy społecznej</w:t>
      </w:r>
      <w:r>
        <w:rPr>
          <w:rFonts w:ascii="Calibri" w:hAnsi="Calibri" w:cs="Calibri"/>
          <w:lang w:eastAsia="ar-SA"/>
        </w:rPr>
        <w:t>,</w:t>
      </w:r>
      <w:r w:rsidRPr="00C20898">
        <w:rPr>
          <w:rFonts w:ascii="Calibri" w:hAnsi="Calibri" w:cs="Calibri"/>
        </w:rPr>
        <w:t xml:space="preserve"> zgodnie z wymogiem wskazanym w § 11 rozporządzenia  Ministra Pracy </w:t>
      </w:r>
      <w:r>
        <w:rPr>
          <w:rFonts w:ascii="Calibri" w:hAnsi="Calibri" w:cs="Calibri"/>
        </w:rPr>
        <w:br/>
      </w:r>
      <w:r w:rsidRPr="00C20898">
        <w:rPr>
          <w:rFonts w:ascii="Calibri" w:hAnsi="Calibri" w:cs="Calibri"/>
        </w:rPr>
        <w:t xml:space="preserve">i Polityki Społecznej z dnia 23 sierpnia 2012 r. w sprawie domów pomocy społecznej </w:t>
      </w:r>
      <w:r>
        <w:rPr>
          <w:rFonts w:ascii="Calibri" w:hAnsi="Calibri" w:cs="Calibri"/>
        </w:rPr>
        <w:br/>
      </w:r>
      <w:r w:rsidRPr="00C20898">
        <w:rPr>
          <w:rFonts w:ascii="Calibri" w:hAnsi="Calibri" w:cs="Calibri"/>
        </w:rPr>
        <w:t xml:space="preserve">(Dz. U. </w:t>
      </w:r>
      <w:r>
        <w:rPr>
          <w:rFonts w:ascii="Calibri" w:hAnsi="Calibri" w:cs="Calibri"/>
        </w:rPr>
        <w:t xml:space="preserve">z 2018 r. poz. 734 i </w:t>
      </w:r>
      <w:r w:rsidRPr="00C20898">
        <w:rPr>
          <w:rFonts w:ascii="Calibri" w:hAnsi="Calibri" w:cs="Calibri"/>
        </w:rPr>
        <w:t>278).</w:t>
      </w:r>
    </w:p>
    <w:p w:rsidR="00C52E2A" w:rsidRPr="00C20898" w:rsidRDefault="00B92C0A" w:rsidP="00C52E2A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57"/>
        <w:rPr>
          <w:rFonts w:ascii="Calibri" w:eastAsia="Calibri" w:hAnsi="Calibri" w:cs="Calibri"/>
        </w:rPr>
      </w:pPr>
      <w:r w:rsidRPr="00C20898">
        <w:rPr>
          <w:rFonts w:ascii="Calibri" w:hAnsi="Calibri" w:cs="Calibri"/>
        </w:rPr>
        <w:t xml:space="preserve">Przestrzegać  przepisu </w:t>
      </w:r>
      <w:r w:rsidRPr="00C20898">
        <w:rPr>
          <w:rFonts w:ascii="Calibri" w:eastAsia="Calibri" w:hAnsi="Calibri" w:cs="Calibri"/>
        </w:rPr>
        <w:t>§ 20 Regulaminu depozytowego „Całe mienie zmarłego mieszkańca DPS, tak zdeponowane jak i niezdeponowane za jego życia podlega zinwentaryzowaniu, jako stanowiące masę spadkową po zmarłym”</w:t>
      </w:r>
      <w:r>
        <w:rPr>
          <w:rFonts w:ascii="Calibri" w:eastAsia="Calibri" w:hAnsi="Calibri" w:cs="Calibri"/>
        </w:rPr>
        <w:t>,</w:t>
      </w:r>
      <w:r w:rsidRPr="00C20898">
        <w:rPr>
          <w:rFonts w:ascii="Calibri" w:eastAsia="Calibri" w:hAnsi="Calibri" w:cs="Calibri"/>
        </w:rPr>
        <w:t xml:space="preserve"> wydawać  je </w:t>
      </w:r>
      <w:r>
        <w:rPr>
          <w:rFonts w:ascii="Calibri" w:eastAsia="Calibri" w:hAnsi="Calibri" w:cs="Calibri"/>
        </w:rPr>
        <w:t xml:space="preserve">spadkobiercom na podstawie </w:t>
      </w:r>
      <w:r w:rsidRPr="00C20898">
        <w:rPr>
          <w:rFonts w:ascii="Calibri" w:eastAsia="Calibri" w:hAnsi="Calibri" w:cs="Calibri"/>
        </w:rPr>
        <w:t xml:space="preserve"> prawomocnego postanowienia sądu o stwierdzeniu nabycia praw do spadku lub poświadczenia dziedziczenia sporządzonego przez notariusza. </w:t>
      </w:r>
    </w:p>
    <w:p w:rsidR="00C52E2A" w:rsidRPr="00C20898" w:rsidRDefault="00FE729D" w:rsidP="00C52E2A">
      <w:pPr>
        <w:autoSpaceDE w:val="0"/>
        <w:autoSpaceDN w:val="0"/>
        <w:adjustRightInd w:val="0"/>
        <w:spacing w:line="276" w:lineRule="auto"/>
        <w:ind w:left="360"/>
        <w:rPr>
          <w:rFonts w:ascii="Calibri" w:eastAsia="Calibri" w:hAnsi="Calibri" w:cs="Calibri"/>
        </w:rPr>
      </w:pPr>
    </w:p>
    <w:p w:rsidR="00C52E2A" w:rsidRPr="00C52E2A" w:rsidRDefault="00B92C0A" w:rsidP="00C52E2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C52E2A">
        <w:rPr>
          <w:rFonts w:ascii="Calibri" w:hAnsi="Calibri" w:cs="Calibri"/>
          <w:bCs/>
        </w:rPr>
        <w:t xml:space="preserve">Jednostka organizacyjna pomocy społecznej w terminie 30 dni od dnia otrzymania niniejszych zaleceń pokontrolnych obowiązana jest do powiadomienia Wojewody Mazowieckiego o ich realizacji na adres: Mazowiecki Urząd Wojewódzki w Warszawie Wydział Polityki Społecznej, </w:t>
      </w:r>
      <w:r w:rsidRPr="00C52E2A">
        <w:rPr>
          <w:rFonts w:ascii="Calibri" w:hAnsi="Calibri" w:cs="Calibri"/>
          <w:bCs/>
        </w:rPr>
        <w:br/>
        <w:t>pl. Bankowy 3/5, 00-950 Warszawa.</w:t>
      </w:r>
    </w:p>
    <w:p w:rsidR="00C52E2A" w:rsidRPr="00C20898" w:rsidRDefault="00FE729D" w:rsidP="00C52E2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u w:val="single"/>
        </w:rPr>
      </w:pPr>
    </w:p>
    <w:p w:rsidR="00C52E2A" w:rsidRPr="00C52E2A" w:rsidRDefault="00B92C0A" w:rsidP="00C52E2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  <w:u w:val="single"/>
        </w:rPr>
      </w:pPr>
      <w:r w:rsidRPr="00C52E2A">
        <w:rPr>
          <w:rFonts w:ascii="Calibri" w:hAnsi="Calibri" w:cs="Calibri"/>
          <w:bCs/>
          <w:u w:val="single"/>
        </w:rPr>
        <w:t>Pouczenie</w:t>
      </w:r>
    </w:p>
    <w:p w:rsidR="00C52E2A" w:rsidRDefault="00B92C0A" w:rsidP="00C52E2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  <w:r w:rsidRPr="00C52E2A">
        <w:rPr>
          <w:rFonts w:ascii="Calibri" w:hAnsi="Calibri" w:cs="Calibri"/>
          <w:bCs/>
        </w:rPr>
        <w:t xml:space="preserve">Zgodnie z art. 128 ustawy z dnia 12 marca 2004 r. o pomocy społecznej </w:t>
      </w:r>
      <w:r w:rsidRPr="00C52E2A">
        <w:rPr>
          <w:rFonts w:ascii="Calibri" w:hAnsi="Calibri" w:cs="Calibri"/>
        </w:rPr>
        <w:t xml:space="preserve">(Dz. U. z 2021 r. </w:t>
      </w:r>
      <w:r w:rsidRPr="00C52E2A">
        <w:rPr>
          <w:rFonts w:ascii="Calibri" w:hAnsi="Calibri" w:cs="Calibri"/>
        </w:rPr>
        <w:br/>
        <w:t xml:space="preserve">poz. 2268 z </w:t>
      </w:r>
      <w:proofErr w:type="spellStart"/>
      <w:r w:rsidRPr="00C52E2A">
        <w:rPr>
          <w:rFonts w:ascii="Calibri" w:hAnsi="Calibri" w:cs="Calibri"/>
        </w:rPr>
        <w:t>późn</w:t>
      </w:r>
      <w:proofErr w:type="spellEnd"/>
      <w:r w:rsidRPr="00C52E2A">
        <w:rPr>
          <w:rFonts w:ascii="Calibri" w:hAnsi="Calibri" w:cs="Calibri"/>
        </w:rPr>
        <w:t xml:space="preserve">. zm. ) </w:t>
      </w:r>
      <w:r w:rsidRPr="00C52E2A">
        <w:rPr>
          <w:rFonts w:ascii="Calibri" w:hAnsi="Calibri" w:cs="Calibri"/>
          <w:bCs/>
        </w:rPr>
        <w:t>kontrolowana jednostka może, w terminie 7 dni od dnia otrzymania zaleceń pokontrolnych, zgłosić do nich zastrzeżenia do Wojewody Mazowieckiego za pośrednictwem Wydziału Polityki Społecznej.</w:t>
      </w:r>
    </w:p>
    <w:p w:rsidR="00C52E2A" w:rsidRPr="00C52E2A" w:rsidRDefault="00FE729D" w:rsidP="00C52E2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Cs/>
        </w:rPr>
      </w:pPr>
    </w:p>
    <w:p w:rsidR="00C52E2A" w:rsidRPr="00C52E2A" w:rsidRDefault="00B92C0A" w:rsidP="00C52E2A">
      <w:pPr>
        <w:spacing w:line="276" w:lineRule="auto"/>
        <w:rPr>
          <w:rFonts w:ascii="Calibri" w:eastAsia="Calibri" w:hAnsi="Calibri" w:cs="Calibri"/>
          <w:lang w:eastAsia="en-US"/>
        </w:rPr>
      </w:pPr>
      <w:r w:rsidRPr="00C52E2A">
        <w:rPr>
          <w:rFonts w:ascii="Calibri" w:eastAsia="Calibri" w:hAnsi="Calibri" w:cs="Calibri"/>
          <w:lang w:eastAsia="en-US"/>
        </w:rPr>
        <w:t>Zgodnie z art. 130 ust.1 ustawy z dnia 12 marca 2004 r. o pomocy społecznej, kto nie realizuje zaleceń pokontrolnych – podlega karze pieniężnej w wysokości od 500 zł do 12 000 zł.</w:t>
      </w:r>
    </w:p>
    <w:p w:rsidR="00526EA3" w:rsidRDefault="00526EA3" w:rsidP="00526EA3">
      <w:pPr>
        <w:ind w:left="3402"/>
        <w:jc w:val="center"/>
        <w:rPr>
          <w:rFonts w:ascii="Calibri" w:hAnsi="Calibri" w:cs="Calibri"/>
        </w:rPr>
      </w:pPr>
    </w:p>
    <w:p w:rsidR="004824F3" w:rsidRDefault="00B92C0A" w:rsidP="00526EA3">
      <w:pPr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poważaniem</w:t>
      </w:r>
    </w:p>
    <w:p w:rsidR="00526EA3" w:rsidRDefault="00526EA3" w:rsidP="00526EA3">
      <w:pPr>
        <w:ind w:left="3402"/>
        <w:jc w:val="center"/>
        <w:rPr>
          <w:rFonts w:ascii="Calibri" w:hAnsi="Calibri" w:cs="Calibri"/>
        </w:rPr>
      </w:pPr>
    </w:p>
    <w:p w:rsidR="00526EA3" w:rsidRDefault="00526EA3" w:rsidP="00526EA3">
      <w:pPr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z up. WOJEWODY MAZOWIECKIEGO</w:t>
      </w:r>
    </w:p>
    <w:p w:rsidR="00526EA3" w:rsidRDefault="00526EA3" w:rsidP="00526EA3">
      <w:pPr>
        <w:ind w:left="3402"/>
        <w:jc w:val="center"/>
        <w:rPr>
          <w:rFonts w:ascii="Calibri" w:hAnsi="Calibri" w:cs="Calibri"/>
          <w:i/>
        </w:rPr>
      </w:pPr>
      <w:r w:rsidRPr="00526EA3">
        <w:rPr>
          <w:rFonts w:ascii="Calibri" w:hAnsi="Calibri" w:cs="Calibri"/>
          <w:i/>
        </w:rPr>
        <w:t xml:space="preserve">Kinga Jura </w:t>
      </w:r>
    </w:p>
    <w:p w:rsidR="00526EA3" w:rsidRDefault="00526EA3" w:rsidP="00526EA3">
      <w:pPr>
        <w:ind w:left="5529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Zastępca Dyrektora</w:t>
      </w:r>
    </w:p>
    <w:p w:rsidR="00526EA3" w:rsidRPr="00526EA3" w:rsidRDefault="00526EA3" w:rsidP="00526EA3">
      <w:pPr>
        <w:ind w:left="524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Wydziału Polityki Społecznej </w:t>
      </w:r>
    </w:p>
    <w:p w:rsidR="00C52E2A" w:rsidRDefault="00FE729D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C52E2A" w:rsidRDefault="00FE729D" w:rsidP="00C52E2A">
      <w:pPr>
        <w:spacing w:line="276" w:lineRule="auto"/>
        <w:rPr>
          <w:rFonts w:ascii="Calibri" w:hAnsi="Calibri" w:cs="Calibri"/>
          <w:u w:val="single"/>
        </w:rPr>
      </w:pPr>
    </w:p>
    <w:p w:rsidR="00C52E2A" w:rsidRPr="00C20898" w:rsidRDefault="00B92C0A" w:rsidP="00C52E2A">
      <w:pPr>
        <w:spacing w:line="276" w:lineRule="auto"/>
        <w:rPr>
          <w:rFonts w:ascii="Calibri" w:hAnsi="Calibri" w:cs="Calibri"/>
          <w:u w:val="single"/>
        </w:rPr>
      </w:pPr>
      <w:r w:rsidRPr="00C20898">
        <w:rPr>
          <w:rFonts w:ascii="Calibri" w:hAnsi="Calibri" w:cs="Calibri"/>
          <w:u w:val="single"/>
        </w:rPr>
        <w:t>Do wiadomości:</w:t>
      </w:r>
    </w:p>
    <w:p w:rsidR="00C52E2A" w:rsidRPr="00C20898" w:rsidRDefault="00B92C0A" w:rsidP="00C52E2A">
      <w:pPr>
        <w:numPr>
          <w:ilvl w:val="0"/>
          <w:numId w:val="1"/>
        </w:numPr>
        <w:spacing w:line="276" w:lineRule="auto"/>
        <w:rPr>
          <w:rFonts w:ascii="Calibri" w:hAnsi="Calibri" w:cs="Calibri"/>
          <w:bCs/>
        </w:rPr>
      </w:pPr>
      <w:r w:rsidRPr="00C20898">
        <w:rPr>
          <w:rFonts w:ascii="Calibri" w:hAnsi="Calibri" w:cs="Calibri"/>
          <w:bCs/>
        </w:rPr>
        <w:t xml:space="preserve">Pani Anna Sokół </w:t>
      </w:r>
    </w:p>
    <w:p w:rsidR="00C52E2A" w:rsidRPr="00C20898" w:rsidRDefault="00B92C0A" w:rsidP="00C52E2A">
      <w:pPr>
        <w:spacing w:line="276" w:lineRule="auto"/>
        <w:ind w:left="720"/>
        <w:rPr>
          <w:rFonts w:ascii="Calibri" w:hAnsi="Calibri" w:cs="Calibri"/>
          <w:bCs/>
        </w:rPr>
      </w:pPr>
      <w:r w:rsidRPr="00C20898">
        <w:rPr>
          <w:rFonts w:ascii="Calibri" w:hAnsi="Calibri" w:cs="Calibri"/>
          <w:bCs/>
        </w:rPr>
        <w:t xml:space="preserve">- podmiot prowadzący  DPS „NOWELA” </w:t>
      </w:r>
    </w:p>
    <w:p w:rsidR="00C52E2A" w:rsidRPr="00C20898" w:rsidRDefault="00B92C0A" w:rsidP="00C52E2A">
      <w:pPr>
        <w:spacing w:line="276" w:lineRule="auto"/>
        <w:rPr>
          <w:rFonts w:ascii="Calibri" w:hAnsi="Calibri" w:cs="Calibri"/>
          <w:bCs/>
        </w:rPr>
      </w:pPr>
      <w:r w:rsidRPr="00C20898">
        <w:rPr>
          <w:rFonts w:ascii="Calibri" w:hAnsi="Calibri" w:cs="Calibri"/>
          <w:bCs/>
        </w:rPr>
        <w:t xml:space="preserve">2.  aa. </w:t>
      </w:r>
    </w:p>
    <w:sectPr w:rsidR="00C52E2A" w:rsidRPr="00C20898" w:rsidSect="00526EA3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0105B"/>
    <w:multiLevelType w:val="hybridMultilevel"/>
    <w:tmpl w:val="DD9E954C"/>
    <w:lvl w:ilvl="0" w:tplc="C74E9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5A7388" w:tentative="1">
      <w:start w:val="1"/>
      <w:numFmt w:val="lowerLetter"/>
      <w:lvlText w:val="%2."/>
      <w:lvlJc w:val="left"/>
      <w:pPr>
        <w:ind w:left="1080" w:hanging="360"/>
      </w:pPr>
    </w:lvl>
    <w:lvl w:ilvl="2" w:tplc="99FE36AC" w:tentative="1">
      <w:start w:val="1"/>
      <w:numFmt w:val="lowerRoman"/>
      <w:lvlText w:val="%3."/>
      <w:lvlJc w:val="right"/>
      <w:pPr>
        <w:ind w:left="1800" w:hanging="180"/>
      </w:pPr>
    </w:lvl>
    <w:lvl w:ilvl="3" w:tplc="C722E680" w:tentative="1">
      <w:start w:val="1"/>
      <w:numFmt w:val="decimal"/>
      <w:lvlText w:val="%4."/>
      <w:lvlJc w:val="left"/>
      <w:pPr>
        <w:ind w:left="2520" w:hanging="360"/>
      </w:pPr>
    </w:lvl>
    <w:lvl w:ilvl="4" w:tplc="792E5846" w:tentative="1">
      <w:start w:val="1"/>
      <w:numFmt w:val="lowerLetter"/>
      <w:lvlText w:val="%5."/>
      <w:lvlJc w:val="left"/>
      <w:pPr>
        <w:ind w:left="3240" w:hanging="360"/>
      </w:pPr>
    </w:lvl>
    <w:lvl w:ilvl="5" w:tplc="0A7C9CBA" w:tentative="1">
      <w:start w:val="1"/>
      <w:numFmt w:val="lowerRoman"/>
      <w:lvlText w:val="%6."/>
      <w:lvlJc w:val="right"/>
      <w:pPr>
        <w:ind w:left="3960" w:hanging="180"/>
      </w:pPr>
    </w:lvl>
    <w:lvl w:ilvl="6" w:tplc="1B76EFEA" w:tentative="1">
      <w:start w:val="1"/>
      <w:numFmt w:val="decimal"/>
      <w:lvlText w:val="%7."/>
      <w:lvlJc w:val="left"/>
      <w:pPr>
        <w:ind w:left="4680" w:hanging="360"/>
      </w:pPr>
    </w:lvl>
    <w:lvl w:ilvl="7" w:tplc="8F1C8E94" w:tentative="1">
      <w:start w:val="1"/>
      <w:numFmt w:val="lowerLetter"/>
      <w:lvlText w:val="%8."/>
      <w:lvlJc w:val="left"/>
      <w:pPr>
        <w:ind w:left="5400" w:hanging="360"/>
      </w:pPr>
    </w:lvl>
    <w:lvl w:ilvl="8" w:tplc="396079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C052E"/>
    <w:multiLevelType w:val="hybridMultilevel"/>
    <w:tmpl w:val="888017E8"/>
    <w:lvl w:ilvl="0" w:tplc="BF64DD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48AE14" w:tentative="1">
      <w:start w:val="1"/>
      <w:numFmt w:val="lowerLetter"/>
      <w:lvlText w:val="%2."/>
      <w:lvlJc w:val="left"/>
      <w:pPr>
        <w:ind w:left="1440" w:hanging="360"/>
      </w:pPr>
    </w:lvl>
    <w:lvl w:ilvl="2" w:tplc="E034D53A" w:tentative="1">
      <w:start w:val="1"/>
      <w:numFmt w:val="lowerRoman"/>
      <w:lvlText w:val="%3."/>
      <w:lvlJc w:val="right"/>
      <w:pPr>
        <w:ind w:left="2160" w:hanging="180"/>
      </w:pPr>
    </w:lvl>
    <w:lvl w:ilvl="3" w:tplc="CD826DE2" w:tentative="1">
      <w:start w:val="1"/>
      <w:numFmt w:val="decimal"/>
      <w:lvlText w:val="%4."/>
      <w:lvlJc w:val="left"/>
      <w:pPr>
        <w:ind w:left="2880" w:hanging="360"/>
      </w:pPr>
    </w:lvl>
    <w:lvl w:ilvl="4" w:tplc="FC4C87AE" w:tentative="1">
      <w:start w:val="1"/>
      <w:numFmt w:val="lowerLetter"/>
      <w:lvlText w:val="%5."/>
      <w:lvlJc w:val="left"/>
      <w:pPr>
        <w:ind w:left="3600" w:hanging="360"/>
      </w:pPr>
    </w:lvl>
    <w:lvl w:ilvl="5" w:tplc="88A83116" w:tentative="1">
      <w:start w:val="1"/>
      <w:numFmt w:val="lowerRoman"/>
      <w:lvlText w:val="%6."/>
      <w:lvlJc w:val="right"/>
      <w:pPr>
        <w:ind w:left="4320" w:hanging="180"/>
      </w:pPr>
    </w:lvl>
    <w:lvl w:ilvl="6" w:tplc="A75E44FA" w:tentative="1">
      <w:start w:val="1"/>
      <w:numFmt w:val="decimal"/>
      <w:lvlText w:val="%7."/>
      <w:lvlJc w:val="left"/>
      <w:pPr>
        <w:ind w:left="5040" w:hanging="360"/>
      </w:pPr>
    </w:lvl>
    <w:lvl w:ilvl="7" w:tplc="8E6E9796" w:tentative="1">
      <w:start w:val="1"/>
      <w:numFmt w:val="lowerLetter"/>
      <w:lvlText w:val="%8."/>
      <w:lvlJc w:val="left"/>
      <w:pPr>
        <w:ind w:left="5760" w:hanging="360"/>
      </w:pPr>
    </w:lvl>
    <w:lvl w:ilvl="8" w:tplc="F7145C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0A"/>
    <w:rsid w:val="00526EA3"/>
    <w:rsid w:val="00B92C0A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2BC044-0CE3-485E-9557-0B7C285E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customStyle="1" w:styleId="Tekstpodstawowy21">
    <w:name w:val="Tekst podstawowy 21"/>
    <w:basedOn w:val="Normalny"/>
    <w:rsid w:val="00C52E2A"/>
    <w:pPr>
      <w:suppressAutoHyphens/>
      <w:jc w:val="both"/>
    </w:pPr>
    <w:rPr>
      <w:szCs w:val="22"/>
      <w:lang w:eastAsia="ar-SA"/>
    </w:rPr>
  </w:style>
  <w:style w:type="paragraph" w:styleId="Akapitzlist">
    <w:name w:val="List Paragraph"/>
    <w:basedOn w:val="Normalny"/>
    <w:uiPriority w:val="34"/>
    <w:qFormat/>
    <w:rsid w:val="00C52E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A29D-B904-434A-A1D3-115EE3CAD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Małgorzata Mucińska</cp:lastModifiedBy>
  <cp:revision>2</cp:revision>
  <cp:lastPrinted>2021-11-19T14:18:00Z</cp:lastPrinted>
  <dcterms:created xsi:type="dcterms:W3CDTF">2022-03-09T11:33:00Z</dcterms:created>
  <dcterms:modified xsi:type="dcterms:W3CDTF">2022-03-09T11:33:00Z</dcterms:modified>
</cp:coreProperties>
</file>