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1F0A04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1F0A04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006089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1F0A04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4754732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03 marca 2022 r.</w:t>
      </w:r>
      <w:bookmarkEnd w:id="1"/>
    </w:p>
    <w:p w:rsidR="00B216E3" w:rsidRDefault="006547BE" w:rsidP="00365BCC">
      <w:pPr>
        <w:tabs>
          <w:tab w:val="left" w:pos="4820"/>
        </w:tabs>
        <w:rPr>
          <w:rFonts w:ascii="Calibri" w:hAnsi="Calibri" w:cs="Calibri"/>
        </w:rPr>
      </w:pPr>
      <w:bookmarkStart w:id="2" w:name="ezdSprawaZnak"/>
    </w:p>
    <w:p w:rsidR="00B216E3" w:rsidRDefault="006547BE" w:rsidP="00365BCC">
      <w:pPr>
        <w:tabs>
          <w:tab w:val="left" w:pos="4820"/>
        </w:tabs>
        <w:rPr>
          <w:rFonts w:ascii="Calibri" w:hAnsi="Calibri" w:cs="Calibri"/>
        </w:rPr>
      </w:pPr>
    </w:p>
    <w:p w:rsidR="00B216E3" w:rsidRDefault="006547BE" w:rsidP="00365BCC">
      <w:pPr>
        <w:tabs>
          <w:tab w:val="left" w:pos="4820"/>
        </w:tabs>
        <w:rPr>
          <w:rFonts w:ascii="Calibri" w:hAnsi="Calibri" w:cs="Calibri"/>
        </w:rPr>
      </w:pPr>
    </w:p>
    <w:p w:rsidR="00365BCC" w:rsidRPr="00365BCC" w:rsidRDefault="001F0A04" w:rsidP="00365BCC">
      <w:pPr>
        <w:tabs>
          <w:tab w:val="left" w:pos="4820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="Calibri" w:hAnsi="Calibri" w:cs="Calibri"/>
        </w:rPr>
        <w:t>WPS-IV.431.1.39.2021</w:t>
      </w:r>
      <w:bookmarkEnd w:id="2"/>
      <w:r>
        <w:rPr>
          <w:rFonts w:ascii="Calibri" w:hAnsi="Calibri" w:cs="Calibri"/>
        </w:rPr>
        <w:t>.WW</w:t>
      </w:r>
    </w:p>
    <w:p w:rsidR="00111425" w:rsidRPr="0046214F" w:rsidRDefault="001F0A04" w:rsidP="00111425">
      <w:pPr>
        <w:tabs>
          <w:tab w:val="left" w:pos="426"/>
          <w:tab w:val="left" w:pos="1276"/>
        </w:tabs>
        <w:ind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8"/>
          <w:szCs w:val="28"/>
        </w:rPr>
        <w:br/>
      </w:r>
      <w:r w:rsidRPr="00505EC7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505EC7">
        <w:rPr>
          <w:rFonts w:asciiTheme="minorHAnsi" w:hAnsiTheme="minorHAnsi" w:cstheme="minorHAnsi"/>
          <w:bCs/>
          <w:sz w:val="28"/>
          <w:szCs w:val="28"/>
        </w:rPr>
        <w:t xml:space="preserve">                                                     </w:t>
      </w:r>
      <w:r w:rsidRPr="0046214F">
        <w:rPr>
          <w:rFonts w:asciiTheme="minorHAnsi" w:hAnsiTheme="minorHAnsi" w:cstheme="minorHAnsi"/>
          <w:bCs/>
        </w:rPr>
        <w:t xml:space="preserve"> Pani       </w:t>
      </w:r>
    </w:p>
    <w:p w:rsidR="00111425" w:rsidRPr="0046214F" w:rsidRDefault="001F0A04" w:rsidP="00111425">
      <w:pPr>
        <w:tabs>
          <w:tab w:val="left" w:pos="4820"/>
        </w:tabs>
        <w:rPr>
          <w:rFonts w:asciiTheme="minorHAnsi" w:hAnsiTheme="minorHAnsi" w:cstheme="minorHAnsi"/>
          <w:bCs/>
        </w:rPr>
      </w:pPr>
      <w:r w:rsidRPr="0046214F">
        <w:rPr>
          <w:rFonts w:asciiTheme="minorHAnsi" w:hAnsiTheme="minorHAnsi" w:cstheme="minorHAnsi"/>
          <w:bCs/>
        </w:rPr>
        <w:tab/>
        <w:t>Iwona Łukaszewska</w:t>
      </w:r>
    </w:p>
    <w:p w:rsidR="00111425" w:rsidRPr="0046214F" w:rsidRDefault="001F0A04" w:rsidP="00111425">
      <w:pPr>
        <w:tabs>
          <w:tab w:val="left" w:pos="4820"/>
        </w:tabs>
        <w:rPr>
          <w:rFonts w:asciiTheme="minorHAnsi" w:hAnsiTheme="minorHAnsi" w:cstheme="minorHAnsi"/>
          <w:bCs/>
        </w:rPr>
      </w:pPr>
      <w:r w:rsidRPr="0046214F">
        <w:rPr>
          <w:rFonts w:asciiTheme="minorHAnsi" w:hAnsiTheme="minorHAnsi" w:cstheme="minorHAnsi"/>
          <w:bCs/>
        </w:rPr>
        <w:tab/>
        <w:t xml:space="preserve">Kierownik </w:t>
      </w:r>
    </w:p>
    <w:p w:rsidR="00111425" w:rsidRPr="0046214F" w:rsidRDefault="001F0A04" w:rsidP="00111425">
      <w:pPr>
        <w:tabs>
          <w:tab w:val="left" w:pos="4820"/>
        </w:tabs>
        <w:rPr>
          <w:rFonts w:asciiTheme="minorHAnsi" w:hAnsiTheme="minorHAnsi" w:cstheme="minorHAnsi"/>
          <w:b/>
          <w:color w:val="FF0000"/>
        </w:rPr>
      </w:pPr>
      <w:r w:rsidRPr="0046214F">
        <w:rPr>
          <w:rFonts w:asciiTheme="minorHAnsi" w:hAnsiTheme="minorHAnsi" w:cstheme="minorHAnsi"/>
          <w:bCs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46214F">
        <w:rPr>
          <w:rFonts w:asciiTheme="minorHAnsi" w:hAnsiTheme="minorHAnsi" w:cstheme="minorHAnsi"/>
          <w:bCs/>
        </w:rPr>
        <w:t xml:space="preserve">Gminnego Ośrodka Pomocy Społecznej </w:t>
      </w:r>
      <w:r w:rsidRPr="0046214F">
        <w:rPr>
          <w:rFonts w:asciiTheme="minorHAnsi" w:hAnsiTheme="minorHAnsi" w:cstheme="minorHAnsi"/>
          <w:bCs/>
        </w:rPr>
        <w:br/>
        <w:t xml:space="preserve">                                                                   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46214F">
        <w:rPr>
          <w:rFonts w:asciiTheme="minorHAnsi" w:hAnsiTheme="minorHAnsi" w:cstheme="minorHAnsi"/>
          <w:bCs/>
        </w:rPr>
        <w:t>ul. Fabryczna 8, 06-400 Ciechanów</w:t>
      </w:r>
    </w:p>
    <w:p w:rsidR="00111425" w:rsidRPr="00266D6F" w:rsidRDefault="006547BE" w:rsidP="00111425">
      <w:pPr>
        <w:tabs>
          <w:tab w:val="left" w:pos="4820"/>
        </w:tabs>
        <w:rPr>
          <w:rFonts w:ascii="Calibri" w:hAnsi="Calibri" w:cs="Calibri"/>
          <w:color w:val="FF0000"/>
        </w:rPr>
      </w:pPr>
    </w:p>
    <w:p w:rsidR="00111425" w:rsidRPr="00266D6F" w:rsidRDefault="001F0A04" w:rsidP="00111425">
      <w:pPr>
        <w:tabs>
          <w:tab w:val="left" w:pos="4820"/>
        </w:tabs>
        <w:rPr>
          <w:rFonts w:ascii="Calibri" w:hAnsi="Calibri" w:cs="Calibri"/>
        </w:rPr>
      </w:pPr>
      <w:r w:rsidRPr="00266D6F">
        <w:rPr>
          <w:rFonts w:ascii="Calibri" w:hAnsi="Calibri" w:cs="Calibri"/>
        </w:rPr>
        <w:t xml:space="preserve">                                                      WYSTĄPIENIE POKONTROLNE</w:t>
      </w:r>
    </w:p>
    <w:p w:rsidR="00111425" w:rsidRPr="00863F8A" w:rsidRDefault="006547BE" w:rsidP="00111425">
      <w:pPr>
        <w:tabs>
          <w:tab w:val="left" w:pos="4820"/>
        </w:tabs>
        <w:spacing w:line="276" w:lineRule="auto"/>
        <w:rPr>
          <w:rFonts w:asciiTheme="minorHAnsi" w:hAnsiTheme="minorHAnsi" w:cstheme="minorHAnsi"/>
          <w:b/>
        </w:rPr>
      </w:pP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Na podstawie art. 197b w związku z art.</w:t>
      </w:r>
      <w:r>
        <w:rPr>
          <w:rFonts w:asciiTheme="minorHAnsi" w:hAnsiTheme="minorHAnsi" w:cstheme="minorHAnsi"/>
        </w:rPr>
        <w:t xml:space="preserve"> </w:t>
      </w:r>
      <w:r w:rsidRPr="00863F8A">
        <w:rPr>
          <w:rFonts w:asciiTheme="minorHAnsi" w:hAnsiTheme="minorHAnsi" w:cstheme="minorHAnsi"/>
        </w:rPr>
        <w:t xml:space="preserve">186 pkt 3 ustawy z dnia 9 czerwca 2011 r. o wspieraniu rodziny i systemie </w:t>
      </w:r>
      <w:r>
        <w:rPr>
          <w:rFonts w:asciiTheme="minorHAnsi" w:hAnsiTheme="minorHAnsi" w:cstheme="minorHAnsi"/>
        </w:rPr>
        <w:t>pieczy zastępczej (Dz. U. z 2022</w:t>
      </w:r>
      <w:r w:rsidRPr="00863F8A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447</w:t>
      </w:r>
      <w:r w:rsidRPr="00863F8A">
        <w:rPr>
          <w:rFonts w:asciiTheme="minorHAnsi" w:hAnsiTheme="minorHAnsi" w:cstheme="minorHAnsi"/>
        </w:rPr>
        <w:t xml:space="preserve">) zwanej dalej ustawą, </w:t>
      </w:r>
      <w:r w:rsidRPr="00863F8A">
        <w:rPr>
          <w:rFonts w:asciiTheme="minorHAnsi" w:hAnsiTheme="minorHAnsi" w:cstheme="minorHAnsi"/>
        </w:rPr>
        <w:br/>
        <w:t xml:space="preserve">oraz zgodnie z Planem Kontroli Zewnętrznych Mazowieckiego Urzędu Wojewódzkiego na rok </w:t>
      </w:r>
      <w:r w:rsidRPr="00365BCC">
        <w:rPr>
          <w:rFonts w:asciiTheme="minorHAnsi" w:hAnsiTheme="minorHAnsi" w:cstheme="minorHAnsi"/>
        </w:rPr>
        <w:t>2021 zespół</w:t>
      </w:r>
      <w:r w:rsidRPr="00863F8A">
        <w:rPr>
          <w:rFonts w:asciiTheme="minorHAnsi" w:hAnsiTheme="minorHAnsi" w:cstheme="minorHAnsi"/>
        </w:rPr>
        <w:t xml:space="preserve"> w składzie Wioletta Wróblewska i Beata Krzykowska - starsi inspektorzy wojewódzcy Wydziału Polityki Społecznej Mazowieckiego Urzędu Wojewódzki</w:t>
      </w:r>
      <w:r>
        <w:rPr>
          <w:rFonts w:asciiTheme="minorHAnsi" w:hAnsiTheme="minorHAnsi" w:cstheme="minorHAnsi"/>
        </w:rPr>
        <w:t xml:space="preserve">ego w Warszawie, przeprowadził </w:t>
      </w:r>
      <w:r w:rsidRPr="00863F8A">
        <w:rPr>
          <w:rFonts w:asciiTheme="minorHAnsi" w:hAnsiTheme="minorHAnsi" w:cstheme="minorHAnsi"/>
        </w:rPr>
        <w:t xml:space="preserve">w terminie 20-22 września 2021 r. kontrolę kompleksową w trybie zwykłym w Gminnym Ośrodku Pomocy Społecznej w Ciechanowie, zwanym dalej Ośrodkiem. </w:t>
      </w: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Zakres kontroli obejmował: zapewnienie rodzinie przeżywającej trudności w wypełnianiu funkcji opiekuńczo-wychowawczych wsparcia oraz pomocy asystenta rodziny, w okresie od 1 stycznia 2020 r. do dnia kontroli.</w:t>
      </w:r>
    </w:p>
    <w:p w:rsidR="00111425" w:rsidRPr="00863F8A" w:rsidRDefault="006547BE" w:rsidP="00111425">
      <w:pPr>
        <w:spacing w:line="276" w:lineRule="auto"/>
        <w:rPr>
          <w:rFonts w:asciiTheme="minorHAnsi" w:hAnsiTheme="minorHAnsi" w:cstheme="minorHAnsi"/>
        </w:rPr>
      </w:pP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Na podstawie art. 197d ustawy</w:t>
      </w:r>
      <w:r w:rsidRPr="00863F8A">
        <w:rPr>
          <w:rFonts w:asciiTheme="minorHAnsi" w:hAnsiTheme="minorHAnsi" w:cstheme="minorHAnsi"/>
          <w:i/>
        </w:rPr>
        <w:t xml:space="preserve"> </w:t>
      </w:r>
      <w:r w:rsidRPr="00863F8A">
        <w:rPr>
          <w:rFonts w:asciiTheme="minorHAnsi" w:hAnsiTheme="minorHAnsi" w:cstheme="minorHAnsi"/>
        </w:rPr>
        <w:t>oraz na podstawie</w:t>
      </w:r>
      <w:r w:rsidRPr="00863F8A">
        <w:rPr>
          <w:rFonts w:asciiTheme="minorHAnsi" w:hAnsiTheme="minorHAnsi" w:cstheme="minorHAnsi"/>
          <w:i/>
        </w:rPr>
        <w:t xml:space="preserve"> </w:t>
      </w:r>
      <w:r w:rsidRPr="00863F8A">
        <w:rPr>
          <w:rFonts w:asciiTheme="minorHAnsi" w:hAnsiTheme="minorHAnsi" w:cstheme="minorHAnsi"/>
        </w:rPr>
        <w:t xml:space="preserve">rozporządzenia Ministra Pracy i Polityki Społecznej z dnia 21 sierpnia 2015 r. w sprawie przeprowadzenia kontroli przez wojewodę </w:t>
      </w:r>
      <w:r w:rsidRPr="00863F8A">
        <w:rPr>
          <w:rFonts w:asciiTheme="minorHAnsi" w:hAnsiTheme="minorHAnsi" w:cstheme="minorHAnsi"/>
        </w:rPr>
        <w:br/>
        <w:t>oraz wzoru legitymacji uprawniającej do przeprowadzenia kontroli (Dz. U. poz. 1477) przekazuję niniejsze wystąpienie pokontrolne.</w:t>
      </w:r>
    </w:p>
    <w:p w:rsidR="00111425" w:rsidRPr="00863F8A" w:rsidRDefault="006547BE" w:rsidP="00111425">
      <w:pPr>
        <w:spacing w:line="276" w:lineRule="auto"/>
        <w:rPr>
          <w:rFonts w:asciiTheme="minorHAnsi" w:hAnsiTheme="minorHAnsi" w:cstheme="minorHAnsi"/>
          <w:color w:val="FF0000"/>
        </w:rPr>
      </w:pP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Wojewoda Mazowiecki pozytywnie pomimo uchybień ocenił sposób organizacji i realizacji przez Ośrodek zadań wynikających z ustawy o wspieraniu rodziny i systemie pieczy zastępczej, w tym:</w:t>
      </w:r>
    </w:p>
    <w:p w:rsidR="00111425" w:rsidRPr="00863F8A" w:rsidRDefault="001F0A04" w:rsidP="0011142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lastRenderedPageBreak/>
        <w:t>zapewnienie warunków organizacyjno-kadrowych do realizacji zadania z zakresu wspierania rodziny,</w:t>
      </w:r>
    </w:p>
    <w:p w:rsidR="00111425" w:rsidRPr="00863F8A" w:rsidRDefault="001F0A04" w:rsidP="0011142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rzetelność sporządzanej sprawozdawczości,</w:t>
      </w:r>
    </w:p>
    <w:p w:rsidR="00111425" w:rsidRPr="00863F8A" w:rsidRDefault="001F0A04" w:rsidP="0011142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111425" w:rsidRPr="00863F8A" w:rsidRDefault="001F0A04" w:rsidP="0011142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realizację obowiązku wspierania rodziny przeżywającej trudności w wypełnianiu funkcji opiekuńczo-wychowawczych w zakresie ustalonym ustawą, w związku z wystąpieniem stanu epidemii.</w:t>
      </w:r>
      <w:r w:rsidRPr="00863F8A">
        <w:rPr>
          <w:rFonts w:asciiTheme="minorHAnsi" w:hAnsiTheme="minorHAnsi" w:cstheme="minorHAnsi"/>
        </w:rPr>
        <w:br/>
      </w: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  <w:color w:val="FF0000"/>
          <w:lang w:eastAsia="ar-SA"/>
        </w:rPr>
      </w:pPr>
      <w:r w:rsidRPr="002E0435">
        <w:rPr>
          <w:rFonts w:asciiTheme="minorHAnsi" w:hAnsiTheme="minorHAnsi" w:cstheme="minorHAnsi"/>
        </w:rPr>
        <w:t xml:space="preserve">Stanowisko kierownika Gminnego Ośrodka Pomocy Społecznej pełni Pani od 01.09.2014 r.  </w:t>
      </w:r>
      <w:r>
        <w:rPr>
          <w:rFonts w:asciiTheme="minorHAnsi" w:hAnsiTheme="minorHAnsi" w:cstheme="minorHAnsi"/>
        </w:rPr>
        <w:br/>
      </w:r>
      <w:r w:rsidRPr="002E0435">
        <w:rPr>
          <w:rFonts w:asciiTheme="minorHAnsi" w:hAnsiTheme="minorHAnsi" w:cstheme="minorHAnsi"/>
        </w:rPr>
        <w:t xml:space="preserve">W trakcie kontroli okazała pani upoważnienie nr 49A/14 i 26/18 udzielone przez Wójta Gminy Ciechanów </w:t>
      </w:r>
      <w:r w:rsidRPr="002E0435">
        <w:rPr>
          <w:rFonts w:asciiTheme="minorHAnsi" w:hAnsiTheme="minorHAnsi" w:cstheme="minorHAnsi"/>
          <w:lang w:eastAsia="ar-SA"/>
        </w:rPr>
        <w:t xml:space="preserve">do prowadzenia postępowań </w:t>
      </w:r>
      <w:r>
        <w:rPr>
          <w:rFonts w:asciiTheme="minorHAnsi" w:hAnsiTheme="minorHAnsi" w:cstheme="minorHAnsi"/>
          <w:lang w:eastAsia="ar-SA"/>
        </w:rPr>
        <w:t xml:space="preserve">i wydawania decyzji </w:t>
      </w:r>
      <w:r w:rsidRPr="002E0435">
        <w:rPr>
          <w:rFonts w:asciiTheme="minorHAnsi" w:hAnsiTheme="minorHAnsi" w:cstheme="minorHAnsi"/>
          <w:lang w:eastAsia="ar-SA"/>
        </w:rPr>
        <w:t xml:space="preserve">w sprawach wspierania rodziny oraz </w:t>
      </w:r>
      <w:r>
        <w:rPr>
          <w:rFonts w:asciiTheme="minorHAnsi" w:eastAsia="Calibri" w:hAnsiTheme="minorHAnsi" w:cstheme="minorHAnsi"/>
          <w:bCs/>
          <w:lang w:eastAsia="en-US"/>
        </w:rPr>
        <w:t>d</w:t>
      </w:r>
      <w:r w:rsidRPr="008562D4">
        <w:rPr>
          <w:rFonts w:asciiTheme="minorHAnsi" w:eastAsia="Calibri" w:hAnsiTheme="minorHAnsi" w:cstheme="minorHAnsi"/>
          <w:bCs/>
          <w:lang w:eastAsia="en-US"/>
        </w:rPr>
        <w:t>o prowadzenia postępowań w sprawach o jednorazowe świadczenia, o</w:t>
      </w:r>
      <w:r>
        <w:rPr>
          <w:rFonts w:asciiTheme="minorHAnsi" w:eastAsia="Calibri" w:hAnsiTheme="minorHAnsi" w:cstheme="minorHAnsi"/>
          <w:bCs/>
          <w:lang w:eastAsia="en-US"/>
        </w:rPr>
        <w:t xml:space="preserve"> których mowa w art. 10 ustawy </w:t>
      </w:r>
      <w:r w:rsidRPr="008562D4">
        <w:rPr>
          <w:rFonts w:asciiTheme="minorHAnsi" w:eastAsia="Calibri" w:hAnsiTheme="minorHAnsi" w:cstheme="minorHAnsi"/>
          <w:bCs/>
          <w:lang w:eastAsia="en-US"/>
        </w:rPr>
        <w:t>z dnia 4 listopada 2016 r. o wsparciu kobiet w ciąży i rodzin „Za życiem” (Dz. U. z 2020 r. poz. 1329)</w:t>
      </w:r>
      <w:r>
        <w:rPr>
          <w:rFonts w:asciiTheme="minorHAnsi" w:hAnsiTheme="minorHAnsi" w:cstheme="minorHAnsi"/>
          <w:lang w:eastAsia="ar-SA"/>
        </w:rPr>
        <w:t xml:space="preserve">. </w:t>
      </w:r>
      <w:r w:rsidRPr="00863F8A">
        <w:rPr>
          <w:rFonts w:asciiTheme="minorHAnsi" w:hAnsiTheme="minorHAnsi" w:cstheme="minorHAnsi"/>
        </w:rPr>
        <w:t>W przypadku pani nieobecności, zastępstwo pełnił upoważniony pracownik.</w:t>
      </w:r>
    </w:p>
    <w:p w:rsidR="00111425" w:rsidRPr="00C0099E" w:rsidRDefault="001F0A04" w:rsidP="00111425">
      <w:pPr>
        <w:spacing w:line="276" w:lineRule="auto"/>
        <w:rPr>
          <w:rFonts w:asciiTheme="minorHAnsi" w:hAnsiTheme="minorHAnsi" w:cstheme="minorHAnsi"/>
          <w:strike/>
          <w:color w:val="FF0000"/>
        </w:rPr>
      </w:pPr>
      <w:r w:rsidRPr="00863F8A">
        <w:rPr>
          <w:rFonts w:asciiTheme="minorHAnsi" w:hAnsiTheme="minorHAnsi" w:cstheme="minorHAnsi"/>
        </w:rPr>
        <w:t>Uchwałą nr V/24/15 Rady Gminy Ciechanów z dnia 31 marca 2015 r. uchwalono statut Ośrodka</w:t>
      </w:r>
      <w:r>
        <w:rPr>
          <w:rFonts w:asciiTheme="minorHAnsi" w:hAnsiTheme="minorHAnsi" w:cstheme="minorHAnsi"/>
          <w:vertAlign w:val="superscript"/>
        </w:rPr>
        <w:footnoteReference w:id="1"/>
      </w:r>
      <w:r w:rsidRPr="00863F8A">
        <w:rPr>
          <w:rFonts w:asciiTheme="minorHAnsi" w:hAnsiTheme="minorHAnsi" w:cstheme="minorHAnsi"/>
        </w:rPr>
        <w:t xml:space="preserve">  zmieniony uchwałami nr XVIII/92/16 z dnia 28 września 2016 </w:t>
      </w:r>
      <w:r>
        <w:rPr>
          <w:rFonts w:asciiTheme="minorHAnsi" w:hAnsiTheme="minorHAnsi" w:cstheme="minorHAnsi"/>
        </w:rPr>
        <w:t xml:space="preserve">r. oraz nr XXXIX/231/18 z dnia </w:t>
      </w:r>
      <w:r w:rsidRPr="00863F8A">
        <w:rPr>
          <w:rFonts w:asciiTheme="minorHAnsi" w:hAnsiTheme="minorHAnsi" w:cstheme="minorHAnsi"/>
        </w:rPr>
        <w:t xml:space="preserve">30 lipca 2018 r., w którym wyznaczono go do realizacji zadań </w:t>
      </w:r>
      <w:r w:rsidRPr="00863F8A">
        <w:rPr>
          <w:rFonts w:asciiTheme="minorHAnsi" w:hAnsiTheme="minorHAnsi" w:cstheme="minorHAnsi"/>
          <w:lang w:eastAsia="ar-SA"/>
        </w:rPr>
        <w:t>gmin</w:t>
      </w:r>
      <w:r>
        <w:rPr>
          <w:rFonts w:asciiTheme="minorHAnsi" w:hAnsiTheme="minorHAnsi" w:cstheme="minorHAnsi"/>
          <w:lang w:eastAsia="ar-SA"/>
        </w:rPr>
        <w:t xml:space="preserve">y określonych w ustawie z dnia </w:t>
      </w:r>
      <w:r w:rsidRPr="00863F8A">
        <w:rPr>
          <w:rFonts w:asciiTheme="minorHAnsi" w:hAnsiTheme="minorHAnsi" w:cstheme="minorHAnsi"/>
          <w:lang w:eastAsia="ar-SA"/>
        </w:rPr>
        <w:t>9 czerwca 2011 r. o wspieraniu rodziny i systemie pieczy zastępczej. Zarządzeniem nr 1/2015 kierownika z dnia 04.05.2015 r. wprowadzono regulamin organizacyjny Gminnego Ośrodka Pomocy Społecznej w Ciechanowie</w:t>
      </w:r>
      <w:r>
        <w:rPr>
          <w:rFonts w:asciiTheme="minorHAnsi" w:hAnsiTheme="minorHAnsi" w:cstheme="minorHAnsi"/>
          <w:lang w:eastAsia="ar-SA"/>
        </w:rPr>
        <w:t>,</w:t>
      </w:r>
      <w:r w:rsidRPr="00863F8A">
        <w:rPr>
          <w:rFonts w:asciiTheme="minorHAnsi" w:hAnsiTheme="minorHAnsi" w:cstheme="minorHAnsi"/>
          <w:lang w:eastAsia="ar-SA"/>
        </w:rPr>
        <w:t xml:space="preserve"> stanowiący załącznik do zarządzenia</w:t>
      </w:r>
      <w:r>
        <w:rPr>
          <w:rFonts w:asciiTheme="minorHAnsi" w:hAnsiTheme="minorHAnsi" w:cstheme="minorHAnsi"/>
          <w:vertAlign w:val="superscript"/>
          <w:lang w:eastAsia="ar-SA"/>
        </w:rPr>
        <w:footnoteReference w:id="2"/>
      </w:r>
      <w:r w:rsidRPr="00863F8A">
        <w:rPr>
          <w:rFonts w:asciiTheme="minorHAnsi" w:hAnsiTheme="minorHAnsi" w:cstheme="minorHAnsi"/>
          <w:lang w:eastAsia="ar-SA"/>
        </w:rPr>
        <w:t xml:space="preserve">. W § 8 wyznaczono stanowiska, wśród których wymieniono również stanowisko asystenta rodziny, jednakże nie określono jego zadań. W § 19 regulaminu przedstawiono główne zadania do realizacji przez Ośrodek wynikające z ustawy. </w:t>
      </w:r>
    </w:p>
    <w:p w:rsidR="00111425" w:rsidRPr="00863F8A" w:rsidRDefault="006547BE" w:rsidP="00111425">
      <w:pPr>
        <w:spacing w:line="276" w:lineRule="auto"/>
        <w:rPr>
          <w:rFonts w:asciiTheme="minorHAnsi" w:hAnsiTheme="minorHAnsi" w:cstheme="minorHAnsi"/>
          <w:color w:val="FF0000"/>
          <w:lang w:eastAsia="ar-SA"/>
        </w:rPr>
      </w:pP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 xml:space="preserve">Na podstawie art. 28a ust. 1 wójt sprawuje kontrolę nad podmiotami organizującymi pracę </w:t>
      </w:r>
      <w:r w:rsidRPr="00863F8A">
        <w:rPr>
          <w:rFonts w:asciiTheme="minorHAnsi" w:hAnsiTheme="minorHAnsi" w:cstheme="minorHAnsi"/>
        </w:rPr>
        <w:br/>
        <w:t xml:space="preserve">z rodziną oraz placówkami wsparcia dziennego. W kontrolowanym okresie nie przeprowadzono kontroli w tym zakresie. </w:t>
      </w: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lastRenderedPageBreak/>
        <w:t>Gmina nie obejmowała rodzin przeżywających trudności w wypełnianiu funkcji opiekuńczo-wychowawczych pomocą rodzin wspierających.</w:t>
      </w:r>
      <w:r>
        <w:rPr>
          <w:rFonts w:asciiTheme="minorHAnsi" w:hAnsiTheme="minorHAnsi" w:cstheme="minorHAnsi"/>
          <w:vertAlign w:val="superscript"/>
        </w:rPr>
        <w:footnoteReference w:id="3"/>
      </w:r>
      <w:r w:rsidRPr="00863F8A">
        <w:rPr>
          <w:rFonts w:asciiTheme="minorHAnsi" w:hAnsiTheme="minorHAnsi" w:cstheme="minorHAnsi"/>
        </w:rPr>
        <w:t xml:space="preserve"> </w:t>
      </w:r>
    </w:p>
    <w:p w:rsidR="00111425" w:rsidRPr="00863F8A" w:rsidRDefault="006547BE" w:rsidP="00111425">
      <w:pPr>
        <w:spacing w:line="276" w:lineRule="auto"/>
        <w:rPr>
          <w:rFonts w:asciiTheme="minorHAnsi" w:hAnsiTheme="minorHAnsi" w:cstheme="minorHAnsi"/>
          <w:color w:val="FF0000"/>
          <w:lang w:eastAsia="ar-SA"/>
        </w:rPr>
      </w:pPr>
    </w:p>
    <w:p w:rsidR="00EB1DFB" w:rsidRPr="00327199" w:rsidRDefault="001F0A04" w:rsidP="0011142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27199">
        <w:rPr>
          <w:rFonts w:asciiTheme="minorHAnsi" w:hAnsiTheme="minorHAnsi" w:cstheme="minorHAnsi"/>
        </w:rPr>
        <w:t xml:space="preserve">Na podstawie art. 176 pkt 1 ustawy do zadań własnych gminy należy opracowanie i realizacja </w:t>
      </w:r>
      <w:r w:rsidRPr="00327199">
        <w:rPr>
          <w:rFonts w:asciiTheme="minorHAnsi" w:hAnsiTheme="minorHAnsi" w:cstheme="minorHAnsi"/>
        </w:rPr>
        <w:br/>
        <w:t>3-letnich gminnych programów wspierania rodziny. W trakcie kontroli przedłożyła Pani Gminny Program Wspierania Rodziny na lata 2020-2022, przyjęty uchwałą nr XVII/101/20 z dnia 27 lutego 2020 r.</w:t>
      </w:r>
      <w:r>
        <w:rPr>
          <w:rStyle w:val="Odwoanieprzypisudolnego"/>
          <w:rFonts w:asciiTheme="minorHAnsi" w:hAnsiTheme="minorHAnsi" w:cstheme="minorHAnsi"/>
        </w:rPr>
        <w:footnoteReference w:id="4"/>
      </w:r>
      <w:r w:rsidRPr="00327199">
        <w:rPr>
          <w:rFonts w:asciiTheme="minorHAnsi" w:hAnsiTheme="minorHAnsi" w:cstheme="minorHAnsi"/>
        </w:rPr>
        <w:t xml:space="preserve"> oraz sprawozdanie z realizacji Gminnego Programu Wspierania Rodziny za 2020 r. Wykonanie uchwał powierzono Wójtowi Gminy Ciechanów. Program zawiera</w:t>
      </w:r>
      <w:r>
        <w:rPr>
          <w:rFonts w:asciiTheme="minorHAnsi" w:hAnsiTheme="minorHAnsi" w:cstheme="minorHAnsi"/>
        </w:rPr>
        <w:t>ł</w:t>
      </w:r>
      <w:r w:rsidRPr="00327199">
        <w:rPr>
          <w:rFonts w:asciiTheme="minorHAnsi" w:hAnsiTheme="minorHAnsi" w:cstheme="minorHAnsi"/>
        </w:rPr>
        <w:t xml:space="preserve"> m.in. analizę s</w:t>
      </w:r>
      <w:r>
        <w:rPr>
          <w:rFonts w:asciiTheme="minorHAnsi" w:hAnsiTheme="minorHAnsi" w:cstheme="minorHAnsi"/>
        </w:rPr>
        <w:t xml:space="preserve">ytuacji rodzin na terenie gminy przedstawioną na podstawie danych źródłowych GOPS, </w:t>
      </w:r>
      <w:r w:rsidRPr="00327199">
        <w:rPr>
          <w:rFonts w:asciiTheme="minorHAnsi" w:hAnsiTheme="minorHAnsi" w:cstheme="minorHAnsi"/>
        </w:rPr>
        <w:t xml:space="preserve">cele główne i szczegółowe, zadania, adresatów i realizatorów programu, harmonogram, efekty oraz </w:t>
      </w:r>
      <w:r>
        <w:rPr>
          <w:rFonts w:asciiTheme="minorHAnsi" w:hAnsiTheme="minorHAnsi" w:cstheme="minorHAnsi"/>
        </w:rPr>
        <w:t xml:space="preserve">wskaźniki </w:t>
      </w:r>
      <w:r w:rsidRPr="00327199">
        <w:rPr>
          <w:rFonts w:asciiTheme="minorHAnsi" w:hAnsiTheme="minorHAnsi" w:cstheme="minorHAnsi"/>
        </w:rPr>
        <w:t xml:space="preserve">ewaluacji. Należy zauważyć, że </w:t>
      </w:r>
      <w:r>
        <w:rPr>
          <w:rFonts w:asciiTheme="minorHAnsi" w:hAnsiTheme="minorHAnsi" w:cstheme="minorHAnsi"/>
        </w:rPr>
        <w:t>ww. p</w:t>
      </w:r>
      <w:r w:rsidRPr="00327199">
        <w:rPr>
          <w:rFonts w:asciiTheme="minorHAnsi" w:hAnsiTheme="minorHAnsi" w:cstheme="minorHAnsi"/>
        </w:rPr>
        <w:t xml:space="preserve">rogram powinien stanowić naturalną kontynuację </w:t>
      </w:r>
      <w:r>
        <w:rPr>
          <w:rFonts w:asciiTheme="minorHAnsi" w:hAnsiTheme="minorHAnsi" w:cstheme="minorHAnsi"/>
        </w:rPr>
        <w:t>działań podjętych</w:t>
      </w:r>
      <w:r w:rsidRPr="00327199">
        <w:rPr>
          <w:rFonts w:asciiTheme="minorHAnsi" w:hAnsiTheme="minorHAnsi" w:cstheme="minorHAnsi"/>
        </w:rPr>
        <w:t xml:space="preserve"> w latach 2017-2019</w:t>
      </w:r>
      <w:r>
        <w:rPr>
          <w:rFonts w:asciiTheme="minorHAnsi" w:hAnsiTheme="minorHAnsi" w:cstheme="minorHAnsi"/>
        </w:rPr>
        <w:t xml:space="preserve">. </w:t>
      </w:r>
      <w:r w:rsidRPr="00327199">
        <w:rPr>
          <w:rFonts w:asciiTheme="minorHAnsi" w:hAnsiTheme="minorHAnsi" w:cstheme="minorHAnsi"/>
        </w:rPr>
        <w:t>Wynikiem podsumowania powinny być rekomendacje niezbędne do opracowania następnego programu.  Program na lata 2020-2022 nie zawierał diagnozy</w:t>
      </w:r>
      <w:r>
        <w:rPr>
          <w:rFonts w:asciiTheme="minorHAnsi" w:hAnsiTheme="minorHAnsi" w:cstheme="minorHAnsi"/>
        </w:rPr>
        <w:t>,</w:t>
      </w:r>
      <w:r w:rsidRPr="00327199">
        <w:rPr>
          <w:rFonts w:asciiTheme="minorHAnsi" w:hAnsiTheme="minorHAnsi" w:cstheme="minorHAnsi"/>
        </w:rPr>
        <w:t xml:space="preserve"> uwzgl</w:t>
      </w:r>
      <w:r>
        <w:rPr>
          <w:rFonts w:asciiTheme="minorHAnsi" w:hAnsiTheme="minorHAnsi" w:cstheme="minorHAnsi"/>
        </w:rPr>
        <w:t>ę</w:t>
      </w:r>
      <w:r w:rsidRPr="00327199">
        <w:rPr>
          <w:rFonts w:asciiTheme="minorHAnsi" w:hAnsiTheme="minorHAnsi" w:cstheme="minorHAnsi"/>
        </w:rPr>
        <w:t xml:space="preserve">dniającej kompleksowe rozeznanie aktualnych potrzeb, dokonanych wspólnie przez instytucje i podmioty działające w systemie pomocy dziecku i rodzinie na terenie gminy. </w:t>
      </w:r>
    </w:p>
    <w:p w:rsidR="00111425" w:rsidRPr="009A1C66" w:rsidRDefault="001F0A04" w:rsidP="0011142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27199">
        <w:rPr>
          <w:rFonts w:asciiTheme="minorHAnsi" w:hAnsiTheme="minorHAnsi" w:cstheme="minorHAnsi"/>
        </w:rPr>
        <w:t>W sposób ogólny odniesiono się również do realizatorów programu, którym nie przypisano konkretnych zadań i szczegółowych terminów ich realizacji</w:t>
      </w:r>
      <w:r>
        <w:rPr>
          <w:rFonts w:asciiTheme="minorHAnsi" w:hAnsiTheme="minorHAnsi" w:cstheme="minorHAnsi"/>
        </w:rPr>
        <w:t xml:space="preserve">. </w:t>
      </w:r>
      <w:r w:rsidRPr="00863F8A">
        <w:rPr>
          <w:rFonts w:asciiTheme="minorHAnsi" w:hAnsiTheme="minorHAnsi" w:cstheme="minorHAnsi"/>
        </w:rPr>
        <w:br/>
      </w:r>
      <w:r w:rsidRPr="00266D6F">
        <w:rPr>
          <w:rFonts w:asciiTheme="minorHAnsi" w:hAnsiTheme="minorHAnsi" w:cstheme="minorHAnsi"/>
        </w:rPr>
        <w:t xml:space="preserve">1. Zapewnienie warunków organizacyjno-kadrowych do realizacji zadania z zakresu wspierania rodziny </w:t>
      </w:r>
    </w:p>
    <w:p w:rsidR="00024D4B" w:rsidRDefault="006547BE" w:rsidP="00111425">
      <w:pPr>
        <w:spacing w:line="276" w:lineRule="auto"/>
        <w:rPr>
          <w:rFonts w:asciiTheme="minorHAnsi" w:hAnsiTheme="minorHAnsi" w:cstheme="minorHAnsi"/>
        </w:rPr>
      </w:pP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  <w:i/>
        </w:rPr>
      </w:pPr>
      <w:r w:rsidRPr="00863F8A">
        <w:rPr>
          <w:rFonts w:asciiTheme="minorHAnsi" w:hAnsiTheme="minorHAnsi" w:cstheme="minorHAnsi"/>
        </w:rPr>
        <w:t xml:space="preserve">W okresie objętym kontrolą Ośrodek zatrudniał 1 asystenta rodziny </w:t>
      </w:r>
      <w:r>
        <w:rPr>
          <w:rFonts w:asciiTheme="minorHAnsi" w:hAnsiTheme="minorHAnsi" w:cstheme="minorHAnsi"/>
        </w:rPr>
        <w:t xml:space="preserve">w pełnym wymiarze, </w:t>
      </w:r>
      <w:r>
        <w:rPr>
          <w:rFonts w:asciiTheme="minorHAnsi" w:hAnsiTheme="minorHAnsi" w:cstheme="minorHAnsi"/>
        </w:rPr>
        <w:br/>
      </w:r>
      <w:r w:rsidRPr="00863F8A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863F8A">
        <w:rPr>
          <w:rFonts w:asciiTheme="minorHAnsi" w:hAnsiTheme="minorHAnsi" w:cstheme="minorHAnsi"/>
        </w:rPr>
        <w:t xml:space="preserve">systemie </w:t>
      </w:r>
      <w:r w:rsidRPr="00113A34">
        <w:rPr>
          <w:rFonts w:asciiTheme="minorHAnsi" w:hAnsiTheme="minorHAnsi" w:cstheme="minorHAnsi"/>
        </w:rPr>
        <w:t>zadaniowego czasu pracy</w:t>
      </w:r>
      <w:r>
        <w:rPr>
          <w:rFonts w:asciiTheme="minorHAnsi" w:hAnsiTheme="minorHAnsi" w:cstheme="minorHAnsi"/>
        </w:rPr>
        <w:t xml:space="preserve">. </w:t>
      </w:r>
      <w:r w:rsidRPr="00863F8A">
        <w:rPr>
          <w:rFonts w:asciiTheme="minorHAnsi" w:hAnsiTheme="minorHAnsi" w:cstheme="minorHAnsi"/>
        </w:rPr>
        <w:t>Osoba zatrudniona na stanowisku asystenta rodziny posiadała kwalifikacje określone w art. 12 ust. 1 pkt 1 ustawy oraz spełniała wymogi zawarte w art. 17 us</w:t>
      </w:r>
      <w:r w:rsidR="00F40931">
        <w:rPr>
          <w:rFonts w:asciiTheme="minorHAnsi" w:hAnsiTheme="minorHAnsi" w:cstheme="minorHAnsi"/>
        </w:rPr>
        <w:t xml:space="preserve">t 3 i 4 ustawy. </w:t>
      </w:r>
      <w:r w:rsidR="00F40931" w:rsidRPr="00F40931">
        <w:rPr>
          <w:rFonts w:asciiTheme="minorHAnsi" w:hAnsiTheme="minorHAnsi" w:cstheme="minorHAns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40931" w:rsidRPr="00F40931">
        <w:rPr>
          <w:rFonts w:asciiTheme="minorHAnsi" w:hAnsiTheme="minorHAnsi" w:cstheme="minorHAnsi"/>
          <w:highlight w:val="black"/>
        </w:rPr>
        <w:lastRenderedPageBreak/>
        <w:t>XXXXXXXXXXXXXX</w:t>
      </w:r>
      <w:r w:rsidRPr="00863F8A">
        <w:rPr>
          <w:rFonts w:asciiTheme="minorHAnsi" w:hAnsiTheme="minorHAnsi" w:cstheme="minorHAnsi"/>
        </w:rPr>
        <w:t xml:space="preserve"> Obowiązki zostały dopełnione podczas przeprowadzania czynności kontrolnych w Ośrodku. W Ośrodku prowadzono dokument na okoliczność ewidencjonowania czasu pracy asystenta rodziny w rozliczeniu miesięcznym pn. </w:t>
      </w:r>
      <w:r w:rsidRPr="00863F8A">
        <w:rPr>
          <w:rFonts w:asciiTheme="minorHAnsi" w:hAnsiTheme="minorHAnsi" w:cstheme="minorHAnsi"/>
          <w:i/>
        </w:rPr>
        <w:t xml:space="preserve">Miesięczna karta pracy asystenta rodziny. </w:t>
      </w:r>
    </w:p>
    <w:p w:rsidR="00111425" w:rsidRPr="00863F8A" w:rsidRDefault="006547BE" w:rsidP="00111425">
      <w:pPr>
        <w:spacing w:line="276" w:lineRule="auto"/>
        <w:rPr>
          <w:rFonts w:asciiTheme="minorHAnsi" w:hAnsiTheme="minorHAnsi" w:cstheme="minorHAnsi"/>
        </w:rPr>
      </w:pPr>
    </w:p>
    <w:p w:rsidR="00111425" w:rsidRPr="00266D6F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266D6F">
        <w:rPr>
          <w:rFonts w:asciiTheme="minorHAnsi" w:hAnsiTheme="minorHAnsi" w:cstheme="minorHAnsi"/>
        </w:rPr>
        <w:t>2. Rzetelność sporządzanej sprawozdawczości</w:t>
      </w:r>
    </w:p>
    <w:p w:rsidR="00024D4B" w:rsidRDefault="006547BE" w:rsidP="00111425">
      <w:pPr>
        <w:spacing w:line="276" w:lineRule="auto"/>
        <w:rPr>
          <w:rFonts w:asciiTheme="minorHAnsi" w:hAnsiTheme="minorHAnsi" w:cstheme="minorHAnsi"/>
        </w:rPr>
      </w:pP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 xml:space="preserve">Zgodnie z § 3 ust. 1 rozporządzenia Ministra Rodziny, Pracy i Polityki Społecznej gmina ma obowiązek przekazania sprawozdania rzeczowo-finansowego z wykonywanych zadań z zakresu wspierania rodziny i systemu pieczy zastępczej. </w:t>
      </w:r>
    </w:p>
    <w:p w:rsidR="00111425" w:rsidRPr="00863F8A" w:rsidRDefault="001F0A04" w:rsidP="00111425">
      <w:pPr>
        <w:suppressAutoHyphens/>
        <w:spacing w:line="276" w:lineRule="auto"/>
        <w:rPr>
          <w:rFonts w:asciiTheme="minorHAnsi" w:hAnsiTheme="minorHAnsi" w:cstheme="minorHAnsi"/>
          <w:i/>
          <w:color w:val="FF0000"/>
        </w:rPr>
      </w:pPr>
      <w:r w:rsidRPr="00863F8A">
        <w:rPr>
          <w:rFonts w:asciiTheme="minorHAnsi" w:eastAsia="Calibri" w:hAnsiTheme="minorHAnsi" w:cstheme="minorHAnsi"/>
          <w:lang w:eastAsia="en-US"/>
        </w:rPr>
        <w:t>Biorąc pod uwagę przedstawioną w trakcie kontroli dokumentację prowadzonych spraw, udzielone wyjaśnienia oraz sporządzane sprawozdania z wykonywanych zadań z zakresu wspierania rodziny i systemu pieczy zastępczej, ustalono brak zgodności danych dotyczących</w:t>
      </w:r>
      <w:r w:rsidRPr="00863F8A">
        <w:rPr>
          <w:rFonts w:asciiTheme="minorHAnsi" w:hAnsiTheme="minorHAnsi" w:cstheme="minorHAnsi"/>
        </w:rPr>
        <w:t xml:space="preserve"> liczby rodzin wspierających. W sprawozdaniu rzeczowo-finansowym z wykonywania przez gminę zadań </w:t>
      </w:r>
      <w:r>
        <w:rPr>
          <w:rFonts w:asciiTheme="minorHAnsi" w:hAnsiTheme="minorHAnsi" w:cstheme="minorHAnsi"/>
        </w:rPr>
        <w:br/>
      </w:r>
      <w:r w:rsidRPr="00863F8A">
        <w:rPr>
          <w:rFonts w:asciiTheme="minorHAnsi" w:hAnsiTheme="minorHAnsi" w:cstheme="minorHAnsi"/>
        </w:rPr>
        <w:t xml:space="preserve">z zakresu wspierania rodziny i systemu pieczy zastępczej za okres od 01.07.2020 r. do 31.12.2020 r. i od 01.01.2021 r. do 30.06.2021 r. wykazana została jedna rodzina, która udzielała pomocy rodzinie. Wyjaśniła </w:t>
      </w:r>
      <w:r>
        <w:rPr>
          <w:rFonts w:asciiTheme="minorHAnsi" w:hAnsiTheme="minorHAnsi" w:cstheme="minorHAnsi"/>
        </w:rPr>
        <w:t>P</w:t>
      </w:r>
      <w:r w:rsidRPr="00863F8A">
        <w:rPr>
          <w:rFonts w:asciiTheme="minorHAnsi" w:hAnsiTheme="minorHAnsi" w:cstheme="minorHAnsi"/>
        </w:rPr>
        <w:t>ani, że rodzina została omyłkowo ujęta w sprawozdaniu, natomiast faktyczna pomoc ze strony rodziny wspierającej trwała 2 miesiące i nie była sformalizowana.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863F8A">
        <w:rPr>
          <w:rFonts w:asciiTheme="minorHAnsi" w:hAnsiTheme="minorHAnsi" w:cstheme="minorHAnsi"/>
        </w:rPr>
        <w:t>Z art. 179 ustawy</w:t>
      </w:r>
      <w:r w:rsidRPr="00863F8A">
        <w:rPr>
          <w:rFonts w:asciiTheme="minorHAnsi" w:hAnsiTheme="minorHAnsi" w:cstheme="minorHAnsi"/>
          <w:vertAlign w:val="superscript"/>
        </w:rPr>
        <w:t xml:space="preserve"> </w:t>
      </w:r>
      <w:r w:rsidRPr="00863F8A">
        <w:rPr>
          <w:rFonts w:asciiTheme="minorHAnsi" w:hAnsiTheme="minorHAnsi" w:cstheme="minorHAnsi"/>
        </w:rPr>
        <w:t>wynika obowiązek składania przez wójta do 31 marca każdego roku radzie gminy rocznego sprawozdania z realizacji zadań z zakresu wspierania rodziny oraz przedstawienia potrzeb w tym zakresie. Całość materiału przedkładanego radzie gminy powinna być opracowana przez podmiot, który faktycznie odpowiada za realizację zadania w gminie, czyli przez Ośrodek.</w:t>
      </w:r>
      <w:r w:rsidRPr="00863F8A">
        <w:rPr>
          <w:rFonts w:asciiTheme="minorHAnsi" w:hAnsiTheme="minorHAnsi" w:cstheme="minorHAnsi"/>
          <w:color w:val="FF0000"/>
        </w:rPr>
        <w:t xml:space="preserve"> </w:t>
      </w:r>
      <w:r w:rsidRPr="00863F8A">
        <w:rPr>
          <w:rFonts w:asciiTheme="minorHAnsi" w:hAnsiTheme="minorHAnsi" w:cstheme="minorHAnsi"/>
          <w:color w:val="FF0000"/>
        </w:rPr>
        <w:br/>
      </w:r>
      <w:r w:rsidRPr="00863F8A">
        <w:rPr>
          <w:rFonts w:asciiTheme="minorHAnsi" w:hAnsiTheme="minorHAnsi" w:cstheme="minorHAnsi"/>
          <w:i/>
        </w:rPr>
        <w:t xml:space="preserve">Podczas kontroli nie przedłożyła </w:t>
      </w:r>
      <w:r>
        <w:rPr>
          <w:rFonts w:asciiTheme="minorHAnsi" w:hAnsiTheme="minorHAnsi" w:cstheme="minorHAnsi"/>
          <w:i/>
        </w:rPr>
        <w:t>P</w:t>
      </w:r>
      <w:r w:rsidRPr="00863F8A">
        <w:rPr>
          <w:rFonts w:asciiTheme="minorHAnsi" w:hAnsiTheme="minorHAnsi" w:cstheme="minorHAnsi"/>
          <w:i/>
        </w:rPr>
        <w:t>ani dokumentu potwierdzającego realizację zadania, wobec czego należy przyjąć brak wypełnienia obowiązku.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  <w:color w:val="FF0000"/>
        </w:rPr>
        <w:br/>
      </w:r>
      <w:r>
        <w:rPr>
          <w:rFonts w:asciiTheme="minorHAnsi" w:hAnsiTheme="minorHAnsi" w:cstheme="minorHAnsi"/>
          <w:i/>
          <w:color w:val="FF0000"/>
        </w:rPr>
        <w:br/>
      </w:r>
      <w:r>
        <w:rPr>
          <w:rFonts w:asciiTheme="minorHAnsi" w:hAnsiTheme="minorHAnsi" w:cstheme="minorHAnsi"/>
          <w:i/>
          <w:color w:val="FF0000"/>
        </w:rPr>
        <w:br/>
      </w:r>
    </w:p>
    <w:p w:rsidR="00111425" w:rsidRPr="00266D6F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266D6F">
        <w:rPr>
          <w:rFonts w:asciiTheme="minorHAnsi" w:hAnsiTheme="minorHAnsi" w:cstheme="minorHAnsi"/>
        </w:rPr>
        <w:t xml:space="preserve">3. Prawidłowość, adekwatność i skuteczność udzielanej pomocy i wsparcia rodzinie przeżywającej trudności w wypełnianiu funkcji opiekuńczo-wychowawczych przez działania prowadzone </w:t>
      </w:r>
      <w:r>
        <w:rPr>
          <w:rFonts w:asciiTheme="minorHAnsi" w:hAnsiTheme="minorHAnsi" w:cstheme="minorHAnsi"/>
        </w:rPr>
        <w:br/>
      </w:r>
      <w:r w:rsidRPr="00266D6F">
        <w:rPr>
          <w:rFonts w:asciiTheme="minorHAnsi" w:hAnsiTheme="minorHAnsi" w:cstheme="minorHAnsi"/>
        </w:rPr>
        <w:t>w formie pracy z rodziną lub pomocy w opiece i wychowaniu dziecka</w:t>
      </w:r>
    </w:p>
    <w:p w:rsidR="00024D4B" w:rsidRDefault="006547BE" w:rsidP="00111425">
      <w:pPr>
        <w:spacing w:line="276" w:lineRule="auto"/>
        <w:rPr>
          <w:rFonts w:asciiTheme="minorHAnsi" w:hAnsiTheme="minorHAnsi" w:cstheme="minorHAnsi"/>
        </w:rPr>
      </w:pP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lastRenderedPageBreak/>
        <w:t xml:space="preserve">Wspieranie rodziny przeżywającej trudności w wypełnianiu funkcji opiekuńczo-wychowawczych </w:t>
      </w:r>
      <w:r w:rsidRPr="00863F8A">
        <w:rPr>
          <w:rFonts w:asciiTheme="minorHAnsi" w:hAnsiTheme="minorHAnsi" w:cstheme="minorHAnsi"/>
        </w:rPr>
        <w:br/>
        <w:t xml:space="preserve">to zespół planowanych działań, mających na celu przywrócenie rodzinom zdolności do wypełniania tych funkcji, dlatego w pierwszej kolejności konieczne jest rzetelne zdiagnozowanie problemu. </w:t>
      </w:r>
      <w:r w:rsidRPr="00863F8A">
        <w:rPr>
          <w:rFonts w:asciiTheme="minorHAnsi" w:hAnsiTheme="minorHAnsi" w:cstheme="minorHAnsi"/>
        </w:rPr>
        <w:br/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pomocy, w szczególności:</w:t>
      </w:r>
    </w:p>
    <w:p w:rsidR="00111425" w:rsidRPr="00863F8A" w:rsidRDefault="001F0A04" w:rsidP="00111425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 xml:space="preserve">ustalenie zasad postępowania odnośnie wymiany informacji dotyczącej rodzin </w:t>
      </w:r>
      <w:r w:rsidRPr="00863F8A">
        <w:rPr>
          <w:rFonts w:asciiTheme="minorHAnsi" w:hAnsiTheme="minorHAnsi" w:cstheme="minorHAnsi"/>
        </w:rPr>
        <w:br/>
        <w:t xml:space="preserve">z problemami, </w:t>
      </w:r>
    </w:p>
    <w:p w:rsidR="00111425" w:rsidRPr="00863F8A" w:rsidRDefault="001F0A04" w:rsidP="00111425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 xml:space="preserve">stosowanie procedur weryfikowania własnych informacji i ustalenia wspólnych działań, wykorzystanie innych możliwości, </w:t>
      </w:r>
    </w:p>
    <w:p w:rsidR="00111425" w:rsidRPr="00863F8A" w:rsidRDefault="001F0A04" w:rsidP="00111425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wykorzystanie innych możliwości odnośnie dotarcia do wszystkich osób potrzebujących pomocy i wsparcia.</w:t>
      </w: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 xml:space="preserve">Przydzielenie asystenta rodziny odbywało się zgodnie z art. 11 ustawy. Analizie poddano dokumentację 13 rodzin objętych wsparciem asystenta rodziny, prowadzoną osobno dla każdej rodziny. Dokumenty dotyczące rodziny gromadzone były w teczce podpisanej inicjałami asystenta. Teczka zawierała: wniosek o pomoc, oświadczenie, wstępną analizę sytuacji rodzinny, sytuację ekonomiczną rodziny, kartę informacyjną dotyczącą rodziny, budżet domowy, plan pracy z rodziną nr 1, nr 2 itp., okresową ocenę sytuacji rodziny, notatki z wizyty oraz służbowe. Dodatkowo pojawiały się opinie dotyczące sytuacji dziecka w szkole przesłane przez podmioty oświatowe na wniosek Ośrodka. Informacje dotyczyły poziomu funkcjonowania dziecka w przestrzeni szkolnej tzn.: poziomu higieny, zachowania oraz frekwencji.  Zastanowienia wymaga dokument pn. Oświadczenie, na którym wyrażana jest pisemna zgoda rodziny na współpracę z asystentem rodziny pod rygorem odpowiedzialności karnej za złożenie fałszywego oświadczenia oraz podpis pracownika socjalnego na dokumencie pn. Plan pracy.  </w:t>
      </w:r>
      <w:r>
        <w:rPr>
          <w:rFonts w:asciiTheme="minorHAnsi" w:hAnsiTheme="minorHAnsi" w:cstheme="minorHAnsi"/>
        </w:rPr>
        <w:t>D</w:t>
      </w:r>
      <w:r w:rsidRPr="00863F8A">
        <w:rPr>
          <w:rFonts w:asciiTheme="minorHAnsi" w:hAnsiTheme="minorHAnsi" w:cstheme="minorHAnsi"/>
        </w:rPr>
        <w:t xml:space="preserve">okumenty nie zostały przyjęte do stosowania w sposób formalny, jak również nie opracowano </w:t>
      </w:r>
      <w:r w:rsidRPr="00863F8A">
        <w:rPr>
          <w:rFonts w:asciiTheme="minorHAnsi" w:hAnsiTheme="minorHAnsi" w:cstheme="minorHAnsi"/>
          <w:bCs/>
        </w:rPr>
        <w:t>sformalizowanych standardów, które stanowiłyby podstawę planowania i organizowania działań asystenta rodziny, w odniesieniu do:</w:t>
      </w:r>
    </w:p>
    <w:p w:rsidR="00111425" w:rsidRPr="00863F8A" w:rsidRDefault="001F0A04" w:rsidP="00111425">
      <w:pPr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  <w:color w:val="000000"/>
          <w:shd w:val="clear" w:color="auto" w:fill="FFFFFF"/>
        </w:rPr>
        <w:t>etapów metodycznego działania asystenta z rodziną,</w:t>
      </w:r>
    </w:p>
    <w:p w:rsidR="00111425" w:rsidRPr="00863F8A" w:rsidRDefault="001F0A04" w:rsidP="00111425">
      <w:pPr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udzielanego wsparcia przez asystenta rodziny,</w:t>
      </w:r>
    </w:p>
    <w:p w:rsidR="00111425" w:rsidRPr="00863F8A" w:rsidRDefault="001F0A04" w:rsidP="00111425">
      <w:pPr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  <w:color w:val="000000"/>
          <w:shd w:val="clear" w:color="auto" w:fill="FFFFFF"/>
        </w:rPr>
        <w:t>określenia kryteriów do zakończenia współpracy z rodziną,</w:t>
      </w:r>
    </w:p>
    <w:p w:rsidR="00111425" w:rsidRPr="00863F8A" w:rsidRDefault="001F0A04" w:rsidP="00111425">
      <w:pPr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  <w:color w:val="000000"/>
          <w:shd w:val="clear" w:color="auto" w:fill="FFFFFF"/>
        </w:rPr>
        <w:t>monitorowania funkcjonowania rodziny po zakończeniu pracy z rodziną.</w:t>
      </w: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  <w:color w:val="FF0000"/>
        </w:rPr>
        <w:br/>
      </w:r>
      <w:r w:rsidRPr="00863F8A">
        <w:rPr>
          <w:rFonts w:asciiTheme="minorHAnsi" w:hAnsiTheme="minorHAnsi" w:cstheme="minorHAnsi"/>
        </w:rPr>
        <w:t xml:space="preserve">Analiza dokumentów kontrolnych pozwala stwierdzić, że asystent przez cały czas pracy z rodziną współpracował z pracownikiem socjalnym. W początkowym etapie współpracy z rodziną przeprowadzał wstępną analizę sytuacji rodziny, na postawie, której oceniał warunki bytowe </w:t>
      </w:r>
      <w:r>
        <w:rPr>
          <w:rFonts w:asciiTheme="minorHAnsi" w:hAnsiTheme="minorHAnsi" w:cstheme="minorHAnsi"/>
        </w:rPr>
        <w:br/>
      </w:r>
      <w:r w:rsidRPr="00863F8A">
        <w:rPr>
          <w:rFonts w:asciiTheme="minorHAnsi" w:hAnsiTheme="minorHAnsi" w:cstheme="minorHAnsi"/>
        </w:rPr>
        <w:t xml:space="preserve">i ekonomiczne rodziny. Wskazywał główne problemy występujące w rodzinie, zasoby rodziny </w:t>
      </w:r>
      <w:r>
        <w:rPr>
          <w:rFonts w:asciiTheme="minorHAnsi" w:hAnsiTheme="minorHAnsi" w:cstheme="minorHAnsi"/>
        </w:rPr>
        <w:br/>
      </w:r>
      <w:r w:rsidRPr="00863F8A">
        <w:rPr>
          <w:rFonts w:asciiTheme="minorHAnsi" w:hAnsiTheme="minorHAnsi" w:cstheme="minorHAnsi"/>
        </w:rPr>
        <w:t>i środowiska. Z każdej wizyty w środowisku sporządzał notatkę, którą podpisywała rodzina.  Plan pracy z rodziną opracowywał w okresie od 1 do 3 miesięcy. Co pół roku dokonywał okresowej oceny sytuacji rodziny, w której określał cele główne i szczegółowe oraz postępy rodziny. Śledził postępy edukacyjne dzieci na podstawie przedłożonych przez szkołę opinii, szczególnie pedagoga.</w:t>
      </w: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Należy</w:t>
      </w:r>
      <w:r>
        <w:rPr>
          <w:rFonts w:asciiTheme="minorHAnsi" w:hAnsiTheme="minorHAnsi" w:cstheme="minorHAnsi"/>
        </w:rPr>
        <w:t xml:space="preserve"> wskazać,</w:t>
      </w:r>
      <w:r w:rsidRPr="00863F8A">
        <w:rPr>
          <w:rFonts w:asciiTheme="minorHAnsi" w:hAnsiTheme="minorHAnsi" w:cstheme="minorHAnsi"/>
        </w:rPr>
        <w:t xml:space="preserve"> że asystent w planach pracy z rodziną w sposób bardzo ogólny określał cele główne i szczegółowe. </w:t>
      </w:r>
      <w:r w:rsidRPr="00863F8A">
        <w:rPr>
          <w:rFonts w:asciiTheme="minorHAnsi" w:eastAsia="Calibri" w:hAnsiTheme="minorHAnsi" w:cstheme="minorHAnsi"/>
          <w:lang w:eastAsia="en-US"/>
        </w:rPr>
        <w:t>W niewielkim stopniu prowadzona była praca z rodziną mająca na względzie kształtowanie niezbędnych umiejętności w sferze opiekuńczo-wychowawczej pozwalająca na zdobycie przez rodzinę odpowiednich kompetencji, fundamentalnych w procesie usamodzielnienia. W znikomym zakresie</w:t>
      </w:r>
      <w:r w:rsidRPr="00863F8A">
        <w:rPr>
          <w:rFonts w:asciiTheme="minorHAnsi" w:hAnsiTheme="minorHAnsi" w:cstheme="minorHAnsi"/>
        </w:rPr>
        <w:t xml:space="preserve"> </w:t>
      </w:r>
      <w:r w:rsidRPr="00863F8A">
        <w:rPr>
          <w:rFonts w:asciiTheme="minorHAnsi" w:eastAsia="Calibri" w:hAnsiTheme="minorHAnsi" w:cstheme="minorHAnsi"/>
          <w:lang w:eastAsia="en-US"/>
        </w:rPr>
        <w:t>prowadzona była praca z dziećmi i na rzecz dzieci.</w:t>
      </w:r>
    </w:p>
    <w:p w:rsidR="00111425" w:rsidRPr="00863F8A" w:rsidRDefault="001F0A04" w:rsidP="0011142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Asystent rodziny realizował również zadania, o których mowa w art. 15 ust. 1 ustawy, w tym:</w:t>
      </w:r>
    </w:p>
    <w:p w:rsidR="00111425" w:rsidRPr="00863F8A" w:rsidRDefault="001F0A04" w:rsidP="0011142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prowadził dokumentację dotyczącą pracy z rodziną,</w:t>
      </w:r>
    </w:p>
    <w:p w:rsidR="00111425" w:rsidRPr="00863F8A" w:rsidRDefault="001F0A04" w:rsidP="0011142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opracowywał plany pracy z rodziną, który zgodnie z art. 15 ust. 3 ustawy obejmował działania mające na celu przezwyciężenie problemów panujących w rodzinie.  Nie zawierał terminów realizacji poszczególnych działań.</w:t>
      </w:r>
    </w:p>
    <w:p w:rsidR="00111425" w:rsidRPr="00863F8A" w:rsidRDefault="001F0A04" w:rsidP="0011142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udzielał pomocy rodzinom w rozwiązywaniu problemów socjalnych,</w:t>
      </w:r>
    </w:p>
    <w:p w:rsidR="00111425" w:rsidRPr="00863F8A" w:rsidRDefault="001F0A04" w:rsidP="0011142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udzielał pomocy rodzinom w rozwiązywaniu problemów wychowawczych z dziećmi,</w:t>
      </w:r>
    </w:p>
    <w:p w:rsidR="00111425" w:rsidRPr="00863F8A" w:rsidRDefault="001F0A04" w:rsidP="0011142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motywował członków rodzin do podnoszenia kwalifikacji zawodowych,</w:t>
      </w:r>
    </w:p>
    <w:p w:rsidR="00111425" w:rsidRPr="00863F8A" w:rsidRDefault="001F0A04" w:rsidP="0011142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 xml:space="preserve">monitorował funkcjonowanie rodziny po zakończeniu pracy z rodziną, </w:t>
      </w:r>
    </w:p>
    <w:p w:rsidR="00111425" w:rsidRPr="00863F8A" w:rsidRDefault="001F0A04" w:rsidP="0011142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współpracował z instytucjami specjalizującymi się w działaniach na rzecz dziecka i rodziny.</w:t>
      </w: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Z</w:t>
      </w:r>
      <w:r w:rsidRPr="00863F8A">
        <w:rPr>
          <w:rFonts w:asciiTheme="minorHAnsi" w:eastAsia="Calibri" w:hAnsiTheme="minorHAnsi" w:cstheme="minorHAnsi"/>
        </w:rPr>
        <w:t xml:space="preserve">asadnym wydaje się opracowanie standardów pracy asystenta rodziny na terenie </w:t>
      </w:r>
      <w:r w:rsidRPr="00863F8A">
        <w:rPr>
          <w:rFonts w:asciiTheme="minorHAnsi" w:hAnsiTheme="minorHAnsi" w:cstheme="minorHAnsi"/>
        </w:rPr>
        <w:t xml:space="preserve">gminy Ciechanów </w:t>
      </w:r>
      <w:r w:rsidRPr="00863F8A">
        <w:rPr>
          <w:rFonts w:asciiTheme="minorHAnsi" w:eastAsia="Calibri" w:hAnsiTheme="minorHAnsi" w:cstheme="minorHAnsi"/>
        </w:rPr>
        <w:t xml:space="preserve">z uwzględnieniem przeprowadzonej diagnozy środowiska społecznego gminy/dzielnicy w kierunku określenia rodzaju i stopnia występujących </w:t>
      </w:r>
      <w:r w:rsidRPr="00863F8A">
        <w:rPr>
          <w:rFonts w:asciiTheme="minorHAnsi" w:eastAsia="Calibri" w:hAnsiTheme="minorHAnsi" w:cstheme="minorHAnsi"/>
        </w:rPr>
        <w:lastRenderedPageBreak/>
        <w:t xml:space="preserve">trudności opiekuńczo-wychowawczych wśród mieszkańców. Należy przede wszystkim, określić etapy metodycznego działania asystenta rodziny, ponieważ o ich skuteczności decyduje stopień rozpoznawania potrzeb, które przeprowadza się głównie w pracy diagnostycznej: </w:t>
      </w:r>
    </w:p>
    <w:p w:rsidR="00111425" w:rsidRPr="00863F8A" w:rsidRDefault="001F0A04" w:rsidP="00111425">
      <w:pPr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63F8A">
        <w:rPr>
          <w:rFonts w:asciiTheme="minorHAnsi" w:hAnsiTheme="minorHAnsi" w:cstheme="minorHAnsi"/>
        </w:rPr>
        <w:t xml:space="preserve">stopień podnoszenia lub wzmacniania danej umiejętności przez członka rodziny </w:t>
      </w:r>
      <w:r w:rsidRPr="00863F8A">
        <w:rPr>
          <w:rFonts w:asciiTheme="minorHAnsi" w:hAnsiTheme="minorHAnsi" w:cstheme="minorHAnsi"/>
        </w:rPr>
        <w:br/>
        <w:t>(np. prawidłowego realizowania obowiązków na rzecz domu i rodziny, pracy nad autorytetem rodziców, pracy nad umiejętnością gospodarowania budżetem domowym, pracy nad higieną, podnoszeniem umiejętności prowadzenia gospodarstwa domowego, zwiększaniem poczucia wartości, samodzielności, zaradności rodziców). Istotne będzie tutaj doprecyzowanie i określenie poziomu określonej umiejętności na początku objęcia wsparciem danej rodziny i późniejsze badanie jej postępów (przy dokonywaniu okresowej oceny sytuacji rodziny) w celu określenia zmian poziomu rozwoju danej umiejętności członka rodziny w jego samoocenie i ocenie asystenta rodziny,</w:t>
      </w:r>
    </w:p>
    <w:p w:rsidR="00111425" w:rsidRPr="00863F8A" w:rsidRDefault="001F0A04" w:rsidP="0011142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 xml:space="preserve">skuteczność udzielanego wsparcia przez asystenta rodziny, a tym samym efektów jego pracy, szczególnie w przypadku rodzin, z którymi asystent współpracuje na przestrzeni </w:t>
      </w:r>
      <w:r>
        <w:rPr>
          <w:rFonts w:asciiTheme="minorHAnsi" w:hAnsiTheme="minorHAnsi" w:cstheme="minorHAnsi"/>
        </w:rPr>
        <w:t xml:space="preserve">kilku </w:t>
      </w:r>
      <w:r w:rsidRPr="00863F8A">
        <w:rPr>
          <w:rFonts w:asciiTheme="minorHAnsi" w:hAnsiTheme="minorHAnsi" w:cstheme="minorHAnsi"/>
        </w:rPr>
        <w:t>lat.</w:t>
      </w:r>
      <w:r>
        <w:rPr>
          <w:rFonts w:asciiTheme="minorHAnsi" w:hAnsiTheme="minorHAnsi" w:cstheme="minorHAnsi"/>
        </w:rPr>
        <w:br/>
      </w:r>
    </w:p>
    <w:p w:rsidR="00111425" w:rsidRPr="00863F8A" w:rsidRDefault="00FD4162" w:rsidP="00111425">
      <w:pPr>
        <w:spacing w:line="276" w:lineRule="auto"/>
        <w:contextualSpacing/>
        <w:rPr>
          <w:rFonts w:asciiTheme="minorHAnsi" w:hAnsiTheme="minorHAnsi" w:cstheme="minorHAnsi"/>
        </w:rPr>
      </w:pPr>
      <w:r w:rsidRPr="00FD4162">
        <w:rPr>
          <w:rFonts w:asciiTheme="minorHAnsi" w:hAnsiTheme="minorHAnsi" w:cstheme="minorHAns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Theme="minorHAnsi" w:hAnsiTheme="minorHAnsi" w:cstheme="minorHAnsi"/>
        </w:rPr>
        <w:br/>
      </w:r>
      <w:r w:rsidR="001F0A04" w:rsidRPr="00863F8A">
        <w:rPr>
          <w:rFonts w:asciiTheme="minorHAnsi" w:hAnsiTheme="minorHAnsi" w:cstheme="minorHAnsi"/>
        </w:rPr>
        <w:t xml:space="preserve"> Z rodziną pracował asystent, w celu powrotu dzieci do rodziny biologicznej. </w:t>
      </w: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 xml:space="preserve">Zgodnie z art. 15 ust.1 pkt 16 asystent prowadził przez 3 miesiące monitorowanie rodziny po zakończeniu współpracy. </w:t>
      </w:r>
    </w:p>
    <w:p w:rsidR="00111425" w:rsidRPr="00863F8A" w:rsidRDefault="006547BE" w:rsidP="00111425">
      <w:pPr>
        <w:spacing w:line="276" w:lineRule="auto"/>
        <w:rPr>
          <w:rFonts w:asciiTheme="minorHAnsi" w:hAnsiTheme="minorHAnsi" w:cstheme="minorHAnsi"/>
        </w:rPr>
      </w:pP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Rodziny objęte pomocą Ośrodka korzystały ze wsparcia specjalistów zatrudnionych w: Poradni Psychologiczno-Pedagogicznej</w:t>
      </w:r>
      <w:r>
        <w:rPr>
          <w:rFonts w:asciiTheme="minorHAnsi" w:hAnsiTheme="minorHAnsi" w:cstheme="minorHAnsi"/>
        </w:rPr>
        <w:t xml:space="preserve"> w Ciechanowie</w:t>
      </w:r>
      <w:r w:rsidRPr="00863F8A">
        <w:rPr>
          <w:rFonts w:asciiTheme="minorHAnsi" w:hAnsiTheme="minorHAnsi" w:cstheme="minorHAnsi"/>
        </w:rPr>
        <w:t>, Powiatowym Centrum Pomocy Rodzinie</w:t>
      </w:r>
      <w:r>
        <w:rPr>
          <w:rFonts w:asciiTheme="minorHAnsi" w:hAnsiTheme="minorHAnsi" w:cstheme="minorHAnsi"/>
        </w:rPr>
        <w:t xml:space="preserve"> w Ciechanowie</w:t>
      </w:r>
      <w:r w:rsidRPr="00863F8A">
        <w:rPr>
          <w:rFonts w:asciiTheme="minorHAnsi" w:hAnsiTheme="minorHAnsi" w:cstheme="minorHAnsi"/>
        </w:rPr>
        <w:t>, Centrum Psychoterapii i Psychoedukacji TOT w Ciechanowie. Natomiast porady prawne świadczone były przez prawnika zatrudnionego</w:t>
      </w:r>
      <w:r>
        <w:rPr>
          <w:rFonts w:asciiTheme="minorHAnsi" w:hAnsiTheme="minorHAnsi" w:cstheme="minorHAnsi"/>
        </w:rPr>
        <w:t xml:space="preserve"> </w:t>
      </w:r>
      <w:r w:rsidRPr="00863F8A">
        <w:rPr>
          <w:rFonts w:asciiTheme="minorHAnsi" w:hAnsiTheme="minorHAnsi" w:cstheme="minorHAnsi"/>
        </w:rPr>
        <w:t xml:space="preserve">w Urzędzie Gminy w Ciechanowie.  </w:t>
      </w:r>
    </w:p>
    <w:p w:rsidR="00111425" w:rsidRPr="00ED7F5D" w:rsidRDefault="001F0A04" w:rsidP="00111425">
      <w:pPr>
        <w:spacing w:line="276" w:lineRule="auto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  <w:color w:val="FF0000"/>
        </w:rPr>
        <w:br/>
      </w:r>
      <w:r w:rsidRPr="00863F8A">
        <w:rPr>
          <w:rFonts w:asciiTheme="minorHAnsi" w:hAnsiTheme="minorHAnsi" w:cstheme="minorHAnsi"/>
        </w:rPr>
        <w:t>Zgodnie z art. 18 ust. 1 ustawy, w celu wsparcia rodziny, dz</w:t>
      </w:r>
      <w:r>
        <w:rPr>
          <w:rFonts w:asciiTheme="minorHAnsi" w:hAnsiTheme="minorHAnsi" w:cstheme="minorHAnsi"/>
        </w:rPr>
        <w:t xml:space="preserve">iecko może zostać objęte opieką i </w:t>
      </w:r>
      <w:r w:rsidRPr="00863F8A">
        <w:rPr>
          <w:rFonts w:asciiTheme="minorHAnsi" w:hAnsiTheme="minorHAnsi" w:cstheme="minorHAnsi"/>
        </w:rPr>
        <w:t xml:space="preserve">wychowaniem w placówce wsparcia dziennego. Na terenie gminy Ciechanów nie funkcjonuje placówka wsparcia dziennego. </w:t>
      </w:r>
    </w:p>
    <w:p w:rsidR="00111425" w:rsidRPr="00863F8A" w:rsidRDefault="006547BE" w:rsidP="00111425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111425" w:rsidRPr="00505EC7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505EC7">
        <w:rPr>
          <w:rFonts w:asciiTheme="minorHAnsi" w:hAnsiTheme="minorHAnsi" w:cstheme="minorHAnsi"/>
        </w:rPr>
        <w:t>Ustawa o wsparciu kobiet w ciąży i rodzin „Za życiem” wprowadziła nowe zadania dla asystenta rodziny. Asystent rodziny ma odgrywać rolę koordynatora i przewodnika rodzin po systemie oferowanego wsparcia. Rolą asystenta rodziny jest koordynacja poradnictwa w zakresie: przezwyciężania trudności w pielęgnacji i wychowywaniu dziecka, wsparcia psychologicznego, pomocy prawnej, w szczególności w zakresie praw rodzicielskich i uprawnień pracowniczych, dostępu do rehabilitacji społecznej i zawodowej oraz świadczeń opieki zdrowotnej.</w:t>
      </w:r>
    </w:p>
    <w:p w:rsidR="00111425" w:rsidRPr="009B5228" w:rsidRDefault="008549FF" w:rsidP="009B5228">
      <w:pPr>
        <w:spacing w:line="276" w:lineRule="auto"/>
        <w:rPr>
          <w:rFonts w:asciiTheme="minorHAnsi" w:hAnsiTheme="minorHAnsi" w:cstheme="minorHAnsi"/>
        </w:rPr>
      </w:pPr>
      <w:r w:rsidRPr="008549FF">
        <w:rPr>
          <w:rFonts w:asciiTheme="minorHAnsi" w:hAnsiTheme="minorHAnsi" w:cstheme="minorHAns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11425" w:rsidRPr="00505EC7" w:rsidRDefault="001F0A04" w:rsidP="00111425">
      <w:pPr>
        <w:spacing w:before="240" w:line="276" w:lineRule="auto"/>
        <w:rPr>
          <w:rFonts w:asciiTheme="minorHAnsi" w:hAnsiTheme="minorHAnsi" w:cstheme="minorHAnsi"/>
        </w:rPr>
      </w:pPr>
      <w:r w:rsidRPr="00505EC7">
        <w:rPr>
          <w:rFonts w:asciiTheme="minorHAnsi" w:hAnsiTheme="minorHAnsi" w:cstheme="minorHAnsi"/>
        </w:rPr>
        <w:t>4. Realizacja obowiązku wspierania rodziny przeżywającej trudności w wypełnianiu funkcji opiekuńczo-wychowawczych w zakresie ustalonym ustawą, w związku z wystąpieniem stanu epidemii</w:t>
      </w:r>
      <w:r>
        <w:rPr>
          <w:rFonts w:asciiTheme="minorHAnsi" w:hAnsiTheme="minorHAnsi" w:cstheme="minorHAnsi"/>
        </w:rPr>
        <w:br/>
      </w:r>
    </w:p>
    <w:p w:rsidR="00111425" w:rsidRPr="00D861D5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505EC7">
        <w:rPr>
          <w:rFonts w:asciiTheme="minorHAnsi" w:hAnsiTheme="minorHAnsi" w:cstheme="minorHAnsi"/>
        </w:rPr>
        <w:t xml:space="preserve">Wyjaśniła Pani, że asystenci rodziny utrzymywali stały kontakt telefoniczny z rodzinami, </w:t>
      </w:r>
      <w:r w:rsidRPr="00505EC7">
        <w:rPr>
          <w:rFonts w:asciiTheme="minorHAnsi" w:hAnsiTheme="minorHAnsi" w:cstheme="minorHAnsi"/>
        </w:rPr>
        <w:br/>
        <w:t xml:space="preserve">a także w razie konieczności prowadzili pracę z rodziną w miejscu jej zamieszkania, z zachowaniem wszelkich środków ochrony osobistej. Realizacja planu pracy z rodziną dostosowana była do zmieniającej się sytuacji epidemicznej w </w:t>
      </w:r>
      <w:r w:rsidRPr="00D861D5">
        <w:rPr>
          <w:rFonts w:asciiTheme="minorHAnsi" w:hAnsiTheme="minorHAnsi" w:cstheme="minorHAnsi"/>
        </w:rPr>
        <w:t>regionie. Realizowano plan pracy z rodziną i udzielano pomocy ciągle, bez przerw. Dokumentacja rodzin prowadzona była na bieżąco.</w:t>
      </w:r>
      <w:r>
        <w:rPr>
          <w:rFonts w:asciiTheme="minorHAnsi" w:hAnsiTheme="minorHAnsi" w:cstheme="minorHAnsi"/>
        </w:rPr>
        <w:br/>
      </w:r>
      <w:r w:rsidRPr="00863F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111425" w:rsidRPr="00863F8A" w:rsidRDefault="001F0A04" w:rsidP="00111425">
      <w:pPr>
        <w:spacing w:line="276" w:lineRule="auto"/>
        <w:rPr>
          <w:rFonts w:asciiTheme="minorHAnsi" w:hAnsiTheme="minorHAnsi" w:cstheme="minorHAnsi"/>
          <w:color w:val="FF0000"/>
        </w:rPr>
      </w:pPr>
      <w:r w:rsidRPr="00863F8A">
        <w:rPr>
          <w:rFonts w:asciiTheme="minorHAnsi" w:hAnsiTheme="minorHAnsi" w:cstheme="minorHAnsi"/>
        </w:rPr>
        <w:t xml:space="preserve">Na podstawie art. 197d ustawy z dnia 9 czerwca 2011 r. o wspieraniu rodziny i systemie pieczy zastępczej oraz na podstawie rozporządzenia Ministra Pracy i Polityki Społecznej z dnia </w:t>
      </w:r>
      <w:r w:rsidRPr="00863F8A">
        <w:rPr>
          <w:rFonts w:asciiTheme="minorHAnsi" w:hAnsiTheme="minorHAnsi" w:cstheme="minorHAnsi"/>
        </w:rPr>
        <w:br/>
        <w:t xml:space="preserve">21 sierpnia 2015 r. w sprawie przeprowadzania kontroli przez wojewodę oraz wzoru legitymacji uprawniającej do przeprowadzania kontroli i wobec stwierdzonych uchybień kieruję do </w:t>
      </w:r>
      <w:r>
        <w:rPr>
          <w:rFonts w:asciiTheme="minorHAnsi" w:hAnsiTheme="minorHAnsi" w:cstheme="minorHAnsi"/>
        </w:rPr>
        <w:t>P</w:t>
      </w:r>
      <w:r w:rsidRPr="00863F8A">
        <w:rPr>
          <w:rFonts w:asciiTheme="minorHAnsi" w:hAnsiTheme="minorHAnsi" w:cstheme="minorHAnsi"/>
        </w:rPr>
        <w:t>ani kierownik następujące zalecenie pokontrolne:</w:t>
      </w:r>
      <w:r>
        <w:rPr>
          <w:rFonts w:asciiTheme="minorHAnsi" w:hAnsiTheme="minorHAnsi" w:cstheme="minorHAnsi"/>
        </w:rPr>
        <w:br/>
      </w:r>
    </w:p>
    <w:p w:rsidR="00111425" w:rsidRPr="00863F8A" w:rsidRDefault="001F0A04" w:rsidP="00111425">
      <w:pPr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63F8A">
        <w:rPr>
          <w:rFonts w:asciiTheme="minorHAnsi" w:eastAsia="Calibri" w:hAnsiTheme="minorHAnsi" w:cstheme="minorHAnsi"/>
          <w:lang w:eastAsia="en-US"/>
        </w:rPr>
        <w:lastRenderedPageBreak/>
        <w:t>opracować procedury określających standardy pracy asystenta rodziny, które staną się podstawą udoskonalenia stosowanych metod pracy i przyczynią się do podejmowania adekwatnych i zaplanowanych działań, w tym umożliwią ocenę jego efektywności pracy,</w:t>
      </w:r>
    </w:p>
    <w:p w:rsidR="00111425" w:rsidRPr="00863F8A" w:rsidRDefault="001F0A04" w:rsidP="00111425">
      <w:pPr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863F8A">
        <w:rPr>
          <w:rFonts w:asciiTheme="minorHAnsi" w:eastAsia="Calibri" w:hAnsiTheme="minorHAnsi" w:cstheme="minorHAnsi"/>
          <w:lang w:eastAsia="en-US"/>
        </w:rPr>
        <w:t xml:space="preserve">stosownie z art. 179 ustawy realizować obowiązek składania sprawozdania oraz przedstawienia potrzeb z realizacji zadań z zakresu wspierania rodziny, </w:t>
      </w:r>
    </w:p>
    <w:p w:rsidR="00111425" w:rsidRPr="00863F8A" w:rsidRDefault="001F0A04" w:rsidP="0011142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Cs w:val="20"/>
        </w:rPr>
      </w:pPr>
      <w:r w:rsidRPr="00863F8A">
        <w:rPr>
          <w:rFonts w:asciiTheme="minorHAnsi" w:eastAsia="Calibri" w:hAnsiTheme="minorHAnsi" w:cstheme="minorHAnsi"/>
          <w:lang w:eastAsia="en-US"/>
        </w:rPr>
        <w:t>weryfikować dane i rzetelnie sporządzać sprawozdania rzeczowo-finanso</w:t>
      </w:r>
      <w:r w:rsidRPr="00863F8A">
        <w:rPr>
          <w:rFonts w:asciiTheme="minorHAnsi" w:hAnsiTheme="minorHAnsi" w:cstheme="minorHAnsi"/>
        </w:rPr>
        <w:t>we z zakresu wspierania rodziny.</w:t>
      </w:r>
    </w:p>
    <w:p w:rsidR="00111425" w:rsidRPr="00863F8A" w:rsidRDefault="006547BE" w:rsidP="00111425">
      <w:pPr>
        <w:spacing w:line="276" w:lineRule="auto"/>
        <w:ind w:left="720"/>
        <w:jc w:val="both"/>
        <w:rPr>
          <w:rFonts w:asciiTheme="minorHAnsi" w:eastAsia="Calibri" w:hAnsiTheme="minorHAnsi" w:cstheme="minorHAnsi"/>
          <w:color w:val="FF0000"/>
          <w:lang w:eastAsia="en-US"/>
        </w:rPr>
      </w:pPr>
    </w:p>
    <w:p w:rsidR="00111425" w:rsidRPr="00863F8A" w:rsidRDefault="001F0A04" w:rsidP="00111425">
      <w:pPr>
        <w:spacing w:line="276" w:lineRule="auto"/>
        <w:jc w:val="both"/>
        <w:rPr>
          <w:rFonts w:asciiTheme="minorHAnsi" w:eastAsia="Calibri" w:hAnsiTheme="minorHAnsi" w:cstheme="minorHAnsi"/>
          <w:color w:val="FF0000"/>
          <w:lang w:eastAsia="en-US"/>
        </w:rPr>
      </w:pPr>
      <w:r w:rsidRPr="00863F8A">
        <w:rPr>
          <w:rFonts w:asciiTheme="minorHAnsi" w:eastAsia="Calibri" w:hAnsiTheme="minorHAnsi" w:cstheme="minorHAnsi"/>
          <w:lang w:eastAsia="en-US"/>
        </w:rPr>
        <w:t>Uwagi i wnioski pokontrolne</w:t>
      </w:r>
    </w:p>
    <w:p w:rsidR="00111425" w:rsidRPr="00863F8A" w:rsidRDefault="001F0A04" w:rsidP="00111425">
      <w:pPr>
        <w:spacing w:line="276" w:lineRule="auto"/>
        <w:jc w:val="both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Ponadto zwracam uwagę na potrzebę:</w:t>
      </w:r>
    </w:p>
    <w:p w:rsidR="00111425" w:rsidRPr="00863F8A" w:rsidRDefault="001F0A04" w:rsidP="00111425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0"/>
        </w:rPr>
      </w:pPr>
      <w:r w:rsidRPr="00863F8A">
        <w:rPr>
          <w:rFonts w:asciiTheme="minorHAnsi" w:hAnsiTheme="minorHAnsi" w:cstheme="minorHAnsi"/>
        </w:rPr>
        <w:t>przyjęcia zasad współpracy i sprawnej wymiany informacji pomiędzy Ośrodkiem</w:t>
      </w:r>
      <w:r>
        <w:rPr>
          <w:rFonts w:asciiTheme="minorHAnsi" w:hAnsiTheme="minorHAnsi" w:cstheme="minorHAnsi"/>
        </w:rPr>
        <w:t>,</w:t>
      </w:r>
      <w:r w:rsidRPr="00863F8A">
        <w:rPr>
          <w:rFonts w:asciiTheme="minorHAnsi" w:hAnsiTheme="minorHAnsi" w:cstheme="minorHAnsi"/>
        </w:rPr>
        <w:t xml:space="preserve"> </w:t>
      </w:r>
      <w:r w:rsidRPr="00863F8A">
        <w:rPr>
          <w:rFonts w:asciiTheme="minorHAnsi" w:hAnsiTheme="minorHAnsi" w:cstheme="minorHAnsi"/>
        </w:rPr>
        <w:br/>
        <w:t xml:space="preserve">a poszczególnymi podmiotami i instytucjami zaangażowanymi w udzielanie wsparcia rodzinom, </w:t>
      </w:r>
    </w:p>
    <w:p w:rsidR="00111425" w:rsidRPr="00863F8A" w:rsidRDefault="001F0A04" w:rsidP="00111425">
      <w:pPr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szCs w:val="20"/>
          <w:lang w:eastAsia="en-US"/>
        </w:rPr>
      </w:pPr>
      <w:r w:rsidRPr="00863F8A">
        <w:rPr>
          <w:rFonts w:asciiTheme="minorHAnsi" w:hAnsiTheme="minorHAnsi" w:cstheme="minorHAnsi"/>
        </w:rPr>
        <w:t>rozważenia potrzeb gminy w zakresie objęcia rodzin opieką i wychowaniem poprzez prowadzenie przez gminę placówki wsparcia dziennego, zgodnie z art. 9 pkt 2 ustawy,</w:t>
      </w:r>
    </w:p>
    <w:p w:rsidR="00111425" w:rsidRPr="00863F8A" w:rsidRDefault="001F0A04" w:rsidP="00111425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863F8A">
        <w:rPr>
          <w:rFonts w:asciiTheme="minorHAnsi" w:hAnsiTheme="minorHAnsi" w:cstheme="minorHAnsi"/>
        </w:rPr>
        <w:t>podjęcia działań w celu nawiązania współpracy z rodzinami, które mogłyby stanowić rodzinę wspierającą dla rodzin przeżywających trudności w pełnieniu funkcji opiekuńczo-wychowawczych.</w:t>
      </w:r>
    </w:p>
    <w:p w:rsidR="00111425" w:rsidRPr="00863F8A" w:rsidRDefault="006547BE" w:rsidP="00111425">
      <w:pPr>
        <w:spacing w:line="276" w:lineRule="auto"/>
        <w:jc w:val="both"/>
        <w:rPr>
          <w:rFonts w:asciiTheme="minorHAnsi" w:hAnsiTheme="minorHAnsi" w:cstheme="minorHAnsi"/>
        </w:rPr>
      </w:pPr>
    </w:p>
    <w:p w:rsidR="00111425" w:rsidRPr="00863F8A" w:rsidRDefault="006547BE" w:rsidP="00111425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111425" w:rsidRPr="009533E5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9533E5">
        <w:rPr>
          <w:rFonts w:asciiTheme="minorHAnsi" w:hAnsiTheme="minorHAnsi" w:cstheme="minorHAnsi"/>
        </w:rPr>
        <w:t xml:space="preserve">                                                                              Pouczenie </w:t>
      </w:r>
      <w:r>
        <w:rPr>
          <w:rFonts w:asciiTheme="minorHAnsi" w:hAnsiTheme="minorHAnsi" w:cstheme="minorHAnsi"/>
        </w:rPr>
        <w:br/>
      </w:r>
    </w:p>
    <w:p w:rsidR="00111425" w:rsidRPr="009533E5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9533E5">
        <w:rPr>
          <w:rFonts w:asciiTheme="minorHAnsi" w:hAnsiTheme="minorHAnsi" w:cstheme="minorHAnsi"/>
        </w:rPr>
        <w:t>Zgodnie z art. 197d ustawy z dnia 9 czerwca 2011 r. o wspieraniu rodziny i systemie pieczy zastępcze</w:t>
      </w:r>
      <w:r>
        <w:rPr>
          <w:rFonts w:asciiTheme="minorHAnsi" w:hAnsiTheme="minorHAnsi" w:cstheme="minorHAnsi"/>
        </w:rPr>
        <w:t>j (Dz. U. z 2022</w:t>
      </w:r>
      <w:r w:rsidRPr="009533E5">
        <w:rPr>
          <w:rFonts w:asciiTheme="minorHAnsi" w:hAnsiTheme="minorHAnsi" w:cstheme="minorHAnsi"/>
        </w:rPr>
        <w:t xml:space="preserve"> r. poz.</w:t>
      </w:r>
      <w:r>
        <w:rPr>
          <w:rFonts w:asciiTheme="minorHAnsi" w:hAnsiTheme="minorHAnsi" w:cstheme="minorHAnsi"/>
        </w:rPr>
        <w:t xml:space="preserve"> 447</w:t>
      </w:r>
      <w:r w:rsidRPr="009533E5">
        <w:rPr>
          <w:rFonts w:asciiTheme="minorHAnsi" w:hAnsiTheme="minorHAnsi" w:cstheme="minorHAnsi"/>
        </w:rPr>
        <w:t>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Polityki Społecznej, plac Bankowy 3/5, 00-950 Warszawa.</w:t>
      </w:r>
    </w:p>
    <w:p w:rsidR="00111425" w:rsidRPr="009533E5" w:rsidRDefault="001F0A04" w:rsidP="00111425">
      <w:pPr>
        <w:spacing w:line="276" w:lineRule="auto"/>
        <w:rPr>
          <w:rFonts w:asciiTheme="minorHAnsi" w:hAnsiTheme="minorHAnsi" w:cstheme="minorHAnsi"/>
        </w:rPr>
      </w:pPr>
      <w:r w:rsidRPr="009533E5">
        <w:rPr>
          <w:rFonts w:asciiTheme="minorHAnsi" w:hAnsiTheme="minorHAnsi" w:cstheme="minorHAnsi"/>
        </w:rPr>
        <w:t xml:space="preserve">W przypadku nieuwzględnienia przez Wojewodę Mazowieckiego zastrzeżeń oraz w przypadku nie zgłoszenia zastrzeżeń do zaleceń, kontrolowana jednostka jest obowiązana w terminie 30 dni od otrzymania niniejszego wystąpienia pokontrolnego </w:t>
      </w:r>
      <w:r w:rsidRPr="009533E5">
        <w:rPr>
          <w:rFonts w:asciiTheme="minorHAnsi" w:hAnsiTheme="minorHAnsi" w:cstheme="minorHAnsi"/>
        </w:rPr>
        <w:lastRenderedPageBreak/>
        <w:t>powiadomić wojewodę o sposobie realizacji uwag, wniosków i zaleceń. W przypadku uwzględnienia zastrzeżeń odpowiadając na zalecenia należy mieć na uwadze zmiany wynikające z powyższego faktu.</w:t>
      </w:r>
    </w:p>
    <w:p w:rsidR="00111425" w:rsidRPr="009B0AA6" w:rsidRDefault="001F0A04" w:rsidP="009B0AA6">
      <w:pPr>
        <w:spacing w:line="276" w:lineRule="auto"/>
        <w:rPr>
          <w:rFonts w:asciiTheme="minorHAnsi" w:hAnsiTheme="minorHAnsi" w:cstheme="minorHAnsi"/>
        </w:rPr>
      </w:pPr>
      <w:r w:rsidRPr="009533E5">
        <w:rPr>
          <w:rFonts w:asciiTheme="minorHAnsi" w:hAnsiTheme="minorHAnsi" w:cstheme="minorHAnsi"/>
        </w:rPr>
        <w:t xml:space="preserve">Jednocześnie przypominam, że w przypadku osób, które nie realizują zaleceń pokontrolnych mają zastosowanie przepisy art. 198 ustawy o wspieraniu rodziny i systemie pieczy zastępczej. </w:t>
      </w:r>
      <w:r>
        <w:rPr>
          <w:rFonts w:asciiTheme="minorHAnsi" w:hAnsiTheme="minorHAnsi" w:cstheme="minorHAnsi"/>
        </w:rPr>
        <w:br/>
      </w:r>
    </w:p>
    <w:p w:rsidR="00111425" w:rsidRDefault="001F0A04" w:rsidP="00111425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6536D5" w:rsidRDefault="006536D5" w:rsidP="006536D5">
      <w:pPr>
        <w:spacing w:before="120" w:line="276" w:lineRule="auto"/>
        <w:ind w:left="340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Anna Olszewska</w:t>
      </w:r>
    </w:p>
    <w:p w:rsidR="006536D5" w:rsidRDefault="006536D5" w:rsidP="006536D5">
      <w:pPr>
        <w:spacing w:before="120" w:line="276" w:lineRule="auto"/>
        <w:ind w:left="340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Dyrektor Wydziału Polityki Społecznej</w:t>
      </w:r>
    </w:p>
    <w:p w:rsidR="006536D5" w:rsidRDefault="006536D5" w:rsidP="006536D5">
      <w:pPr>
        <w:spacing w:before="120" w:line="276" w:lineRule="auto"/>
        <w:ind w:left="340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Wydział Polityki Społecznej </w:t>
      </w:r>
    </w:p>
    <w:p w:rsidR="006536D5" w:rsidRDefault="006536D5" w:rsidP="006536D5">
      <w:pPr>
        <w:spacing w:before="120" w:line="276" w:lineRule="auto"/>
        <w:rPr>
          <w:rFonts w:ascii="Calibri" w:hAnsi="Calibri" w:cs="Calibri"/>
        </w:rPr>
      </w:pPr>
    </w:p>
    <w:p w:rsidR="00111425" w:rsidRDefault="006536D5" w:rsidP="006536D5">
      <w:pPr>
        <w:spacing w:before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                                                                  </w:t>
      </w:r>
      <w:r w:rsidR="001F0A04">
        <w:rPr>
          <w:rFonts w:ascii="Calibri" w:hAnsi="Calibri" w:cs="Calibri"/>
        </w:rPr>
        <w:t>/podpisano bezpiecznym podpisem elektronicznym</w:t>
      </w:r>
    </w:p>
    <w:p w:rsidR="00111425" w:rsidRDefault="001F0A04" w:rsidP="00111425">
      <w:pPr>
        <w:ind w:left="284" w:right="848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                                                        weryfikowanym ważnym kwalifikowanym certyfikatem/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111425" w:rsidRPr="0064565B" w:rsidRDefault="001F0A04" w:rsidP="00111425">
      <w:pPr>
        <w:ind w:left="284" w:right="848"/>
        <w:rPr>
          <w:rFonts w:ascii="Calibri" w:eastAsia="Calibri" w:hAnsi="Calibri" w:cs="Calibri"/>
          <w:lang w:eastAsia="en-US"/>
        </w:rPr>
      </w:pPr>
      <w:r w:rsidRPr="0064565B">
        <w:rPr>
          <w:rFonts w:ascii="Calibri" w:eastAsia="Calibri" w:hAnsi="Calibri" w:cs="Calibri"/>
          <w:lang w:eastAsia="en-US"/>
        </w:rPr>
        <w:t>STARSZY INSPEKTOR WOJEWÓDZKI</w:t>
      </w:r>
      <w:r w:rsidRPr="0064565B">
        <w:rPr>
          <w:rFonts w:ascii="Calibri" w:eastAsia="Calibri" w:hAnsi="Calibri" w:cs="Calibri"/>
          <w:lang w:eastAsia="en-US"/>
        </w:rPr>
        <w:tab/>
      </w:r>
    </w:p>
    <w:p w:rsidR="00111425" w:rsidRDefault="001F0A04" w:rsidP="00111425">
      <w:pPr>
        <w:ind w:left="284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Wioletta Wróblewska</w:t>
      </w:r>
    </w:p>
    <w:p w:rsidR="00111425" w:rsidRPr="0064565B" w:rsidRDefault="006547BE" w:rsidP="00111425">
      <w:pPr>
        <w:ind w:left="284"/>
        <w:jc w:val="both"/>
        <w:rPr>
          <w:rFonts w:ascii="Calibri" w:eastAsia="Calibri" w:hAnsi="Calibri" w:cs="Calibri"/>
          <w:lang w:eastAsia="en-US"/>
        </w:rPr>
      </w:pPr>
    </w:p>
    <w:p w:rsidR="00111425" w:rsidRPr="0064565B" w:rsidRDefault="001F0A04" w:rsidP="00111425">
      <w:pPr>
        <w:ind w:left="284"/>
        <w:rPr>
          <w:rFonts w:ascii="Calibri" w:eastAsia="Calibri" w:hAnsi="Calibri" w:cs="Calibri"/>
          <w:lang w:eastAsia="en-US"/>
        </w:rPr>
      </w:pPr>
      <w:r w:rsidRPr="0064565B">
        <w:rPr>
          <w:rFonts w:ascii="Calibri" w:eastAsia="Calibri" w:hAnsi="Calibri" w:cs="Calibri"/>
          <w:lang w:eastAsia="en-US"/>
        </w:rPr>
        <w:t>STARSZY INSPEKTOR WOJEWÓDZKI</w:t>
      </w:r>
    </w:p>
    <w:p w:rsidR="00111425" w:rsidRDefault="001F0A04" w:rsidP="00111425">
      <w:pPr>
        <w:ind w:left="284"/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  Beata Krzykowska</w:t>
      </w:r>
      <w:r w:rsidRPr="0064565B">
        <w:rPr>
          <w:rFonts w:ascii="Calibri" w:eastAsia="Calibri" w:hAnsi="Calibri" w:cs="Calibri"/>
          <w:bCs/>
          <w:lang w:eastAsia="en-US"/>
        </w:rPr>
        <w:t xml:space="preserve">         </w:t>
      </w:r>
    </w:p>
    <w:p w:rsidR="005E7A7F" w:rsidRPr="005E7A7F" w:rsidRDefault="001F0A04" w:rsidP="005E7A7F">
      <w:pPr>
        <w:tabs>
          <w:tab w:val="left" w:pos="426"/>
          <w:tab w:val="left" w:pos="1276"/>
        </w:tabs>
        <w:ind w:firstLine="1418"/>
        <w:rPr>
          <w:rFonts w:ascii="Calibri" w:hAnsi="Calibri" w:cs="Calibri"/>
        </w:rPr>
      </w:pPr>
      <w:r>
        <w:rPr>
          <w:rFonts w:ascii="Calibri" w:hAnsi="Calibri" w:cs="Calibri"/>
          <w:bCs/>
          <w:sz w:val="28"/>
          <w:szCs w:val="28"/>
        </w:rPr>
        <w:t xml:space="preserve">    </w:t>
      </w:r>
      <w:r w:rsidRPr="005E7A7F">
        <w:rPr>
          <w:rFonts w:ascii="Calibri" w:hAnsi="Calibri" w:cs="Calibri"/>
          <w:bCs/>
          <w:sz w:val="28"/>
          <w:szCs w:val="28"/>
        </w:rPr>
        <w:t xml:space="preserve">      </w:t>
      </w:r>
    </w:p>
    <w:p w:rsidR="00F672A2" w:rsidRDefault="001F0A04" w:rsidP="00111425">
      <w:pPr>
        <w:tabs>
          <w:tab w:val="left" w:pos="4820"/>
        </w:tabs>
        <w:rPr>
          <w:rFonts w:ascii="Calibri" w:eastAsia="Calibri" w:hAnsi="Calibri" w:cs="Calibri"/>
          <w:bCs/>
          <w:lang w:eastAsia="en-US"/>
        </w:rPr>
      </w:pPr>
      <w:r w:rsidRPr="0064565B">
        <w:rPr>
          <w:rFonts w:ascii="Calibri" w:eastAsia="Calibri" w:hAnsi="Calibri" w:cs="Calibri"/>
          <w:bCs/>
          <w:lang w:eastAsia="en-US"/>
        </w:rPr>
        <w:t xml:space="preserve"> </w:t>
      </w:r>
    </w:p>
    <w:p w:rsidR="004824F3" w:rsidRPr="00504F2F" w:rsidRDefault="001F0A04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</w:p>
    <w:sectPr w:rsidR="004824F3" w:rsidRPr="00504F2F" w:rsidSect="004841A5">
      <w:foot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BE" w:rsidRDefault="006547BE">
      <w:r>
        <w:separator/>
      </w:r>
    </w:p>
  </w:endnote>
  <w:endnote w:type="continuationSeparator" w:id="0">
    <w:p w:rsidR="006547BE" w:rsidRDefault="0065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833001"/>
      <w:docPartObj>
        <w:docPartGallery w:val="Page Numbers (Bottom of Page)"/>
        <w:docPartUnique/>
      </w:docPartObj>
    </w:sdtPr>
    <w:sdtEndPr/>
    <w:sdtContent>
      <w:p w:rsidR="00F6647E" w:rsidRDefault="001F0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C01">
          <w:rPr>
            <w:noProof/>
          </w:rPr>
          <w:t>1</w:t>
        </w:r>
        <w:r>
          <w:fldChar w:fldCharType="end"/>
        </w:r>
      </w:p>
    </w:sdtContent>
  </w:sdt>
  <w:p w:rsidR="00F6647E" w:rsidRDefault="00654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BE" w:rsidRDefault="006547BE" w:rsidP="005E7A7F">
      <w:r>
        <w:separator/>
      </w:r>
    </w:p>
  </w:footnote>
  <w:footnote w:type="continuationSeparator" w:id="0">
    <w:p w:rsidR="006547BE" w:rsidRDefault="006547BE" w:rsidP="005E7A7F">
      <w:r>
        <w:continuationSeparator/>
      </w:r>
    </w:p>
  </w:footnote>
  <w:footnote w:id="1">
    <w:p w:rsidR="00111425" w:rsidRPr="009F7B57" w:rsidRDefault="001F0A04" w:rsidP="00111425">
      <w:pPr>
        <w:pStyle w:val="Tekstprzypisudolnego"/>
        <w:rPr>
          <w:rFonts w:asciiTheme="minorHAnsi" w:hAnsiTheme="minorHAnsi" w:cstheme="minorHAnsi"/>
        </w:rPr>
      </w:pPr>
      <w:r w:rsidRPr="009F7B57">
        <w:rPr>
          <w:rStyle w:val="Odwoanieprzypisudolnego"/>
          <w:rFonts w:asciiTheme="minorHAnsi" w:hAnsiTheme="minorHAnsi" w:cstheme="minorHAnsi"/>
        </w:rPr>
        <w:footnoteRef/>
      </w:r>
      <w:r w:rsidRPr="009F7B57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</w:t>
      </w:r>
      <w:r w:rsidRPr="009F7B57">
        <w:rPr>
          <w:rFonts w:asciiTheme="minorHAnsi" w:hAnsiTheme="minorHAnsi" w:cstheme="minorHAnsi"/>
        </w:rPr>
        <w:t>28-34.</w:t>
      </w:r>
    </w:p>
  </w:footnote>
  <w:footnote w:id="2">
    <w:p w:rsidR="00111425" w:rsidRPr="009F7B57" w:rsidRDefault="001F0A04" w:rsidP="00111425">
      <w:pPr>
        <w:pStyle w:val="Tekstprzypisudolnego"/>
        <w:rPr>
          <w:rFonts w:asciiTheme="minorHAnsi" w:hAnsiTheme="minorHAnsi" w:cstheme="minorHAnsi"/>
        </w:rPr>
      </w:pPr>
      <w:r w:rsidRPr="009F7B57">
        <w:rPr>
          <w:rStyle w:val="Odwoanieprzypisudolnego"/>
          <w:rFonts w:asciiTheme="minorHAnsi" w:hAnsiTheme="minorHAnsi" w:cstheme="minorHAnsi"/>
        </w:rPr>
        <w:footnoteRef/>
      </w:r>
      <w:r w:rsidRPr="009F7B57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</w:t>
      </w:r>
      <w:r w:rsidRPr="009F7B57">
        <w:rPr>
          <w:rFonts w:asciiTheme="minorHAnsi" w:hAnsiTheme="minorHAnsi" w:cstheme="minorHAnsi"/>
        </w:rPr>
        <w:t>35-45.</w:t>
      </w:r>
    </w:p>
  </w:footnote>
  <w:footnote w:id="3">
    <w:p w:rsidR="00111425" w:rsidRPr="009F7B57" w:rsidRDefault="001F0A04" w:rsidP="00111425">
      <w:pPr>
        <w:pStyle w:val="Tekstprzypisudolnego"/>
        <w:rPr>
          <w:rFonts w:asciiTheme="minorHAnsi" w:hAnsiTheme="minorHAnsi" w:cstheme="minorHAnsi"/>
        </w:rPr>
      </w:pPr>
      <w:r w:rsidRPr="009F7B57">
        <w:rPr>
          <w:rStyle w:val="Odwoanieprzypisudolnego"/>
          <w:rFonts w:asciiTheme="minorHAnsi" w:hAnsiTheme="minorHAnsi" w:cstheme="minorHAnsi"/>
        </w:rPr>
        <w:footnoteRef/>
      </w:r>
      <w:r w:rsidRPr="009F7B57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</w:t>
      </w:r>
      <w:r w:rsidRPr="009F7B57">
        <w:rPr>
          <w:rFonts w:asciiTheme="minorHAnsi" w:hAnsiTheme="minorHAnsi" w:cstheme="minorHAnsi"/>
        </w:rPr>
        <w:t>24-27.</w:t>
      </w:r>
    </w:p>
  </w:footnote>
  <w:footnote w:id="4">
    <w:p w:rsidR="00111425" w:rsidRDefault="001F0A04" w:rsidP="00111425">
      <w:pPr>
        <w:pStyle w:val="Tekstprzypisudolnego"/>
      </w:pPr>
      <w:r w:rsidRPr="009F7B57">
        <w:rPr>
          <w:rStyle w:val="Odwoanieprzypisudolnego"/>
          <w:rFonts w:asciiTheme="minorHAnsi" w:hAnsiTheme="minorHAnsi" w:cstheme="minorHAnsi"/>
        </w:rPr>
        <w:footnoteRef/>
      </w:r>
      <w:r w:rsidRPr="009F7B57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</w:t>
      </w:r>
      <w:r w:rsidRPr="009F7B57">
        <w:rPr>
          <w:rFonts w:asciiTheme="minorHAnsi" w:hAnsiTheme="minorHAnsi" w:cstheme="minorHAnsi"/>
        </w:rPr>
        <w:t>51-58.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6AF2"/>
    <w:multiLevelType w:val="hybridMultilevel"/>
    <w:tmpl w:val="00EA51E2"/>
    <w:lvl w:ilvl="0" w:tplc="F2E28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0C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63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0B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AC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AB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20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A5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E9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53DA"/>
    <w:multiLevelType w:val="hybridMultilevel"/>
    <w:tmpl w:val="FA0AE816"/>
    <w:lvl w:ilvl="0" w:tplc="DB085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AD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620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4D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A1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425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E4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0C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4E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44D37"/>
    <w:multiLevelType w:val="hybridMultilevel"/>
    <w:tmpl w:val="0DEA25C6"/>
    <w:lvl w:ilvl="0" w:tplc="97588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AB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20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85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4F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D0E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8B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C1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EE4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276C7"/>
    <w:multiLevelType w:val="hybridMultilevel"/>
    <w:tmpl w:val="0300534E"/>
    <w:lvl w:ilvl="0" w:tplc="B9E4F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4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23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00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2F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2B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4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6F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4E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E26F1"/>
    <w:multiLevelType w:val="hybridMultilevel"/>
    <w:tmpl w:val="68D418DA"/>
    <w:lvl w:ilvl="0" w:tplc="44F85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C9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78D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48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0B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3EB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80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6C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F0E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95D8F"/>
    <w:multiLevelType w:val="hybridMultilevel"/>
    <w:tmpl w:val="06B23B20"/>
    <w:lvl w:ilvl="0" w:tplc="19EAA280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AA782AD0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EB0CDCF8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C25A754E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A32EC934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5B985B16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C97E9854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648CC08E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82C8D566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75D11ABA"/>
    <w:multiLevelType w:val="hybridMultilevel"/>
    <w:tmpl w:val="2F6235F2"/>
    <w:lvl w:ilvl="0" w:tplc="1220DDDC">
      <w:start w:val="1"/>
      <w:numFmt w:val="decimal"/>
      <w:lvlText w:val="%1."/>
      <w:lvlJc w:val="left"/>
      <w:pPr>
        <w:ind w:left="720" w:hanging="360"/>
      </w:pPr>
    </w:lvl>
    <w:lvl w:ilvl="1" w:tplc="C46E3174" w:tentative="1">
      <w:start w:val="1"/>
      <w:numFmt w:val="lowerLetter"/>
      <w:lvlText w:val="%2."/>
      <w:lvlJc w:val="left"/>
      <w:pPr>
        <w:ind w:left="1440" w:hanging="360"/>
      </w:pPr>
    </w:lvl>
    <w:lvl w:ilvl="2" w:tplc="A8D0C8A2" w:tentative="1">
      <w:start w:val="1"/>
      <w:numFmt w:val="lowerRoman"/>
      <w:lvlText w:val="%3."/>
      <w:lvlJc w:val="right"/>
      <w:pPr>
        <w:ind w:left="2160" w:hanging="180"/>
      </w:pPr>
    </w:lvl>
    <w:lvl w:ilvl="3" w:tplc="6F36C68E" w:tentative="1">
      <w:start w:val="1"/>
      <w:numFmt w:val="decimal"/>
      <w:lvlText w:val="%4."/>
      <w:lvlJc w:val="left"/>
      <w:pPr>
        <w:ind w:left="2880" w:hanging="360"/>
      </w:pPr>
    </w:lvl>
    <w:lvl w:ilvl="4" w:tplc="E2AED1D4" w:tentative="1">
      <w:start w:val="1"/>
      <w:numFmt w:val="lowerLetter"/>
      <w:lvlText w:val="%5."/>
      <w:lvlJc w:val="left"/>
      <w:pPr>
        <w:ind w:left="3600" w:hanging="360"/>
      </w:pPr>
    </w:lvl>
    <w:lvl w:ilvl="5" w:tplc="642A2D08" w:tentative="1">
      <w:start w:val="1"/>
      <w:numFmt w:val="lowerRoman"/>
      <w:lvlText w:val="%6."/>
      <w:lvlJc w:val="right"/>
      <w:pPr>
        <w:ind w:left="4320" w:hanging="180"/>
      </w:pPr>
    </w:lvl>
    <w:lvl w:ilvl="6" w:tplc="1190FD74" w:tentative="1">
      <w:start w:val="1"/>
      <w:numFmt w:val="decimal"/>
      <w:lvlText w:val="%7."/>
      <w:lvlJc w:val="left"/>
      <w:pPr>
        <w:ind w:left="5040" w:hanging="360"/>
      </w:pPr>
    </w:lvl>
    <w:lvl w:ilvl="7" w:tplc="DABC09CA" w:tentative="1">
      <w:start w:val="1"/>
      <w:numFmt w:val="lowerLetter"/>
      <w:lvlText w:val="%8."/>
      <w:lvlJc w:val="left"/>
      <w:pPr>
        <w:ind w:left="5760" w:hanging="360"/>
      </w:pPr>
    </w:lvl>
    <w:lvl w:ilvl="8" w:tplc="090EDB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66"/>
    <w:rsid w:val="001F0A04"/>
    <w:rsid w:val="00306C01"/>
    <w:rsid w:val="00584B82"/>
    <w:rsid w:val="006536D5"/>
    <w:rsid w:val="006547BE"/>
    <w:rsid w:val="008549FF"/>
    <w:rsid w:val="008F5C66"/>
    <w:rsid w:val="00B4346B"/>
    <w:rsid w:val="00F40931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BE01B5-F7EE-4EDF-BDFE-02D192DB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E7A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7A7F"/>
  </w:style>
  <w:style w:type="character" w:styleId="Odwoanieprzypisudolnego">
    <w:name w:val="footnote reference"/>
    <w:uiPriority w:val="99"/>
    <w:unhideWhenUsed/>
    <w:rsid w:val="005E7A7F"/>
    <w:rPr>
      <w:vertAlign w:val="superscript"/>
    </w:rPr>
  </w:style>
  <w:style w:type="paragraph" w:styleId="Nagwek">
    <w:name w:val="header"/>
    <w:basedOn w:val="Normalny"/>
    <w:link w:val="NagwekZnak"/>
    <w:rsid w:val="00F66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64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6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47E"/>
    <w:rPr>
      <w:sz w:val="24"/>
      <w:szCs w:val="24"/>
    </w:rPr>
  </w:style>
  <w:style w:type="character" w:styleId="Odwoaniedokomentarza">
    <w:name w:val="annotation reference"/>
    <w:basedOn w:val="Domylnaczcionkaakapitu"/>
    <w:rsid w:val="001114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14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1425"/>
  </w:style>
  <w:style w:type="paragraph" w:styleId="Tematkomentarza">
    <w:name w:val="annotation subject"/>
    <w:basedOn w:val="Tekstkomentarza"/>
    <w:next w:val="Tekstkomentarza"/>
    <w:link w:val="TematkomentarzaZnak"/>
    <w:rsid w:val="00365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5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17A1-A563-4309-9DFB-11A15C91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2862</Words>
  <Characters>17175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19998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2022-03-17T07:09:00Z</dcterms:created>
  <dcterms:modified xsi:type="dcterms:W3CDTF">2022-03-17T07:09:00Z</dcterms:modified>
</cp:coreProperties>
</file>