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B" w:rsidRDefault="00841DCB" w:rsidP="00A2793A">
      <w:pPr>
        <w:rPr>
          <w:rFonts w:ascii="Arial" w:hAnsi="Arial" w:cs="Arial"/>
          <w:sz w:val="14"/>
        </w:rPr>
      </w:pPr>
      <w:r w:rsidRPr="00584B56">
        <w:rPr>
          <w:rFonts w:ascii="Arial" w:hAnsi="Arial" w:cs="Arial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FBD06" wp14:editId="59135C5B">
                <wp:simplePos x="0" y="0"/>
                <wp:positionH relativeFrom="column">
                  <wp:posOffset>3940810</wp:posOffset>
                </wp:positionH>
                <wp:positionV relativeFrom="paragraph">
                  <wp:posOffset>-58156</wp:posOffset>
                </wp:positionV>
                <wp:extent cx="2717165" cy="474345"/>
                <wp:effectExtent l="0" t="0" r="0" b="19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B56" w:rsidRPr="00584B56" w:rsidRDefault="00584B56">
                            <w:pPr>
                              <w:rPr>
                                <w:sz w:val="20"/>
                              </w:rPr>
                            </w:pPr>
                            <w:r w:rsidRPr="00841DCB">
                              <w:rPr>
                                <w:b/>
                                <w:sz w:val="14"/>
                              </w:rPr>
                              <w:t>Załącznik</w:t>
                            </w:r>
                            <w:r w:rsidRPr="00584B56">
                              <w:rPr>
                                <w:sz w:val="14"/>
                              </w:rPr>
                              <w:t xml:space="preserve"> do rozporządzenia Rady Ministrów z 2 grudnia 2010 roku </w:t>
                            </w:r>
                            <w:r>
                              <w:rPr>
                                <w:sz w:val="14"/>
                              </w:rPr>
                              <w:br/>
                            </w:r>
                            <w:r w:rsidRPr="00584B56">
                              <w:rPr>
                                <w:sz w:val="14"/>
                              </w:rPr>
                              <w:t xml:space="preserve">w sprawie szczegółowego sposobu i trybu finansowania inwestycji </w:t>
                            </w:r>
                            <w:r>
                              <w:rPr>
                                <w:sz w:val="14"/>
                              </w:rPr>
                              <w:br/>
                            </w:r>
                            <w:r w:rsidRPr="00584B56">
                              <w:rPr>
                                <w:sz w:val="14"/>
                              </w:rPr>
                              <w:t>z budżetu państwa (Dz. U. z 2010 roku, Nr 238, poz. 1579)</w:t>
                            </w:r>
                            <w:r>
                              <w:rPr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0.3pt;margin-top:-4.6pt;width:213.9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" filled="f" stroked="f">
                <v:textbox>
                  <w:txbxContent>
                    <w:p w:rsidR="00584B56" w:rsidRPr="00584B56" w:rsidRDefault="00584B56">
                      <w:pPr>
                        <w:rPr>
                          <w:sz w:val="20"/>
                        </w:rPr>
                      </w:pPr>
                      <w:r w:rsidRPr="00841DCB">
                        <w:rPr>
                          <w:b/>
                          <w:sz w:val="14"/>
                        </w:rPr>
                        <w:t>Załącznik</w:t>
                      </w:r>
                      <w:r w:rsidRPr="00584B56">
                        <w:rPr>
                          <w:sz w:val="14"/>
                        </w:rPr>
                        <w:t xml:space="preserve"> do rozporządzenia Rady Ministrów z 2 grudnia 2010 roku </w:t>
                      </w:r>
                      <w:r>
                        <w:rPr>
                          <w:sz w:val="14"/>
                        </w:rPr>
                        <w:br/>
                      </w:r>
                      <w:r w:rsidRPr="00584B56">
                        <w:rPr>
                          <w:sz w:val="14"/>
                        </w:rPr>
                        <w:t xml:space="preserve">w sprawie szczegółowego sposobu i trybu finansowania inwestycji </w:t>
                      </w:r>
                      <w:r>
                        <w:rPr>
                          <w:sz w:val="14"/>
                        </w:rPr>
                        <w:br/>
                      </w:r>
                      <w:r w:rsidRPr="00584B56">
                        <w:rPr>
                          <w:sz w:val="14"/>
                        </w:rPr>
                        <w:t>z budżetu państwa (Dz. U. z 2010 roku, Nr 238, poz. 1579)</w:t>
                      </w:r>
                      <w:r>
                        <w:rPr>
                          <w:sz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2793A" w:rsidRPr="00A2793A" w:rsidRDefault="00A2793A" w:rsidP="00A2793A">
      <w:pPr>
        <w:rPr>
          <w:rFonts w:ascii="Arial" w:hAnsi="Arial" w:cs="Arial"/>
          <w:sz w:val="14"/>
        </w:rPr>
      </w:pPr>
      <w:r w:rsidRPr="00A2793A">
        <w:rPr>
          <w:rFonts w:ascii="Arial" w:hAnsi="Arial" w:cs="Arial"/>
          <w:sz w:val="14"/>
        </w:rPr>
        <w:t>1.</w:t>
      </w:r>
      <w:r>
        <w:rPr>
          <w:rFonts w:ascii="Arial" w:hAnsi="Arial" w:cs="Arial"/>
          <w:sz w:val="14"/>
        </w:rPr>
        <w:t xml:space="preserve"> </w:t>
      </w:r>
      <w:r w:rsidRPr="00A2793A">
        <w:rPr>
          <w:rFonts w:ascii="Arial" w:hAnsi="Arial" w:cs="Arial"/>
          <w:sz w:val="14"/>
        </w:rPr>
        <w:t>...............................</w:t>
      </w:r>
      <w:r>
        <w:rPr>
          <w:rFonts w:ascii="Arial" w:hAnsi="Arial" w:cs="Arial"/>
          <w:sz w:val="14"/>
        </w:rPr>
        <w:t>................</w:t>
      </w:r>
      <w:r w:rsidRPr="00A2793A">
        <w:rPr>
          <w:rFonts w:ascii="Arial" w:hAnsi="Arial" w:cs="Arial"/>
          <w:sz w:val="14"/>
        </w:rPr>
        <w:br/>
      </w:r>
      <w:r w:rsidR="00584B56">
        <w:rPr>
          <w:rFonts w:ascii="Arial" w:hAnsi="Arial" w:cs="Arial"/>
          <w:sz w:val="14"/>
        </w:rPr>
        <w:t xml:space="preserve">       </w:t>
      </w:r>
      <w:r w:rsidRPr="00A2793A">
        <w:rPr>
          <w:rFonts w:ascii="Arial" w:hAnsi="Arial" w:cs="Arial"/>
          <w:sz w:val="14"/>
        </w:rPr>
        <w:t>(nazwa i adres inwestora)</w:t>
      </w:r>
    </w:p>
    <w:p w:rsidR="00A2793A" w:rsidRDefault="00A2793A" w:rsidP="00A2793A">
      <w:pPr>
        <w:rPr>
          <w:rFonts w:ascii="Arial" w:hAnsi="Arial" w:cs="Arial"/>
          <w:sz w:val="14"/>
        </w:rPr>
      </w:pPr>
      <w:r w:rsidRPr="00A2793A">
        <w:rPr>
          <w:rFonts w:ascii="Arial" w:hAnsi="Arial" w:cs="Arial"/>
          <w:sz w:val="14"/>
        </w:rPr>
        <w:t>2.</w:t>
      </w:r>
      <w:r>
        <w:rPr>
          <w:rFonts w:ascii="Arial" w:hAnsi="Arial" w:cs="Arial"/>
          <w:sz w:val="14"/>
        </w:rPr>
        <w:t xml:space="preserve"> </w:t>
      </w:r>
      <w:r w:rsidRPr="00A2793A">
        <w:rPr>
          <w:rFonts w:ascii="Arial" w:hAnsi="Arial" w:cs="Arial"/>
          <w:sz w:val="14"/>
        </w:rPr>
        <w:t>...............................................</w:t>
      </w:r>
      <w:r w:rsidRPr="00A2793A">
        <w:rPr>
          <w:rFonts w:ascii="Arial" w:hAnsi="Arial" w:cs="Arial"/>
          <w:sz w:val="14"/>
        </w:rPr>
        <w:br/>
      </w:r>
      <w:r w:rsidR="00584B56">
        <w:rPr>
          <w:rFonts w:ascii="Arial" w:hAnsi="Arial" w:cs="Arial"/>
          <w:sz w:val="14"/>
        </w:rPr>
        <w:t xml:space="preserve">    </w:t>
      </w:r>
      <w:r w:rsidRPr="00A2793A">
        <w:rPr>
          <w:rFonts w:ascii="Arial" w:hAnsi="Arial" w:cs="Arial"/>
          <w:sz w:val="14"/>
        </w:rPr>
        <w:t>(nazwa i lokalizacja inwestycji)</w:t>
      </w:r>
    </w:p>
    <w:p w:rsidR="00A2793A" w:rsidRPr="00A2793A" w:rsidRDefault="00A2793A" w:rsidP="00A2793A">
      <w:pPr>
        <w:rPr>
          <w:rFonts w:ascii="Arial" w:hAnsi="Arial" w:cs="Arial"/>
          <w:sz w:val="14"/>
        </w:rPr>
      </w:pPr>
      <w:r w:rsidRPr="00A2793A">
        <w:rPr>
          <w:rFonts w:ascii="Arial" w:hAnsi="Arial" w:cs="Arial"/>
          <w:sz w:val="14"/>
        </w:rPr>
        <w:t>3.</w:t>
      </w:r>
      <w:r w:rsidR="002D6E3E">
        <w:rPr>
          <w:rFonts w:ascii="Arial" w:hAnsi="Arial" w:cs="Arial"/>
          <w:sz w:val="14"/>
        </w:rPr>
        <w:t xml:space="preserve">    Wojewoda Mazowiecki</w:t>
      </w:r>
      <w:bookmarkStart w:id="0" w:name="_GoBack"/>
      <w:bookmarkEnd w:id="0"/>
      <w:r w:rsidRPr="00A2793A">
        <w:rPr>
          <w:rFonts w:ascii="Arial" w:hAnsi="Arial" w:cs="Arial"/>
          <w:sz w:val="14"/>
        </w:rPr>
        <w:br/>
      </w:r>
      <w:r w:rsidR="00584B56">
        <w:rPr>
          <w:rFonts w:ascii="Arial" w:hAnsi="Arial" w:cs="Arial"/>
          <w:sz w:val="14"/>
        </w:rPr>
        <w:t xml:space="preserve">               </w:t>
      </w:r>
      <w:r w:rsidRPr="00A2793A">
        <w:rPr>
          <w:rFonts w:ascii="Arial" w:hAnsi="Arial" w:cs="Arial"/>
          <w:sz w:val="14"/>
        </w:rPr>
        <w:t>(dysponent)</w:t>
      </w:r>
    </w:p>
    <w:p w:rsidR="00266517" w:rsidRDefault="00255482" w:rsidP="00255482">
      <w:pPr>
        <w:jc w:val="center"/>
        <w:rPr>
          <w:b/>
        </w:rPr>
      </w:pPr>
      <w:r w:rsidRPr="00255482">
        <w:rPr>
          <w:b/>
        </w:rPr>
        <w:t>ROZLICZENIE</w:t>
      </w:r>
      <w:r w:rsidRPr="00255482">
        <w:rPr>
          <w:b/>
        </w:rPr>
        <w:br/>
        <w:t>INWESTYCJI FINANSOWEJ ZE ŚRODKÓW BUDŻETU PAŃSTWA</w:t>
      </w:r>
      <w:r>
        <w:rPr>
          <w:b/>
        </w:rPr>
        <w:t>,</w:t>
      </w:r>
      <w:r>
        <w:rPr>
          <w:b/>
        </w:rPr>
        <w:br/>
      </w:r>
      <w:r w:rsidRPr="00255482">
        <w:rPr>
          <w:b/>
        </w:rPr>
        <w:t xml:space="preserve"> ZAKOŃCZONEJ W ROKU 201</w:t>
      </w:r>
      <w:r w:rsidR="00095A9E">
        <w:rPr>
          <w:b/>
        </w:rPr>
        <w:t>6</w:t>
      </w:r>
    </w:p>
    <w:p w:rsidR="00255482" w:rsidRPr="00F509C1" w:rsidRDefault="00255482" w:rsidP="006F4C75">
      <w:pPr>
        <w:spacing w:after="0"/>
        <w:rPr>
          <w:b/>
          <w:sz w:val="16"/>
        </w:rPr>
      </w:pPr>
      <w:r w:rsidRPr="00F509C1">
        <w:rPr>
          <w:b/>
          <w:sz w:val="16"/>
        </w:rPr>
        <w:t>Część A. Zestawienie liczbowe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840"/>
        <w:gridCol w:w="763"/>
        <w:gridCol w:w="709"/>
        <w:gridCol w:w="1701"/>
        <w:gridCol w:w="851"/>
        <w:gridCol w:w="850"/>
        <w:gridCol w:w="851"/>
        <w:gridCol w:w="850"/>
        <w:gridCol w:w="851"/>
        <w:gridCol w:w="814"/>
      </w:tblGrid>
      <w:tr w:rsidR="00D943AA" w:rsidTr="001B2237">
        <w:trPr>
          <w:trHeight w:val="293"/>
        </w:trPr>
        <w:tc>
          <w:tcPr>
            <w:tcW w:w="1340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4C75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840" w:type="dxa"/>
            <w:vMerge w:val="restart"/>
            <w:vAlign w:val="center"/>
          </w:tcPr>
          <w:p w:rsidR="00255482" w:rsidRPr="006F4C75" w:rsidRDefault="006F4C75" w:rsidP="00FC5DB5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4C75">
              <w:rPr>
                <w:rFonts w:ascii="Arial" w:hAnsi="Arial" w:cs="Arial"/>
                <w:sz w:val="14"/>
                <w:szCs w:val="14"/>
              </w:rPr>
              <w:t xml:space="preserve">Koszt inwestycji w 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ty</w:t>
            </w:r>
            <w:r w:rsidR="00FC5DB5"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s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.</w:t>
            </w:r>
            <w:r w:rsidR="00FC5DB5"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zł</w:t>
            </w:r>
          </w:p>
        </w:tc>
        <w:tc>
          <w:tcPr>
            <w:tcW w:w="1472" w:type="dxa"/>
            <w:gridSpan w:val="2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Podstawowe efekty rzeczowe inwestycji</w:t>
            </w:r>
          </w:p>
        </w:tc>
        <w:tc>
          <w:tcPr>
            <w:tcW w:w="1701" w:type="dxa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Okres realizacji inwestycji</w:t>
            </w:r>
          </w:p>
        </w:tc>
        <w:tc>
          <w:tcPr>
            <w:tcW w:w="5067" w:type="dxa"/>
            <w:gridSpan w:val="6"/>
            <w:vAlign w:val="center"/>
          </w:tcPr>
          <w:p w:rsidR="00255482" w:rsidRPr="006F4C75" w:rsidRDefault="00D943AA" w:rsidP="001B2237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Źródła finansowania inwestycji 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w ty</w:t>
            </w:r>
            <w:r w:rsidR="001B2237"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s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. zł</w:t>
            </w:r>
          </w:p>
        </w:tc>
      </w:tr>
      <w:tr w:rsidR="006F4C75" w:rsidTr="001B2237">
        <w:trPr>
          <w:trHeight w:val="51"/>
        </w:trPr>
        <w:tc>
          <w:tcPr>
            <w:tcW w:w="1340" w:type="dxa"/>
            <w:vMerge/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Jednostka miary</w:t>
            </w:r>
          </w:p>
        </w:tc>
        <w:tc>
          <w:tcPr>
            <w:tcW w:w="709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</w:t>
            </w:r>
          </w:p>
        </w:tc>
        <w:tc>
          <w:tcPr>
            <w:tcW w:w="1701" w:type="dxa"/>
            <w:vAlign w:val="center"/>
          </w:tcPr>
          <w:p w:rsidR="00255482" w:rsidRPr="006F4C75" w:rsidRDefault="006F4C75" w:rsidP="00D943AA">
            <w:pPr>
              <w:ind w:left="118" w:right="-113" w:hanging="1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a: data rozpoczęcia – zakończenia inwestycji</w:t>
            </w:r>
          </w:p>
        </w:tc>
        <w:tc>
          <w:tcPr>
            <w:tcW w:w="851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Środki </w:t>
            </w:r>
            <w:r>
              <w:rPr>
                <w:rFonts w:ascii="Arial" w:hAnsi="Arial" w:cs="Arial"/>
                <w:sz w:val="14"/>
                <w:szCs w:val="14"/>
              </w:rPr>
              <w:br/>
              <w:t>z budżetu pastwa</w:t>
            </w:r>
          </w:p>
        </w:tc>
        <w:tc>
          <w:tcPr>
            <w:tcW w:w="4216" w:type="dxa"/>
            <w:gridSpan w:val="5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Środki finansowe z pozostałych źródeł</w:t>
            </w:r>
          </w:p>
        </w:tc>
      </w:tr>
      <w:tr w:rsidR="00D943AA" w:rsidRPr="001D4E97" w:rsidTr="001B2237">
        <w:trPr>
          <w:trHeight w:val="51"/>
        </w:trPr>
        <w:tc>
          <w:tcPr>
            <w:tcW w:w="1340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118" w:right="-113" w:hanging="1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="006F4C75">
              <w:rPr>
                <w:rFonts w:ascii="Arial" w:hAnsi="Arial" w:cs="Arial"/>
                <w:sz w:val="14"/>
                <w:szCs w:val="14"/>
              </w:rPr>
              <w:t>: liczba miesięcy</w:t>
            </w: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Środki własne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Kredyt bankowy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Środki </w:t>
            </w:r>
            <w:r>
              <w:rPr>
                <w:rFonts w:ascii="Arial" w:hAnsi="Arial" w:cs="Arial"/>
                <w:sz w:val="14"/>
                <w:szCs w:val="14"/>
              </w:rPr>
              <w:br/>
              <w:t>z funduszu celowego</w:t>
            </w:r>
          </w:p>
        </w:tc>
        <w:tc>
          <w:tcPr>
            <w:tcW w:w="814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Inne środki</w:t>
            </w:r>
          </w:p>
        </w:tc>
      </w:tr>
      <w:tr w:rsidR="00D943AA" w:rsidRPr="001D4E97" w:rsidTr="001B2237">
        <w:tc>
          <w:tcPr>
            <w:tcW w:w="13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</w:tr>
      <w:tr w:rsidR="00D943AA" w:rsidRPr="001D4E97" w:rsidTr="001B2237">
        <w:trPr>
          <w:trHeight w:val="397"/>
        </w:trPr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D943AA" w:rsidRPr="00D943AA" w:rsidRDefault="00D943AA" w:rsidP="002F0525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Wielkość planowania przy rozpoczęciu </w:t>
            </w:r>
            <w:commentRangeStart w:id="1"/>
            <w:r>
              <w:rPr>
                <w:rFonts w:ascii="Arial" w:hAnsi="Arial" w:cs="Arial"/>
                <w:sz w:val="14"/>
                <w:szCs w:val="14"/>
              </w:rPr>
              <w:t>inwestycji</w:t>
            </w:r>
            <w:commentRangeEnd w:id="1"/>
            <w:r w:rsidR="001B2237">
              <w:rPr>
                <w:rStyle w:val="Odwoaniedokomentarza"/>
              </w:rPr>
              <w:commentReference w:id="1"/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D943AA" w:rsidRPr="006F4C75" w:rsidRDefault="00BC67E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63" w:type="dxa"/>
            <w:tcBorders>
              <w:top w:val="single" w:sz="12" w:space="0" w:color="auto"/>
            </w:tcBorders>
            <w:vAlign w:val="center"/>
          </w:tcPr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 w:rsidR="001B2237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 w:rsidR="001B2237">
              <w:rPr>
                <w:rFonts w:ascii="Arial" w:hAnsi="Arial" w:cs="Arial"/>
                <w:sz w:val="14"/>
                <w:szCs w:val="14"/>
              </w:rPr>
              <w:t>mb</w:t>
            </w:r>
            <w:proofErr w:type="spellEnd"/>
            <w:r w:rsidR="001B223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 w:rsidR="001B2237">
              <w:rPr>
                <w:rFonts w:ascii="Arial" w:hAnsi="Arial" w:cs="Arial"/>
                <w:sz w:val="14"/>
                <w:szCs w:val="14"/>
              </w:rPr>
              <w:t xml:space="preserve"> szt.</w:t>
            </w: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943AA" w:rsidRDefault="00D943AA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D943AA" w:rsidRDefault="00D943AA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D943AA" w:rsidRDefault="00D943AA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237" w:rsidTr="001B2237">
        <w:trPr>
          <w:trHeight w:val="397"/>
        </w:trPr>
        <w:tc>
          <w:tcPr>
            <w:tcW w:w="1340" w:type="dxa"/>
            <w:vAlign w:val="center"/>
          </w:tcPr>
          <w:p w:rsidR="001B2237" w:rsidRPr="00D943AA" w:rsidRDefault="001B2237" w:rsidP="002F0525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Wielkości rzeczywiste, obliczone 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po zakończeniu </w:t>
            </w:r>
            <w:commentRangeStart w:id="2"/>
            <w:r>
              <w:rPr>
                <w:rFonts w:ascii="Arial" w:hAnsi="Arial" w:cs="Arial"/>
                <w:sz w:val="14"/>
                <w:szCs w:val="14"/>
              </w:rPr>
              <w:t>inwestycji</w:t>
            </w:r>
            <w:commentRangeEnd w:id="2"/>
            <w:r>
              <w:rPr>
                <w:rStyle w:val="Odwoaniedokomentarza"/>
              </w:rPr>
              <w:commentReference w:id="2"/>
            </w:r>
            <w:r w:rsidRPr="002F0525">
              <w:rPr>
                <w:rFonts w:ascii="Arial" w:hAnsi="Arial" w:cs="Arial"/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84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709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1701" w:type="dxa"/>
            <w:vAlign w:val="center"/>
          </w:tcPr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237" w:rsidTr="001B2237">
        <w:trPr>
          <w:trHeight w:val="397"/>
        </w:trPr>
        <w:tc>
          <w:tcPr>
            <w:tcW w:w="1340" w:type="dxa"/>
            <w:vAlign w:val="center"/>
          </w:tcPr>
          <w:p w:rsidR="001B2237" w:rsidRPr="00D943AA" w:rsidRDefault="001B2237" w:rsidP="002F0525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Różnice wielkości: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poz. II – poz. </w:t>
            </w:r>
            <w:commentRangeStart w:id="3"/>
            <w:r>
              <w:rPr>
                <w:rFonts w:ascii="Arial" w:hAnsi="Arial" w:cs="Arial"/>
                <w:sz w:val="14"/>
                <w:szCs w:val="14"/>
              </w:rPr>
              <w:t>I</w:t>
            </w:r>
            <w:commentRangeEnd w:id="3"/>
            <w:r>
              <w:rPr>
                <w:rStyle w:val="Odwoaniedokomentarza"/>
              </w:rPr>
              <w:commentReference w:id="3"/>
            </w:r>
          </w:p>
        </w:tc>
        <w:tc>
          <w:tcPr>
            <w:tcW w:w="84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709" w:type="dxa"/>
            <w:vAlign w:val="center"/>
          </w:tcPr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1701" w:type="dxa"/>
            <w:vAlign w:val="center"/>
          </w:tcPr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b.(tylko liczba miesięcy)</w:t>
            </w: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237" w:rsidTr="001B2237">
        <w:trPr>
          <w:trHeight w:val="397"/>
        </w:trPr>
        <w:tc>
          <w:tcPr>
            <w:tcW w:w="1340" w:type="dxa"/>
            <w:vAlign w:val="center"/>
          </w:tcPr>
          <w:p w:rsidR="001B2237" w:rsidRPr="00D943AA" w:rsidRDefault="001B2237" w:rsidP="002F0525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Relacje</w:t>
            </w:r>
            <w:r w:rsidRPr="00576053">
              <w:rPr>
                <w:rFonts w:ascii="Arial" w:hAnsi="Arial" w:cs="Arial"/>
                <w:b/>
                <w:sz w:val="14"/>
                <w:szCs w:val="14"/>
              </w:rPr>
              <w:t xml:space="preserve"> %: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poz.II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poz.I</w:t>
            </w:r>
            <w:proofErr w:type="spellEnd"/>
          </w:p>
        </w:tc>
        <w:tc>
          <w:tcPr>
            <w:tcW w:w="84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709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1701" w:type="dxa"/>
          </w:tcPr>
          <w:p w:rsidR="001B2237" w:rsidRPr="00D943AA" w:rsidRDefault="001B2237" w:rsidP="00D943AA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D943AA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509C1" w:rsidRDefault="0065136A" w:rsidP="00F509C1">
      <w:pPr>
        <w:spacing w:after="0"/>
        <w:rPr>
          <w:sz w:val="16"/>
        </w:rPr>
      </w:pPr>
      <w:r>
        <w:rPr>
          <w:sz w:val="16"/>
          <w:vertAlign w:val="superscript"/>
        </w:rPr>
        <w:br/>
      </w:r>
      <w:r w:rsidR="00F509C1" w:rsidRPr="00F509C1">
        <w:rPr>
          <w:sz w:val="16"/>
          <w:vertAlign w:val="superscript"/>
        </w:rPr>
        <w:t xml:space="preserve">*) </w:t>
      </w:r>
      <w:r w:rsidR="00F509C1" w:rsidRPr="00F509C1">
        <w:rPr>
          <w:sz w:val="16"/>
        </w:rPr>
        <w:t xml:space="preserve">Za wyjątkiem określonym w </w:t>
      </w:r>
      <w:r>
        <w:rPr>
          <w:rFonts w:ascii="Arial" w:hAnsi="Arial" w:cs="Arial"/>
          <w:sz w:val="16"/>
        </w:rPr>
        <w:t>§</w:t>
      </w:r>
      <w:r w:rsidR="00F509C1" w:rsidRPr="00F509C1">
        <w:rPr>
          <w:sz w:val="16"/>
        </w:rPr>
        <w:t>15 ust. 2 rozporządzenia.</w:t>
      </w:r>
    </w:p>
    <w:p w:rsidR="00F509C1" w:rsidRDefault="00F509C1" w:rsidP="00F509C1">
      <w:pPr>
        <w:spacing w:after="0"/>
        <w:rPr>
          <w:sz w:val="16"/>
        </w:rPr>
      </w:pPr>
    </w:p>
    <w:p w:rsidR="00F509C1" w:rsidRPr="00F509C1" w:rsidRDefault="00F509C1" w:rsidP="00F509C1">
      <w:pPr>
        <w:spacing w:after="0"/>
        <w:rPr>
          <w:sz w:val="16"/>
          <w:u w:val="single"/>
        </w:rPr>
      </w:pPr>
      <w:r w:rsidRPr="00F509C1">
        <w:rPr>
          <w:sz w:val="16"/>
          <w:u w:val="single"/>
        </w:rPr>
        <w:t>Objaśnienia:</w:t>
      </w:r>
    </w:p>
    <w:p w:rsidR="00F509C1" w:rsidRDefault="00F509C1" w:rsidP="00F509C1">
      <w:pPr>
        <w:pStyle w:val="Akapitzlist"/>
        <w:numPr>
          <w:ilvl w:val="0"/>
          <w:numId w:val="2"/>
        </w:numPr>
        <w:spacing w:after="0"/>
        <w:ind w:left="142" w:hanging="142"/>
        <w:rPr>
          <w:sz w:val="16"/>
        </w:rPr>
      </w:pPr>
      <w:r w:rsidRPr="00F509C1">
        <w:rPr>
          <w:sz w:val="16"/>
          <w:u w:val="single"/>
        </w:rPr>
        <w:t>W pozycji I rubryka 2</w:t>
      </w:r>
      <w:r>
        <w:rPr>
          <w:sz w:val="16"/>
        </w:rPr>
        <w:t xml:space="preserve"> należy wykazać wartość kosztorysową inwestycji, ustaloną w zakresie, o którym mowa w pozycji I rubryka 1.</w:t>
      </w:r>
    </w:p>
    <w:p w:rsidR="00F509C1" w:rsidRDefault="00F509C1" w:rsidP="00F509C1">
      <w:pPr>
        <w:pStyle w:val="Akapitzlist"/>
        <w:numPr>
          <w:ilvl w:val="0"/>
          <w:numId w:val="2"/>
        </w:numPr>
        <w:spacing w:after="0"/>
        <w:ind w:left="142" w:hanging="142"/>
        <w:rPr>
          <w:sz w:val="16"/>
        </w:rPr>
      </w:pPr>
      <w:r>
        <w:rPr>
          <w:sz w:val="16"/>
        </w:rPr>
        <w:t>Pozycja II b: poz. Ib.</w:t>
      </w:r>
    </w:p>
    <w:p w:rsidR="00F509C1" w:rsidRDefault="00F509C1" w:rsidP="00F509C1">
      <w:pPr>
        <w:spacing w:after="0"/>
        <w:rPr>
          <w:sz w:val="16"/>
        </w:rPr>
      </w:pPr>
    </w:p>
    <w:p w:rsidR="00F509C1" w:rsidRPr="00F509C1" w:rsidRDefault="00F509C1" w:rsidP="00F509C1">
      <w:pPr>
        <w:spacing w:after="0"/>
        <w:rPr>
          <w:b/>
          <w:sz w:val="16"/>
        </w:rPr>
      </w:pPr>
      <w:r w:rsidRPr="00F509C1">
        <w:rPr>
          <w:b/>
          <w:sz w:val="16"/>
        </w:rPr>
        <w:t>Część B. Analiza i uzasadnienie różnic oraz działania inwestora</w:t>
      </w:r>
    </w:p>
    <w:p w:rsidR="00F509C1" w:rsidRDefault="00F509C1" w:rsidP="00F509C1">
      <w:pPr>
        <w:spacing w:after="0"/>
        <w:rPr>
          <w:sz w:val="16"/>
        </w:rPr>
      </w:pPr>
      <w:r>
        <w:rPr>
          <w:sz w:val="16"/>
        </w:rPr>
        <w:t>W części B należy co najmniej:</w:t>
      </w:r>
    </w:p>
    <w:p w:rsidR="00571CFE" w:rsidRPr="00950370" w:rsidRDefault="00950370" w:rsidP="00571CFE">
      <w:pPr>
        <w:pStyle w:val="Akapitzlist"/>
        <w:numPr>
          <w:ilvl w:val="0"/>
          <w:numId w:val="3"/>
        </w:numPr>
        <w:ind w:left="284" w:hanging="142"/>
        <w:rPr>
          <w:sz w:val="16"/>
        </w:rPr>
      </w:pPr>
      <w:r w:rsidRPr="00950370">
        <w:rPr>
          <w:sz w:val="16"/>
        </w:rPr>
        <w:t>p</w:t>
      </w:r>
      <w:r w:rsidR="00571CFE" w:rsidRPr="00950370">
        <w:rPr>
          <w:sz w:val="16"/>
        </w:rPr>
        <w:t xml:space="preserve">rzedstawić analizę i uzasadnić różnice między planowanymi (I) a  rzeczywistymi (II) wielkościami, kolejno: </w:t>
      </w:r>
    </w:p>
    <w:p w:rsidR="00571CFE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>a) kosztów inwestycji;</w:t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</w:p>
    <w:p w:rsidR="00571CFE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>b) podstawowych efektów rzeczowych inwestycji;</w:t>
      </w:r>
    </w:p>
    <w:p w:rsidR="00571CFE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>c) okresu realizacji inwestycji;</w:t>
      </w:r>
    </w:p>
    <w:p w:rsidR="0065136A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 xml:space="preserve">d) źródeł finansowania inwestycji, ze szczególnym uwzględnieniem środków budżetu państwa; w analizie różnic między planowanymi (I) a rzeczywistymi (II) wielkościami kosztów </w:t>
      </w:r>
      <w:commentRangeStart w:id="4"/>
      <w:r w:rsidRPr="00950370">
        <w:rPr>
          <w:sz w:val="16"/>
        </w:rPr>
        <w:t>inwestycji</w:t>
      </w:r>
      <w:commentRangeEnd w:id="4"/>
      <w:r w:rsidR="001B2237">
        <w:rPr>
          <w:rStyle w:val="Odwoaniedokomentarza"/>
        </w:rPr>
        <w:commentReference w:id="4"/>
      </w:r>
      <w:r w:rsidR="0065136A" w:rsidRPr="00950370">
        <w:rPr>
          <w:sz w:val="16"/>
        </w:rPr>
        <w:t>;</w:t>
      </w:r>
    </w:p>
    <w:p w:rsidR="0065136A" w:rsidRPr="00950370" w:rsidRDefault="00950370" w:rsidP="00571CFE">
      <w:pPr>
        <w:pStyle w:val="Akapitzlist"/>
        <w:numPr>
          <w:ilvl w:val="0"/>
          <w:numId w:val="3"/>
        </w:numPr>
        <w:spacing w:after="0"/>
        <w:ind w:left="284" w:hanging="142"/>
        <w:rPr>
          <w:sz w:val="16"/>
        </w:rPr>
      </w:pPr>
      <w:r w:rsidRPr="00950370">
        <w:rPr>
          <w:sz w:val="16"/>
        </w:rPr>
        <w:t>o</w:t>
      </w:r>
      <w:r w:rsidR="00571CFE" w:rsidRPr="00950370">
        <w:rPr>
          <w:sz w:val="16"/>
        </w:rPr>
        <w:t xml:space="preserve">pisać działania inwestora podjęte w celu usunięcia nieprawidłowości, które występowały w czasie realizacji inwestycji, w tym działania wobec </w:t>
      </w:r>
      <w:r w:rsidRPr="00950370">
        <w:rPr>
          <w:sz w:val="16"/>
        </w:rPr>
        <w:t>wykonawców</w:t>
      </w:r>
      <w:r w:rsidR="00571CFE" w:rsidRPr="00950370">
        <w:rPr>
          <w:sz w:val="16"/>
        </w:rPr>
        <w:t xml:space="preserve"> inwestycji i ważniejsze rezultaty ich działań.</w:t>
      </w:r>
    </w:p>
    <w:p w:rsidR="0065136A" w:rsidRDefault="0065136A" w:rsidP="0065136A">
      <w:pPr>
        <w:spacing w:after="0"/>
        <w:rPr>
          <w:sz w:val="16"/>
          <w:highlight w:val="yellow"/>
        </w:rPr>
      </w:pPr>
    </w:p>
    <w:p w:rsidR="006E4959" w:rsidRDefault="006E4959" w:rsidP="0065136A">
      <w:pPr>
        <w:spacing w:after="0"/>
        <w:rPr>
          <w:sz w:val="16"/>
          <w:highlight w:val="yellow"/>
        </w:rPr>
      </w:pPr>
      <w:r>
        <w:rPr>
          <w:sz w:val="16"/>
          <w:highlight w:val="yellow"/>
        </w:rPr>
        <w:t xml:space="preserve">W tym miejscu proszę wstawić oświadczenie dot. podatku </w:t>
      </w:r>
      <w:proofErr w:type="spellStart"/>
      <w:r>
        <w:rPr>
          <w:sz w:val="16"/>
          <w:highlight w:val="yellow"/>
        </w:rPr>
        <w:t>vat</w:t>
      </w:r>
      <w:proofErr w:type="spellEnd"/>
      <w:r>
        <w:rPr>
          <w:sz w:val="16"/>
          <w:highlight w:val="yellow"/>
        </w:rPr>
        <w:t xml:space="preserve"> (czy został odzyskany w ramach realizacji </w:t>
      </w:r>
      <w:commentRangeStart w:id="5"/>
      <w:r>
        <w:rPr>
          <w:sz w:val="16"/>
          <w:highlight w:val="yellow"/>
        </w:rPr>
        <w:t>zadania</w:t>
      </w:r>
      <w:commentRangeEnd w:id="5"/>
      <w:r w:rsidR="00576053">
        <w:rPr>
          <w:rStyle w:val="Odwoaniedokomentarza"/>
        </w:rPr>
        <w:commentReference w:id="5"/>
      </w:r>
      <w:r>
        <w:rPr>
          <w:sz w:val="16"/>
          <w:highlight w:val="yellow"/>
        </w:rPr>
        <w:t>).</w:t>
      </w:r>
      <w:r w:rsidR="001B2237">
        <w:rPr>
          <w:sz w:val="16"/>
          <w:highlight w:val="yellow"/>
        </w:rPr>
        <w:t xml:space="preserve"> </w:t>
      </w:r>
    </w:p>
    <w:p w:rsidR="0065136A" w:rsidRDefault="0065136A" w:rsidP="0065136A">
      <w:pPr>
        <w:spacing w:after="0"/>
        <w:rPr>
          <w:sz w:val="16"/>
          <w:highlight w:val="yellow"/>
        </w:rPr>
      </w:pPr>
    </w:p>
    <w:p w:rsidR="0065136A" w:rsidRDefault="0065136A" w:rsidP="0065136A">
      <w:pPr>
        <w:spacing w:after="0"/>
        <w:rPr>
          <w:sz w:val="14"/>
        </w:rPr>
      </w:pPr>
      <w:r w:rsidRPr="0065136A">
        <w:rPr>
          <w:sz w:val="16"/>
        </w:rPr>
        <w:t>Sporządził/a: ...............................................</w:t>
      </w:r>
      <w:r>
        <w:rPr>
          <w:sz w:val="16"/>
        </w:rPr>
        <w:t xml:space="preserve">  tel. </w:t>
      </w:r>
      <w:r w:rsidRPr="0065136A">
        <w:rPr>
          <w:sz w:val="16"/>
        </w:rPr>
        <w:t>...............................................</w:t>
      </w:r>
      <w:r>
        <w:rPr>
          <w:sz w:val="16"/>
        </w:rPr>
        <w:br/>
        <w:t xml:space="preserve">                                    </w:t>
      </w:r>
      <w:r w:rsidRPr="0065136A">
        <w:rPr>
          <w:sz w:val="14"/>
        </w:rPr>
        <w:t>(imię i nazwisko)</w:t>
      </w:r>
    </w:p>
    <w:p w:rsidR="0065136A" w:rsidRDefault="0065136A" w:rsidP="0065136A">
      <w:pPr>
        <w:spacing w:after="0"/>
        <w:rPr>
          <w:sz w:val="16"/>
        </w:rPr>
      </w:pPr>
    </w:p>
    <w:p w:rsidR="0065136A" w:rsidRDefault="0065136A" w:rsidP="0065136A">
      <w:pPr>
        <w:spacing w:after="0"/>
        <w:rPr>
          <w:sz w:val="16"/>
        </w:rPr>
      </w:pPr>
    </w:p>
    <w:p w:rsidR="0065136A" w:rsidRPr="0065136A" w:rsidRDefault="0065136A" w:rsidP="0065136A">
      <w:pPr>
        <w:spacing w:after="0"/>
        <w:rPr>
          <w:sz w:val="16"/>
          <w:highlight w:val="yellow"/>
        </w:rPr>
      </w:pPr>
      <w:r w:rsidRPr="0065136A">
        <w:rPr>
          <w:sz w:val="16"/>
        </w:rPr>
        <w:t>Sporządził/a: ...............................................</w:t>
      </w:r>
      <w:r>
        <w:rPr>
          <w:sz w:val="16"/>
        </w:rPr>
        <w:t xml:space="preserve">  tel. </w:t>
      </w:r>
      <w:r w:rsidRPr="0065136A">
        <w:rPr>
          <w:sz w:val="16"/>
        </w:rPr>
        <w:t>...............................................</w:t>
      </w:r>
      <w:r>
        <w:rPr>
          <w:sz w:val="16"/>
        </w:rPr>
        <w:br/>
        <w:t xml:space="preserve">                                    </w:t>
      </w:r>
      <w:r w:rsidRPr="0065136A">
        <w:rPr>
          <w:sz w:val="14"/>
        </w:rPr>
        <w:t>(imię i nazwisko)</w:t>
      </w:r>
    </w:p>
    <w:p w:rsidR="0065136A" w:rsidRDefault="0065136A" w:rsidP="0065136A">
      <w:pPr>
        <w:spacing w:after="0"/>
        <w:rPr>
          <w:sz w:val="16"/>
          <w:highlight w:val="yellow"/>
        </w:rPr>
      </w:pPr>
    </w:p>
    <w:p w:rsidR="0065136A" w:rsidRDefault="0065136A" w:rsidP="0065136A">
      <w:pPr>
        <w:spacing w:after="0"/>
        <w:rPr>
          <w:sz w:val="16"/>
          <w:highlight w:val="yellow"/>
        </w:rPr>
      </w:pPr>
    </w:p>
    <w:p w:rsidR="0065136A" w:rsidRPr="0065136A" w:rsidRDefault="0065136A" w:rsidP="0065136A">
      <w:pPr>
        <w:spacing w:after="0"/>
        <w:ind w:left="3828"/>
        <w:rPr>
          <w:sz w:val="16"/>
        </w:rPr>
      </w:pPr>
      <w:r w:rsidRPr="0065136A">
        <w:rPr>
          <w:sz w:val="16"/>
        </w:rPr>
        <w:t xml:space="preserve">Główny Księgowy Inwestora                       </w:t>
      </w:r>
      <w:r>
        <w:rPr>
          <w:sz w:val="16"/>
        </w:rPr>
        <w:t xml:space="preserve">                                                 </w:t>
      </w:r>
      <w:r w:rsidRPr="0065136A">
        <w:rPr>
          <w:sz w:val="16"/>
        </w:rPr>
        <w:t xml:space="preserve">  Inwestor</w:t>
      </w:r>
    </w:p>
    <w:p w:rsidR="0065136A" w:rsidRDefault="0065136A" w:rsidP="0065136A">
      <w:pPr>
        <w:spacing w:after="0"/>
        <w:ind w:left="3828"/>
        <w:rPr>
          <w:sz w:val="16"/>
        </w:rPr>
      </w:pPr>
    </w:p>
    <w:p w:rsidR="0065136A" w:rsidRPr="0065136A" w:rsidRDefault="0065136A" w:rsidP="0065136A">
      <w:pPr>
        <w:spacing w:after="0"/>
        <w:ind w:left="3828"/>
        <w:rPr>
          <w:sz w:val="16"/>
        </w:rPr>
      </w:pPr>
    </w:p>
    <w:p w:rsidR="0065136A" w:rsidRDefault="0065136A" w:rsidP="0065136A">
      <w:pPr>
        <w:spacing w:after="0"/>
        <w:ind w:left="3828"/>
        <w:rPr>
          <w:sz w:val="16"/>
        </w:rPr>
      </w:pPr>
      <w:r w:rsidRPr="0065136A">
        <w:rPr>
          <w:sz w:val="16"/>
        </w:rPr>
        <w:t>...............................................         ……………………………….        ...............................................</w:t>
      </w:r>
    </w:p>
    <w:p w:rsidR="0065136A" w:rsidRDefault="0065136A" w:rsidP="0065136A">
      <w:pPr>
        <w:spacing w:after="0"/>
        <w:ind w:left="3828"/>
        <w:rPr>
          <w:sz w:val="14"/>
        </w:rPr>
      </w:pPr>
      <w:r>
        <w:rPr>
          <w:sz w:val="14"/>
        </w:rPr>
        <w:t xml:space="preserve">                </w:t>
      </w:r>
      <w:r w:rsidRPr="0065136A">
        <w:rPr>
          <w:sz w:val="14"/>
        </w:rPr>
        <w:t>(podpis i pieczęć)</w:t>
      </w:r>
      <w:r>
        <w:rPr>
          <w:sz w:val="14"/>
        </w:rPr>
        <w:t xml:space="preserve">                                         (data)                                        (podpis i pieczęć)</w:t>
      </w:r>
    </w:p>
    <w:p w:rsidR="0065136A" w:rsidRDefault="0065136A" w:rsidP="0065136A">
      <w:pPr>
        <w:spacing w:after="0"/>
        <w:ind w:left="3828"/>
        <w:rPr>
          <w:sz w:val="14"/>
        </w:rPr>
      </w:pPr>
    </w:p>
    <w:p w:rsidR="0065136A" w:rsidRDefault="0065136A" w:rsidP="0065136A">
      <w:pPr>
        <w:spacing w:after="0"/>
        <w:ind w:left="3828"/>
        <w:rPr>
          <w:sz w:val="14"/>
        </w:rPr>
      </w:pPr>
    </w:p>
    <w:p w:rsidR="0065136A" w:rsidRDefault="0065136A" w:rsidP="0065136A">
      <w:pPr>
        <w:spacing w:after="0"/>
        <w:rPr>
          <w:sz w:val="14"/>
        </w:rPr>
      </w:pPr>
      <w:r w:rsidRPr="0065136A">
        <w:rPr>
          <w:sz w:val="14"/>
          <w:u w:val="single"/>
        </w:rPr>
        <w:t>Otrzymują:</w:t>
      </w:r>
      <w:r>
        <w:rPr>
          <w:sz w:val="14"/>
        </w:rPr>
        <w:br/>
        <w:t xml:space="preserve">(Wymienić adresatów rozliczenia, w uwzględnieniem przepisów </w:t>
      </w:r>
      <w:r>
        <w:rPr>
          <w:rFonts w:ascii="Arial" w:hAnsi="Arial" w:cs="Arial"/>
          <w:sz w:val="14"/>
        </w:rPr>
        <w:t>§</w:t>
      </w:r>
      <w:r>
        <w:rPr>
          <w:sz w:val="14"/>
        </w:rPr>
        <w:t>16 ust. 2 rozporządzenia)</w:t>
      </w:r>
    </w:p>
    <w:sectPr w:rsidR="0065136A" w:rsidSect="00950370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olanta Daruk" w:date="2016-02-10T08:04:00Z" w:initials="JD">
    <w:p w:rsidR="001B2237" w:rsidRDefault="001B2237" w:rsidP="001B2237">
      <w:pPr>
        <w:jc w:val="both"/>
      </w:pPr>
      <w:r>
        <w:rPr>
          <w:rStyle w:val="Odwoaniedokomentarza"/>
        </w:rPr>
        <w:annotationRef/>
      </w:r>
      <w:r>
        <w:t>odniesienie do programu inwestycji – przeniesienie danych wskazanych w programie inwestycji w zakresie kosztów kwalifikowanych, wkładu własnego i wkładu partnera/ów</w:t>
      </w:r>
      <w:r w:rsidR="00576053">
        <w:t xml:space="preserve"> (inne środki)</w:t>
      </w:r>
      <w:r>
        <w:t>, terminów realizacji zadania oraz podstawowych efektów mierzalnych (</w:t>
      </w:r>
      <w:r w:rsidR="006E5B36">
        <w:t>1-3</w:t>
      </w:r>
      <w:r>
        <w:t>)</w:t>
      </w:r>
      <w:r w:rsidR="004C3574">
        <w:t xml:space="preserve"> np. </w:t>
      </w:r>
      <w:r>
        <w:t>budowanych/przebudowywanych dróg, chodników, ścieżek rowerowych, zjazdów;</w:t>
      </w:r>
    </w:p>
    <w:p w:rsidR="001B2237" w:rsidRDefault="001B2237">
      <w:pPr>
        <w:pStyle w:val="Tekstkomentarza"/>
      </w:pPr>
    </w:p>
  </w:comment>
  <w:comment w:id="2" w:author="Jolanta Daruk" w:date="2016-02-04T08:51:00Z" w:initials="JD">
    <w:p w:rsidR="001B2237" w:rsidRDefault="001B2237">
      <w:pPr>
        <w:pStyle w:val="Tekstkomentarza"/>
      </w:pPr>
      <w:r>
        <w:rPr>
          <w:rStyle w:val="Odwoaniedokomentarza"/>
        </w:rPr>
        <w:annotationRef/>
      </w:r>
      <w:r>
        <w:t xml:space="preserve">rzeczywiste wykonanie – koszty kwalifikowane po zmianach zakresu rzeczowego                               i finansowego wynikających z oszczędności </w:t>
      </w:r>
      <w:proofErr w:type="spellStart"/>
      <w:r>
        <w:t>poprzetargowych</w:t>
      </w:r>
      <w:proofErr w:type="spellEnd"/>
      <w:r>
        <w:t xml:space="preserve">/umów/aneksów podpisanych   z wykonawcami. Ostateczne dane winny być zgodne z harmonogramem rzeczowo-finansowym stanowiącym załącznik do umowy/aneksu podpisanego z wojewodą. Dlatego też wszelkie zmiany zakresu rzeczowego lub finansowego powinny być uzgadniane z wojewodą na etapie realizacji zadania. </w:t>
      </w:r>
    </w:p>
  </w:comment>
  <w:comment w:id="3" w:author="Jolanta Daruk" w:date="2016-02-04T08:54:00Z" w:initials="JD">
    <w:p w:rsidR="001B2237" w:rsidRDefault="001B2237">
      <w:pPr>
        <w:pStyle w:val="Tekstkomentarza"/>
      </w:pPr>
      <w:r>
        <w:rPr>
          <w:rStyle w:val="Odwoaniedokomentarza"/>
        </w:rPr>
        <w:annotationRef/>
      </w:r>
      <w:r>
        <w:t>różnice między wielkościami planowanymi ujętymi w programie inwestycji, a rzeczywistym wykonaniem</w:t>
      </w:r>
      <w:r w:rsidR="00576053">
        <w:t xml:space="preserve"> (wydatki kwalifikowane).</w:t>
      </w:r>
    </w:p>
  </w:comment>
  <w:comment w:id="4" w:author="Jolanta Daruk" w:date="2016-02-04T09:42:00Z" w:initials="JD">
    <w:p w:rsidR="001B2237" w:rsidRDefault="001B2237" w:rsidP="001B2237">
      <w:pPr>
        <w:pStyle w:val="Tekstkomentarza"/>
      </w:pPr>
      <w:r>
        <w:rPr>
          <w:rStyle w:val="Odwoaniedokomentarza"/>
        </w:rPr>
        <w:annotationRef/>
      </w:r>
      <w:r>
        <w:t xml:space="preserve">W przypadku wskazania </w:t>
      </w:r>
      <w:r w:rsidR="001B61EC">
        <w:t xml:space="preserve">w poz. II </w:t>
      </w:r>
      <w:r>
        <w:t>danych niezgodnych z harmonogramem rzeczowo-finansowym, dodatkowo należy wyjaśnić rozbieżności.</w:t>
      </w:r>
    </w:p>
    <w:p w:rsidR="001B2237" w:rsidRDefault="001B2237">
      <w:pPr>
        <w:pStyle w:val="Tekstkomentarza"/>
      </w:pPr>
    </w:p>
  </w:comment>
  <w:comment w:id="5" w:author="Jolanta Daruk" w:date="2016-02-04T09:10:00Z" w:initials="JD">
    <w:p w:rsidR="00576053" w:rsidRDefault="00576053">
      <w:pPr>
        <w:pStyle w:val="Tekstkomentarza"/>
      </w:pPr>
      <w:r>
        <w:rPr>
          <w:rStyle w:val="Odwoaniedokomentarza"/>
        </w:rPr>
        <w:annotationRef/>
      </w:r>
      <w:r>
        <w:t>Oświadczenie złożone do umowy było deklaracją,                     złożone w rozliczeniu stanowi potwierdzenie stanu faktycznego</w:t>
      </w:r>
      <w:r w:rsidR="004C3574">
        <w:t xml:space="preserve"> po zakończeniu realizacji zadania</w:t>
      </w:r>
      <w:r>
        <w:t>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110"/>
    <w:multiLevelType w:val="hybridMultilevel"/>
    <w:tmpl w:val="2D58E776"/>
    <w:lvl w:ilvl="0" w:tplc="8348B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E12FB"/>
    <w:multiLevelType w:val="hybridMultilevel"/>
    <w:tmpl w:val="8788E506"/>
    <w:lvl w:ilvl="0" w:tplc="D6C27B4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40444"/>
    <w:multiLevelType w:val="hybridMultilevel"/>
    <w:tmpl w:val="E23A82F4"/>
    <w:lvl w:ilvl="0" w:tplc="6AA0F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82"/>
    <w:rsid w:val="00095A9E"/>
    <w:rsid w:val="001B2237"/>
    <w:rsid w:val="001B61EC"/>
    <w:rsid w:val="001D4E97"/>
    <w:rsid w:val="001D62C5"/>
    <w:rsid w:val="00255482"/>
    <w:rsid w:val="00266517"/>
    <w:rsid w:val="002D6E3E"/>
    <w:rsid w:val="002F0525"/>
    <w:rsid w:val="004C3574"/>
    <w:rsid w:val="00555021"/>
    <w:rsid w:val="00571CFE"/>
    <w:rsid w:val="00576053"/>
    <w:rsid w:val="00584B56"/>
    <w:rsid w:val="0065136A"/>
    <w:rsid w:val="006E4959"/>
    <w:rsid w:val="006E5B36"/>
    <w:rsid w:val="006F4C75"/>
    <w:rsid w:val="00841DCB"/>
    <w:rsid w:val="00915069"/>
    <w:rsid w:val="00923461"/>
    <w:rsid w:val="00950370"/>
    <w:rsid w:val="00A2793A"/>
    <w:rsid w:val="00BC67EA"/>
    <w:rsid w:val="00CE1DD1"/>
    <w:rsid w:val="00D943AA"/>
    <w:rsid w:val="00F509C1"/>
    <w:rsid w:val="00F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43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7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7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7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43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7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7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7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BB5A-F8C2-4421-9EFE-E2697DB5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Rudnik</dc:creator>
  <cp:lastModifiedBy>Jolanta Daruk</cp:lastModifiedBy>
  <cp:revision>3</cp:revision>
  <dcterms:created xsi:type="dcterms:W3CDTF">2016-03-01T11:31:00Z</dcterms:created>
  <dcterms:modified xsi:type="dcterms:W3CDTF">2016-03-31T13:20:00Z</dcterms:modified>
</cp:coreProperties>
</file>