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Pr="00A467CA" w:rsidRDefault="00484015" w:rsidP="007E2949">
      <w:pPr>
        <w:tabs>
          <w:tab w:val="center" w:pos="4536"/>
        </w:tabs>
        <w:ind w:right="-2"/>
        <w:jc w:val="right"/>
        <w:rPr>
          <w:rFonts w:asciiTheme="minorHAnsi" w:hAnsiTheme="minorHAnsi" w:cstheme="minorHAnsi"/>
        </w:rPr>
      </w:pPr>
      <w:r w:rsidRPr="00A467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484015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62276411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484015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01938031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7CA">
        <w:rPr>
          <w:rFonts w:asciiTheme="minorHAnsi" w:hAnsiTheme="minorHAnsi" w:cstheme="minorHAnsi"/>
        </w:rPr>
        <w:t xml:space="preserve">Warszawa, </w:t>
      </w:r>
      <w:bookmarkStart w:id="1" w:name="ezdDataPodpisu"/>
      <w:r w:rsidRPr="00A467CA">
        <w:rPr>
          <w:rFonts w:asciiTheme="minorHAnsi" w:hAnsiTheme="minorHAnsi" w:cstheme="minorHAnsi"/>
        </w:rPr>
        <w:t>04 maja 2022 r.</w:t>
      </w:r>
      <w:bookmarkEnd w:id="1"/>
    </w:p>
    <w:p w:rsidR="007E2949" w:rsidRPr="00A467CA" w:rsidRDefault="00484015" w:rsidP="00EE1A59">
      <w:pPr>
        <w:spacing w:before="720" w:after="360"/>
        <w:ind w:right="6237"/>
        <w:jc w:val="center"/>
        <w:rPr>
          <w:rFonts w:asciiTheme="minorHAnsi" w:hAnsiTheme="minorHAnsi" w:cstheme="minorHAnsi"/>
        </w:rPr>
      </w:pPr>
      <w:bookmarkStart w:id="2" w:name="ezdSprawaZnak"/>
      <w:r w:rsidRPr="00A467CA">
        <w:rPr>
          <w:rFonts w:asciiTheme="minorHAnsi" w:hAnsiTheme="minorHAnsi" w:cstheme="minorHAnsi"/>
        </w:rPr>
        <w:t>WPS-IV.431.1.6.2022</w:t>
      </w:r>
      <w:bookmarkEnd w:id="2"/>
      <w:r w:rsidRPr="00A467CA">
        <w:rPr>
          <w:rFonts w:asciiTheme="minorHAnsi" w:hAnsiTheme="minorHAnsi" w:cstheme="minorHAnsi"/>
        </w:rPr>
        <w:t>.MSz</w:t>
      </w:r>
    </w:p>
    <w:p w:rsidR="007E2949" w:rsidRPr="00A467CA" w:rsidRDefault="00484015" w:rsidP="00111895">
      <w:pPr>
        <w:tabs>
          <w:tab w:val="center" w:pos="4536"/>
        </w:tabs>
        <w:spacing w:before="360" w:line="276" w:lineRule="auto"/>
        <w:ind w:left="5387"/>
        <w:rPr>
          <w:rFonts w:asciiTheme="minorHAnsi" w:hAnsiTheme="minorHAnsi" w:cstheme="minorHAnsi"/>
        </w:rPr>
      </w:pPr>
      <w:r w:rsidRPr="00A467C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7CA">
        <w:rPr>
          <w:rFonts w:asciiTheme="minorHAnsi" w:hAnsiTheme="minorHAnsi" w:cstheme="minorHAnsi"/>
        </w:rPr>
        <w:t>Pani</w:t>
      </w:r>
    </w:p>
    <w:p w:rsidR="007E2949" w:rsidRPr="00A467CA" w:rsidRDefault="00484015" w:rsidP="00F10FBE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</w:rPr>
      </w:pPr>
      <w:r w:rsidRPr="00A467CA">
        <w:rPr>
          <w:rFonts w:asciiTheme="minorHAnsi" w:hAnsiTheme="minorHAnsi" w:cstheme="minorHAnsi"/>
        </w:rPr>
        <w:t>Bogna Rasińska</w:t>
      </w:r>
    </w:p>
    <w:p w:rsidR="007E2949" w:rsidRPr="00A467CA" w:rsidRDefault="00484015" w:rsidP="00F10FBE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</w:rPr>
      </w:pPr>
      <w:r w:rsidRPr="00A467CA">
        <w:rPr>
          <w:rFonts w:asciiTheme="minorHAnsi" w:hAnsiTheme="minorHAnsi" w:cstheme="minorHAnsi"/>
        </w:rPr>
        <w:t>Dyrektor</w:t>
      </w:r>
    </w:p>
    <w:p w:rsidR="00C623C6" w:rsidRPr="00A467CA" w:rsidRDefault="00484015" w:rsidP="00F10FBE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</w:rPr>
      </w:pPr>
      <w:r w:rsidRPr="00A467CA">
        <w:rPr>
          <w:rFonts w:asciiTheme="minorHAnsi" w:hAnsiTheme="minorHAnsi" w:cstheme="minorHAnsi"/>
        </w:rPr>
        <w:t xml:space="preserve">Ośrodka Pomocy Społecznej </w:t>
      </w:r>
      <w:r w:rsidRPr="00A467CA">
        <w:rPr>
          <w:rFonts w:asciiTheme="minorHAnsi" w:hAnsiTheme="minorHAnsi" w:cstheme="minorHAnsi"/>
        </w:rPr>
        <w:br/>
        <w:t>w Chorzelach</w:t>
      </w:r>
    </w:p>
    <w:p w:rsidR="00C60E9A" w:rsidRPr="00A467CA" w:rsidRDefault="001F565F" w:rsidP="00C60E9A">
      <w:pPr>
        <w:tabs>
          <w:tab w:val="left" w:pos="5529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:rsidR="0021255C" w:rsidRPr="00A467CA" w:rsidRDefault="00484015" w:rsidP="003E2FA2">
      <w:pPr>
        <w:tabs>
          <w:tab w:val="left" w:pos="5529"/>
        </w:tabs>
        <w:spacing w:line="276" w:lineRule="auto"/>
        <w:jc w:val="center"/>
        <w:rPr>
          <w:rFonts w:asciiTheme="minorHAnsi" w:eastAsia="Calibri" w:hAnsiTheme="minorHAnsi" w:cstheme="minorHAnsi"/>
          <w:bCs/>
          <w:lang w:eastAsia="en-US"/>
        </w:rPr>
      </w:pPr>
      <w:r w:rsidRPr="00A467CA">
        <w:rPr>
          <w:rFonts w:asciiTheme="minorHAnsi" w:eastAsia="Calibri" w:hAnsiTheme="minorHAnsi" w:cstheme="minorHAnsi"/>
          <w:bCs/>
          <w:lang w:eastAsia="en-US"/>
        </w:rPr>
        <w:t>WYSTĄPIENIE POKONTROLNE</w:t>
      </w:r>
      <w:r w:rsidRPr="00A467CA">
        <w:rPr>
          <w:rFonts w:asciiTheme="minorHAnsi" w:eastAsia="Calibri" w:hAnsiTheme="minorHAnsi" w:cstheme="minorHAnsi"/>
          <w:bCs/>
          <w:lang w:eastAsia="en-US"/>
        </w:rPr>
        <w:br/>
      </w:r>
    </w:p>
    <w:p w:rsidR="00C60E9A" w:rsidRPr="00A467CA" w:rsidRDefault="00484015" w:rsidP="003E2FA2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A467CA">
        <w:rPr>
          <w:rFonts w:asciiTheme="minorHAnsi" w:eastAsia="Calibri" w:hAnsiTheme="minorHAnsi" w:cstheme="minorHAnsi"/>
          <w:bCs/>
          <w:lang w:eastAsia="en-US"/>
        </w:rPr>
        <w:t>Na podstawie art. 197b w związku z art. 186 pkt 3 ustawy z dnia 9 czerwca 2011 r.</w:t>
      </w:r>
      <w:r w:rsidRPr="00A467CA">
        <w:rPr>
          <w:rFonts w:asciiTheme="minorHAnsi" w:eastAsia="Calibri" w:hAnsiTheme="minorHAnsi" w:cstheme="minorHAnsi"/>
          <w:bCs/>
          <w:lang w:eastAsia="en-US"/>
        </w:rPr>
        <w:br/>
        <w:t xml:space="preserve">o wspieraniu rodziny i systemie pieczy zastępczej (Dz. U. z 2022 r. poz. 447), zwanej dalej ustawą, oraz zgodnie z Planem Kontroli Zewnętrznych Mazowieckiego Urzędu Wojewódzkiego na rok 2022 zespół w składzie: Marcin Szczubełek i Justyna Brodzik – starsi inspektorzy wojewódzcy Wydziału Polityki Społecznej Mazowieckiego Urzędu Wojewódzkiego w Warszawie, przeprowadził w terminie 16 - 28 lutego 2022 r. kontrolę kompleksową w trybie zwykłym w  Ośrodku Pomocy Społecznej w Chorzelach, zwanym dalej Ośrodkiem. </w:t>
      </w:r>
    </w:p>
    <w:p w:rsidR="00C60E9A" w:rsidRPr="00A467CA" w:rsidRDefault="00484015" w:rsidP="003E2FA2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A467CA">
        <w:rPr>
          <w:rFonts w:asciiTheme="minorHAnsi" w:eastAsia="Calibri" w:hAnsiTheme="minorHAnsi" w:cstheme="minorHAnsi"/>
          <w:bCs/>
          <w:lang w:eastAsia="en-US"/>
        </w:rPr>
        <w:t>Zakres kontroli obejmował: zapewnienie rodzinie przeżywającej trudności w wypełnianiu funkcji opiekuńczo-wychowawczych wsparcia oraz pomocy asystenta rodziny, w okresie</w:t>
      </w:r>
      <w:r w:rsidRPr="00A467CA">
        <w:rPr>
          <w:rFonts w:asciiTheme="minorHAnsi" w:eastAsia="Calibri" w:hAnsiTheme="minorHAnsi" w:cstheme="minorHAnsi"/>
          <w:bCs/>
          <w:lang w:eastAsia="en-US"/>
        </w:rPr>
        <w:br/>
        <w:t xml:space="preserve">od 1 stycznia 2021 r. do dnia kontroli. </w:t>
      </w:r>
    </w:p>
    <w:p w:rsidR="00C60E9A" w:rsidRPr="00A467CA" w:rsidRDefault="001F565F" w:rsidP="003E2FA2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C60E9A" w:rsidRPr="00A467CA" w:rsidRDefault="00484015" w:rsidP="003E2FA2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A467CA">
        <w:rPr>
          <w:rFonts w:asciiTheme="minorHAnsi" w:eastAsia="Calibri" w:hAnsiTheme="minorHAnsi" w:cstheme="minorHAnsi"/>
          <w:bCs/>
          <w:lang w:eastAsia="en-US"/>
        </w:rPr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</w:p>
    <w:p w:rsidR="00C60E9A" w:rsidRPr="00A467CA" w:rsidRDefault="001F565F" w:rsidP="003E2FA2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C60E9A" w:rsidRPr="00A467CA" w:rsidRDefault="00484015" w:rsidP="003E2FA2">
      <w:pPr>
        <w:spacing w:after="60" w:line="276" w:lineRule="auto"/>
        <w:outlineLvl w:val="1"/>
        <w:rPr>
          <w:rFonts w:asciiTheme="minorHAnsi" w:eastAsia="Calibri" w:hAnsiTheme="minorHAnsi" w:cstheme="minorHAnsi"/>
          <w:bCs/>
          <w:lang w:eastAsia="en-US"/>
        </w:rPr>
      </w:pPr>
      <w:r w:rsidRPr="00A467CA">
        <w:rPr>
          <w:rFonts w:asciiTheme="minorHAnsi" w:hAnsiTheme="minorHAnsi" w:cstheme="minorHAnsi"/>
          <w:lang w:eastAsia="en-US"/>
        </w:rPr>
        <w:t xml:space="preserve">Wojewoda Mazowiecki pozytywnie pomimo uchybień ocenił sposób organizacji i realizacji przez Ośrodek zadań wynikających z ustawy o wspieraniu rodziny i systemie pieczy </w:t>
      </w:r>
      <w:r w:rsidRPr="00A467CA">
        <w:rPr>
          <w:rFonts w:asciiTheme="minorHAnsi" w:eastAsia="Calibri" w:hAnsiTheme="minorHAnsi" w:cstheme="minorHAnsi"/>
          <w:bCs/>
          <w:lang w:eastAsia="en-US"/>
        </w:rPr>
        <w:t>zastępczej, w tym:</w:t>
      </w:r>
    </w:p>
    <w:p w:rsidR="002D6671" w:rsidRPr="00A467CA" w:rsidRDefault="00484015" w:rsidP="002D667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A467CA">
        <w:rPr>
          <w:rFonts w:asciiTheme="minorHAnsi" w:hAnsiTheme="minorHAnsi" w:cstheme="minorHAnsi"/>
          <w:bCs/>
          <w:sz w:val="24"/>
          <w:szCs w:val="24"/>
        </w:rPr>
        <w:t>Zapewnienie warunków organizacyjno-kadrowych do realizacji zadania z zakresu wspierania</w:t>
      </w:r>
    </w:p>
    <w:p w:rsidR="002D6671" w:rsidRPr="00A467CA" w:rsidRDefault="00484015" w:rsidP="002D6671">
      <w:pPr>
        <w:pStyle w:val="Akapitzlist"/>
        <w:spacing w:after="60" w:line="276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A467CA">
        <w:rPr>
          <w:rFonts w:asciiTheme="minorHAnsi" w:hAnsiTheme="minorHAnsi" w:cstheme="minorHAnsi"/>
          <w:bCs/>
          <w:sz w:val="24"/>
          <w:szCs w:val="24"/>
        </w:rPr>
        <w:t>rodziny,</w:t>
      </w:r>
    </w:p>
    <w:p w:rsidR="002D6671" w:rsidRPr="00A467CA" w:rsidRDefault="00484015" w:rsidP="002D6671">
      <w:pPr>
        <w:pStyle w:val="Akapitzlist"/>
        <w:numPr>
          <w:ilvl w:val="0"/>
          <w:numId w:val="9"/>
        </w:numPr>
        <w:spacing w:after="60" w:line="276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A467CA">
        <w:rPr>
          <w:rFonts w:asciiTheme="minorHAnsi" w:hAnsiTheme="minorHAnsi" w:cstheme="minorHAnsi"/>
          <w:bCs/>
          <w:sz w:val="24"/>
          <w:szCs w:val="24"/>
        </w:rPr>
        <w:t>Poprawność sporządzanej sprawozdawczości,</w:t>
      </w:r>
    </w:p>
    <w:p w:rsidR="002D6671" w:rsidRPr="00A467CA" w:rsidRDefault="00484015" w:rsidP="002D667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A467CA">
        <w:rPr>
          <w:rFonts w:asciiTheme="minorHAnsi" w:hAnsiTheme="minorHAnsi" w:cstheme="minorHAnsi"/>
          <w:bCs/>
          <w:sz w:val="24"/>
          <w:szCs w:val="24"/>
        </w:rPr>
        <w:t>Prawidłowość, adekwatność i efektywność udzielanej pomocy i wsparcia rodzinie</w:t>
      </w:r>
    </w:p>
    <w:p w:rsidR="002D6671" w:rsidRPr="00A467CA" w:rsidRDefault="00484015" w:rsidP="00431FBE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A467CA">
        <w:rPr>
          <w:rFonts w:asciiTheme="minorHAnsi" w:hAnsiTheme="minorHAnsi" w:cstheme="minorHAnsi"/>
          <w:bCs/>
          <w:sz w:val="24"/>
          <w:szCs w:val="24"/>
        </w:rPr>
        <w:t>przeżywającej trudności w wypełnianiu funkcji opiekuńczo-wychowawczych przez działania prowadzone w formie pracy z rodziną lub pomocy w opiece i wychowaniu dziecka,</w:t>
      </w:r>
    </w:p>
    <w:p w:rsidR="002D6671" w:rsidRPr="00A467CA" w:rsidRDefault="00484015" w:rsidP="002D66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A467CA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Realizację obowiązku wspierania rodziny przeżywającej trudności w wypełnianiu funkcji opiekuńczo-wychowawczych w zakresie ustalonym ustawą, w związku </w:t>
      </w:r>
      <w:r w:rsidRPr="00A467CA">
        <w:rPr>
          <w:rFonts w:asciiTheme="minorHAnsi" w:hAnsiTheme="minorHAnsi" w:cstheme="minorHAnsi"/>
          <w:bCs/>
          <w:sz w:val="24"/>
          <w:szCs w:val="24"/>
        </w:rPr>
        <w:br/>
        <w:t>z wystąpieniem stanu epidemii,</w:t>
      </w:r>
    </w:p>
    <w:p w:rsidR="002D6671" w:rsidRPr="00A467CA" w:rsidRDefault="00484015" w:rsidP="002D667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A467CA">
        <w:rPr>
          <w:rFonts w:asciiTheme="minorHAnsi" w:hAnsiTheme="minorHAnsi" w:cstheme="minorHAnsi"/>
          <w:bCs/>
          <w:sz w:val="24"/>
          <w:szCs w:val="24"/>
        </w:rPr>
        <w:t xml:space="preserve">Wywiązywanie się z obowiązku wynikającego z ustawy z dnia 4 listopada 2016 r. </w:t>
      </w:r>
      <w:r w:rsidRPr="00A467CA">
        <w:rPr>
          <w:rFonts w:asciiTheme="minorHAnsi" w:hAnsiTheme="minorHAnsi" w:cstheme="minorHAnsi"/>
          <w:bCs/>
          <w:sz w:val="24"/>
          <w:szCs w:val="24"/>
        </w:rPr>
        <w:br/>
        <w:t>o wsparciu kobiet w ciąży i rodzin „Za życiem” (Dz. U. z 2020 r. poz. 1329).</w:t>
      </w:r>
    </w:p>
    <w:p w:rsidR="002D6671" w:rsidRPr="00A467CA" w:rsidRDefault="001F565F" w:rsidP="002D6671">
      <w:pPr>
        <w:pStyle w:val="Akapitzlist"/>
        <w:spacing w:after="60" w:line="276" w:lineRule="auto"/>
        <w:outlineLvl w:val="1"/>
        <w:rPr>
          <w:rFonts w:asciiTheme="minorHAnsi" w:hAnsiTheme="minorHAnsi" w:cstheme="minorHAnsi"/>
          <w:bCs/>
          <w:sz w:val="24"/>
          <w:szCs w:val="24"/>
        </w:rPr>
      </w:pPr>
    </w:p>
    <w:p w:rsidR="00F14149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A467CA">
        <w:rPr>
          <w:rFonts w:asciiTheme="minorHAnsi" w:eastAsia="Calibri" w:hAnsiTheme="minorHAnsi" w:cstheme="minorHAnsi"/>
          <w:bCs/>
          <w:lang w:eastAsia="en-US"/>
        </w:rPr>
        <w:t>Uchwałą nr 197/XXII/12 Rady Miejskiej w Chorzelach z dnia 27 września 2012 r. nadano statut Ośrodka Pomocy Społecznej w Chorzelach, do którego wprowadzono zmiany uchwałami nr: 46/VII/15 z dnia 30 kwietnia 2015 r., 149/XXIII/16 z dnia 30 czerwca 2016 r., 253/XL/17 z dnia 4 lipca 2017 r., 122/XVI/19 z dnia 30 grudnia 2019 r., 276/XXXVIII/21 z dnia 30 września 2021 r., 310/XLIII/22 z dnia 25 stycznia 2022 r.</w:t>
      </w:r>
      <w:r w:rsidRPr="00A467CA"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"/>
      </w:r>
      <w:r w:rsidRPr="00A467CA">
        <w:rPr>
          <w:rFonts w:asciiTheme="minorHAnsi" w:eastAsia="Calibri" w:hAnsiTheme="minorHAnsi" w:cstheme="minorHAnsi"/>
          <w:bCs/>
          <w:lang w:eastAsia="en-US"/>
        </w:rPr>
        <w:t xml:space="preserve"> Wykonanie uchwały powierzono Burmistrzowi. Ze względu na liczne zmiany wprowadzone do obecnie obowiązującego statutu, </w:t>
      </w:r>
      <w:r w:rsidRPr="00A467CA">
        <w:rPr>
          <w:rFonts w:asciiTheme="minorHAnsi" w:eastAsia="Calibri" w:hAnsiTheme="minorHAnsi" w:cstheme="minorHAnsi"/>
          <w:lang w:eastAsia="en-US"/>
        </w:rPr>
        <w:t>zasadnym byłoby przyjęcie ujednoliconego aktu regulującego działalność Ośrodka.</w:t>
      </w:r>
    </w:p>
    <w:p w:rsidR="00087D56" w:rsidRPr="00A467CA" w:rsidRDefault="00484015" w:rsidP="003E2FA2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A467CA">
        <w:rPr>
          <w:rFonts w:asciiTheme="minorHAnsi" w:eastAsia="Calibri" w:hAnsiTheme="minorHAnsi" w:cstheme="minorHAnsi"/>
          <w:bCs/>
          <w:lang w:eastAsia="en-US"/>
        </w:rPr>
        <w:t>W § 2 pkt 15 w podstawie prawnej uwzględniono ustawę o wspieraniu rodziny i systemie pieczy zastępczej, zaś w § 10 pkt 5 wskazano, że do zadań Ośrodka należy m.in. realizacja zadań własnych gminy wynikających z przedmiotowej ustawy.</w:t>
      </w:r>
    </w:p>
    <w:p w:rsidR="00694FDA" w:rsidRPr="00A467CA" w:rsidRDefault="00484015" w:rsidP="003E2FA2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A467CA">
        <w:rPr>
          <w:rFonts w:asciiTheme="minorHAnsi" w:eastAsia="Calibri" w:hAnsiTheme="minorHAnsi" w:cstheme="minorHAnsi"/>
          <w:bCs/>
          <w:lang w:eastAsia="en-US"/>
        </w:rPr>
        <w:t xml:space="preserve">Zgodnie z § 23 ust. 1 schemat struktury organizacyjnej Ośrodka oraz zakres i zasady działania poszczególnych komórek organizacyjnych, w tym podział czynności, uprawnień </w:t>
      </w:r>
      <w:r w:rsidRPr="00A467CA">
        <w:rPr>
          <w:rFonts w:asciiTheme="minorHAnsi" w:eastAsia="Calibri" w:hAnsiTheme="minorHAnsi" w:cstheme="minorHAnsi"/>
          <w:bCs/>
          <w:lang w:eastAsia="en-US"/>
        </w:rPr>
        <w:br/>
        <w:t>i odpowiedzialności pracowników, określa Regulamin Organizacyjny, nadany przez Dyrektora Ośrodka.</w:t>
      </w:r>
    </w:p>
    <w:p w:rsidR="005E49BF" w:rsidRPr="00A467CA" w:rsidRDefault="00484015" w:rsidP="003E2FA2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Zarządzeniem nr 5/2021 Dyrektora Ośrodka z dnia 11 października 2021 r. wprowadzono Regulamin Organizacyjny dla Ośrodka Pomocy Społecznej w Chorzelach.</w:t>
      </w:r>
      <w:r w:rsidRPr="00A467CA"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"/>
      </w:r>
      <w:r w:rsidRPr="00A467CA">
        <w:rPr>
          <w:rFonts w:asciiTheme="minorHAnsi" w:eastAsia="Calibri" w:hAnsiTheme="minorHAnsi" w:cstheme="minorHAnsi"/>
          <w:lang w:eastAsia="en-US"/>
        </w:rPr>
        <w:t xml:space="preserve"> </w:t>
      </w:r>
    </w:p>
    <w:p w:rsidR="008F49D0" w:rsidRPr="00A467CA" w:rsidRDefault="00484015" w:rsidP="00723ED3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bCs/>
          <w:lang w:eastAsia="en-US"/>
        </w:rPr>
        <w:t xml:space="preserve">Podstawa prawna regulaminu w §4 ust. 2 pkt 14 uwzględniała ustawę o wspieraniu rodziny </w:t>
      </w:r>
      <w:r w:rsidRPr="00A467CA">
        <w:rPr>
          <w:rFonts w:asciiTheme="minorHAnsi" w:eastAsia="Calibri" w:hAnsiTheme="minorHAnsi" w:cstheme="minorHAnsi"/>
          <w:bCs/>
          <w:lang w:eastAsia="en-US"/>
        </w:rPr>
        <w:br/>
        <w:t xml:space="preserve">i systemie pieczy zastępczej. Struktura organizacyjna określona w § 10 ust. 1 pkt 7 regulaminu przewiduje wieloosobowe stanowisko pracy asystenta (2 etaty), natomiast zadania określono w § 34. Zauważono brak odniesienia do </w:t>
      </w:r>
      <w:r w:rsidRPr="00A467CA">
        <w:rPr>
          <w:rFonts w:asciiTheme="minorHAnsi" w:eastAsia="Calibri" w:hAnsiTheme="minorHAnsi" w:cstheme="minorHAnsi"/>
          <w:lang w:eastAsia="en-US"/>
        </w:rPr>
        <w:t xml:space="preserve">realizacji zadań określonych </w:t>
      </w:r>
      <w:r w:rsidRPr="00A467CA">
        <w:rPr>
          <w:rFonts w:asciiTheme="minorHAnsi" w:eastAsia="Calibri" w:hAnsiTheme="minorHAnsi" w:cstheme="minorHAnsi"/>
          <w:lang w:eastAsia="en-US"/>
        </w:rPr>
        <w:br/>
        <w:t xml:space="preserve">w ustawie o wsparciu kobiet w ciąży i rodzin „Za życiem” (Dz.U. z 2020 r. poz. 1329) do czego zobowiązuje art. 15 ust. 1 pkt 13a ustawy o wspieraniu rodziny i systemie pieczy zastępczej. </w:t>
      </w:r>
    </w:p>
    <w:p w:rsidR="00C26AFB" w:rsidRPr="00A467CA" w:rsidRDefault="00484015" w:rsidP="003E2FA2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A467CA">
        <w:rPr>
          <w:rFonts w:asciiTheme="minorHAnsi" w:eastAsia="Calibri" w:hAnsiTheme="minorHAnsi" w:cstheme="minorHAnsi"/>
          <w:bCs/>
          <w:lang w:eastAsia="en-US"/>
        </w:rPr>
        <w:br/>
        <w:t xml:space="preserve">Zgodnie z treścią § 6 ust. 1 w czasie nieobecności dyrektora na podstawie udzielonego upoważnienia Burmistrza obowiązki wykonuje zastępca dyrektora.  </w:t>
      </w:r>
      <w:r w:rsidR="008714EF" w:rsidRPr="008714EF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 XXXXXXXXXXXXXXXXXXXXXXXXXXXXXXXXXXXXXXXXXXXXXXXXXXXXXXXXXXXXXXXXXXXXXXX XXXXXXXXXXXXXXXXXXXXXXXXXXXXXXXXXXXXXXXXXXXXXXXXXXXXXX</w:t>
      </w:r>
    </w:p>
    <w:p w:rsidR="002F370E" w:rsidRPr="00A467CA" w:rsidRDefault="00484015" w:rsidP="00723ED3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A467CA">
        <w:rPr>
          <w:rFonts w:asciiTheme="minorHAnsi" w:eastAsia="Calibri" w:hAnsiTheme="minorHAnsi" w:cstheme="minorHAnsi"/>
          <w:bCs/>
          <w:lang w:eastAsia="en-US"/>
        </w:rPr>
        <w:br/>
        <w:t>Na stanowisku dyrektora Ośrodka zatrudniona jest Pani od 1 kwietnia 2004 r., posiadała upoważnienie do prowadzenia postepowań w sprawach z zakresu wspierania rodziny oraz wydawania w tych sprawach decyzji. Poza Panią przedmiotowe upoważnienie posiada również zastępca dyrektora</w:t>
      </w:r>
      <w:r w:rsidRPr="00A467CA"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"/>
      </w:r>
      <w:r w:rsidRPr="00A467CA">
        <w:rPr>
          <w:rFonts w:asciiTheme="minorHAnsi" w:eastAsia="Calibri" w:hAnsiTheme="minorHAnsi" w:cstheme="minorHAnsi"/>
          <w:bCs/>
          <w:lang w:eastAsia="en-US"/>
        </w:rPr>
        <w:t>.</w:t>
      </w:r>
    </w:p>
    <w:p w:rsidR="00842E68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lastRenderedPageBreak/>
        <w:t xml:space="preserve">Zgodnie z art. 28a ustawy wójt sprawuje kontrolę nad podmiotami organizującymi pracę </w:t>
      </w:r>
      <w:r w:rsidRPr="00A467CA">
        <w:rPr>
          <w:rFonts w:asciiTheme="minorHAnsi" w:eastAsia="Calibri" w:hAnsiTheme="minorHAnsi" w:cstheme="minorHAnsi"/>
          <w:lang w:eastAsia="en-US"/>
        </w:rPr>
        <w:br/>
        <w:t xml:space="preserve">z rodziną oraz placówkami wsparcia dziennego. W Ośrodku nie przeprowadzono kontroli </w:t>
      </w:r>
      <w:r w:rsidRPr="00A467CA">
        <w:rPr>
          <w:rFonts w:asciiTheme="minorHAnsi" w:eastAsia="Calibri" w:hAnsiTheme="minorHAnsi" w:cstheme="minorHAnsi"/>
          <w:lang w:eastAsia="en-US"/>
        </w:rPr>
        <w:br/>
        <w:t>w tym</w:t>
      </w:r>
      <w:r w:rsidRPr="00A467CA">
        <w:rPr>
          <w:rFonts w:asciiTheme="minorHAnsi" w:eastAsia="Calibri" w:hAnsiTheme="minorHAnsi" w:cstheme="minorHAnsi"/>
          <w:lang w:eastAsia="en-US"/>
        </w:rPr>
        <w:tab/>
        <w:t>zakresie.</w:t>
      </w:r>
    </w:p>
    <w:p w:rsidR="00A40BA0" w:rsidRPr="00A467CA" w:rsidRDefault="00484015" w:rsidP="003E2FA2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br/>
        <w:t>Stosownie z treścią art. 176 pkt 1 ustawy o wspieraniu rodziny i systemie pieczy zastępczej gmina opracowała Program Wspierania Rodziny dla Gminy Chorzele na lata 2020-2022, który został przyjęty uchwałą nr 123/XVI/19 Rady Miejskiej w Chorzelach z dnia 30 grudnia 2019 r. Wykonanie uchwały powierza się Burmistrzowi Miasta i Gminy Chorzele</w:t>
      </w:r>
      <w:r w:rsidRPr="00A467C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4"/>
      </w:r>
      <w:r w:rsidRPr="00A467CA">
        <w:rPr>
          <w:rFonts w:asciiTheme="minorHAnsi" w:eastAsia="Calibri" w:hAnsiTheme="minorHAnsi" w:cstheme="minorHAnsi"/>
          <w:lang w:eastAsia="en-US"/>
        </w:rPr>
        <w:t>.</w:t>
      </w:r>
    </w:p>
    <w:p w:rsidR="008F71CC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 xml:space="preserve">Diagnoza ujęta w programie odnosiła się do sytuacji demograficznej i społecznej mieszkańców gminy. Przedstawiała również liczbę rodzin, którym przyznano pomoc </w:t>
      </w:r>
      <w:r w:rsidRPr="00A467CA">
        <w:rPr>
          <w:rFonts w:asciiTheme="minorHAnsi" w:eastAsia="Calibri" w:hAnsiTheme="minorHAnsi" w:cstheme="minorHAnsi"/>
          <w:lang w:eastAsia="en-US"/>
        </w:rPr>
        <w:br/>
        <w:t xml:space="preserve">z powodu bezradności w sprawach opiekuńczo-wychowawczych i prowadzeniu gospodarstwa domowego. W 2018 r. z ww. powodu pomoc przyznano 43 rodzinom (w tym 17 niepełnymi 26 wielodzietnym). </w:t>
      </w:r>
      <w:r w:rsidR="008714EF" w:rsidRPr="008714EF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 XXXXXXXXXXXXXXXXXXXXX</w:t>
      </w:r>
      <w:r w:rsidRPr="00A467CA">
        <w:rPr>
          <w:rFonts w:asciiTheme="minorHAnsi" w:eastAsia="Calibri" w:hAnsiTheme="minorHAnsi" w:cstheme="minorHAnsi"/>
          <w:lang w:eastAsia="en-US"/>
        </w:rPr>
        <w:t xml:space="preserve">. Zauważono dużą rozbieżność pomiędzy przedstawionymi danymi, co wskazuje na niedostateczne rozeznanie potrzeb w środowisku rodzin z dziećmi oraz </w:t>
      </w:r>
      <w:r w:rsidRPr="00A467CA">
        <w:rPr>
          <w:rFonts w:asciiTheme="minorHAnsi" w:hAnsiTheme="minorHAnsi" w:cstheme="minorHAnsi"/>
        </w:rPr>
        <w:t xml:space="preserve">duże zapotrzebowanie na usługi realizowane przez asystenta rodziny. </w:t>
      </w:r>
    </w:p>
    <w:p w:rsidR="00ED0D7C" w:rsidRPr="00A467CA" w:rsidRDefault="00484015" w:rsidP="003E2FA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467CA">
        <w:rPr>
          <w:rFonts w:asciiTheme="minorHAnsi" w:hAnsiTheme="minorHAnsi" w:cstheme="minorHAnsi"/>
          <w:color w:val="000000" w:themeColor="text1"/>
        </w:rPr>
        <w:t xml:space="preserve">Celem głównym programu jest rozwijanie systemu wsparcia dla rodzin sprzyjającego prawidłowemu funkcjonowaniu rodziny, ze szczególnym uwzględnieniem potrzeb rodzin przejawiających trudności w realizacji funkcji opiekuńczo-wychowawczych. Do celu głównego zaplanowano 6 celów szczegółowych oraz działania, do których przyjęto wskaźniki, wymieniano podmioty odpowiedzialne za ich wykonanie, jednak nie określono terminu realizacji. W programie założono m.in. następujące działania: udzielanie rodzinom z dziećmi będącym w trudnej sytuacji życiowej pomocy w formie świadczeń rodzinnych i alimentacyjnych; udzielanie dzieciom i młodzieży stypendium o charakterze socjalnym oraz naukowym; udzielanie świadczeń w ramach programu „Rodzina 500 +”; świadczenia z pomocy finansowej i rzeczowej rodzinom znajdującym się w trudnej sytuacji materialnej; świadczenia pracy socjalnej rodzinom. Należy wskazać, że powyższe działania nie wynikają </w:t>
      </w:r>
      <w:r w:rsidRPr="00A467CA">
        <w:rPr>
          <w:rFonts w:asciiTheme="minorHAnsi" w:hAnsiTheme="minorHAnsi" w:cstheme="minorHAnsi"/>
          <w:color w:val="000000" w:themeColor="text1"/>
        </w:rPr>
        <w:br/>
        <w:t xml:space="preserve">z przedmiotowej ustawy, zaś z obowiązku nałożonego na gminę odrębnymi przepisami. Ponadto uwagę zwraca nieprecyzyjny zapis: „organizowanie wsparcia merytorycznego </w:t>
      </w:r>
      <w:r w:rsidRPr="00A467CA">
        <w:rPr>
          <w:rFonts w:asciiTheme="minorHAnsi" w:hAnsiTheme="minorHAnsi" w:cstheme="minorHAnsi"/>
          <w:color w:val="000000" w:themeColor="text1"/>
        </w:rPr>
        <w:br/>
        <w:t>i finansowego dla dzieci umieszczonych w rodzinnej pieczy zastępczej”</w:t>
      </w:r>
      <w:r w:rsidRPr="00A467CA">
        <w:rPr>
          <w:rStyle w:val="Odwoanieprzypisudolnego"/>
          <w:rFonts w:asciiTheme="minorHAnsi" w:hAnsiTheme="minorHAnsi" w:cstheme="minorHAnsi"/>
          <w:color w:val="000000" w:themeColor="text1"/>
        </w:rPr>
        <w:footnoteReference w:id="5"/>
      </w:r>
      <w:r w:rsidRPr="00A467CA">
        <w:rPr>
          <w:rFonts w:asciiTheme="minorHAnsi" w:hAnsiTheme="minorHAnsi" w:cstheme="minorHAnsi"/>
          <w:color w:val="000000" w:themeColor="text1"/>
        </w:rPr>
        <w:t xml:space="preserve">. Wskazać należy, </w:t>
      </w:r>
      <w:r w:rsidRPr="00A467CA">
        <w:rPr>
          <w:rFonts w:asciiTheme="minorHAnsi" w:hAnsiTheme="minorHAnsi" w:cstheme="minorHAnsi"/>
          <w:color w:val="000000" w:themeColor="text1"/>
        </w:rPr>
        <w:br/>
        <w:t>że ustawodawca nałożył na gminę obowiązek współfinansowania pobytu dziecka z terenu gminy umieszczonego w pieczy zastępczej, zaś powyższy zapis nie odnajduje odzwierciedlenia w przedmiotowej ustawie.</w:t>
      </w:r>
      <w:r w:rsidRPr="00A467CA">
        <w:rPr>
          <w:rStyle w:val="Odwoanieprzypisudolnego"/>
          <w:rFonts w:asciiTheme="minorHAnsi" w:hAnsiTheme="minorHAnsi" w:cstheme="minorHAnsi"/>
          <w:color w:val="000000" w:themeColor="text1"/>
        </w:rPr>
        <w:footnoteReference w:id="6"/>
      </w:r>
    </w:p>
    <w:p w:rsidR="004B47A6" w:rsidRPr="00A467CA" w:rsidRDefault="00484015" w:rsidP="003E2FA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467CA">
        <w:rPr>
          <w:rFonts w:asciiTheme="minorHAnsi" w:hAnsiTheme="minorHAnsi" w:cstheme="minorHAnsi"/>
          <w:color w:val="000000" w:themeColor="text1"/>
        </w:rPr>
        <w:t xml:space="preserve">Monitoring programu odbywać się będzie poprzez gromadzenie i analizowanie danych, które </w:t>
      </w:r>
      <w:r w:rsidRPr="00A467CA">
        <w:rPr>
          <w:rFonts w:asciiTheme="minorHAnsi" w:hAnsiTheme="minorHAnsi" w:cstheme="minorHAnsi"/>
          <w:color w:val="000000" w:themeColor="text1"/>
        </w:rPr>
        <w:br/>
        <w:t>w następstwie będą uwzględnianie w rocznym sprawozdaniu z realizacji zadań z zakresu wspierania rodziny.</w:t>
      </w:r>
    </w:p>
    <w:p w:rsidR="00B33B8D" w:rsidRPr="00A467CA" w:rsidRDefault="00484015" w:rsidP="003E2FA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467CA">
        <w:rPr>
          <w:rFonts w:asciiTheme="minorHAnsi" w:hAnsiTheme="minorHAnsi" w:cstheme="minorHAnsi"/>
          <w:color w:val="000000" w:themeColor="text1"/>
        </w:rPr>
        <w:lastRenderedPageBreak/>
        <w:t>Poinformowała Pani, że poprzedni program przypadający na lata 2017-2019 został oceniony</w:t>
      </w:r>
      <w:r w:rsidRPr="00A467CA">
        <w:rPr>
          <w:rStyle w:val="Odwoanieprzypisudolnego"/>
          <w:rFonts w:asciiTheme="minorHAnsi" w:hAnsiTheme="minorHAnsi" w:cstheme="minorHAnsi"/>
          <w:color w:val="000000" w:themeColor="text1"/>
        </w:rPr>
        <w:footnoteReference w:id="7"/>
      </w:r>
      <w:r w:rsidRPr="00A467CA">
        <w:rPr>
          <w:rFonts w:asciiTheme="minorHAnsi" w:hAnsiTheme="minorHAnsi" w:cstheme="minorHAnsi"/>
          <w:color w:val="000000" w:themeColor="text1"/>
        </w:rPr>
        <w:t>. Przedstawiła Pani zarządzenie nr 4/2019 dyrektora Ośrodka z dnia 27 listopada 2019 r. w sprawie powołania Zespołu Oceniającego w celu opracowania Końcowej Oceny Stopnia realizacji Programu Wspierania Rodziny w gminie Chorzele na lata 2017-2019</w:t>
      </w:r>
      <w:r w:rsidRPr="00A467CA">
        <w:rPr>
          <w:rStyle w:val="Odwoanieprzypisudolnego"/>
          <w:rFonts w:asciiTheme="minorHAnsi" w:hAnsiTheme="minorHAnsi" w:cstheme="minorHAnsi"/>
          <w:color w:val="000000" w:themeColor="text1"/>
        </w:rPr>
        <w:footnoteReference w:id="8"/>
      </w:r>
      <w:r w:rsidRPr="00A467CA">
        <w:rPr>
          <w:rFonts w:asciiTheme="minorHAnsi" w:hAnsiTheme="minorHAnsi" w:cstheme="minorHAnsi"/>
          <w:color w:val="000000" w:themeColor="text1"/>
        </w:rPr>
        <w:t>. Jak wynika z udostępnionej dokumentacji skład zespołu tworzyli pracownicy Ośrodka Pomocy Społecznej w Chorzelach: dyrektor, zastępca dyrektora, pracownicy socjalni, asystent rodziny. Należy zauważyć, że poza Ośrodkiem Pomocy Społecznej realizatorami programu są inne wskazane w programie instytucje i podmioty pracujące na rzecz dziecka i rodziny, które również powinny być zaproszone do uczestnictwa w przedmiotowym posiedzeniu.</w:t>
      </w:r>
    </w:p>
    <w:p w:rsidR="00196C9C" w:rsidRPr="00A467CA" w:rsidRDefault="00484015" w:rsidP="003E2FA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467CA">
        <w:rPr>
          <w:rFonts w:asciiTheme="minorHAnsi" w:hAnsiTheme="minorHAnsi" w:cstheme="minorHAnsi"/>
          <w:color w:val="000000" w:themeColor="text1"/>
        </w:rPr>
        <w:t xml:space="preserve">Ocena uwzględniała liczbę: osób/ rodzin, którym Ośrodek udzielił pomocy finansowej, rzeczowej oraz rodzin, które skorzystały z poradnictwa specjalistycznego.  Poza powyższym dokument uwzględniał informacje dotyczące zrealizowanych działań przez współpracujące podmioty. Nie dokonano analizy działań podejmowanych przez asystenta rodziny w okresie trwania programu. W ocenie odniesiono się do zapotrzebowania na zatrudnienie kolejnego asystenta rodziny, doskonalenia zawodowego asystenta rodziny w obszarze problematyki pracy z rodziną oraz wsparcie asystenta rodziny poprzez objęcie superwizją. </w:t>
      </w:r>
    </w:p>
    <w:p w:rsidR="000634AB" w:rsidRPr="00A467CA" w:rsidRDefault="00484015" w:rsidP="003E2FA2">
      <w:pPr>
        <w:spacing w:line="276" w:lineRule="auto"/>
        <w:rPr>
          <w:rFonts w:asciiTheme="minorHAnsi" w:hAnsiTheme="minorHAnsi" w:cstheme="minorHAnsi"/>
        </w:rPr>
      </w:pPr>
      <w:r w:rsidRPr="00A467CA">
        <w:rPr>
          <w:rFonts w:asciiTheme="minorHAnsi" w:hAnsiTheme="minorHAnsi" w:cstheme="minorHAnsi"/>
        </w:rPr>
        <w:t>W pkt 10 pn. Wnioski i rekomendacje zapisano: „w opinii Zespołu oceniającego realizację poprzedniego Programu, w nowej perspektywie czasowej przede wszystkim należy kontynuować działania z ocenianego programu kompleksowego wsparcia rodzin z dziećmi (…)”</w:t>
      </w:r>
      <w:r w:rsidRPr="00A467CA">
        <w:rPr>
          <w:rStyle w:val="Odwoanieprzypisudolnego"/>
          <w:rFonts w:asciiTheme="minorHAnsi" w:hAnsiTheme="minorHAnsi" w:cstheme="minorHAnsi"/>
        </w:rPr>
        <w:footnoteReference w:id="9"/>
      </w:r>
      <w:r w:rsidRPr="00A467CA">
        <w:rPr>
          <w:rFonts w:asciiTheme="minorHAnsi" w:hAnsiTheme="minorHAnsi" w:cstheme="minorHAnsi"/>
        </w:rPr>
        <w:t>. Ustalono, że kontynuowane działania w aktualnym programie nie odnoszą się w pełni do problemów i potrzeb w obszarze wspierania rodziny w wypełnianiu funkcji opiekuńczo-wychowawczej.</w:t>
      </w:r>
      <w:r w:rsidRPr="00A467CA">
        <w:rPr>
          <w:rFonts w:asciiTheme="minorHAnsi" w:hAnsiTheme="minorHAnsi" w:cstheme="minorHAnsi"/>
        </w:rPr>
        <w:br/>
      </w:r>
    </w:p>
    <w:p w:rsidR="001604DD" w:rsidRPr="00A467CA" w:rsidRDefault="00484015" w:rsidP="003E2FA2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Zapewnienie warunków organizacyjno-kadrowych do realizacji zadania z zakresu wspierania rodziny </w:t>
      </w:r>
    </w:p>
    <w:p w:rsidR="00645731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A467CA">
        <w:rPr>
          <w:rFonts w:asciiTheme="minorHAnsi" w:eastAsia="Calibri" w:hAnsiTheme="minorHAnsi" w:cstheme="minorHAnsi"/>
          <w:color w:val="000000" w:themeColor="text1"/>
        </w:rPr>
        <w:t xml:space="preserve">Ośrodek udziela wsparcia w formie asystenta rodziny od 2 kwietnia 2012 r. </w:t>
      </w:r>
      <w:r w:rsidRPr="00A467CA">
        <w:rPr>
          <w:rFonts w:asciiTheme="minorHAnsi" w:eastAsia="Calibri" w:hAnsiTheme="minorHAnsi" w:cstheme="minorHAnsi"/>
          <w:color w:val="000000" w:themeColor="text1"/>
        </w:rPr>
        <w:br/>
        <w:t xml:space="preserve">W kontrolowanym okresie Ośrodek zatrudniał dwie osoby na stanowisku asystenta rodziny, </w:t>
      </w:r>
      <w:r w:rsidRPr="00A467CA">
        <w:rPr>
          <w:rFonts w:asciiTheme="minorHAnsi" w:eastAsia="Calibri" w:hAnsiTheme="minorHAnsi" w:cstheme="minorHAnsi"/>
          <w:color w:val="000000" w:themeColor="text1"/>
        </w:rPr>
        <w:br/>
        <w:t>z czego pierwsza przebywała na urlopie wychowawczym a, druga jest zatrudniona w jej zastępstwie od 14 czerwca 2017 r. na podstawie umowy o pracę w pełnym wymiarze zadaniowego czasu pracy.</w:t>
      </w:r>
    </w:p>
    <w:p w:rsidR="00645731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color w:val="FF0000"/>
        </w:rPr>
      </w:pPr>
      <w:r w:rsidRPr="00A467CA">
        <w:rPr>
          <w:rFonts w:asciiTheme="minorHAnsi" w:eastAsia="Calibri" w:hAnsiTheme="minorHAnsi" w:cstheme="minorHAnsi"/>
          <w:color w:val="000000" w:themeColor="text1"/>
        </w:rPr>
        <w:t xml:space="preserve">Asystent rodziny posiadał kwalifikacje określone w art. 12 ust. 1 pkt 1 ustawy, spełniał wymogi zawarte w art. 12 ust. 1 pkt 2-4 oraz art. 17 ust. 3 i 4 ustawy. Jego zakres czynności nie uwzględniał zadań wynikających z ustawy o wsparciu kobiet w ciąży i rodzin „Za życiem” stosownie z art. 15 ust. 1 pkt 13a ustawy o wspieraniu rodziny i systemie pieczy zastępczej. </w:t>
      </w:r>
    </w:p>
    <w:p w:rsidR="00645731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A467CA">
        <w:rPr>
          <w:rFonts w:asciiTheme="minorHAnsi" w:eastAsia="Calibri" w:hAnsiTheme="minorHAnsi" w:cstheme="minorHAnsi"/>
          <w:color w:val="000000" w:themeColor="text1"/>
        </w:rPr>
        <w:t>Zgodnie z art. 12 ust. 2 ustawy w kontrolowanym okresie asystent rodziny podnosił swoje kwalifikacje zawodowe w zakresie pracy z dziećmi i rodziną, łącznie wziął udział</w:t>
      </w:r>
      <w:r w:rsidRPr="00A467CA">
        <w:rPr>
          <w:rFonts w:asciiTheme="minorHAnsi" w:eastAsia="Calibri" w:hAnsiTheme="minorHAnsi" w:cstheme="minorHAnsi"/>
          <w:color w:val="000000" w:themeColor="text1"/>
        </w:rPr>
        <w:br/>
        <w:t>w 2 szkoleniach.</w:t>
      </w:r>
    </w:p>
    <w:p w:rsidR="009901B6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A467CA">
        <w:rPr>
          <w:rFonts w:asciiTheme="minorHAnsi" w:eastAsia="Calibri" w:hAnsiTheme="minorHAnsi" w:cstheme="minorHAnsi"/>
          <w:color w:val="000000" w:themeColor="text1"/>
        </w:rPr>
        <w:lastRenderedPageBreak/>
        <w:t xml:space="preserve">Od 1 czerwca 2016 r. do 1 lipca 2021 r. w Ośrodku zatrudniony był psycholog w ramach umowy o świadczenie usług. Następnie od 1 lipca 2021 r. do chwili obecnej pracę psychologa wykonuje kolejno zatrudniona osoba, która posiada kierunkowe wykształcenie. Przedstawiła Pani dokumenty potwierdzające dokonanie weryfikacji ww. osób w Rejestrze Sprawców Przestępstw na Tle Seksualnym stosownie z art. 21 ust. 1 ustawy o przeciwdziałaniu zagrożeniom przestępczością na tle seksualnym. 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color w:val="000000" w:themeColor="text1"/>
        </w:rPr>
      </w:pPr>
      <w:r w:rsidRPr="00A467CA">
        <w:rPr>
          <w:rFonts w:asciiTheme="minorHAnsi" w:eastAsia="Calibri" w:hAnsiTheme="minorHAnsi" w:cstheme="minorHAnsi"/>
          <w:color w:val="000000" w:themeColor="text1"/>
        </w:rPr>
        <w:t>W Ośrodku prowadzono dokumentację na okoliczność ewidencjonowania czasu pracy asystenta pn.: „Karta pracy asystenta rodziny”, „Realizacja usług asystenta rodziny” która uwzględniała datę i godzinę kontaktu z rodziną, podpis członka rodziny oraz opis podjętych działań przez asystenta rodziny.</w:t>
      </w:r>
      <w:r w:rsidRPr="00A467CA">
        <w:rPr>
          <w:rFonts w:asciiTheme="minorHAnsi" w:eastAsia="Calibri" w:hAnsiTheme="minorHAnsi" w:cstheme="minorHAnsi"/>
          <w:color w:val="000000" w:themeColor="text1"/>
        </w:rPr>
        <w:br/>
      </w:r>
    </w:p>
    <w:p w:rsidR="001604DD" w:rsidRPr="00A467CA" w:rsidRDefault="00484015" w:rsidP="003E2FA2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>Poprawność sporządzanej sprawozdawczości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Stosownie do art. 176 pkt 6 ustawy, § 3 ust. 1 rozporządzenia w sprawie sprawozdań rzeczowo-finansowych z wykonywania zadań z zakresu wspierania rodziny i systemu pieczy zastępczej, Ośrodek </w:t>
      </w:r>
      <w:r w:rsidRPr="00A467CA">
        <w:rPr>
          <w:rFonts w:asciiTheme="minorHAnsi" w:eastAsia="Calibri" w:hAnsiTheme="minorHAnsi" w:cstheme="minorHAnsi"/>
          <w:lang w:eastAsia="en-US"/>
        </w:rPr>
        <w:t>przekazał sprawozdanie za okres:</w:t>
      </w:r>
      <w:r w:rsidRPr="00A467CA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Pr="00A467CA">
        <w:rPr>
          <w:rFonts w:asciiTheme="minorHAnsi" w:eastAsia="Calibri" w:hAnsiTheme="minorHAnsi" w:cstheme="minorHAnsi"/>
          <w:lang w:eastAsia="en-US"/>
        </w:rPr>
        <w:t>od 1 stycznie do 30 czerwca 2021 r., od 1 lipca do 31 grudnia 2021 r. Biorąc pod uwagę przedstawioną dokumentację w trakcie kontroli oraz sporządzane sprawozdania stwierdzono zgodność przekazanych danych.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</w:rPr>
      </w:pPr>
      <w:r w:rsidRPr="00A467CA">
        <w:rPr>
          <w:rFonts w:asciiTheme="minorHAnsi" w:eastAsia="Calibri" w:hAnsiTheme="minorHAnsi" w:cstheme="minorHAnsi"/>
        </w:rPr>
        <w:t xml:space="preserve">Art. 179 ustawy nakłada na wójta obowiązek złożenia radzie gminy do 31 marca każdego roku rocznego sprawozdania z realizacji zadań z zakresu wspierania rodziny oraz przedstawienia potrzeb w tym zakresie. Całość materiału przedkładanego radzie gminy powinna być opracowana przez podmiot, który faktycznie odpowiada za realizację zadania </w:t>
      </w:r>
      <w:r w:rsidRPr="00A467CA">
        <w:rPr>
          <w:rFonts w:asciiTheme="minorHAnsi" w:eastAsia="Calibri" w:hAnsiTheme="minorHAnsi" w:cstheme="minorHAnsi"/>
        </w:rPr>
        <w:br/>
        <w:t xml:space="preserve">w gminie, czyli przez Ośrodek. </w:t>
      </w:r>
    </w:p>
    <w:p w:rsidR="002D2007" w:rsidRPr="00A467CA" w:rsidRDefault="00484015" w:rsidP="003E2FA2">
      <w:pPr>
        <w:spacing w:line="276" w:lineRule="auto"/>
        <w:rPr>
          <w:rFonts w:asciiTheme="minorHAnsi" w:hAnsiTheme="minorHAnsi" w:cstheme="minorHAnsi"/>
        </w:rPr>
      </w:pPr>
      <w:r w:rsidRPr="00A467CA">
        <w:rPr>
          <w:rFonts w:asciiTheme="minorHAnsi" w:hAnsiTheme="minorHAnsi" w:cstheme="minorHAnsi"/>
        </w:rPr>
        <w:t xml:space="preserve">Przedstawiła Pani wyciąg z protokołu nr XXXIV/21sesji Rady Miejskiej w Chorzelach potwierdzający złożenie sprawozdania z realizacji zadań z zakresu wspierania rodziny za rok 2020 </w:t>
      </w:r>
      <w:r w:rsidRPr="00A467CA">
        <w:rPr>
          <w:rStyle w:val="Odwoanieprzypisudolnego"/>
          <w:rFonts w:asciiTheme="minorHAnsi" w:hAnsiTheme="minorHAnsi" w:cstheme="minorHAnsi"/>
        </w:rPr>
        <w:footnoteReference w:id="10"/>
      </w:r>
      <w:r w:rsidRPr="00A467CA">
        <w:rPr>
          <w:rFonts w:asciiTheme="minorHAnsi" w:hAnsiTheme="minorHAnsi" w:cstheme="minorHAnsi"/>
        </w:rPr>
        <w:t>. W sprawozdaniu odniesiono się do działań Ośrodka na rzecz rodzin, w tym do prowadzonej pracy socjalnej, udzielonej pomocy rzeczowej i finansowej, współpracy</w:t>
      </w:r>
      <w:r w:rsidRPr="00A467CA">
        <w:rPr>
          <w:rFonts w:asciiTheme="minorHAnsi" w:hAnsiTheme="minorHAnsi" w:cstheme="minorHAnsi"/>
        </w:rPr>
        <w:br/>
        <w:t>z podmiotami wspierającymi rodziny oraz pracy asystenta z rodzinami. Wskazano liczbę rodzin objętych wsparciem asystenta rodziny w 2020 r. oraz przedstawiono podjęte działania</w:t>
      </w:r>
      <w:r w:rsidRPr="00A467CA">
        <w:rPr>
          <w:rFonts w:asciiTheme="minorHAnsi" w:hAnsiTheme="minorHAnsi" w:cstheme="minorHAnsi"/>
        </w:rPr>
        <w:br/>
        <w:t>w pracy z rodziną. Na uwagę zasługuje zapis dotyczący wymienionych efektów działań pracy asystenta z rodziną tj. zapewnienie rodzinom przeżywającymi trudności wsparcia finansowego oraz pracy socjalnej</w:t>
      </w:r>
      <w:r w:rsidRPr="00A467CA">
        <w:rPr>
          <w:rStyle w:val="Odwoanieprzypisudolnego"/>
          <w:rFonts w:asciiTheme="minorHAnsi" w:hAnsiTheme="minorHAnsi" w:cstheme="minorHAnsi"/>
        </w:rPr>
        <w:footnoteReference w:id="11"/>
      </w:r>
      <w:r w:rsidRPr="00A467CA">
        <w:rPr>
          <w:rFonts w:asciiTheme="minorHAnsi" w:hAnsiTheme="minorHAnsi" w:cstheme="minorHAnsi"/>
        </w:rPr>
        <w:t xml:space="preserve">. Wskazać należy, że w art. 15 ust. 1 ustawy o wspieraniu rodziny i systemie pieczy zastępczej określono zadania dla asystenta rodziny, które nie uwzględniają obowiązku wynikającego z ww. zapisu. </w:t>
      </w:r>
    </w:p>
    <w:p w:rsidR="008C29D2" w:rsidRPr="00A467CA" w:rsidRDefault="00484015" w:rsidP="003E2FA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467CA">
        <w:rPr>
          <w:rFonts w:asciiTheme="minorHAnsi" w:hAnsiTheme="minorHAnsi" w:cstheme="minorHAnsi"/>
        </w:rPr>
        <w:t xml:space="preserve">Ponadto w sprawozdaniu zawarto informacje o możliwości korzystania przez rodziny z porad psychologa zatrudnionego w Ośrodku oraz konsultanta ds. uzależnień zatrudnionego przez Miejsko Gminną Komisje Rozwiązywania Problemów Alkoholowych, jednakże bez wskazania </w:t>
      </w:r>
      <w:r w:rsidRPr="00A467CA">
        <w:rPr>
          <w:rFonts w:asciiTheme="minorHAnsi" w:hAnsiTheme="minorHAnsi" w:cstheme="minorHAnsi"/>
          <w:color w:val="000000" w:themeColor="text1"/>
        </w:rPr>
        <w:t xml:space="preserve">danych dotyczących realizacji zadania tj. liczby porad oraz liczby rodzin, które w 2020 r. skorzystały z oferowanej pomocy. </w:t>
      </w:r>
    </w:p>
    <w:p w:rsidR="00873C01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A467CA">
        <w:rPr>
          <w:rFonts w:asciiTheme="minorHAnsi" w:hAnsiTheme="minorHAnsi" w:cstheme="minorHAnsi"/>
          <w:color w:val="000000" w:themeColor="text1"/>
        </w:rPr>
        <w:lastRenderedPageBreak/>
        <w:t>W pkt 13 przedmiotowego sprawozdania pn. Plany i potrzeby związane z realizacją zadań wynikających z ustawy o wspieraniu rodziny i systemie pieczy zastępczej na rok 2020 zapisano: „(…). Nasz Ośrodek stale poszukuje nowych form pracy z rodziną, po to, aby rodzina potrzebująca wsparcia otrzymała konkretna pomoc oraz aby jakość życia rodziny miała lepszy wymiar”.</w:t>
      </w:r>
      <w:r w:rsidRPr="00A467CA">
        <w:rPr>
          <w:rStyle w:val="Odwoanieprzypisudolnego"/>
          <w:rFonts w:asciiTheme="minorHAnsi" w:hAnsiTheme="minorHAnsi" w:cstheme="minorHAnsi"/>
          <w:color w:val="000000" w:themeColor="text1"/>
        </w:rPr>
        <w:footnoteReference w:id="12"/>
      </w:r>
      <w:r w:rsidRPr="00A467CA">
        <w:rPr>
          <w:rFonts w:asciiTheme="minorHAnsi" w:hAnsiTheme="minorHAnsi" w:cstheme="minorHAnsi"/>
          <w:color w:val="000000" w:themeColor="text1"/>
        </w:rPr>
        <w:t xml:space="preserve"> Mając powyższe na uwadze należy uznać, że </w:t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nie przedstawiono prognozowanych potrzeb związanych z realizacją zadań, które stosownie art. 179 ust. 2 ustawy rada gminy bierze pod uwagę uchwalając gminny program wspierania. </w:t>
      </w:r>
    </w:p>
    <w:p w:rsidR="001604DD" w:rsidRPr="00A467CA" w:rsidRDefault="00484015" w:rsidP="003E2FA2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>Zasadnym jest, aby roczne sprawozdanie wynikające z przedmiotowej ustawy w pełni odnosiło się do realizacji zadań nałożonych na gminę przez ustawodawcę, w szczególności ocenę w jaki sposób oraz w jakim zakresie udzielono wsparcia rodzinom przeżywającymi trudności w wypełnianiu funkcji opiekuńczo-wychowawczych.</w:t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br/>
      </w:r>
    </w:p>
    <w:p w:rsidR="001604DD" w:rsidRPr="00A467CA" w:rsidRDefault="00484015" w:rsidP="003E2FA2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A467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Prawidłowość, adekwatność i skuteczność udzielanej pomocy i wsparcia </w:t>
      </w:r>
      <w:r w:rsidRPr="00A467CA">
        <w:rPr>
          <w:rFonts w:asciiTheme="minorHAnsi" w:hAnsiTheme="minorHAnsi" w:cstheme="minorHAnsi"/>
          <w:sz w:val="24"/>
          <w:szCs w:val="24"/>
        </w:rPr>
        <w:t>rodzinie przeżywającej trudności w wypełnianiu funkcji opiekuńczo-wychowawczych przez działania prowadzone w formie pracy z rodziną lub pomocy w opiece i wychowaniu dziecka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1604DD" w:rsidRPr="00A467CA" w:rsidRDefault="00484015" w:rsidP="0012499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467CA">
        <w:rPr>
          <w:rFonts w:asciiTheme="minorHAnsi" w:hAnsiTheme="minorHAnsi" w:cstheme="minorHAnsi"/>
          <w:sz w:val="24"/>
          <w:szCs w:val="24"/>
        </w:rPr>
        <w:t>W celu realizacji tego zadania istotne jest dokonywanie analizy i oceny zjawisk mających wpływ na sytuację osób wymagających wsparcia w środowisku lokalnym, wskazanie aktywności przy identyfikowaniu i monitorowaniu osób i rodzin wymagających pomocy,</w:t>
      </w:r>
      <w:r w:rsidRPr="00A467CA">
        <w:rPr>
          <w:rFonts w:asciiTheme="minorHAnsi" w:hAnsiTheme="minorHAnsi" w:cstheme="minorHAnsi"/>
          <w:sz w:val="24"/>
          <w:szCs w:val="24"/>
        </w:rPr>
        <w:br/>
        <w:t>w szczególności:</w:t>
      </w:r>
    </w:p>
    <w:p w:rsidR="001604DD" w:rsidRPr="00A467CA" w:rsidRDefault="00484015" w:rsidP="0012499A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467CA">
        <w:rPr>
          <w:rFonts w:asciiTheme="minorHAnsi" w:hAnsiTheme="minorHAnsi" w:cstheme="minorHAnsi"/>
          <w:sz w:val="24"/>
          <w:szCs w:val="24"/>
        </w:rPr>
        <w:t xml:space="preserve">ustalenie zasad postępowania odnośnie wymiany informacji dotyczącej rodzin </w:t>
      </w:r>
      <w:r w:rsidRPr="00A467CA">
        <w:rPr>
          <w:rFonts w:asciiTheme="minorHAnsi" w:hAnsiTheme="minorHAnsi" w:cstheme="minorHAnsi"/>
          <w:sz w:val="24"/>
          <w:szCs w:val="24"/>
        </w:rPr>
        <w:br/>
        <w:t>z problemami,</w:t>
      </w:r>
    </w:p>
    <w:p w:rsidR="001604DD" w:rsidRPr="00A467CA" w:rsidRDefault="00484015" w:rsidP="0012499A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467CA">
        <w:rPr>
          <w:rFonts w:asciiTheme="minorHAnsi" w:hAnsiTheme="minorHAnsi" w:cstheme="minorHAnsi"/>
          <w:sz w:val="24"/>
          <w:szCs w:val="24"/>
        </w:rPr>
        <w:t>stosowanie procedur weryfikowania własnych informacji i ustalenia wspólnych działań,</w:t>
      </w:r>
    </w:p>
    <w:p w:rsidR="001604DD" w:rsidRPr="00A467CA" w:rsidRDefault="00484015" w:rsidP="0012499A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467CA">
        <w:rPr>
          <w:rFonts w:asciiTheme="minorHAnsi" w:hAnsiTheme="minorHAnsi" w:cstheme="minorHAnsi"/>
          <w:sz w:val="24"/>
          <w:szCs w:val="24"/>
        </w:rPr>
        <w:t>wykorzystanie innych możliwości, odnośnie dotarcia do wszystkich osób potrzebujących pomocy i wsparcia.</w:t>
      </w:r>
    </w:p>
    <w:p w:rsidR="003D3ACC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Poinformowała Pani, że informacje o rodzinach przeżywających trudności opiekuńczo-wychowawcze pochodzą przede wszystkim z bazy danych Ośrodka oraz z instytucji z którymi Ośrodek współpracuje: Miejsko Gminnej Komisji Rozwiazywania Problemów Alkoholowych, Zespołu Interdyscyplinarnego ds. Przeciwdziałania Przemocy w Rodzinie, policji, Powiatowego Centrum Pomocy Rodzinie w Przasnyszu, placówek oświatowych oraz od kuratorów sądowych</w:t>
      </w:r>
      <w:r w:rsidRPr="00A467C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3"/>
      </w:r>
      <w:r w:rsidRPr="00A467CA">
        <w:rPr>
          <w:rFonts w:asciiTheme="minorHAnsi" w:eastAsia="Calibri" w:hAnsiTheme="minorHAnsi" w:cstheme="minorHAnsi"/>
          <w:lang w:eastAsia="en-US"/>
        </w:rPr>
        <w:t xml:space="preserve">. </w:t>
      </w:r>
    </w:p>
    <w:p w:rsidR="00937FA2" w:rsidRPr="00A467CA" w:rsidRDefault="00484015" w:rsidP="003E2FA2">
      <w:pPr>
        <w:spacing w:line="276" w:lineRule="auto"/>
        <w:rPr>
          <w:rFonts w:asciiTheme="minorHAnsi" w:hAnsiTheme="minorHAnsi" w:cstheme="minorHAnsi"/>
        </w:rPr>
      </w:pPr>
      <w:r w:rsidRPr="00A467CA">
        <w:rPr>
          <w:rFonts w:asciiTheme="minorHAnsi" w:hAnsiTheme="minorHAnsi" w:cstheme="minorHAnsi"/>
        </w:rPr>
        <w:lastRenderedPageBreak/>
        <w:t xml:space="preserve">Wskazała Pani, że ww. instytucje zapewniają wsparcie rodzinom z problemami opiekuńczo-wychowawczymi, z którymi zawarto porozumienia o współpracy. Powyższe potwierdziła Pani przedstawiając Rejestr porozumień o współpracy na rzecz wymiany informacji pomiędzy Ośrodkiem Pomocy Społecznej w Chorzelach a instytucjami i podmiotami działającymi na rzecz dziecka i rodziny </w:t>
      </w:r>
      <w:r w:rsidRPr="00A467CA">
        <w:rPr>
          <w:rStyle w:val="Odwoanieprzypisudolnego"/>
          <w:rFonts w:asciiTheme="minorHAnsi" w:hAnsiTheme="minorHAnsi" w:cstheme="minorHAnsi"/>
        </w:rPr>
        <w:footnoteReference w:id="14"/>
      </w:r>
      <w:r w:rsidRPr="00A467CA">
        <w:rPr>
          <w:rFonts w:asciiTheme="minorHAnsi" w:hAnsiTheme="minorHAnsi" w:cstheme="minorHAnsi"/>
        </w:rPr>
        <w:t>. Porozumienie stanowi załącznik do zarządzenia nr 15/2020 dyrektora Ośrodka Pomocy Społecznej w Chorzelach z 29 grudnia 2020 r. w sprawie przyjęcia do realizacji zasad współpracy i wymiany informacji pomiędzy Ośrodkiem Pomocy Społecznej w Chorzelach a instytucjami działającymi na rzecz dziecka i rodziny</w:t>
      </w:r>
      <w:r w:rsidRPr="00184C3E">
        <w:rPr>
          <w:rFonts w:asciiTheme="minorHAnsi" w:hAnsiTheme="minorHAnsi" w:cstheme="minorHAnsi"/>
          <w:vertAlign w:val="superscript"/>
        </w:rPr>
        <w:footnoteReference w:id="15"/>
      </w:r>
      <w:r w:rsidRPr="00A467CA">
        <w:rPr>
          <w:rFonts w:asciiTheme="minorHAnsi" w:hAnsiTheme="minorHAnsi" w:cstheme="minorHAnsi"/>
        </w:rPr>
        <w:t xml:space="preserve">. Z treści porozumienia wynika, że podmioty zobowiązują się do współpracy z Ośrodkiem na rzecz pomocy rodzinom przeżywających trudności w wypełnianiu funkcji opiekuńczo-wychowawczych, w tym do przekazywania powziętych informacji o sytuacji dziecka i rodziny. Zwrócono uwagę na zapis w § 2 pkt 2 i 3 porozumienia, który zobowiązuje podmioty do współpracy z pracownikiem socjalnym i asystentem rodziny w celu opracowania planu pracy z rodziną i dzieckiem oraz jego realizację w ramach swoich kompetencji. Należy zauważyć, że powyższa czynność nie wynika z obowiązku nałożonego prawem na podmioty i instytucje działające na rzecz dziecka i rodziny, lecz powinna opierać się na skutecznej współpracy pracowników instytucji. Ustawodawca określił organizacje i formę pracy z rodziną, w tym zadania asystenta rodziny, który opracowuje i realizuje plan pracy z rodziną we współpracy z członkami rodziny </w:t>
      </w:r>
      <w:r w:rsidRPr="00A467CA">
        <w:rPr>
          <w:rFonts w:asciiTheme="minorHAnsi" w:hAnsiTheme="minorHAnsi" w:cstheme="minorHAnsi"/>
        </w:rPr>
        <w:br/>
        <w:t xml:space="preserve">i konsultacji z pracownikiem socjalnym, zaś w przypadku dziecka umieszczonego poza rodzina naturalną z koordynatorem rodzinnej pieczy zastępczej </w:t>
      </w:r>
      <w:r w:rsidRPr="00A467CA">
        <w:rPr>
          <w:rFonts w:asciiTheme="minorHAnsi" w:hAnsiTheme="minorHAnsi" w:cstheme="minorHAnsi"/>
          <w:vertAlign w:val="superscript"/>
        </w:rPr>
        <w:footnoteReference w:id="16"/>
      </w:r>
      <w:r w:rsidRPr="00A467CA">
        <w:rPr>
          <w:rFonts w:asciiTheme="minorHAnsi" w:hAnsiTheme="minorHAnsi" w:cstheme="minorHAnsi"/>
        </w:rPr>
        <w:t>. Oznacza to, że w planie pracy podmiot może zostać uwzględniony jako współpracujący podczas realizacji zaplanowanego działania przez asystenta rodziny, lecz nie można go do tego zobowiązać.</w:t>
      </w:r>
    </w:p>
    <w:p w:rsidR="009545C3" w:rsidRPr="00A467CA" w:rsidRDefault="00484015" w:rsidP="003E2FA2">
      <w:pPr>
        <w:spacing w:line="276" w:lineRule="auto"/>
        <w:rPr>
          <w:rFonts w:asciiTheme="minorHAnsi" w:hAnsiTheme="minorHAnsi" w:cstheme="minorHAnsi"/>
        </w:rPr>
      </w:pPr>
      <w:r w:rsidRPr="00A467CA">
        <w:rPr>
          <w:rFonts w:asciiTheme="minorHAnsi" w:hAnsiTheme="minorHAnsi" w:cstheme="minorHAnsi"/>
        </w:rPr>
        <w:t xml:space="preserve">W wyniku analizy ustalono, że zakres współpracy dotyczył przede wszystkim wymiany informacji o rodzinach przeżywających trudności w wypełnianiu funkcji opiekuńczo-wychowawczej. </w:t>
      </w:r>
    </w:p>
    <w:p w:rsidR="00E8171A" w:rsidRPr="00A467CA" w:rsidRDefault="00484015" w:rsidP="003E2FA2">
      <w:pPr>
        <w:spacing w:line="276" w:lineRule="auto"/>
        <w:rPr>
          <w:rFonts w:asciiTheme="minorHAnsi" w:hAnsiTheme="minorHAnsi" w:cstheme="minorHAnsi"/>
        </w:rPr>
      </w:pPr>
      <w:r w:rsidRPr="00A467CA">
        <w:rPr>
          <w:rFonts w:asciiTheme="minorHAnsi" w:hAnsiTheme="minorHAnsi" w:cstheme="minorHAnsi"/>
        </w:rPr>
        <w:t>Zarządzeniem nr 7/2019 z 30 grudnia 2019 r. przyjęła pani mechanizmy identyfikowania rodzin przeżywających trudności w wypełnianiu funkcji opiekuńczo-wychowawczych</w:t>
      </w:r>
      <w:r w:rsidRPr="00A467CA">
        <w:rPr>
          <w:rFonts w:asciiTheme="minorHAnsi" w:hAnsiTheme="minorHAnsi" w:cstheme="minorHAnsi"/>
        </w:rPr>
        <w:br/>
        <w:t>i diagnozowania tych rodzin na terenie gminy Chorzele.</w:t>
      </w:r>
      <w:r w:rsidRPr="00A467CA">
        <w:rPr>
          <w:rStyle w:val="Odwoanieprzypisudolnego"/>
          <w:rFonts w:asciiTheme="minorHAnsi" w:hAnsiTheme="minorHAnsi" w:cstheme="minorHAnsi"/>
        </w:rPr>
        <w:footnoteReference w:id="17"/>
      </w:r>
      <w:r w:rsidRPr="00A467CA">
        <w:rPr>
          <w:rFonts w:asciiTheme="minorHAnsi" w:hAnsiTheme="minorHAnsi" w:cstheme="minorHAnsi"/>
        </w:rPr>
        <w:t xml:space="preserve"> Treść dokumentu uwzględniała sposoby identyfikowania oraz diagnozowania rodzin z problemami, w tym sposób postępowania w przypadku, gdy rodzina odmawia współpracy z Ośrodkiem.</w:t>
      </w:r>
    </w:p>
    <w:p w:rsidR="00993908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Zarządzeniem nr 10/2017 z dnia 21 grudnia 2017 r. wprowadziła Pani Procedury koordynacji asystenta rodziny przewidzianej w ramach realizacji ustawy z dnia 4 listopada 2016 roku</w:t>
      </w:r>
      <w:r w:rsidRPr="00A467CA">
        <w:rPr>
          <w:rFonts w:asciiTheme="minorHAnsi" w:eastAsia="Calibri" w:hAnsiTheme="minorHAnsi" w:cstheme="minorHAnsi"/>
          <w:lang w:eastAsia="en-US"/>
        </w:rPr>
        <w:br/>
        <w:t xml:space="preserve">o wsparciu kobiet w ciąży i rodzin „Za życiem” </w:t>
      </w:r>
      <w:r w:rsidRPr="00A467C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8"/>
      </w:r>
      <w:r w:rsidRPr="00A467CA">
        <w:rPr>
          <w:rFonts w:asciiTheme="minorHAnsi" w:eastAsia="Calibri" w:hAnsiTheme="minorHAnsi" w:cstheme="minorHAnsi"/>
          <w:lang w:eastAsia="en-US"/>
        </w:rPr>
        <w:t>.</w:t>
      </w:r>
    </w:p>
    <w:p w:rsidR="003F1DEF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 xml:space="preserve">Do zarządzenia dołączono wzory dokumentów pn.: wniosek o objęcie koordynacją przez asystenta rodziny, informacja o przydzieleniu asystenta rodziny, oświadczenie, zasady współpracy rodziny z asystentem rodziny, karta rodziny objętej wsparciem asystenta rodziny, plan pracy z rodziną, indywidualny katalog możliwego wsparcia, upoważnienie, karta </w:t>
      </w:r>
      <w:r w:rsidRPr="00A467CA">
        <w:rPr>
          <w:rFonts w:asciiTheme="minorHAnsi" w:eastAsia="Calibri" w:hAnsiTheme="minorHAnsi" w:cstheme="minorHAnsi"/>
          <w:lang w:eastAsia="en-US"/>
        </w:rPr>
        <w:lastRenderedPageBreak/>
        <w:t xml:space="preserve">monitoringu rodziny. Ustalono, że na wzorze załącznika nr 3 wnioskodawca oświadcza, </w:t>
      </w:r>
      <w:r w:rsidRPr="00A467CA">
        <w:rPr>
          <w:rFonts w:asciiTheme="minorHAnsi" w:eastAsia="Calibri" w:hAnsiTheme="minorHAnsi" w:cstheme="minorHAnsi"/>
          <w:lang w:eastAsia="en-US"/>
        </w:rPr>
        <w:br/>
        <w:t>że wyraża zgodę na współpracę z asystentem rodziny oraz na przetwarzanie przez asystenta rodziny danych osobowych wnioskodawcy. Stosownie z art. 8 ust. 7 ustawy o wsparciu kobiet w ciąży i rodzin „Za życiem” (Dz.U. z 2020 r. poz. 1329) rodzina, która składa wniosek o objęcie jej koordynacją wyraża zgodę na przetwarzanie przez asystenta rodziny jej danych osobowych niezbędnych do wykonywania zadań wynikających z ustawy oraz zgodę na przekazanie asystentowi rodziny przez podmioty, o których mowa w art. 2 ust. 2,</w:t>
      </w:r>
      <w:r w:rsidRPr="00A467CA">
        <w:rPr>
          <w:rFonts w:asciiTheme="minorHAnsi" w:eastAsia="Calibri" w:hAnsiTheme="minorHAnsi" w:cstheme="minorHAnsi"/>
          <w:lang w:eastAsia="en-US"/>
        </w:rPr>
        <w:br/>
        <w:t>z wyłączeniem świadczeniodawców, informacji o udzielonym wsparciu.</w:t>
      </w:r>
      <w:r w:rsidRPr="00A467CA">
        <w:rPr>
          <w:rFonts w:asciiTheme="minorHAnsi" w:eastAsia="Calibri" w:hAnsiTheme="minorHAnsi" w:cstheme="minorHAnsi"/>
          <w:lang w:eastAsia="en-US"/>
        </w:rPr>
        <w:cr/>
        <w:t>Przepisy art. 8 ust. 3 ustawy o wspieraniu rodziny i systemie pieczy zastępczej nie mają zastosowania w powyższej sprawie</w:t>
      </w:r>
      <w:r w:rsidRPr="00A467C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9"/>
      </w:r>
      <w:r w:rsidRPr="00A467CA">
        <w:rPr>
          <w:rFonts w:asciiTheme="minorHAnsi" w:eastAsia="Calibri" w:hAnsiTheme="minorHAnsi" w:cstheme="minorHAnsi"/>
          <w:lang w:eastAsia="en-US"/>
        </w:rPr>
        <w:t xml:space="preserve"> .</w:t>
      </w:r>
    </w:p>
    <w:p w:rsidR="0094230F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Ponadto na uwagę zasługuje załącznik pn. „Zasady współpracy rodziny z asystentem rodziny”. Treść ww. wzoru określa charakterystykę pracy asystenta z rodziną, nie mniej jednak w odniesieniu pracy z rodziną na podstawie ustawy o wspieraniu rodziny i systemie pieczy zastępczej. Wskazać należy, że rolą asystenta rodziny jest koordynacja podejmowanych działań na rzecz rodziny, wspólnie z rodziną, która sprecyzowana jest w art. 8 ust. 1 i ust. 3 ustawy o wsparciu kobiet w ciąży i rodzin „Za życiem”. Rodzina, która składa wniosek o wsparcie tym samym wyraża chęć pracy z asystentem rodziny oraz skorzystania</w:t>
      </w:r>
      <w:r w:rsidRPr="00A467CA">
        <w:rPr>
          <w:rFonts w:asciiTheme="minorHAnsi" w:eastAsia="Calibri" w:hAnsiTheme="minorHAnsi" w:cstheme="minorHAnsi"/>
          <w:lang w:eastAsia="en-US"/>
        </w:rPr>
        <w:br/>
        <w:t xml:space="preserve">z oferowanej pomocy. </w:t>
      </w:r>
    </w:p>
    <w:p w:rsidR="00D37743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Zarządzeniem nr 6/2019 z dnia 30 marca 2019 r. wprowadziła Pani Standardy działań podejmowanych przez asystenta rodziny i pracownika socjalnego na rzecz rodzin przeżywających trudności w wypełnianiu funkcji opiekuńczo-wychowawczych w Ośrodku Pomocy Społecznej w Chorzelach</w:t>
      </w:r>
      <w:r w:rsidRPr="00A467C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0"/>
      </w:r>
      <w:r w:rsidRPr="00A467CA">
        <w:rPr>
          <w:rFonts w:asciiTheme="minorHAnsi" w:eastAsia="Calibri" w:hAnsiTheme="minorHAnsi" w:cstheme="minorHAnsi"/>
          <w:lang w:eastAsia="en-US"/>
        </w:rPr>
        <w:t xml:space="preserve">. Do zarządzenia dołączono wzory dokumentów pn.: pisemna zgoda rodziny na wsparcie w formie asystenta rodziny; wniosek o przydzielenie rodzinie asystenta rodziny; wniosek o zakończenie objęcia wsparciem asystenta rodziny; karta pracy asystenta rodziny w okresie miesięcznym; karta pracy w systemie dziennym; plan pracy asystenta z rodziną, realizacja usług asystenta rodziny. </w:t>
      </w:r>
    </w:p>
    <w:p w:rsidR="00E70CE6" w:rsidRPr="00A467CA" w:rsidRDefault="00484015" w:rsidP="003E2FA2">
      <w:pPr>
        <w:spacing w:line="276" w:lineRule="auto"/>
        <w:rPr>
          <w:rFonts w:asciiTheme="minorHAnsi" w:hAnsiTheme="minorHAnsi" w:cstheme="minorHAnsi"/>
        </w:rPr>
      </w:pPr>
      <w:r w:rsidRPr="00A467CA">
        <w:rPr>
          <w:rFonts w:asciiTheme="minorHAnsi" w:hAnsiTheme="minorHAnsi" w:cstheme="minorHAnsi"/>
        </w:rPr>
        <w:t>W § 3 ust. 16 zapisano: „Zakończenie współpracy asystenta z rodziną może nastąpić z uwagi na: (…) zmianę formy pomocy (np. piecza zastępcza, usługi opiekuńcze, kuratelę sądową</w:t>
      </w:r>
      <w:r w:rsidRPr="00A467CA">
        <w:rPr>
          <w:rFonts w:asciiTheme="minorHAnsi" w:hAnsiTheme="minorHAnsi" w:cstheme="minorHAnsi"/>
        </w:rPr>
        <w:br/>
        <w:t>i inne)”</w:t>
      </w:r>
      <w:r w:rsidRPr="00A467CA">
        <w:rPr>
          <w:rStyle w:val="Odwoanieprzypisudolnego"/>
          <w:rFonts w:asciiTheme="minorHAnsi" w:hAnsiTheme="minorHAnsi" w:cstheme="minorHAnsi"/>
        </w:rPr>
        <w:footnoteReference w:id="21"/>
      </w:r>
      <w:r w:rsidRPr="00A467CA">
        <w:rPr>
          <w:rFonts w:asciiTheme="minorHAnsi" w:hAnsiTheme="minorHAnsi" w:cstheme="minorHAnsi"/>
        </w:rPr>
        <w:t xml:space="preserve"> Wskazać należy, że praca asystenta rodziny jest podstawowym elementem wspierania rodziny i przy współpracy z podmiotami działającymi na rzecz dziecka i rodziny, rodzina może otrzymać kompleksową pomoc. Wymienione powody zakończenia pracy asystenta, a zwłaszcza czasowe umieszczenie dziecka w pieczy zastępczej, nie mogą być powodem zakończenia pracy z rodziną biologiczną. </w:t>
      </w:r>
    </w:p>
    <w:p w:rsidR="00C279EA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  <w:r w:rsidRPr="00A467CA">
        <w:rPr>
          <w:rFonts w:asciiTheme="minorHAnsi" w:hAnsiTheme="minorHAnsi" w:cstheme="minorHAnsi"/>
          <w:color w:val="000000" w:themeColor="text1"/>
        </w:rPr>
        <w:t xml:space="preserve">Zwrócono uwagę na rozbieżność zapisów § 4 ust.4 : „ W przypadku rezygnacji lub braku współpracy rodziny z asystentem dalsza praca z rodziną odbywa się poprzez kontynuowanie pracy socjalnej.(…)” oraz  § 5 ust. 4: „ W przypadku gdy rodzina nie wyrazi zgody na współpracę z asystentem rodziny, a z analizy przeprowadzonej przez pracownika socjalnego </w:t>
      </w:r>
      <w:r w:rsidRPr="00A467CA">
        <w:rPr>
          <w:rFonts w:asciiTheme="minorHAnsi" w:hAnsiTheme="minorHAnsi" w:cstheme="minorHAnsi"/>
          <w:color w:val="000000" w:themeColor="text1"/>
        </w:rPr>
        <w:lastRenderedPageBreak/>
        <w:t>wynika konieczność udzielenia takiego wsparcia, pracownik socjalny sporządza informację wraz z opinią o rodzinie do sądu rodzinnego, celem podjęcia stosownych działań”</w:t>
      </w:r>
      <w:r w:rsidRPr="00A467CA">
        <w:rPr>
          <w:rStyle w:val="Odwoanieprzypisudolnego"/>
          <w:rFonts w:asciiTheme="minorHAnsi" w:hAnsiTheme="minorHAnsi" w:cstheme="minorHAnsi"/>
          <w:color w:val="000000" w:themeColor="text1"/>
        </w:rPr>
        <w:footnoteReference w:id="22"/>
      </w:r>
      <w:r w:rsidRPr="00A467CA">
        <w:rPr>
          <w:rFonts w:asciiTheme="minorHAnsi" w:hAnsiTheme="minorHAnsi" w:cstheme="minorHAnsi"/>
          <w:color w:val="000000" w:themeColor="text1"/>
        </w:rPr>
        <w:t xml:space="preserve">. </w:t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>Wskazać należy, że w przypadku, gdy rodzina nie wyraża zgody na współpracę lub z niej rezygnuje,</w:t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br/>
        <w:t>a Ośrodek widzi zasadność dalszej współpracy, kierownik Ośrodka powinien zawiadomić sąd opiekuńczy. Wobec powyższego zastosowanie mają przepisy art. 109 § 2 pkt 1 Kodeksu rodzinnego i opiekuńczego które mówią, że sąd opiekuńczy może w szczególności zobowiązać rodziców oraz małoletniego do określonego postępowania, w szczególności</w:t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br/>
        <w:t xml:space="preserve">do pracy z asystentem rodziny, realizowania innych form pracy z rodziną (…). </w:t>
      </w:r>
      <w:r w:rsidRPr="00A467CA">
        <w:rPr>
          <w:rFonts w:asciiTheme="minorHAnsi" w:eastAsia="Calibri" w:hAnsiTheme="minorHAnsi" w:cstheme="minorHAnsi"/>
          <w:lang w:eastAsia="en-US"/>
        </w:rPr>
        <w:br/>
        <w:t>Ustalono, że na dzień rozpoczęcia kontroli, asystent rodziny poza przyjętymi wzorami, sporządzał dokument pn. Sprawozdanie półroczne pracy asystenta rodziny z rodziną oraz Sprawozdanie z zakończenia współpracy. Zasadnym jest formalne przyjęcie wzorów jako załączniki do standardów działań podejmowanych przez asystenta rodziny i pracownika socjalnego na rzecz rodzin przeżywających trudności w wypełnianiu funkcji opiekuńczo-wychowawczych w celu usystematyzowania prowadzonej dokumentacji.</w:t>
      </w:r>
    </w:p>
    <w:p w:rsidR="00C279EA" w:rsidRPr="00A467CA" w:rsidRDefault="001F565F" w:rsidP="003E2FA2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 xml:space="preserve">Stosownie z art. 9 pkt 2 i 3 ustawy o wspieraniu rodziny i systemie pieczy zastępczej rodzina może otrzymać wsparcie przez działania placówek wsparcia dziennego i rodzin wspierających. Na terenie gminy Chorzele nie funkcjonuje placówka wsparcia dziennego. </w:t>
      </w:r>
      <w:r w:rsidRPr="00A467CA">
        <w:rPr>
          <w:rFonts w:asciiTheme="minorHAnsi" w:eastAsia="Calibri" w:hAnsiTheme="minorHAnsi" w:cstheme="minorHAnsi"/>
          <w:lang w:eastAsia="en-US"/>
        </w:rPr>
        <w:br/>
        <w:t xml:space="preserve">W kontrolowanym okresie gmina nie udzielała pomocy w formie rodzin wspierających, </w:t>
      </w:r>
      <w:r w:rsidRPr="00A467CA">
        <w:rPr>
          <w:rFonts w:asciiTheme="minorHAnsi" w:eastAsia="Calibri" w:hAnsiTheme="minorHAnsi" w:cstheme="minorHAnsi"/>
          <w:lang w:eastAsia="en-US"/>
        </w:rPr>
        <w:br/>
        <w:t>o których mowa w art. 29 ustawy rodzinom przeżywającym trudności w wypełnianiu funkcji opiekuńczo-wychowawczych.</w:t>
      </w:r>
      <w:r w:rsidRPr="00A467CA">
        <w:rPr>
          <w:rFonts w:asciiTheme="minorHAnsi" w:eastAsia="Calibri" w:hAnsiTheme="minorHAnsi" w:cstheme="minorHAnsi"/>
          <w:color w:val="FF0000"/>
          <w:lang w:eastAsia="en-US"/>
        </w:rPr>
        <w:br/>
      </w:r>
      <w:r w:rsidRPr="00A467CA">
        <w:rPr>
          <w:rFonts w:asciiTheme="minorHAnsi" w:eastAsia="Calibri" w:hAnsiTheme="minorHAnsi" w:cstheme="minorHAnsi"/>
          <w:lang w:eastAsia="en-US"/>
        </w:rPr>
        <w:t xml:space="preserve">Praca z rodziną określona w art. 8 ust. 2 ustawy jest jedną z form wspierania rodziny. Artykuł 10 ust. 3 ustawy przewiduje dodatkowe formy pracy z rodziną, wymienione w pkt 1-5 ustawy. 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Poinformowała Pani, że rodziny z terenu gminy mogą skorzystać z porad specjalistów w siedzibie Ośrodka, zatrudnionych w:</w:t>
      </w:r>
    </w:p>
    <w:p w:rsidR="00FC071C" w:rsidRPr="00A467CA" w:rsidRDefault="00484015" w:rsidP="003E2FA2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467CA">
        <w:rPr>
          <w:rFonts w:asciiTheme="minorHAnsi" w:hAnsiTheme="minorHAnsi" w:cstheme="minorHAnsi"/>
          <w:sz w:val="24"/>
          <w:szCs w:val="24"/>
        </w:rPr>
        <w:t xml:space="preserve"> punkcie nieodpłatnej pomocy prawnej i pomocy w zakresie mediacji - od poniedziałku do środy od 9.00 do 13.00;</w:t>
      </w:r>
    </w:p>
    <w:p w:rsidR="008B63AB" w:rsidRPr="00A467CA" w:rsidRDefault="00484015" w:rsidP="003E2FA2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467CA">
        <w:rPr>
          <w:rFonts w:asciiTheme="minorHAnsi" w:hAnsiTheme="minorHAnsi" w:cstheme="minorHAnsi"/>
          <w:sz w:val="24"/>
          <w:szCs w:val="24"/>
        </w:rPr>
        <w:t>punkcie konsultacyjnym - pomoc psychologa - trzeci piątek miesiąca od 10.00 do 15. 00 oraz pomoc specjalisty psychoterapii uzależnień - drugi piątek miesiąca od 9. 00 do 14.00.</w:t>
      </w:r>
    </w:p>
    <w:p w:rsidR="008B63AB" w:rsidRPr="00A467CA" w:rsidRDefault="00484015" w:rsidP="003E2FA2">
      <w:pPr>
        <w:spacing w:line="276" w:lineRule="auto"/>
        <w:rPr>
          <w:rFonts w:asciiTheme="minorHAnsi" w:hAnsiTheme="minorHAnsi" w:cstheme="minorHAnsi"/>
        </w:rPr>
      </w:pPr>
      <w:r w:rsidRPr="00A467CA">
        <w:rPr>
          <w:rFonts w:asciiTheme="minorHAnsi" w:hAnsiTheme="minorHAnsi" w:cstheme="minorHAnsi"/>
        </w:rPr>
        <w:t xml:space="preserve">Udzieliła Pani wyjaśnień, że o możliwości skorzystania z ww. form pomocy rodziny są informowane i kierowane przez pracowników Ośrodka (asystenta rodziny, pracowników socjalnych). </w:t>
      </w:r>
      <w:r w:rsidRPr="00A467CA">
        <w:rPr>
          <w:rFonts w:asciiTheme="minorHAnsi" w:eastAsia="Calibri" w:hAnsiTheme="minorHAnsi" w:cstheme="minorHAnsi"/>
          <w:lang w:eastAsia="en-US"/>
        </w:rPr>
        <w:t xml:space="preserve">Powyższe potwierdziła Pani przedstawiając dokumentację prowadzoną przez asystenta rodziny pn. Realizacja usług asystenta rodziny. </w:t>
      </w:r>
    </w:p>
    <w:p w:rsidR="00E41C93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 xml:space="preserve">Przedstawiła Pani Rejestr osób zgłaszających się do specjalisty psychoterapii uzależnień </w:t>
      </w:r>
      <w:r w:rsidRPr="00A467CA">
        <w:rPr>
          <w:rFonts w:asciiTheme="minorHAnsi" w:eastAsia="Calibri" w:hAnsiTheme="minorHAnsi" w:cstheme="minorHAnsi"/>
          <w:lang w:eastAsia="en-US"/>
        </w:rPr>
        <w:br/>
        <w:t xml:space="preserve">i psychologa, który uwzględniał datę udzielonej porady rodzinie oraz powód zgłoszenia do specjalisty. Analiza ww. dokumentu potwierdziła, że w badanym okresie rodziny </w:t>
      </w:r>
      <w:r w:rsidRPr="00A467CA">
        <w:rPr>
          <w:rFonts w:asciiTheme="minorHAnsi" w:eastAsia="Calibri" w:hAnsiTheme="minorHAnsi" w:cstheme="minorHAnsi"/>
          <w:lang w:eastAsia="en-US"/>
        </w:rPr>
        <w:lastRenderedPageBreak/>
        <w:t>przeżywające trudności w wypełnianiu funkcji opiekuńczo-wychowawczej korzystały</w:t>
      </w:r>
      <w:r w:rsidRPr="00A467CA">
        <w:rPr>
          <w:rFonts w:asciiTheme="minorHAnsi" w:eastAsia="Calibri" w:hAnsiTheme="minorHAnsi" w:cstheme="minorHAnsi"/>
          <w:lang w:eastAsia="en-US"/>
        </w:rPr>
        <w:br/>
        <w:t xml:space="preserve">z oferowanej pomocy. </w:t>
      </w:r>
    </w:p>
    <w:p w:rsidR="00BE5479" w:rsidRPr="00A467CA" w:rsidRDefault="00484015" w:rsidP="003E2FA2">
      <w:pPr>
        <w:spacing w:line="276" w:lineRule="auto"/>
        <w:rPr>
          <w:rFonts w:asciiTheme="minorHAnsi" w:hAnsiTheme="minorHAnsi" w:cstheme="minorHAnsi"/>
        </w:rPr>
      </w:pPr>
      <w:r w:rsidRPr="00A467CA">
        <w:rPr>
          <w:rFonts w:asciiTheme="minorHAnsi" w:hAnsiTheme="minorHAnsi" w:cstheme="minorHAnsi"/>
        </w:rPr>
        <w:t xml:space="preserve">Wskazać należy, że w związku z obowiązkiem wynikającym z </w:t>
      </w:r>
      <w:r w:rsidRPr="00A467CA">
        <w:rPr>
          <w:rFonts w:asciiTheme="minorHAnsi" w:eastAsia="Calibri" w:hAnsiTheme="minorHAnsi" w:cstheme="minorHAnsi"/>
          <w:lang w:eastAsia="en-US"/>
        </w:rPr>
        <w:t xml:space="preserve">art. 179 </w:t>
      </w:r>
      <w:r w:rsidRPr="00A467CA">
        <w:rPr>
          <w:rFonts w:asciiTheme="minorHAnsi" w:eastAsia="Calibri" w:hAnsiTheme="minorHAnsi" w:cstheme="minorHAnsi"/>
          <w:iCs/>
          <w:lang w:eastAsia="en-US"/>
        </w:rPr>
        <w:t xml:space="preserve">ustawy powyższe informacje powinny zostać uwzględnione w rocznym sprawozdaniu z realizacji zadań </w:t>
      </w:r>
      <w:r w:rsidRPr="00A467CA">
        <w:rPr>
          <w:rFonts w:asciiTheme="minorHAnsi" w:eastAsia="Calibri" w:hAnsiTheme="minorHAnsi" w:cstheme="minorHAnsi"/>
          <w:iCs/>
          <w:lang w:eastAsia="en-US"/>
        </w:rPr>
        <w:br/>
        <w:t>z zakresu wspierania rodziny.</w:t>
      </w:r>
    </w:p>
    <w:p w:rsidR="00BE5479" w:rsidRPr="00A467CA" w:rsidRDefault="001F565F" w:rsidP="003E2FA2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1604DD" w:rsidRPr="00A467CA" w:rsidRDefault="00EA32DD" w:rsidP="003E2FA2">
      <w:pPr>
        <w:spacing w:line="276" w:lineRule="auto"/>
        <w:rPr>
          <w:rFonts w:asciiTheme="minorHAnsi" w:eastAsia="Calibri" w:hAnsiTheme="minorHAnsi" w:cstheme="minorHAnsi"/>
          <w:highlight w:val="black"/>
          <w:lang w:eastAsia="en-US"/>
        </w:rPr>
      </w:pPr>
      <w:r w:rsidRPr="00A467CA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</w:t>
      </w:r>
    </w:p>
    <w:p w:rsidR="001604DD" w:rsidRPr="00A467CA" w:rsidRDefault="00EA32DD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</w:t>
      </w:r>
      <w:r w:rsidR="00484015" w:rsidRPr="00A467CA">
        <w:rPr>
          <w:rFonts w:asciiTheme="minorHAnsi" w:eastAsia="Calibri" w:hAnsiTheme="minorHAnsi" w:cstheme="minorHAnsi"/>
          <w:highlight w:val="black"/>
          <w:lang w:eastAsia="en-US"/>
        </w:rPr>
        <w:br/>
      </w:r>
      <w:r w:rsidRPr="00A467CA">
        <w:rPr>
          <w:rFonts w:asciiTheme="minorHAnsi" w:eastAsia="Calibri" w:hAnsiTheme="minorHAnsi" w:cstheme="minorHAnsi"/>
          <w:highlight w:val="black"/>
          <w:lang w:eastAsia="en-US"/>
        </w:rPr>
        <w:t>xxxxxxxxxxxxxxxx</w:t>
      </w:r>
      <w:r w:rsidR="00484015" w:rsidRPr="00A467C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3"/>
      </w:r>
    </w:p>
    <w:p w:rsidR="00D47ABE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>W badanym okresie asystent rodziny zakończył pracę z jedną rodziną z powodu osiągnięcia założonych celów.</w:t>
      </w:r>
      <w:r w:rsidRPr="00A467CA">
        <w:rPr>
          <w:rFonts w:asciiTheme="minorHAnsi" w:eastAsia="Calibri" w:hAnsiTheme="minorHAnsi" w:cstheme="minorHAnsi"/>
          <w:lang w:eastAsia="en-US"/>
        </w:rPr>
        <w:t xml:space="preserve"> Zgodnie z przyjętymi Standardami działań podejmowanych przez asystenta rodziny i pracownika socjalnego na rzecz rodzin przeżywających trudności </w:t>
      </w:r>
      <w:r w:rsidRPr="00A467CA">
        <w:rPr>
          <w:rFonts w:asciiTheme="minorHAnsi" w:eastAsia="Calibri" w:hAnsiTheme="minorHAnsi" w:cstheme="minorHAnsi"/>
          <w:lang w:eastAsia="en-US"/>
        </w:rPr>
        <w:br/>
        <w:t xml:space="preserve">w wypełnianiu funkcji opiekuńczo-wychowawczych pracownik socjalny po uzgodnieniu </w:t>
      </w:r>
      <w:r w:rsidRPr="00A467CA">
        <w:rPr>
          <w:rFonts w:asciiTheme="minorHAnsi" w:eastAsia="Calibri" w:hAnsiTheme="minorHAnsi" w:cstheme="minorHAnsi"/>
          <w:lang w:eastAsia="en-US"/>
        </w:rPr>
        <w:br/>
        <w:t>z asystentem rodziny składał wniosek do dyrektora Ośrodka o zakończenie pracy z rodziną. Podsumowanie pracy z rodziną asystent sporządzał na druku pn. Sprawozdanie z zakończenia współpracy, w którym uwzględniał poziom zrealizowanych celów założonych</w:t>
      </w:r>
      <w:r w:rsidRPr="00A467CA">
        <w:rPr>
          <w:rFonts w:asciiTheme="minorHAnsi" w:eastAsia="Calibri" w:hAnsiTheme="minorHAnsi" w:cstheme="minorHAnsi"/>
          <w:lang w:eastAsia="en-US"/>
        </w:rPr>
        <w:br/>
        <w:t xml:space="preserve">w planie pracy. </w:t>
      </w:r>
    </w:p>
    <w:p w:rsidR="006319F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 xml:space="preserve">Stosownie z art. 15 ust. 1 pkt 16 ustawy, asystent monitorował funkcjonowanie rodziny przez dwa miesiące. </w:t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</w:p>
    <w:p w:rsidR="000873B4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color w:val="7030A0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 xml:space="preserve">W myśl art. 10 ust. 4 ustawy praca z rodziną jest prowadzona także w przypadku czasowego umieszczenia dziecka poza rodziną. </w:t>
      </w:r>
      <w:r w:rsidR="008714EF" w:rsidRPr="008714EF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 XXXXXXXXXXXXXXXXXXXXXXXXXXXXXXXXXXXXXXXXXXXXXXXXXXXXXXXXXXXXXXXXXXXXXX XXXXXXXXXXXXX</w:t>
      </w:r>
      <w:r w:rsidRPr="00A467CA">
        <w:rPr>
          <w:rFonts w:asciiTheme="minorHAnsi" w:eastAsia="Calibri" w:hAnsiTheme="minorHAnsi" w:cstheme="minorHAnsi"/>
          <w:lang w:eastAsia="en-US"/>
        </w:rPr>
        <w:t>. Poinformowała Pani, że z pozostałymi rodzinami nie jest świadczona praca z następujących powodów</w:t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: </w:t>
      </w:r>
      <w:r w:rsidR="00FE3895"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xxxxxxxxxxxx</w:t>
      </w:r>
      <w:r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 xml:space="preserve"> </w:t>
      </w:r>
      <w:r w:rsidR="00FE3895"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xxxxxxxxx</w:t>
      </w:r>
      <w:r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 xml:space="preserve"> </w:t>
      </w:r>
      <w:r w:rsidR="00FE3895"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xxxxxxxxxxxx</w:t>
      </w:r>
      <w:r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 xml:space="preserve"> </w:t>
      </w:r>
      <w:r w:rsidR="00FE3895"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xxxxxxxxxxxxx</w:t>
      </w:r>
      <w:r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 xml:space="preserve"> </w:t>
      </w:r>
      <w:r w:rsidR="00FE3895"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</w:t>
      </w:r>
      <w:r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 xml:space="preserve">, </w:t>
      </w:r>
      <w:r w:rsidR="00FE3895"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xxxxxxxxxxxxxxxxxxxx</w:t>
      </w:r>
      <w:r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 xml:space="preserve"> </w:t>
      </w:r>
      <w:r w:rsidR="00FE3895"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xxxxxxxxxxxxx</w:t>
      </w:r>
      <w:r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 xml:space="preserve"> </w:t>
      </w:r>
      <w:r w:rsidR="00FE3895"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xxxxxxxxxxx</w:t>
      </w:r>
      <w:r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 xml:space="preserve"> </w:t>
      </w:r>
      <w:r w:rsidR="00FE3895"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xxxxxxxxx xxxxx</w:t>
      </w:r>
      <w:r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 xml:space="preserve"> </w:t>
      </w:r>
      <w:r w:rsidR="00FE3895"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</w:t>
      </w:r>
      <w:r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 xml:space="preserve"> </w:t>
      </w:r>
      <w:r w:rsidR="00FE3895"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xxxxxxxx</w:t>
      </w:r>
      <w:r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 xml:space="preserve"> </w:t>
      </w:r>
      <w:r w:rsidR="00FE3895"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xxxxxxxxxxxxx</w:t>
      </w:r>
      <w:r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 xml:space="preserve"> </w:t>
      </w:r>
      <w:r w:rsidR="00FE3895" w:rsidRPr="00FE3895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</w:t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>. Wyjaśniła Pani, że w przypadku rodziny, która zrezygnowała z pracy asystenta rodziny, Ośrodek udzielił pomocy w formie pracy socjalnej. Warto nadmienić, że zadania realizowane przez pracownika socjalnego obejmują inny zakres niż wskazany w ustawie o wspieraniu rodziny i systemie pieczy zastępczej. Ponadto, jeżeli jest zasadność kontynuacji pracy z rodziną, dyrektor Ośrodka może wystąpić do sądu o wydanie odpowiednich zarządzeń opiekuńczych</w:t>
      </w:r>
      <w:r w:rsidRPr="00A467CA">
        <w:rPr>
          <w:rStyle w:val="Odwoanieprzypisudolnego"/>
          <w:rFonts w:asciiTheme="minorHAnsi" w:eastAsia="Calibri" w:hAnsiTheme="minorHAnsi" w:cstheme="minorHAnsi"/>
          <w:color w:val="000000" w:themeColor="text1"/>
          <w:lang w:eastAsia="en-US"/>
        </w:rPr>
        <w:footnoteReference w:id="24"/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. </w:t>
      </w:r>
      <w:r w:rsidR="008714EF" w:rsidRPr="008714EF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 XXXXXXXXXXXXXXXXXXXXXXXXXXXXXXXXXXXX</w:t>
      </w:r>
      <w:r w:rsidRPr="008714EF">
        <w:rPr>
          <w:rFonts w:asciiTheme="minorHAnsi" w:eastAsia="Calibri" w:hAnsiTheme="minorHAnsi" w:cstheme="minorHAnsi"/>
          <w:highlight w:val="black"/>
          <w:lang w:eastAsia="en-US"/>
        </w:rPr>
        <w:t>.</w:t>
      </w:r>
      <w:r w:rsidRPr="00A467CA">
        <w:rPr>
          <w:rFonts w:asciiTheme="minorHAnsi" w:eastAsia="Calibri" w:hAnsiTheme="minorHAnsi" w:cstheme="minorHAnsi"/>
          <w:lang w:eastAsia="en-US"/>
        </w:rPr>
        <w:t xml:space="preserve"> 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A467CA">
        <w:rPr>
          <w:rFonts w:asciiTheme="minorHAnsi" w:eastAsia="Calibri" w:hAnsiTheme="minorHAnsi" w:cstheme="minorHAnsi"/>
          <w:color w:val="000000" w:themeColor="text1"/>
        </w:rPr>
        <w:t xml:space="preserve">Sprawdzono dokumentację 3 rodzin korzystających z usług asystentów rodziny: </w:t>
      </w:r>
    </w:p>
    <w:p w:rsidR="001604DD" w:rsidRPr="00A467CA" w:rsidRDefault="00484015" w:rsidP="003E2FA2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67CA">
        <w:rPr>
          <w:rFonts w:asciiTheme="minorHAnsi" w:hAnsiTheme="minorHAnsi" w:cstheme="minorHAnsi"/>
          <w:color w:val="000000" w:themeColor="text1"/>
          <w:sz w:val="24"/>
          <w:szCs w:val="24"/>
        </w:rPr>
        <w:t>1 rodzina, z którą praca prowadzona była z powodu czasowego przebywanie dzieci poza rodziną;</w:t>
      </w:r>
    </w:p>
    <w:p w:rsidR="001604DD" w:rsidRPr="00A467CA" w:rsidRDefault="00484015" w:rsidP="003E2FA2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67CA">
        <w:rPr>
          <w:rFonts w:asciiTheme="minorHAnsi" w:hAnsiTheme="minorHAnsi" w:cstheme="minorHAnsi"/>
          <w:color w:val="000000" w:themeColor="text1"/>
          <w:sz w:val="24"/>
          <w:szCs w:val="24"/>
        </w:rPr>
        <w:t>1 rodzina, z którą została zakończona praca;</w:t>
      </w:r>
    </w:p>
    <w:p w:rsidR="001604DD" w:rsidRPr="00A467CA" w:rsidRDefault="00484015" w:rsidP="003E2FA2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67C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1 rodzina, z którą asystenci rodziny pracowali na dzień kontroli.</w:t>
      </w:r>
    </w:p>
    <w:p w:rsidR="002223C2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A467CA">
        <w:rPr>
          <w:rFonts w:asciiTheme="minorHAnsi" w:eastAsia="Calibri" w:hAnsiTheme="minorHAnsi" w:cstheme="minorHAnsi"/>
          <w:color w:val="000000" w:themeColor="text1"/>
        </w:rPr>
        <w:t xml:space="preserve">Praca prowadzona z rodziną dokumentowana była w oddzielnych teczkach, dla każdej </w:t>
      </w:r>
      <w:r w:rsidRPr="00A467CA">
        <w:rPr>
          <w:rFonts w:asciiTheme="minorHAnsi" w:eastAsia="Calibri" w:hAnsiTheme="minorHAnsi" w:cstheme="minorHAnsi"/>
          <w:color w:val="000000" w:themeColor="text1"/>
        </w:rPr>
        <w:br/>
        <w:t xml:space="preserve">z rodzin, które zawierały: wywiad środowiskowy, wniosek o przydzielenie asystenta rodziny, informacje dla rodziny o przydzieleniu asystenta, zgodę na współpracę z asystentem rodziny, diagnozę sytuacji rodziny, ocenę sytuacji rodziny, plan pracy z rodziną oraz aktualizacje, </w:t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sprawozdania półroczne pracy asystenta rodziny z rodziną, karty pracy asystenta w systemie miesięcznym, karty realizacji usług asystenta rodziny, wniosek pracownika socjalnego </w:t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br/>
        <w:t>o zakończenie pracy z rodziną, sprawozdanie z zakończenia pracy z rodziną oraz notatki służbowe z monitoringu.</w:t>
      </w:r>
      <w:r w:rsidRPr="00A467CA">
        <w:rPr>
          <w:rFonts w:asciiTheme="minorHAnsi" w:eastAsia="Calibri" w:hAnsiTheme="minorHAnsi" w:cstheme="minorHAnsi"/>
          <w:color w:val="000000" w:themeColor="text1"/>
        </w:rPr>
        <w:br/>
        <w:t xml:space="preserve">W teczkach rodzin znajdowały się również inne dokumenty m.in.: opinie dot. funkcjonowania dziecka, plan pomocy dziecku (w przypadku dziecka umieszczonego w pieczy zastępczej). </w:t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Przydzielanie asystenta rodziny następowało po przeprowadzeniu wywiadu środowiskowego, zgodnie z art. 11 ust. 1 ustawy, na wniosek pracownika socjalnego. </w:t>
      </w:r>
    </w:p>
    <w:p w:rsidR="002223C2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Stosownie do art. 8 ust. 3 ustawy wszystkie rodziny wyraziły zgodę na pracę z asystentem. </w:t>
      </w:r>
    </w:p>
    <w:p w:rsidR="00AF4803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>Ustalono, że asystent rodziny na początkowym etapie pracy z rodziną dokonywał diagnozy rodziny oraz ocenę sytuacji rodziny. Na tę okoliczność sporządzał dokument pn. diagnoza rodziny, w którym zawierał informacje dotyczące: warunków mieszkaniowych, zasobów wewnętrznych i zewnętrznych rodziny oraz relacji panujących w rodzinie. Na druku pn. ocena sytuacji rodziny uwzględniał: obraz aktualnej sytuacji rodziny z perspektywy jej członków; oczekiwania i potrzeby rodziny; informacje zebrane od innych pracowników, służb społecznych, sąsiadów, dalszej rodziny oraz ocenę asystenta rodziny.</w:t>
      </w:r>
    </w:p>
    <w:p w:rsidR="00E40BBB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>Asystent prowadził miesięczną kartę pracy z rodziną, w której odnotowywał: datę, godzinę pracy z rodziną, na karcie znajdowało się miejsce na podpis członka rodziny. Opis przebiegu wizyty w środowisku zawierał w dokumencie pn.  Realizacja usług asystenta rodziny, który zatwierdzany był przez dyrektora.</w:t>
      </w:r>
    </w:p>
    <w:p w:rsidR="008B3D5F" w:rsidRPr="00A467CA" w:rsidRDefault="00484015" w:rsidP="003E2FA2">
      <w:pPr>
        <w:spacing w:line="276" w:lineRule="auto"/>
        <w:rPr>
          <w:rFonts w:asciiTheme="minorHAnsi" w:hAnsiTheme="minorHAnsi" w:cstheme="minorHAnsi"/>
        </w:rPr>
      </w:pP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Ustalono, że plan pracy z rodziną sporządzany był we współpracy z członkami rodziny </w:t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br/>
        <w:t xml:space="preserve">i pracownikiem socjalnym, a w przypadku dziecka umieszczonego w pieczy zastępczej </w:t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br/>
        <w:t xml:space="preserve">z koordynatorem rodzinnej pieczy zastępczej. Druk planu zawierał: cel główny oraz cele szczegółowe długo i krótkoterminowe. Uwzględniał działania (krótkoterminowe </w:t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br/>
        <w:t xml:space="preserve">i długoterminowe) opis działania, osobę/osoby odpowiedzialne za ich realizację. Stosownie do art. 15 ust. 3 ustawy w planie pracy zawarto przewidywane efekty pracy z rodziną oraz termin wykonania. Uwagę zwraca ogólne wskazanie terminu realizacji: „do uzyskania zamierzonych efektów”, które nie precyzuje czy zaplanowane działanie ma charakter długo czy krótkoterminowy. Zauważono również, że w planie pracy poza członkami rodziny nie wyznaczano innych realizatorów działania m.in. wskazanych podmiotów w gminnym programie wspierania rodziny. </w:t>
      </w:r>
      <w:r w:rsidRPr="00A467CA">
        <w:rPr>
          <w:rFonts w:asciiTheme="minorHAnsi" w:hAnsiTheme="minorHAnsi" w:cstheme="minorHAnsi"/>
        </w:rPr>
        <w:t>Analiza dokumentów wykazała, że asystent rodziny aktualizował plan pracy co dwa miesiące, nie mniej jednak zaplanowane działania powielały się w kolejnych planach.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Asystent dokonywał oceny sytuacji rodziny z zachowaniem terminu wskazanego w art. 15 ust. 1 pkt 15 ustawy</w:t>
      </w:r>
      <w:r w:rsidRPr="00A467CA">
        <w:rPr>
          <w:rFonts w:asciiTheme="minorHAnsi" w:eastAsia="Calibri" w:hAnsiTheme="minorHAnsi" w:cstheme="minorHAnsi"/>
          <w:color w:val="7030A0"/>
          <w:lang w:eastAsia="en-US"/>
        </w:rPr>
        <w:t xml:space="preserve">. </w:t>
      </w:r>
      <w:r w:rsidRPr="00A467CA">
        <w:rPr>
          <w:rFonts w:asciiTheme="minorHAnsi" w:eastAsia="Calibri" w:hAnsiTheme="minorHAnsi" w:cstheme="minorHAnsi"/>
          <w:lang w:eastAsia="en-US"/>
        </w:rPr>
        <w:t xml:space="preserve">Ustalono, że przed dokonaniem oceny Ośrodek pozyskiwał informacje </w:t>
      </w:r>
      <w:r w:rsidRPr="00A467CA">
        <w:rPr>
          <w:rFonts w:asciiTheme="minorHAnsi" w:eastAsia="Calibri" w:hAnsiTheme="minorHAnsi" w:cstheme="minorHAnsi"/>
          <w:lang w:eastAsia="en-US"/>
        </w:rPr>
        <w:br/>
        <w:t>dotyczące funkcjonowania dziecka z placówek oświatowych.</w:t>
      </w:r>
      <w:r w:rsidRPr="00A467CA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Pr="00A467CA">
        <w:rPr>
          <w:rFonts w:asciiTheme="minorHAnsi" w:eastAsia="Calibri" w:hAnsiTheme="minorHAnsi" w:cstheme="minorHAnsi"/>
          <w:lang w:eastAsia="en-US"/>
        </w:rPr>
        <w:t xml:space="preserve">Asystent rodziny sporządzał </w:t>
      </w:r>
      <w:r w:rsidRPr="00A467CA">
        <w:rPr>
          <w:rFonts w:asciiTheme="minorHAnsi" w:eastAsia="Calibri" w:hAnsiTheme="minorHAnsi" w:cstheme="minorHAnsi"/>
          <w:lang w:eastAsia="en-US"/>
        </w:rPr>
        <w:lastRenderedPageBreak/>
        <w:t>Sprawozdanie półroczne pracy asystenta rodziny z rodziną. Dokument uwzględniał aktualną sytuację rodziny, analizę wykonanych zadań, osiągnięte efekty oraz wnioski i uwagi do dalszej pracy z rodziną. Należy wskazać, że w związku z wydanymi rekomendacjami do dalszej pracy z rodziną, treści powinny zostać uwzględnione w planie pracy lub jego aktualizacji.  Sprawozdanie zawierało potwierdzenia przekazania dyrektorowi Ośrodka okresowej oceny, do czego zobowiązuje ww. artykuł ustawy.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Ustalono, że asystent realizował zadania, o których mowa w art. 15 ust. 1 ustawy, w tym: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• prowadził dokumentację dotyczącą pracy z rodziną oraz opracowywał plan pracy z rodziną,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 xml:space="preserve">• dokonywał okresowej oceny sytuacji rodziny, 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• monitorował funkcjonowanie rodziny po zakończeniu pracy z rodziną,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• udzielał pomocy rodzinom w rozwiązywaniu problemów socjalnych oraz trudności wychowawczych,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• motywował członków rodziny do podnoszenia kwalifikacji zawodowych,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• podejmował starania w celu objęcia dzieci opieką specjalistyczną,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• współpracował z instytucjami specjalizującymi się w działaniach na rzecz dziecka i rodzin.</w:t>
      </w:r>
    </w:p>
    <w:p w:rsidR="001604DD" w:rsidRPr="00A467CA" w:rsidRDefault="001F565F" w:rsidP="003E2FA2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1604DD" w:rsidRPr="00A467CA" w:rsidRDefault="00484015" w:rsidP="003E2FA2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67CA">
        <w:rPr>
          <w:rFonts w:asciiTheme="minorHAnsi" w:hAnsiTheme="minorHAnsi" w:cstheme="minorHAnsi"/>
          <w:sz w:val="24"/>
          <w:szCs w:val="24"/>
        </w:rPr>
        <w:t xml:space="preserve">Realizacja obowiązku wspierania rodziny przeżywającej trudności w wypełnianiu funkcji opiekuńczo-wychowawczych w zakresie ustalonym ustawą, w związku z wystąpieniem </w:t>
      </w:r>
      <w:r w:rsidRPr="00A467CA">
        <w:rPr>
          <w:rFonts w:asciiTheme="minorHAnsi" w:hAnsiTheme="minorHAnsi" w:cstheme="minorHAnsi"/>
          <w:color w:val="000000" w:themeColor="text1"/>
          <w:sz w:val="24"/>
          <w:szCs w:val="24"/>
        </w:rPr>
        <w:t>stanu epidemii</w:t>
      </w:r>
    </w:p>
    <w:p w:rsidR="001604DD" w:rsidRPr="00A467CA" w:rsidRDefault="00484015" w:rsidP="003E2FA2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>Poinformowała Pani, że: „działania asystenta rodziny w sytuacji kryzysu wywołanego epidemią zmieniły formę i odbywały się telefonicznie lub przez komunikatory społecznościowe. W uzasadnionych sytuacjach interwencyjnych asystent rodziny Ośrodka Pomocy Społecznej w Chorzelach mógł wykonywać pracę w terenie w ramach reżimu sanitarnego tj. z zachowaniem wszelkich zasad bezpieczeństwa zawartych</w:t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br/>
        <w:t xml:space="preserve">w rekomendacjach Ministra Rodziny, Pracy i Polityki Społecznej, zaopiniowanych pozytywnie przez Ministerstwo Zdrowia i Głównego Inspektora Sanitarnego” </w:t>
      </w:r>
      <w:r w:rsidRPr="00A467CA">
        <w:rPr>
          <w:rStyle w:val="Odwoanieprzypisudolnego"/>
          <w:rFonts w:asciiTheme="minorHAnsi" w:eastAsia="Calibri" w:hAnsiTheme="minorHAnsi" w:cstheme="minorHAnsi"/>
          <w:color w:val="000000" w:themeColor="text1"/>
          <w:lang w:eastAsia="en-US"/>
        </w:rPr>
        <w:footnoteReference w:id="25"/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. Powyższe informacje potwierdziła Pani przedstawiając dokumentację prowadzoną przez asystenta rodziny pod nazwą „Realizacja usług asystenta rodziny”. </w:t>
      </w:r>
    </w:p>
    <w:p w:rsidR="000B2CF9" w:rsidRPr="00A467CA" w:rsidRDefault="00484015" w:rsidP="003E2FA2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>Ponadto przedstawiła Pani Zarządzenie Nr 9/2021 Dyrektora Ośrodka Pomocy Społecznej</w:t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br/>
        <w:t>w Chorzelach z dnia 6 grudnia 2021r.</w:t>
      </w:r>
      <w:r w:rsidRPr="00A467CA">
        <w:rPr>
          <w:rStyle w:val="Odwoanieprzypisudolnego"/>
          <w:rFonts w:asciiTheme="minorHAnsi" w:eastAsia="Calibri" w:hAnsiTheme="minorHAnsi" w:cstheme="minorHAnsi"/>
          <w:color w:val="000000" w:themeColor="text1"/>
          <w:lang w:eastAsia="en-US"/>
        </w:rPr>
        <w:footnoteReference w:id="26"/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w sprawie ograniczenia pracy w terenie asystentów rodziny i pracowników socjalnych Ośrodka Pomocy Społecznej w Chorzelach w związku </w:t>
      </w: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br/>
        <w:t>z wystąpieniem stanu epidemii. Dokument zawierał m.in. zalecane formy kontaktów pracowników ze środowiskiem lokalnym oraz zobowiązania do ścisłego przestrzegania zasad higieny i bezpieczeństwa, w tym: stosowanie jednorazowych rękawiczek i środków dezynfekcji, zakrywanie nosa i ust.</w:t>
      </w:r>
    </w:p>
    <w:p w:rsidR="000B2CF9" w:rsidRPr="00A467CA" w:rsidRDefault="001F565F" w:rsidP="003E2FA2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</w:p>
    <w:p w:rsidR="000B2CF9" w:rsidRPr="00A467CA" w:rsidRDefault="00484015" w:rsidP="000B2CF9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67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Wywiązywanie się z obowiązku wynikającego z ustawy z dnia 4 listopada 2016 r. </w:t>
      </w:r>
      <w:r w:rsidRPr="00A467CA">
        <w:rPr>
          <w:rFonts w:asciiTheme="minorHAnsi" w:hAnsiTheme="minorHAnsi" w:cstheme="minorHAnsi"/>
          <w:color w:val="000000" w:themeColor="text1"/>
          <w:sz w:val="24"/>
          <w:szCs w:val="24"/>
        </w:rPr>
        <w:br/>
        <w:t>o wsparciu kobiet w ciąży i rodzin „Za życiem” (Dz. U. z 2020 r. poz.1329):</w:t>
      </w:r>
    </w:p>
    <w:p w:rsidR="000B2CF9" w:rsidRPr="00A467CA" w:rsidRDefault="008714EF" w:rsidP="000B2CF9">
      <w:pPr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8714EF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lastRenderedPageBreak/>
        <w:t>XXXXXXXXXXXXXXXXXXXXXXXXXXXXX</w:t>
      </w:r>
      <w:r w:rsidR="00484015" w:rsidRPr="008714EF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 xml:space="preserve"> </w:t>
      </w:r>
      <w:r w:rsidR="00982FA3" w:rsidRPr="008714EF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 xml:space="preserve">XXXXXXXXXXXXXXXXXXXXXXXXXXXXXXXXXXXXXXXXX </w:t>
      </w:r>
      <w:r w:rsidR="00982FA3" w:rsidRPr="00982FA3">
        <w:rPr>
          <w:rFonts w:asciiTheme="minorHAnsi" w:eastAsia="Calibri" w:hAnsiTheme="minorHAnsi" w:cstheme="minorHAnsi"/>
          <w:color w:val="000000" w:themeColor="text1"/>
          <w:highlight w:val="black"/>
          <w:lang w:eastAsia="en-US"/>
        </w:rPr>
        <w:t>XXXXXXXXXXXXXXXXXXXXXXXX</w:t>
      </w:r>
      <w:r w:rsidR="00484015"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>, o którym mowa w art. 10 ustawy o wsparciu kobiet w ciąży</w:t>
      </w:r>
      <w:r w:rsidR="00484015"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br/>
        <w:t>i rodzin „Za życiem”.  Wyjaśniła Pani, że rodzina, której zaproponowano wsparcie w formie asystenta rodziny, nie skorzystała z pomocy. Przedstawiła Pani dokument potwierdzający powyższy fakt.</w:t>
      </w:r>
    </w:p>
    <w:p w:rsidR="00014ED5" w:rsidRPr="00A467CA" w:rsidRDefault="00484015" w:rsidP="003E2FA2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br/>
      </w:r>
    </w:p>
    <w:p w:rsidR="00BE5479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color w:val="000000" w:themeColor="text1"/>
          <w:lang w:eastAsia="en-US"/>
        </w:rPr>
        <w:t>Na podstawie art. 197d ustawy z dnia 9 czerwca 2011 r. o wspieraniu rodziny i systemie pieczy zastępczej oraz na podstawie rozporządzenia Ministra</w:t>
      </w:r>
      <w:r w:rsidRPr="00A467CA">
        <w:rPr>
          <w:rFonts w:asciiTheme="minorHAnsi" w:eastAsia="Calibri" w:hAnsiTheme="minorHAnsi" w:cstheme="minorHAnsi"/>
          <w:lang w:eastAsia="en-US"/>
        </w:rPr>
        <w:t xml:space="preserve"> Pracy i Polityki Społecznej </w:t>
      </w:r>
      <w:r w:rsidRPr="00A467CA">
        <w:rPr>
          <w:rFonts w:asciiTheme="minorHAnsi" w:eastAsia="Calibri" w:hAnsiTheme="minorHAnsi" w:cstheme="minorHAnsi"/>
          <w:lang w:eastAsia="en-US"/>
        </w:rPr>
        <w:br/>
        <w:t>z dnia 21 sierpnia 2015 r. w sprawie przeprowadzania kontroli przez wojewodę oraz wzoru legitymacji uprawniającej do przeprowadzania kontroli i wobec stwierdzonych uchybień kieruję do Pani Dyrektor następujące zalecenie pokontrolne:</w:t>
      </w:r>
    </w:p>
    <w:p w:rsidR="00AA2AC3" w:rsidRPr="00A467CA" w:rsidRDefault="00484015" w:rsidP="003E2FA2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467CA">
        <w:rPr>
          <w:rFonts w:asciiTheme="minorHAnsi" w:hAnsiTheme="minorHAnsi" w:cstheme="minorHAnsi"/>
          <w:sz w:val="24"/>
          <w:szCs w:val="24"/>
        </w:rPr>
        <w:t xml:space="preserve">dokonać zmian w regulaminie organizacyjnym, tak aby określał szczegółowo zakres działania i funkcjonowania Ośrodka z uwzględnieniem zadań wynikających z ustawy </w:t>
      </w:r>
      <w:r w:rsidRPr="00A467CA">
        <w:rPr>
          <w:rFonts w:asciiTheme="minorHAnsi" w:hAnsiTheme="minorHAnsi" w:cstheme="minorHAnsi"/>
          <w:sz w:val="24"/>
          <w:szCs w:val="24"/>
        </w:rPr>
        <w:br/>
        <w:t>o wspieraniu rodziny i systemie pieczy zastępczej,</w:t>
      </w:r>
    </w:p>
    <w:p w:rsidR="00AA2AC3" w:rsidRPr="00A467CA" w:rsidRDefault="00484015" w:rsidP="003E2FA2">
      <w:pPr>
        <w:pStyle w:val="Akapitzlist"/>
        <w:numPr>
          <w:ilvl w:val="0"/>
          <w:numId w:val="7"/>
        </w:numPr>
        <w:spacing w:after="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467CA">
        <w:rPr>
          <w:rFonts w:asciiTheme="minorHAnsi" w:hAnsiTheme="minorHAnsi" w:cstheme="minorHAnsi"/>
          <w:sz w:val="24"/>
          <w:szCs w:val="24"/>
        </w:rPr>
        <w:t>dopracować procedury określające: standardy pracy asystenta rodziny oraz podejmowanej przez niego koordynacji wsparcia, określonej w ustawie o wsparciu kobiet w ciąży i rodzin „Za życiem”, w tym wzory wprowadzonych do stosowania dokumentów,</w:t>
      </w:r>
    </w:p>
    <w:p w:rsidR="00AA2AC3" w:rsidRPr="00A467CA" w:rsidRDefault="00484015" w:rsidP="003E2FA2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467CA">
        <w:rPr>
          <w:rFonts w:asciiTheme="minorHAnsi" w:hAnsiTheme="minorHAnsi" w:cstheme="minorHAnsi"/>
          <w:sz w:val="24"/>
          <w:szCs w:val="24"/>
        </w:rPr>
        <w:t>dopracować procedury podejmowanych działań na rzecz rodzin objętych wsparciem asystenta rodziny, w szczególności sposób postępowania w przypadku, gdy rodzina nie chce podjąć współpracy lub z niej rezygnuje (w tym usystematyzować wzory dokumentów),</w:t>
      </w:r>
    </w:p>
    <w:p w:rsidR="000501E3" w:rsidRPr="00A467CA" w:rsidRDefault="00484015" w:rsidP="003E2FA2">
      <w:pPr>
        <w:pStyle w:val="Akapitzlist"/>
        <w:numPr>
          <w:ilvl w:val="0"/>
          <w:numId w:val="7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467CA">
        <w:rPr>
          <w:rFonts w:asciiTheme="minorHAnsi" w:hAnsiTheme="minorHAnsi" w:cstheme="minorHAnsi"/>
          <w:sz w:val="24"/>
          <w:szCs w:val="24"/>
        </w:rPr>
        <w:t>stosownie z art. 179 ust. 2 ustawy, przedstawiać potrzeby związane z realizacją zadań z zakresu wspierania rodziny.</w:t>
      </w:r>
    </w:p>
    <w:p w:rsidR="001604DD" w:rsidRPr="00A467CA" w:rsidRDefault="00484015" w:rsidP="003E2FA2">
      <w:pPr>
        <w:spacing w:line="276" w:lineRule="auto"/>
        <w:ind w:left="360"/>
        <w:rPr>
          <w:rFonts w:asciiTheme="minorHAnsi" w:eastAsia="Calibri" w:hAnsiTheme="minorHAnsi" w:cstheme="minorHAnsi"/>
        </w:rPr>
      </w:pPr>
      <w:r w:rsidRPr="00A467CA">
        <w:rPr>
          <w:rFonts w:asciiTheme="minorHAnsi" w:eastAsia="Calibri" w:hAnsiTheme="minorHAnsi" w:cstheme="minorHAnsi"/>
        </w:rPr>
        <w:t>Uwagi i wnioski pokontrolne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Ponadto zwracam uwagę na potrzebę:</w:t>
      </w:r>
    </w:p>
    <w:p w:rsidR="001604DD" w:rsidRPr="00A467CA" w:rsidRDefault="00484015" w:rsidP="003E2FA2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467CA">
        <w:rPr>
          <w:rFonts w:asciiTheme="minorHAnsi" w:hAnsiTheme="minorHAnsi" w:cstheme="minorHAnsi"/>
          <w:sz w:val="24"/>
          <w:szCs w:val="24"/>
        </w:rPr>
        <w:t>opracowania narzędzi pozwalających na monitorowanie i ocenę realizacji zadań zawartych w gminnym programie wspierania rodziny w celu planowania dalszych działań,</w:t>
      </w:r>
    </w:p>
    <w:p w:rsidR="00DE0CE0" w:rsidRPr="00A467CA" w:rsidRDefault="00484015" w:rsidP="003E2FA2">
      <w:pPr>
        <w:pStyle w:val="Akapitzlist"/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467CA">
        <w:rPr>
          <w:rFonts w:asciiTheme="minorHAnsi" w:hAnsiTheme="minorHAnsi" w:cstheme="minorHAnsi"/>
          <w:sz w:val="24"/>
          <w:szCs w:val="24"/>
        </w:rPr>
        <w:t>rozważenia potrzeb gminy w zakresie objęcia rodzin opieką i wychowaniem poprzez prowadzenie przez gminę placówki wsparcia dziennego, zgodnie z art. 9 pkt 2 ustawy,</w:t>
      </w:r>
    </w:p>
    <w:p w:rsidR="00DE0CE0" w:rsidRPr="00A467CA" w:rsidRDefault="00484015" w:rsidP="003E2FA2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467CA">
        <w:rPr>
          <w:rFonts w:asciiTheme="minorHAnsi" w:hAnsiTheme="minorHAnsi" w:cstheme="minorHAnsi"/>
          <w:sz w:val="24"/>
          <w:szCs w:val="24"/>
        </w:rPr>
        <w:t>podjęcia działań w celu nawiązania współpracy z rodzinami, które mogłyby stanowić rodzinę wspierającą dla rodzin przeżywających trudności w pełnieniu funkcji opiekuńczo-wychowawczych.</w:t>
      </w:r>
    </w:p>
    <w:p w:rsidR="00225A45" w:rsidRPr="00A467CA" w:rsidRDefault="001F565F" w:rsidP="003E2FA2">
      <w:pPr>
        <w:spacing w:line="276" w:lineRule="auto"/>
        <w:jc w:val="center"/>
        <w:rPr>
          <w:rFonts w:asciiTheme="minorHAnsi" w:eastAsia="Calibri" w:hAnsiTheme="minorHAnsi" w:cstheme="minorHAnsi"/>
          <w:color w:val="FF0000"/>
          <w:lang w:eastAsia="en-US"/>
        </w:rPr>
      </w:pPr>
    </w:p>
    <w:p w:rsidR="001604DD" w:rsidRPr="00A467CA" w:rsidRDefault="00484015" w:rsidP="003E2FA2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Pouczenie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 xml:space="preserve">Zgodnie z art. 197d ustawy z dnia 9 czerwca 2011 r. o wspieraniu rodziny i systemie pieczy zastępczej (Dz. U. z 2022 r. poz. 447), oraz § 14 ust. 1 rozporządzenia Ministra Pracy </w:t>
      </w:r>
      <w:r w:rsidRPr="00A467CA">
        <w:rPr>
          <w:rFonts w:asciiTheme="minorHAnsi" w:eastAsia="Calibri" w:hAnsiTheme="minorHAnsi" w:cstheme="minorHAnsi"/>
          <w:lang w:eastAsia="en-US"/>
        </w:rPr>
        <w:br/>
        <w:t xml:space="preserve">i Polityki Społecznej z dnia 21 sierpnia 2015 r. w sprawie przeprowadzania kontroli przez </w:t>
      </w:r>
      <w:r w:rsidRPr="00A467CA">
        <w:rPr>
          <w:rFonts w:asciiTheme="minorHAnsi" w:eastAsia="Calibri" w:hAnsiTheme="minorHAnsi" w:cstheme="minorHAnsi"/>
          <w:lang w:eastAsia="en-US"/>
        </w:rPr>
        <w:lastRenderedPageBreak/>
        <w:t>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</w:t>
      </w:r>
      <w:r w:rsidRPr="00A467CA">
        <w:rPr>
          <w:rFonts w:asciiTheme="minorHAnsi" w:eastAsia="Calibri" w:hAnsiTheme="minorHAnsi" w:cstheme="minorHAnsi"/>
          <w:lang w:eastAsia="en-US"/>
        </w:rPr>
        <w:br/>
        <w:t>w Warszawie, Wydział Polityki Społecznej, plac Bankowy 3/5, 00-950 Warszawa.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 xml:space="preserve">W przypadku nieuwzględnienia przez Wojewodę Mazowieckiego zastrzeżeń oraz 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 xml:space="preserve">w przypadku niezgłoszenia zastrzeżeń do zaleceń, kontrolowana jednostka jest obowiązana 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w terminie 30 dni od otrzymania niniejszego wystąpienia pokontrolnego powiadomić wojewodę o sposobie realizacji uwag, wniosków i zaleceń.</w:t>
      </w:r>
    </w:p>
    <w:p w:rsidR="001604DD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W przypadku uwzględnienia zastrzeżeń odpowiadając na zalecenia należy mieć na uwadze zmiany wynikające z powyższego faktu.</w:t>
      </w:r>
    </w:p>
    <w:p w:rsidR="00CC76EA" w:rsidRPr="00A467CA" w:rsidRDefault="00484015" w:rsidP="003E2FA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CC76EA" w:rsidRPr="00A467CA" w:rsidRDefault="001F565F" w:rsidP="000634AB">
      <w:pPr>
        <w:spacing w:before="120" w:line="360" w:lineRule="auto"/>
        <w:ind w:left="3402"/>
        <w:jc w:val="center"/>
        <w:rPr>
          <w:rFonts w:asciiTheme="minorHAnsi" w:hAnsiTheme="minorHAnsi" w:cstheme="minorHAnsi"/>
        </w:rPr>
      </w:pPr>
    </w:p>
    <w:p w:rsidR="00DD2F16" w:rsidRPr="00A467CA" w:rsidRDefault="001F565F" w:rsidP="000634AB">
      <w:pPr>
        <w:spacing w:before="120" w:line="360" w:lineRule="auto"/>
        <w:ind w:left="3402"/>
        <w:jc w:val="center"/>
        <w:rPr>
          <w:rFonts w:asciiTheme="minorHAnsi" w:hAnsiTheme="minorHAnsi" w:cstheme="minorHAnsi"/>
        </w:rPr>
      </w:pPr>
    </w:p>
    <w:p w:rsidR="00DD2F16" w:rsidRPr="00A467CA" w:rsidRDefault="001F565F" w:rsidP="000634AB">
      <w:pPr>
        <w:spacing w:before="120" w:line="360" w:lineRule="auto"/>
        <w:ind w:left="3402"/>
        <w:jc w:val="center"/>
        <w:rPr>
          <w:rFonts w:asciiTheme="minorHAnsi" w:hAnsiTheme="minorHAnsi" w:cstheme="minorHAnsi"/>
        </w:rPr>
      </w:pPr>
    </w:p>
    <w:p w:rsidR="00CF2467" w:rsidRPr="00A467CA" w:rsidRDefault="00484015" w:rsidP="000634AB">
      <w:pPr>
        <w:spacing w:before="120" w:line="360" w:lineRule="auto"/>
        <w:ind w:left="3402"/>
        <w:jc w:val="center"/>
        <w:rPr>
          <w:rFonts w:asciiTheme="minorHAnsi" w:hAnsiTheme="minorHAnsi" w:cstheme="minorHAnsi"/>
        </w:rPr>
      </w:pPr>
      <w:r w:rsidRPr="00A467CA">
        <w:rPr>
          <w:rFonts w:asciiTheme="minorHAnsi" w:hAnsiTheme="minorHAnsi" w:cstheme="minorHAnsi"/>
        </w:rPr>
        <w:t>z up. WOJEWODY MAZOWIECKIEGO</w:t>
      </w:r>
    </w:p>
    <w:p w:rsidR="004824F3" w:rsidRPr="00A467CA" w:rsidRDefault="00484015" w:rsidP="000634AB">
      <w:pPr>
        <w:spacing w:before="120" w:line="360" w:lineRule="auto"/>
        <w:ind w:left="3402"/>
        <w:jc w:val="center"/>
        <w:rPr>
          <w:rFonts w:asciiTheme="minorHAnsi" w:hAnsiTheme="minorHAnsi" w:cstheme="minorHAnsi"/>
        </w:rPr>
      </w:pPr>
      <w:bookmarkStart w:id="3" w:name="ezdPracownikNazwa"/>
      <w:r w:rsidRPr="00A467CA">
        <w:rPr>
          <w:rFonts w:asciiTheme="minorHAnsi" w:hAnsiTheme="minorHAnsi" w:cstheme="minorHAnsi"/>
        </w:rPr>
        <w:t>Anna Olszewska</w:t>
      </w:r>
      <w:bookmarkEnd w:id="3"/>
    </w:p>
    <w:p w:rsidR="004824F3" w:rsidRPr="00A467CA" w:rsidRDefault="00484015" w:rsidP="000634AB">
      <w:pPr>
        <w:spacing w:before="120" w:line="360" w:lineRule="auto"/>
        <w:ind w:left="3402"/>
        <w:jc w:val="center"/>
        <w:rPr>
          <w:rFonts w:asciiTheme="minorHAnsi" w:hAnsiTheme="minorHAnsi" w:cstheme="minorHAnsi"/>
        </w:rPr>
      </w:pPr>
      <w:bookmarkStart w:id="4" w:name="ezdPracownikStanowisko"/>
      <w:r w:rsidRPr="00A467CA">
        <w:rPr>
          <w:rFonts w:asciiTheme="minorHAnsi" w:hAnsiTheme="minorHAnsi" w:cstheme="minorHAnsi"/>
        </w:rPr>
        <w:t>Dyrektor Wydziału Polityki Społecznej</w:t>
      </w:r>
      <w:bookmarkEnd w:id="4"/>
    </w:p>
    <w:p w:rsidR="00936C21" w:rsidRPr="00A467CA" w:rsidRDefault="00484015" w:rsidP="000634AB">
      <w:pPr>
        <w:spacing w:before="120" w:line="360" w:lineRule="auto"/>
        <w:ind w:left="3402"/>
        <w:jc w:val="center"/>
        <w:rPr>
          <w:rFonts w:asciiTheme="minorHAnsi" w:hAnsiTheme="minorHAnsi" w:cstheme="minorHAnsi"/>
        </w:rPr>
      </w:pPr>
      <w:bookmarkStart w:id="5" w:name="ezdPracownikWydzialNazwa"/>
      <w:r w:rsidRPr="00A467CA">
        <w:rPr>
          <w:rFonts w:asciiTheme="minorHAnsi" w:hAnsiTheme="minorHAnsi" w:cstheme="minorHAnsi"/>
        </w:rPr>
        <w:t>Wydział Polityki Społecznej</w:t>
      </w:r>
      <w:bookmarkEnd w:id="5"/>
    </w:p>
    <w:p w:rsidR="009509D8" w:rsidRPr="00A467CA" w:rsidRDefault="00484015" w:rsidP="000634AB">
      <w:pPr>
        <w:spacing w:before="120" w:line="360" w:lineRule="auto"/>
        <w:ind w:left="3402"/>
        <w:jc w:val="center"/>
        <w:rPr>
          <w:rFonts w:asciiTheme="minorHAnsi" w:hAnsiTheme="minorHAnsi" w:cstheme="minorHAnsi"/>
          <w:sz w:val="22"/>
          <w:szCs w:val="22"/>
        </w:rPr>
      </w:pPr>
      <w:r w:rsidRPr="00A467CA">
        <w:rPr>
          <w:rFonts w:asciiTheme="minorHAnsi" w:hAnsiTheme="minorHAnsi" w:cstheme="minorHAnsi"/>
        </w:rPr>
        <w:t>/podpisano bezpiecznym podpisem elektronicznym</w:t>
      </w:r>
    </w:p>
    <w:p w:rsidR="004824F3" w:rsidRPr="00A467CA" w:rsidRDefault="00484015" w:rsidP="000634AB">
      <w:pPr>
        <w:spacing w:line="360" w:lineRule="auto"/>
        <w:ind w:left="3402"/>
        <w:jc w:val="center"/>
        <w:rPr>
          <w:rFonts w:asciiTheme="minorHAnsi" w:hAnsiTheme="minorHAnsi" w:cstheme="minorHAnsi"/>
        </w:rPr>
      </w:pPr>
      <w:r w:rsidRPr="00A467CA">
        <w:rPr>
          <w:rFonts w:asciiTheme="minorHAnsi" w:hAnsiTheme="minorHAnsi" w:cstheme="minorHAnsi"/>
        </w:rPr>
        <w:t>weryfikowanym ważnym kwalifikowanym certyfikatem/</w:t>
      </w:r>
    </w:p>
    <w:p w:rsidR="001604DD" w:rsidRPr="00A467CA" w:rsidRDefault="001F565F" w:rsidP="000634AB">
      <w:pPr>
        <w:spacing w:line="360" w:lineRule="auto"/>
        <w:ind w:left="284" w:right="848"/>
        <w:rPr>
          <w:rFonts w:asciiTheme="minorHAnsi" w:eastAsia="Calibri" w:hAnsiTheme="minorHAnsi" w:cstheme="minorHAnsi"/>
          <w:lang w:eastAsia="en-US"/>
        </w:rPr>
      </w:pPr>
    </w:p>
    <w:p w:rsidR="001604DD" w:rsidRPr="00A467CA" w:rsidRDefault="00484015" w:rsidP="000634AB">
      <w:pPr>
        <w:spacing w:line="360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1604DD" w:rsidRPr="00A467CA" w:rsidRDefault="00484015" w:rsidP="000634AB">
      <w:pPr>
        <w:spacing w:line="360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 xml:space="preserve">                    Marcin Szczubełek</w:t>
      </w:r>
    </w:p>
    <w:p w:rsidR="001604DD" w:rsidRPr="00A467CA" w:rsidRDefault="001F565F" w:rsidP="000634AB">
      <w:pPr>
        <w:spacing w:line="360" w:lineRule="auto"/>
        <w:ind w:left="284" w:right="848"/>
        <w:rPr>
          <w:rFonts w:asciiTheme="minorHAnsi" w:eastAsia="Calibri" w:hAnsiTheme="minorHAnsi" w:cstheme="minorHAnsi"/>
          <w:lang w:eastAsia="en-US"/>
        </w:rPr>
      </w:pPr>
    </w:p>
    <w:p w:rsidR="001604DD" w:rsidRPr="00A467CA" w:rsidRDefault="00484015" w:rsidP="000634AB">
      <w:pPr>
        <w:spacing w:line="360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1604DD" w:rsidRPr="00A467CA" w:rsidRDefault="00484015" w:rsidP="000634AB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A467CA">
        <w:rPr>
          <w:rFonts w:asciiTheme="minorHAnsi" w:eastAsia="Calibri" w:hAnsiTheme="minorHAnsi" w:cstheme="minorHAnsi"/>
          <w:lang w:eastAsia="en-US"/>
        </w:rPr>
        <w:t xml:space="preserve">                        Justyna Brodzik</w:t>
      </w:r>
    </w:p>
    <w:p w:rsidR="001604DD" w:rsidRPr="00A467CA" w:rsidRDefault="001F565F" w:rsidP="000634AB">
      <w:pPr>
        <w:spacing w:line="360" w:lineRule="auto"/>
        <w:ind w:left="3402"/>
        <w:jc w:val="center"/>
        <w:rPr>
          <w:rFonts w:asciiTheme="minorHAnsi" w:hAnsiTheme="minorHAnsi" w:cstheme="minorHAnsi"/>
        </w:rPr>
      </w:pPr>
    </w:p>
    <w:sectPr w:rsidR="001604DD" w:rsidRPr="00A467CA" w:rsidSect="007845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5F" w:rsidRDefault="001F565F">
      <w:r>
        <w:separator/>
      </w:r>
    </w:p>
  </w:endnote>
  <w:endnote w:type="continuationSeparator" w:id="0">
    <w:p w:rsidR="001F565F" w:rsidRDefault="001F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65" w:rsidRDefault="001F5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441012"/>
      <w:docPartObj>
        <w:docPartGallery w:val="Page Numbers (Bottom of Page)"/>
        <w:docPartUnique/>
      </w:docPartObj>
    </w:sdtPr>
    <w:sdtEndPr/>
    <w:sdtContent>
      <w:p w:rsidR="00161165" w:rsidRDefault="004840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BE4">
          <w:rPr>
            <w:noProof/>
          </w:rPr>
          <w:t>1</w:t>
        </w:r>
        <w:r>
          <w:fldChar w:fldCharType="end"/>
        </w:r>
      </w:p>
    </w:sdtContent>
  </w:sdt>
  <w:p w:rsidR="00161165" w:rsidRDefault="001F56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65" w:rsidRDefault="001F5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5F" w:rsidRDefault="001F565F" w:rsidP="00161165">
      <w:r>
        <w:separator/>
      </w:r>
    </w:p>
  </w:footnote>
  <w:footnote w:type="continuationSeparator" w:id="0">
    <w:p w:rsidR="001F565F" w:rsidRDefault="001F565F" w:rsidP="00161165">
      <w:r>
        <w:continuationSeparator/>
      </w:r>
    </w:p>
  </w:footnote>
  <w:footnote w:id="1">
    <w:p w:rsidR="00BA0922" w:rsidRPr="00BA0922" w:rsidRDefault="00484015">
      <w:pPr>
        <w:pStyle w:val="Tekstprzypisudolnego"/>
        <w:rPr>
          <w:rFonts w:asciiTheme="minorHAnsi" w:hAnsiTheme="minorHAnsi" w:cstheme="minorHAnsi"/>
        </w:rPr>
      </w:pPr>
      <w:r w:rsidRPr="00BA0922">
        <w:rPr>
          <w:rStyle w:val="Odwoanieprzypisudolnego"/>
          <w:rFonts w:asciiTheme="minorHAnsi" w:hAnsiTheme="minorHAnsi" w:cstheme="minorHAnsi"/>
        </w:rPr>
        <w:footnoteRef/>
      </w:r>
      <w:r w:rsidRPr="00BA09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22-38</w:t>
      </w:r>
    </w:p>
  </w:footnote>
  <w:footnote w:id="2">
    <w:p w:rsidR="00C85B8B" w:rsidRPr="00BA0922" w:rsidRDefault="00484015">
      <w:pPr>
        <w:pStyle w:val="Tekstprzypisudolnego"/>
        <w:rPr>
          <w:rFonts w:asciiTheme="minorHAnsi" w:hAnsiTheme="minorHAnsi" w:cstheme="minorHAnsi"/>
        </w:rPr>
      </w:pPr>
      <w:r w:rsidRPr="00BA0922">
        <w:rPr>
          <w:rStyle w:val="Odwoanieprzypisudolnego"/>
          <w:rFonts w:asciiTheme="minorHAnsi" w:hAnsiTheme="minorHAnsi" w:cstheme="minorHAnsi"/>
        </w:rPr>
        <w:footnoteRef/>
      </w:r>
      <w:r w:rsidRPr="00BA09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39-77</w:t>
      </w:r>
    </w:p>
  </w:footnote>
  <w:footnote w:id="3">
    <w:p w:rsidR="00F20AD1" w:rsidRDefault="00484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78-79</w:t>
      </w:r>
    </w:p>
  </w:footnote>
  <w:footnote w:id="4">
    <w:p w:rsidR="00CA0F68" w:rsidRPr="00811366" w:rsidRDefault="00484015" w:rsidP="00CA0F68">
      <w:pPr>
        <w:pStyle w:val="Tekstprzypisudolnego"/>
        <w:rPr>
          <w:rFonts w:ascii="Calibri" w:hAnsi="Calibri" w:cs="Calibri"/>
          <w:sz w:val="24"/>
          <w:szCs w:val="24"/>
        </w:rPr>
      </w:pPr>
      <w:r w:rsidRPr="006D272F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80-135</w:t>
      </w:r>
    </w:p>
  </w:footnote>
  <w:footnote w:id="5">
    <w:p w:rsidR="00053E1D" w:rsidRPr="00E2061A" w:rsidRDefault="00484015">
      <w:pPr>
        <w:pStyle w:val="Tekstprzypisudolnego"/>
        <w:rPr>
          <w:rFonts w:asciiTheme="minorHAnsi" w:hAnsiTheme="minorHAnsi" w:cstheme="minorHAnsi"/>
        </w:rPr>
      </w:pPr>
      <w:r w:rsidRPr="00E2061A">
        <w:rPr>
          <w:rStyle w:val="Odwoanieprzypisudolnego"/>
          <w:rFonts w:asciiTheme="minorHAnsi" w:hAnsiTheme="minorHAnsi" w:cstheme="minorHAnsi"/>
        </w:rPr>
        <w:footnoteRef/>
      </w:r>
      <w:r w:rsidRPr="00E2061A">
        <w:rPr>
          <w:rFonts w:asciiTheme="minorHAnsi" w:hAnsiTheme="minorHAnsi" w:cstheme="minorHAnsi"/>
        </w:rPr>
        <w:t xml:space="preserve"> Akta kontroli, s. 134</w:t>
      </w:r>
    </w:p>
  </w:footnote>
  <w:footnote w:id="6">
    <w:p w:rsidR="00F43914" w:rsidRPr="00E2061A" w:rsidRDefault="00484015">
      <w:pPr>
        <w:pStyle w:val="Tekstprzypisudolnego"/>
        <w:rPr>
          <w:rFonts w:asciiTheme="minorHAnsi" w:hAnsiTheme="minorHAnsi" w:cstheme="minorHAnsi"/>
        </w:rPr>
      </w:pPr>
      <w:r w:rsidRPr="00E2061A">
        <w:rPr>
          <w:rStyle w:val="Odwoanieprzypisudolnego"/>
          <w:rFonts w:asciiTheme="minorHAnsi" w:hAnsiTheme="minorHAnsi" w:cstheme="minorHAnsi"/>
        </w:rPr>
        <w:footnoteRef/>
      </w:r>
      <w:r w:rsidRPr="00E2061A">
        <w:rPr>
          <w:rFonts w:asciiTheme="minorHAnsi" w:hAnsiTheme="minorHAnsi" w:cstheme="minorHAnsi"/>
        </w:rPr>
        <w:t xml:space="preserve"> Art. 176 pkt 5 ustawy, do zadań własnych gminy należy: współfinansowanie pobytu dziecka w rodzinie zastępczej, rodzinnym domu dziecka, placówce opiekuńczo-wychowawczej, regionalnej placówce opiekuńczo-terapeutycznej lub interwencyjnym ośrodku preadopcyjnym.</w:t>
      </w:r>
    </w:p>
  </w:footnote>
  <w:footnote w:id="7">
    <w:p w:rsidR="00E2061A" w:rsidRPr="00E2061A" w:rsidRDefault="00484015">
      <w:pPr>
        <w:pStyle w:val="Tekstprzypisudolnego"/>
        <w:rPr>
          <w:rFonts w:asciiTheme="minorHAnsi" w:hAnsiTheme="minorHAnsi" w:cstheme="minorHAnsi"/>
        </w:rPr>
      </w:pPr>
      <w:r w:rsidRPr="00E2061A">
        <w:rPr>
          <w:rStyle w:val="Odwoanieprzypisudolnego"/>
          <w:rFonts w:asciiTheme="minorHAnsi" w:hAnsiTheme="minorHAnsi" w:cstheme="minorHAnsi"/>
        </w:rPr>
        <w:footnoteRef/>
      </w:r>
      <w:r w:rsidRPr="00E2061A">
        <w:rPr>
          <w:rFonts w:asciiTheme="minorHAnsi" w:hAnsiTheme="minorHAnsi" w:cstheme="minorHAnsi"/>
        </w:rPr>
        <w:t xml:space="preserve"> Akta kontroli, s. 136-158</w:t>
      </w:r>
    </w:p>
  </w:footnote>
  <w:footnote w:id="8">
    <w:p w:rsidR="00630BF8" w:rsidRPr="00E2061A" w:rsidRDefault="00484015">
      <w:pPr>
        <w:pStyle w:val="Tekstprzypisudolnego"/>
        <w:rPr>
          <w:rFonts w:asciiTheme="minorHAnsi" w:hAnsiTheme="minorHAnsi" w:cstheme="minorHAnsi"/>
        </w:rPr>
      </w:pPr>
      <w:r w:rsidRPr="00E2061A">
        <w:rPr>
          <w:rStyle w:val="Odwoanieprzypisudolnego"/>
          <w:rFonts w:asciiTheme="minorHAnsi" w:hAnsiTheme="minorHAnsi" w:cstheme="minorHAnsi"/>
        </w:rPr>
        <w:footnoteRef/>
      </w:r>
      <w:r w:rsidRPr="00E2061A">
        <w:rPr>
          <w:rFonts w:asciiTheme="minorHAnsi" w:hAnsiTheme="minorHAnsi" w:cstheme="minorHAnsi"/>
        </w:rPr>
        <w:t xml:space="preserve"> Akta kontroli, s. 159</w:t>
      </w:r>
    </w:p>
  </w:footnote>
  <w:footnote w:id="9">
    <w:p w:rsidR="009F27ED" w:rsidRDefault="00484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157</w:t>
      </w:r>
    </w:p>
  </w:footnote>
  <w:footnote w:id="10">
    <w:p w:rsidR="00582A35" w:rsidRDefault="00484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160-177</w:t>
      </w:r>
    </w:p>
  </w:footnote>
  <w:footnote w:id="11">
    <w:p w:rsidR="0077125C" w:rsidRDefault="00484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174</w:t>
      </w:r>
    </w:p>
  </w:footnote>
  <w:footnote w:id="12">
    <w:p w:rsidR="00862A5C" w:rsidRDefault="00484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176</w:t>
      </w:r>
    </w:p>
  </w:footnote>
  <w:footnote w:id="13">
    <w:p w:rsidR="00663814" w:rsidRDefault="00484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178-182</w:t>
      </w:r>
    </w:p>
  </w:footnote>
  <w:footnote w:id="14">
    <w:p w:rsidR="009545C3" w:rsidRDefault="00484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189</w:t>
      </w:r>
    </w:p>
  </w:footnote>
  <w:footnote w:id="15">
    <w:p w:rsidR="00AB1C14" w:rsidRDefault="00484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183-192</w:t>
      </w:r>
    </w:p>
  </w:footnote>
  <w:footnote w:id="16">
    <w:p w:rsidR="00701037" w:rsidRPr="00156A1D" w:rsidRDefault="00484015">
      <w:pPr>
        <w:pStyle w:val="Tekstprzypisudolnego"/>
        <w:rPr>
          <w:rFonts w:asciiTheme="minorHAnsi" w:hAnsiTheme="minorHAnsi" w:cstheme="minorHAnsi"/>
        </w:rPr>
      </w:pPr>
      <w:r w:rsidRPr="00156A1D">
        <w:rPr>
          <w:rStyle w:val="Odwoanieprzypisudolnego"/>
          <w:rFonts w:asciiTheme="minorHAnsi" w:hAnsiTheme="minorHAnsi" w:cstheme="minorHAnsi"/>
        </w:rPr>
        <w:footnoteRef/>
      </w:r>
      <w:r w:rsidRPr="00156A1D">
        <w:rPr>
          <w:rFonts w:asciiTheme="minorHAnsi" w:hAnsiTheme="minorHAnsi" w:cstheme="minorHAnsi"/>
        </w:rPr>
        <w:t xml:space="preserve"> Art. 15 ust. 1 pkt 1, 2 ustawy o wspieraniu rodziny i systemie pieczy zastępczej. </w:t>
      </w:r>
    </w:p>
  </w:footnote>
  <w:footnote w:id="17">
    <w:p w:rsidR="0063566D" w:rsidRPr="00156A1D" w:rsidRDefault="00484015">
      <w:pPr>
        <w:pStyle w:val="Tekstprzypisudolnego"/>
        <w:rPr>
          <w:rFonts w:asciiTheme="minorHAnsi" w:hAnsiTheme="minorHAnsi" w:cstheme="minorHAnsi"/>
        </w:rPr>
      </w:pPr>
      <w:r w:rsidRPr="00156A1D">
        <w:rPr>
          <w:rStyle w:val="Odwoanieprzypisudolnego"/>
          <w:rFonts w:asciiTheme="minorHAnsi" w:hAnsiTheme="minorHAnsi" w:cstheme="minorHAnsi"/>
        </w:rPr>
        <w:footnoteRef/>
      </w:r>
      <w:r w:rsidRPr="00156A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Akta kontroli, s. </w:t>
      </w:r>
      <w:r>
        <w:rPr>
          <w:rFonts w:ascii="Calibri" w:hAnsi="Calibri" w:cs="Calibri"/>
          <w:sz w:val="18"/>
          <w:szCs w:val="18"/>
        </w:rPr>
        <w:t>178-182</w:t>
      </w:r>
    </w:p>
  </w:footnote>
  <w:footnote w:id="18">
    <w:p w:rsidR="000A2C3F" w:rsidRPr="00156A1D" w:rsidRDefault="00484015">
      <w:pPr>
        <w:pStyle w:val="Tekstprzypisudolnego"/>
        <w:rPr>
          <w:rFonts w:asciiTheme="minorHAnsi" w:hAnsiTheme="minorHAnsi" w:cstheme="minorHAnsi"/>
        </w:rPr>
      </w:pPr>
      <w:r w:rsidRPr="00156A1D">
        <w:rPr>
          <w:rStyle w:val="Odwoanieprzypisudolnego"/>
          <w:rFonts w:asciiTheme="minorHAnsi" w:hAnsiTheme="minorHAnsi" w:cstheme="minorHAnsi"/>
        </w:rPr>
        <w:footnoteRef/>
      </w:r>
      <w:r w:rsidRPr="00156A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193-208</w:t>
      </w:r>
    </w:p>
  </w:footnote>
  <w:footnote w:id="19">
    <w:p w:rsidR="00156A1D" w:rsidRPr="00B029A2" w:rsidRDefault="00484015">
      <w:pPr>
        <w:pStyle w:val="Tekstprzypisudolnego"/>
        <w:rPr>
          <w:rFonts w:asciiTheme="minorHAnsi" w:hAnsiTheme="minorHAnsi" w:cstheme="minorHAnsi"/>
        </w:rPr>
      </w:pPr>
      <w:r w:rsidRPr="00B029A2">
        <w:rPr>
          <w:rStyle w:val="Odwoanieprzypisudolnego"/>
          <w:rFonts w:asciiTheme="minorHAnsi" w:hAnsiTheme="minorHAnsi" w:cstheme="minorHAnsi"/>
        </w:rPr>
        <w:footnoteRef/>
      </w:r>
      <w:r w:rsidRPr="00B029A2">
        <w:rPr>
          <w:rFonts w:asciiTheme="minorHAnsi" w:hAnsiTheme="minorHAnsi" w:cstheme="minorHAnsi"/>
        </w:rPr>
        <w:t xml:space="preserve"> Wspieranie rodziny prowadzone jest za jej zgoda i aktywnym udziałem, z uwzględnieniem zasobów własnych oraz źródeł wsparcia zewnętrznego.</w:t>
      </w:r>
    </w:p>
  </w:footnote>
  <w:footnote w:id="20">
    <w:p w:rsidR="00B029A2" w:rsidRPr="00B029A2" w:rsidRDefault="00484015">
      <w:pPr>
        <w:pStyle w:val="Tekstprzypisudolnego"/>
        <w:rPr>
          <w:rFonts w:asciiTheme="minorHAnsi" w:hAnsiTheme="minorHAnsi" w:cstheme="minorHAnsi"/>
        </w:rPr>
      </w:pPr>
      <w:r w:rsidRPr="00B029A2">
        <w:rPr>
          <w:rStyle w:val="Odwoanieprzypisudolnego"/>
          <w:rFonts w:asciiTheme="minorHAnsi" w:hAnsiTheme="minorHAnsi" w:cstheme="minorHAnsi"/>
        </w:rPr>
        <w:footnoteRef/>
      </w:r>
      <w:r w:rsidRPr="00B029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Akta kontroli, s. 209-224</w:t>
      </w:r>
    </w:p>
  </w:footnote>
  <w:footnote w:id="21">
    <w:p w:rsidR="00D86820" w:rsidRDefault="00484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214</w:t>
      </w:r>
    </w:p>
  </w:footnote>
  <w:footnote w:id="22">
    <w:p w:rsidR="00834514" w:rsidRDefault="00484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216</w:t>
      </w:r>
    </w:p>
  </w:footnote>
  <w:footnote w:id="23">
    <w:p w:rsidR="000676EF" w:rsidRPr="000676EF" w:rsidRDefault="0048401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225-226</w:t>
      </w:r>
    </w:p>
  </w:footnote>
  <w:footnote w:id="24">
    <w:p w:rsidR="006F1ACA" w:rsidRPr="00BB345C" w:rsidRDefault="00484015" w:rsidP="00BB345C">
      <w:pPr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BB345C">
        <w:rPr>
          <w:rStyle w:val="Odwoanieprzypisudolnego"/>
          <w:rFonts w:asciiTheme="minorHAnsi" w:hAnsiTheme="minorHAnsi" w:cstheme="minorHAnsi"/>
        </w:rPr>
        <w:footnoteRef/>
      </w:r>
      <w:r w:rsidRPr="00BB345C">
        <w:rPr>
          <w:rFonts w:asciiTheme="minorHAnsi" w:hAnsiTheme="minorHAnsi" w:cstheme="minorHAnsi"/>
        </w:rPr>
        <w:t xml:space="preserve"> </w:t>
      </w:r>
      <w:r w:rsidRPr="00BB345C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Art. 109 § 2 pkt 1 Kodeksu rodzinnego i opiekuńczego (Dz.U. Z 2020 r. poz. 1359), sąd opiekuńczy może 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br/>
      </w:r>
      <w:r w:rsidRPr="00BB345C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w szczególności zobowiązać rodziców oraz małoletniego do określonego postępowania, w szczególności do pracy z asystentem rodziny, realizowania innych form pracy z rodziną (…).</w:t>
      </w:r>
    </w:p>
    <w:p w:rsidR="006F1ACA" w:rsidRDefault="001F565F">
      <w:pPr>
        <w:pStyle w:val="Tekstprzypisudolnego"/>
      </w:pPr>
    </w:p>
  </w:footnote>
  <w:footnote w:id="25">
    <w:p w:rsidR="001604DD" w:rsidRPr="00A275B1" w:rsidRDefault="00484015" w:rsidP="001604DD">
      <w:pPr>
        <w:pStyle w:val="Tekstprzypisudolnego"/>
        <w:rPr>
          <w:rFonts w:asciiTheme="minorHAnsi" w:hAnsiTheme="minorHAnsi" w:cstheme="minorHAnsi"/>
        </w:rPr>
      </w:pPr>
      <w:r w:rsidRPr="00A275B1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243</w:t>
      </w:r>
    </w:p>
  </w:footnote>
  <w:footnote w:id="26">
    <w:p w:rsidR="00014ED5" w:rsidRDefault="00484015" w:rsidP="00014E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kontroli, s. 242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65" w:rsidRDefault="001F56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65" w:rsidRDefault="001F56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65" w:rsidRDefault="001F56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841"/>
    <w:multiLevelType w:val="hybridMultilevel"/>
    <w:tmpl w:val="01D6D156"/>
    <w:lvl w:ilvl="0" w:tplc="1ECCE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2C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AE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AC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AF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44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EE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A3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F414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D82"/>
    <w:multiLevelType w:val="hybridMultilevel"/>
    <w:tmpl w:val="3990DBEE"/>
    <w:lvl w:ilvl="0" w:tplc="2B28E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A4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48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A4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859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2C6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AD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2B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AB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10AC"/>
    <w:multiLevelType w:val="hybridMultilevel"/>
    <w:tmpl w:val="7D024B08"/>
    <w:lvl w:ilvl="0" w:tplc="A7F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48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F227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6B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00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686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89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46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DC7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67E7"/>
    <w:multiLevelType w:val="hybridMultilevel"/>
    <w:tmpl w:val="B192BA8E"/>
    <w:lvl w:ilvl="0" w:tplc="C7F80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62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A66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86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AD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00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4F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42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01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96880"/>
    <w:multiLevelType w:val="hybridMultilevel"/>
    <w:tmpl w:val="0FB054FC"/>
    <w:lvl w:ilvl="0" w:tplc="21448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3AB410" w:tentative="1">
      <w:start w:val="1"/>
      <w:numFmt w:val="lowerLetter"/>
      <w:lvlText w:val="%2."/>
      <w:lvlJc w:val="left"/>
      <w:pPr>
        <w:ind w:left="1080" w:hanging="360"/>
      </w:pPr>
    </w:lvl>
    <w:lvl w:ilvl="2" w:tplc="6E82FAF4" w:tentative="1">
      <w:start w:val="1"/>
      <w:numFmt w:val="lowerRoman"/>
      <w:lvlText w:val="%3."/>
      <w:lvlJc w:val="right"/>
      <w:pPr>
        <w:ind w:left="1800" w:hanging="180"/>
      </w:pPr>
    </w:lvl>
    <w:lvl w:ilvl="3" w:tplc="E8AA888C" w:tentative="1">
      <w:start w:val="1"/>
      <w:numFmt w:val="decimal"/>
      <w:lvlText w:val="%4."/>
      <w:lvlJc w:val="left"/>
      <w:pPr>
        <w:ind w:left="2520" w:hanging="360"/>
      </w:pPr>
    </w:lvl>
    <w:lvl w:ilvl="4" w:tplc="CCD49E5E" w:tentative="1">
      <w:start w:val="1"/>
      <w:numFmt w:val="lowerLetter"/>
      <w:lvlText w:val="%5."/>
      <w:lvlJc w:val="left"/>
      <w:pPr>
        <w:ind w:left="3240" w:hanging="360"/>
      </w:pPr>
    </w:lvl>
    <w:lvl w:ilvl="5" w:tplc="FA28750C" w:tentative="1">
      <w:start w:val="1"/>
      <w:numFmt w:val="lowerRoman"/>
      <w:lvlText w:val="%6."/>
      <w:lvlJc w:val="right"/>
      <w:pPr>
        <w:ind w:left="3960" w:hanging="180"/>
      </w:pPr>
    </w:lvl>
    <w:lvl w:ilvl="6" w:tplc="D5662576" w:tentative="1">
      <w:start w:val="1"/>
      <w:numFmt w:val="decimal"/>
      <w:lvlText w:val="%7."/>
      <w:lvlJc w:val="left"/>
      <w:pPr>
        <w:ind w:left="4680" w:hanging="360"/>
      </w:pPr>
    </w:lvl>
    <w:lvl w:ilvl="7" w:tplc="6E203C00" w:tentative="1">
      <w:start w:val="1"/>
      <w:numFmt w:val="lowerLetter"/>
      <w:lvlText w:val="%8."/>
      <w:lvlJc w:val="left"/>
      <w:pPr>
        <w:ind w:left="5400" w:hanging="360"/>
      </w:pPr>
    </w:lvl>
    <w:lvl w:ilvl="8" w:tplc="2C401B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BB5B64"/>
    <w:multiLevelType w:val="hybridMultilevel"/>
    <w:tmpl w:val="CA825DD2"/>
    <w:lvl w:ilvl="0" w:tplc="25B61218">
      <w:start w:val="1"/>
      <w:numFmt w:val="decimal"/>
      <w:lvlText w:val="%1."/>
      <w:lvlJc w:val="left"/>
      <w:pPr>
        <w:ind w:left="720" w:hanging="360"/>
      </w:pPr>
    </w:lvl>
    <w:lvl w:ilvl="1" w:tplc="924E29BA" w:tentative="1">
      <w:start w:val="1"/>
      <w:numFmt w:val="lowerLetter"/>
      <w:lvlText w:val="%2."/>
      <w:lvlJc w:val="left"/>
      <w:pPr>
        <w:ind w:left="1440" w:hanging="360"/>
      </w:pPr>
    </w:lvl>
    <w:lvl w:ilvl="2" w:tplc="306AB332" w:tentative="1">
      <w:start w:val="1"/>
      <w:numFmt w:val="lowerRoman"/>
      <w:lvlText w:val="%3."/>
      <w:lvlJc w:val="right"/>
      <w:pPr>
        <w:ind w:left="2160" w:hanging="180"/>
      </w:pPr>
    </w:lvl>
    <w:lvl w:ilvl="3" w:tplc="30E0462E" w:tentative="1">
      <w:start w:val="1"/>
      <w:numFmt w:val="decimal"/>
      <w:lvlText w:val="%4."/>
      <w:lvlJc w:val="left"/>
      <w:pPr>
        <w:ind w:left="2880" w:hanging="360"/>
      </w:pPr>
    </w:lvl>
    <w:lvl w:ilvl="4" w:tplc="CDBE7D96" w:tentative="1">
      <w:start w:val="1"/>
      <w:numFmt w:val="lowerLetter"/>
      <w:lvlText w:val="%5."/>
      <w:lvlJc w:val="left"/>
      <w:pPr>
        <w:ind w:left="3600" w:hanging="360"/>
      </w:pPr>
    </w:lvl>
    <w:lvl w:ilvl="5" w:tplc="51E07288" w:tentative="1">
      <w:start w:val="1"/>
      <w:numFmt w:val="lowerRoman"/>
      <w:lvlText w:val="%6."/>
      <w:lvlJc w:val="right"/>
      <w:pPr>
        <w:ind w:left="4320" w:hanging="180"/>
      </w:pPr>
    </w:lvl>
    <w:lvl w:ilvl="6" w:tplc="6CA67884" w:tentative="1">
      <w:start w:val="1"/>
      <w:numFmt w:val="decimal"/>
      <w:lvlText w:val="%7."/>
      <w:lvlJc w:val="left"/>
      <w:pPr>
        <w:ind w:left="5040" w:hanging="360"/>
      </w:pPr>
    </w:lvl>
    <w:lvl w:ilvl="7" w:tplc="05BC4BFA" w:tentative="1">
      <w:start w:val="1"/>
      <w:numFmt w:val="lowerLetter"/>
      <w:lvlText w:val="%8."/>
      <w:lvlJc w:val="left"/>
      <w:pPr>
        <w:ind w:left="5760" w:hanging="360"/>
      </w:pPr>
    </w:lvl>
    <w:lvl w:ilvl="8" w:tplc="22267E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9165E"/>
    <w:multiLevelType w:val="hybridMultilevel"/>
    <w:tmpl w:val="93EEA21A"/>
    <w:lvl w:ilvl="0" w:tplc="A07A0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2A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44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21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23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6CC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E1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A6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D0F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16AA1"/>
    <w:multiLevelType w:val="hybridMultilevel"/>
    <w:tmpl w:val="F6221A7A"/>
    <w:lvl w:ilvl="0" w:tplc="80C20962">
      <w:start w:val="1"/>
      <w:numFmt w:val="decimal"/>
      <w:lvlText w:val="%1."/>
      <w:lvlJc w:val="left"/>
      <w:pPr>
        <w:ind w:left="720" w:hanging="360"/>
      </w:pPr>
    </w:lvl>
    <w:lvl w:ilvl="1" w:tplc="67209C7A" w:tentative="1">
      <w:start w:val="1"/>
      <w:numFmt w:val="lowerLetter"/>
      <w:lvlText w:val="%2."/>
      <w:lvlJc w:val="left"/>
      <w:pPr>
        <w:ind w:left="1440" w:hanging="360"/>
      </w:pPr>
    </w:lvl>
    <w:lvl w:ilvl="2" w:tplc="690201B4" w:tentative="1">
      <w:start w:val="1"/>
      <w:numFmt w:val="lowerRoman"/>
      <w:lvlText w:val="%3."/>
      <w:lvlJc w:val="right"/>
      <w:pPr>
        <w:ind w:left="2160" w:hanging="180"/>
      </w:pPr>
    </w:lvl>
    <w:lvl w:ilvl="3" w:tplc="B4325AF8" w:tentative="1">
      <w:start w:val="1"/>
      <w:numFmt w:val="decimal"/>
      <w:lvlText w:val="%4."/>
      <w:lvlJc w:val="left"/>
      <w:pPr>
        <w:ind w:left="2880" w:hanging="360"/>
      </w:pPr>
    </w:lvl>
    <w:lvl w:ilvl="4" w:tplc="707CB3CC" w:tentative="1">
      <w:start w:val="1"/>
      <w:numFmt w:val="lowerLetter"/>
      <w:lvlText w:val="%5."/>
      <w:lvlJc w:val="left"/>
      <w:pPr>
        <w:ind w:left="3600" w:hanging="360"/>
      </w:pPr>
    </w:lvl>
    <w:lvl w:ilvl="5" w:tplc="463251C4" w:tentative="1">
      <w:start w:val="1"/>
      <w:numFmt w:val="lowerRoman"/>
      <w:lvlText w:val="%6."/>
      <w:lvlJc w:val="right"/>
      <w:pPr>
        <w:ind w:left="4320" w:hanging="180"/>
      </w:pPr>
    </w:lvl>
    <w:lvl w:ilvl="6" w:tplc="3310767E" w:tentative="1">
      <w:start w:val="1"/>
      <w:numFmt w:val="decimal"/>
      <w:lvlText w:val="%7."/>
      <w:lvlJc w:val="left"/>
      <w:pPr>
        <w:ind w:left="5040" w:hanging="360"/>
      </w:pPr>
    </w:lvl>
    <w:lvl w:ilvl="7" w:tplc="1FC2A640" w:tentative="1">
      <w:start w:val="1"/>
      <w:numFmt w:val="lowerLetter"/>
      <w:lvlText w:val="%8."/>
      <w:lvlJc w:val="left"/>
      <w:pPr>
        <w:ind w:left="5760" w:hanging="360"/>
      </w:pPr>
    </w:lvl>
    <w:lvl w:ilvl="8" w:tplc="8ABCB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450CB"/>
    <w:multiLevelType w:val="hybridMultilevel"/>
    <w:tmpl w:val="87D2FED8"/>
    <w:lvl w:ilvl="0" w:tplc="BAAA9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27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AA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A4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6C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6E7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6C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8B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C3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ED"/>
    <w:rsid w:val="00184C3E"/>
    <w:rsid w:val="001F565F"/>
    <w:rsid w:val="00484015"/>
    <w:rsid w:val="00511BE4"/>
    <w:rsid w:val="00540C7F"/>
    <w:rsid w:val="008714EF"/>
    <w:rsid w:val="00982FA3"/>
    <w:rsid w:val="00A467CA"/>
    <w:rsid w:val="00B833ED"/>
    <w:rsid w:val="00C43534"/>
    <w:rsid w:val="00EA32DD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95CA97-C32B-45F3-9336-D0CA9597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C654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161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116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61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16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85B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5B8B"/>
  </w:style>
  <w:style w:type="character" w:styleId="Odwoanieprzypisudolnego">
    <w:name w:val="footnote reference"/>
    <w:basedOn w:val="Domylnaczcionkaakapitu"/>
    <w:uiPriority w:val="99"/>
    <w:rsid w:val="00C85B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04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604DD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04DD"/>
    <w:rPr>
      <w:b/>
      <w:bCs/>
    </w:rPr>
  </w:style>
  <w:style w:type="paragraph" w:styleId="Tekstkomentarza">
    <w:name w:val="annotation text"/>
    <w:basedOn w:val="Normalny"/>
    <w:link w:val="TekstkomentarzaZnak"/>
    <w:rsid w:val="00CA0F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0F68"/>
  </w:style>
  <w:style w:type="character" w:customStyle="1" w:styleId="Nagwek3Znak">
    <w:name w:val="Nagłówek 3 Znak"/>
    <w:basedOn w:val="Domylnaczcionkaakapitu"/>
    <w:link w:val="Nagwek3"/>
    <w:rsid w:val="00C654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rsid w:val="003E2FA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E2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E2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E676-4D7B-41E1-8048-41706959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5239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2022-03-25T10:41:00Z</cp:lastPrinted>
  <dcterms:created xsi:type="dcterms:W3CDTF">2022-05-12T12:05:00Z</dcterms:created>
  <dcterms:modified xsi:type="dcterms:W3CDTF">2022-05-12T12:05:00Z</dcterms:modified>
</cp:coreProperties>
</file>