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39F6223" w14:textId="74DD70F8" w:rsidR="00FC1598" w:rsidRPr="00FC1598" w:rsidRDefault="00FC1598" w:rsidP="00FC1598">
      <w:pPr>
        <w:widowControl w:val="0"/>
        <w:suppressAutoHyphens/>
        <w:spacing w:line="256" w:lineRule="auto"/>
        <w:jc w:val="center"/>
        <w:rPr>
          <w:rFonts w:ascii="Arial" w:eastAsia="Arial" w:hAnsi="Arial" w:cs="Arial"/>
          <w:b/>
          <w:kern w:val="2"/>
          <w:lang w:eastAsia="hi-IN" w:bidi="hi-IN"/>
        </w:rPr>
      </w:pPr>
      <w:bookmarkStart w:id="0" w:name="_GoBack"/>
      <w:bookmarkEnd w:id="0"/>
      <w:r w:rsidRPr="00FC1598">
        <w:rPr>
          <w:rFonts w:ascii="Arial" w:eastAsia="SimSun" w:hAnsi="Arial" w:cs="Arial"/>
          <w:b/>
          <w:kern w:val="2"/>
          <w:lang w:eastAsia="hi-IN" w:bidi="hi-IN"/>
        </w:rPr>
        <w:t xml:space="preserve">UMOWA NR </w:t>
      </w:r>
      <w:r w:rsidR="00117CC7">
        <w:rPr>
          <w:rFonts w:ascii="Arial" w:eastAsia="SimSun" w:hAnsi="Arial" w:cs="Arial"/>
          <w:b/>
          <w:kern w:val="2"/>
          <w:lang w:eastAsia="hi-IN" w:bidi="hi-IN"/>
        </w:rPr>
        <w:t>….</w:t>
      </w:r>
      <w:r w:rsidR="007E4600">
        <w:rPr>
          <w:rFonts w:ascii="Arial" w:eastAsia="SimSun" w:hAnsi="Arial" w:cs="Arial"/>
          <w:b/>
          <w:kern w:val="2"/>
          <w:lang w:eastAsia="hi-IN" w:bidi="hi-IN"/>
        </w:rPr>
        <w:t>/2022/BI</w:t>
      </w:r>
    </w:p>
    <w:p w14:paraId="2484C54A" w14:textId="77777777" w:rsidR="00FC1598" w:rsidRPr="00FC1598" w:rsidRDefault="00FC1598" w:rsidP="00FC1598">
      <w:pPr>
        <w:widowControl w:val="0"/>
        <w:suppressAutoHyphens/>
        <w:spacing w:line="256" w:lineRule="auto"/>
        <w:jc w:val="center"/>
        <w:rPr>
          <w:rFonts w:ascii="Arial" w:eastAsia="Arial" w:hAnsi="Arial" w:cs="Arial"/>
          <w:kern w:val="2"/>
          <w:lang w:eastAsia="hi-IN" w:bidi="hi-IN"/>
        </w:rPr>
      </w:pPr>
    </w:p>
    <w:p w14:paraId="149162EE" w14:textId="77777777" w:rsidR="00FC1598" w:rsidRPr="00FC1598" w:rsidRDefault="00FC1598" w:rsidP="00FC1598">
      <w:pPr>
        <w:suppressAutoHyphens/>
        <w:spacing w:line="256" w:lineRule="auto"/>
        <w:jc w:val="center"/>
        <w:rPr>
          <w:rFonts w:ascii="Arial" w:eastAsia="Times New Roman" w:hAnsi="Arial" w:cs="Arial"/>
        </w:rPr>
      </w:pPr>
      <w:r w:rsidRPr="00FC1598">
        <w:rPr>
          <w:rFonts w:ascii="Arial" w:eastAsia="Times New Roman" w:hAnsi="Arial" w:cs="Arial"/>
        </w:rPr>
        <w:t>zawarta w dniu …………..…….. pomiędzy:</w:t>
      </w:r>
    </w:p>
    <w:p w14:paraId="66685CD4" w14:textId="77777777" w:rsidR="00117CC7" w:rsidRPr="00FC1598" w:rsidRDefault="00117CC7" w:rsidP="00117CC7">
      <w:pPr>
        <w:suppressAutoHyphens/>
        <w:spacing w:line="256" w:lineRule="auto"/>
        <w:jc w:val="both"/>
        <w:rPr>
          <w:rFonts w:ascii="Arial" w:eastAsia="Times New Roman" w:hAnsi="Arial" w:cs="Arial"/>
        </w:rPr>
      </w:pPr>
      <w:r w:rsidRPr="00FC1598">
        <w:rPr>
          <w:rFonts w:ascii="Arial" w:eastAsia="Times New Roman" w:hAnsi="Arial" w:cs="Arial"/>
          <w:b/>
        </w:rPr>
        <w:t>Skarbem Państwa - Mazowieckim Urzędem Wojewódzkim w Warszawie</w:t>
      </w:r>
      <w:r w:rsidRPr="00FC1598">
        <w:rPr>
          <w:rFonts w:ascii="Arial" w:eastAsia="Times New Roman" w:hAnsi="Arial" w:cs="Arial"/>
        </w:rPr>
        <w:t>, z siedzibą w Warszawie (kod pocztowy: 00-950), pl. Bankowy 3/5, NIP 525-100-88-75, reprezentowanym przez:</w:t>
      </w:r>
    </w:p>
    <w:p w14:paraId="4CBE2E98" w14:textId="77777777" w:rsidR="00117CC7" w:rsidRPr="00FC1598" w:rsidRDefault="00117CC7" w:rsidP="00117CC7">
      <w:pPr>
        <w:suppressAutoHyphens/>
        <w:spacing w:line="256" w:lineRule="auto"/>
        <w:jc w:val="both"/>
        <w:rPr>
          <w:rFonts w:ascii="Arial" w:eastAsia="Times New Roman" w:hAnsi="Arial" w:cs="Arial"/>
          <w:b/>
        </w:rPr>
      </w:pPr>
      <w:r w:rsidRPr="00FC1598">
        <w:rPr>
          <w:rFonts w:ascii="Arial" w:eastAsia="Times New Roman" w:hAnsi="Arial" w:cs="Arial"/>
          <w:b/>
        </w:rPr>
        <w:t>………………..……….. – …………………………….,</w:t>
      </w:r>
    </w:p>
    <w:p w14:paraId="370E678B" w14:textId="0EF17400" w:rsidR="00117CC7" w:rsidRPr="00FC1598" w:rsidRDefault="00117CC7" w:rsidP="00117CC7">
      <w:pPr>
        <w:suppressAutoHyphens/>
        <w:spacing w:line="256" w:lineRule="auto"/>
        <w:jc w:val="both"/>
        <w:rPr>
          <w:rFonts w:ascii="Arial" w:eastAsia="Times New Roman" w:hAnsi="Arial" w:cs="Arial"/>
        </w:rPr>
      </w:pPr>
      <w:r w:rsidRPr="00FC1598">
        <w:rPr>
          <w:rFonts w:ascii="Arial" w:eastAsia="Times New Roman" w:hAnsi="Arial" w:cs="Arial"/>
        </w:rPr>
        <w:t xml:space="preserve">na podstawie pełnomocnictwa nr …………. z dnia ……………….. Dyrektora Generalnego, którego kserokopia stanowi </w:t>
      </w:r>
      <w:r w:rsidRPr="00FC1598">
        <w:rPr>
          <w:rFonts w:ascii="Arial" w:eastAsia="Times New Roman" w:hAnsi="Arial" w:cs="Arial"/>
          <w:color w:val="000000"/>
        </w:rPr>
        <w:t xml:space="preserve">załącznik nr </w:t>
      </w:r>
      <w:r w:rsidR="00A66ACC">
        <w:rPr>
          <w:rFonts w:ascii="Arial" w:eastAsia="Times New Roman" w:hAnsi="Arial" w:cs="Arial"/>
          <w:color w:val="000000"/>
        </w:rPr>
        <w:t>3</w:t>
      </w:r>
      <w:r w:rsidRPr="00FC1598">
        <w:rPr>
          <w:rFonts w:ascii="Arial" w:eastAsia="Times New Roman" w:hAnsi="Arial" w:cs="Arial"/>
          <w:color w:val="000000"/>
        </w:rPr>
        <w:t xml:space="preserve"> </w:t>
      </w:r>
      <w:r w:rsidRPr="00FC1598">
        <w:rPr>
          <w:rFonts w:ascii="Arial" w:eastAsia="Times New Roman" w:hAnsi="Arial" w:cs="Arial"/>
        </w:rPr>
        <w:t>do niniejszej umowy,</w:t>
      </w:r>
    </w:p>
    <w:p w14:paraId="3EA70FAB" w14:textId="77777777" w:rsidR="00117CC7" w:rsidRPr="00FC1598" w:rsidRDefault="00117CC7" w:rsidP="00117CC7">
      <w:pPr>
        <w:suppressAutoHyphens/>
        <w:spacing w:line="256" w:lineRule="auto"/>
        <w:jc w:val="both"/>
        <w:rPr>
          <w:rFonts w:ascii="Arial" w:eastAsia="Times New Roman" w:hAnsi="Arial" w:cs="Arial"/>
        </w:rPr>
      </w:pPr>
      <w:r w:rsidRPr="00FC1598">
        <w:rPr>
          <w:rFonts w:ascii="Arial" w:eastAsia="Times New Roman" w:hAnsi="Arial" w:cs="Arial"/>
        </w:rPr>
        <w:t xml:space="preserve">zwanym dalej </w:t>
      </w:r>
      <w:r w:rsidRPr="00FC1598">
        <w:rPr>
          <w:rFonts w:ascii="Arial" w:eastAsia="Times New Roman" w:hAnsi="Arial" w:cs="Arial"/>
          <w:b/>
        </w:rPr>
        <w:t>Zamawiającym</w:t>
      </w:r>
      <w:r w:rsidRPr="00FC1598">
        <w:rPr>
          <w:rFonts w:ascii="Arial" w:eastAsia="Times New Roman" w:hAnsi="Arial" w:cs="Arial"/>
        </w:rPr>
        <w:t>,</w:t>
      </w:r>
    </w:p>
    <w:p w14:paraId="2A10FA99" w14:textId="77777777" w:rsidR="00117CC7" w:rsidRPr="00FC1598" w:rsidRDefault="00117CC7" w:rsidP="00117CC7">
      <w:pPr>
        <w:spacing w:line="256" w:lineRule="auto"/>
        <w:rPr>
          <w:rFonts w:ascii="Arial" w:eastAsia="Times New Roman" w:hAnsi="Arial" w:cs="Arial"/>
        </w:rPr>
      </w:pPr>
      <w:r w:rsidRPr="00FC1598">
        <w:rPr>
          <w:rFonts w:ascii="Arial" w:eastAsia="Times New Roman" w:hAnsi="Arial" w:cs="Arial"/>
        </w:rPr>
        <w:t xml:space="preserve">a </w:t>
      </w:r>
    </w:p>
    <w:p w14:paraId="686A9380" w14:textId="77777777" w:rsidR="00117CC7" w:rsidRPr="00FC1598" w:rsidRDefault="00117CC7" w:rsidP="00117CC7">
      <w:pPr>
        <w:spacing w:line="256" w:lineRule="auto"/>
        <w:jc w:val="both"/>
        <w:rPr>
          <w:rFonts w:ascii="Arial" w:eastAsia="Times New Roman" w:hAnsi="Arial" w:cs="Arial"/>
          <w:lang w:val="x-none"/>
        </w:rPr>
      </w:pPr>
      <w:r w:rsidRPr="00FC1598">
        <w:rPr>
          <w:rFonts w:ascii="Arial" w:eastAsia="Times New Roman" w:hAnsi="Arial" w:cs="Arial"/>
        </w:rPr>
        <w:t xml:space="preserve">firmą </w:t>
      </w:r>
      <w:r w:rsidRPr="00FC1598">
        <w:rPr>
          <w:rFonts w:ascii="Arial" w:eastAsia="Times New Roman" w:hAnsi="Arial" w:cs="Arial"/>
          <w:b/>
        </w:rPr>
        <w:t>………………..……………..</w:t>
      </w:r>
      <w:r w:rsidRPr="00FC1598">
        <w:rPr>
          <w:rFonts w:ascii="Arial" w:eastAsia="Times New Roman" w:hAnsi="Arial" w:cs="Arial"/>
          <w:lang w:val="x-none"/>
        </w:rPr>
        <w:t xml:space="preserve"> z siedzibą</w:t>
      </w:r>
      <w:r w:rsidRPr="00FC1598">
        <w:rPr>
          <w:rFonts w:ascii="Arial" w:eastAsia="Times New Roman" w:hAnsi="Arial" w:cs="Arial"/>
        </w:rPr>
        <w:t xml:space="preserve"> przy ……………………</w:t>
      </w:r>
      <w:r w:rsidRPr="00FC1598">
        <w:rPr>
          <w:rFonts w:ascii="Arial" w:eastAsia="Times New Roman" w:hAnsi="Arial" w:cs="Arial"/>
          <w:lang w:val="x-none"/>
        </w:rPr>
        <w:t xml:space="preserve">, </w:t>
      </w:r>
      <w:r w:rsidRPr="00FC1598">
        <w:rPr>
          <w:rFonts w:ascii="Arial" w:eastAsia="Times New Roman" w:hAnsi="Arial" w:cs="Arial"/>
        </w:rPr>
        <w:t>…………………………..,</w:t>
      </w:r>
      <w:r w:rsidRPr="00FC1598">
        <w:rPr>
          <w:rFonts w:ascii="Arial" w:eastAsia="Times New Roman" w:hAnsi="Arial" w:cs="Arial"/>
          <w:b/>
          <w:lang w:val="x-none"/>
        </w:rPr>
        <w:t xml:space="preserve"> </w:t>
      </w:r>
      <w:r w:rsidRPr="00FC1598">
        <w:rPr>
          <w:rFonts w:ascii="Arial" w:eastAsia="Times New Roman" w:hAnsi="Arial" w:cs="Arial"/>
          <w:lang w:val="x-none"/>
        </w:rPr>
        <w:t>zarejestrowan</w:t>
      </w:r>
      <w:r w:rsidRPr="00FC1598">
        <w:rPr>
          <w:rFonts w:ascii="Arial" w:eastAsia="Times New Roman" w:hAnsi="Arial" w:cs="Arial"/>
        </w:rPr>
        <w:t xml:space="preserve">ą w ……………………………………, ………………………………………………. </w:t>
      </w:r>
      <w:r w:rsidRPr="00FC1598">
        <w:rPr>
          <w:rFonts w:ascii="Arial" w:eastAsia="Times New Roman" w:hAnsi="Arial" w:cs="Arial"/>
          <w:lang w:val="x-none"/>
        </w:rPr>
        <w:t>pod numerem KRS</w:t>
      </w:r>
      <w:r w:rsidRPr="00FC1598">
        <w:rPr>
          <w:rFonts w:ascii="Arial" w:eastAsia="Times New Roman" w:hAnsi="Arial" w:cs="Arial"/>
        </w:rPr>
        <w:t>:</w:t>
      </w:r>
      <w:r w:rsidRPr="00FC1598">
        <w:rPr>
          <w:rFonts w:ascii="Arial" w:eastAsia="Times New Roman" w:hAnsi="Arial" w:cs="Arial"/>
          <w:lang w:val="x-none"/>
        </w:rPr>
        <w:t xml:space="preserve"> </w:t>
      </w:r>
      <w:r w:rsidRPr="00FC1598">
        <w:rPr>
          <w:rFonts w:ascii="Arial" w:eastAsia="Times New Roman" w:hAnsi="Arial" w:cs="Arial"/>
        </w:rPr>
        <w:t>…….……..……….</w:t>
      </w:r>
      <w:r w:rsidRPr="00FC1598">
        <w:rPr>
          <w:rFonts w:ascii="Arial" w:eastAsia="Times New Roman" w:hAnsi="Arial" w:cs="Arial"/>
          <w:lang w:val="x-none"/>
        </w:rPr>
        <w:t>, NIP</w:t>
      </w:r>
      <w:r w:rsidRPr="00FC1598">
        <w:rPr>
          <w:rFonts w:ascii="Arial" w:eastAsia="Times New Roman" w:hAnsi="Arial" w:cs="Arial"/>
        </w:rPr>
        <w:t>: …..…......………..</w:t>
      </w:r>
      <w:r w:rsidRPr="00FC1598">
        <w:rPr>
          <w:rFonts w:ascii="Arial" w:eastAsia="Times New Roman" w:hAnsi="Arial" w:cs="Arial"/>
          <w:lang w:val="x-none"/>
        </w:rPr>
        <w:t>,</w:t>
      </w:r>
      <w:r w:rsidRPr="00FC1598">
        <w:rPr>
          <w:rFonts w:ascii="Arial" w:eastAsia="Times New Roman" w:hAnsi="Arial" w:cs="Arial"/>
        </w:rPr>
        <w:t xml:space="preserve"> REGON: …..…..……………..,</w:t>
      </w:r>
      <w:r w:rsidRPr="00FC1598">
        <w:rPr>
          <w:rFonts w:ascii="Arial" w:eastAsia="Times New Roman" w:hAnsi="Arial" w:cs="Arial"/>
          <w:lang w:val="x-none"/>
        </w:rPr>
        <w:t xml:space="preserve"> reprezentowan</w:t>
      </w:r>
      <w:r w:rsidRPr="00FC1598">
        <w:rPr>
          <w:rFonts w:ascii="Arial" w:eastAsia="Times New Roman" w:hAnsi="Arial" w:cs="Arial"/>
        </w:rPr>
        <w:t>ą</w:t>
      </w:r>
      <w:r w:rsidRPr="00FC1598">
        <w:rPr>
          <w:rFonts w:ascii="Arial" w:eastAsia="Times New Roman" w:hAnsi="Arial" w:cs="Arial"/>
          <w:lang w:val="x-none"/>
        </w:rPr>
        <w:t xml:space="preserve"> przez</w:t>
      </w:r>
      <w:r w:rsidRPr="00FC1598">
        <w:rPr>
          <w:rFonts w:ascii="Arial" w:eastAsia="Times New Roman" w:hAnsi="Arial" w:cs="Arial"/>
        </w:rPr>
        <w:t>:</w:t>
      </w:r>
    </w:p>
    <w:p w14:paraId="5BA9801F" w14:textId="77777777" w:rsidR="00117CC7" w:rsidRPr="00FC1598" w:rsidRDefault="00117CC7" w:rsidP="00117CC7">
      <w:pPr>
        <w:spacing w:line="256" w:lineRule="auto"/>
        <w:jc w:val="both"/>
        <w:rPr>
          <w:rFonts w:ascii="Arial" w:eastAsia="Times New Roman" w:hAnsi="Arial" w:cs="Arial"/>
          <w:b/>
        </w:rPr>
      </w:pPr>
      <w:r w:rsidRPr="00FC1598">
        <w:rPr>
          <w:rFonts w:ascii="Arial" w:eastAsia="Times New Roman" w:hAnsi="Arial" w:cs="Arial"/>
          <w:b/>
        </w:rPr>
        <w:t>………………..……….. – …………………………….,</w:t>
      </w:r>
    </w:p>
    <w:p w14:paraId="10A51150" w14:textId="77777777" w:rsidR="00117CC7" w:rsidRPr="00FC1598" w:rsidRDefault="00117CC7" w:rsidP="00117CC7">
      <w:pPr>
        <w:spacing w:line="256" w:lineRule="auto"/>
        <w:rPr>
          <w:rFonts w:ascii="Arial" w:eastAsia="Times New Roman" w:hAnsi="Arial" w:cs="Arial"/>
        </w:rPr>
      </w:pPr>
      <w:r w:rsidRPr="00FC1598">
        <w:rPr>
          <w:rFonts w:ascii="Arial" w:eastAsia="Times New Roman" w:hAnsi="Arial" w:cs="Arial"/>
        </w:rPr>
        <w:t xml:space="preserve">zwanym dalej </w:t>
      </w:r>
      <w:r w:rsidRPr="00FC1598">
        <w:rPr>
          <w:rFonts w:ascii="Arial" w:eastAsia="Times New Roman" w:hAnsi="Arial" w:cs="Arial"/>
          <w:b/>
        </w:rPr>
        <w:t>Wykonawcą</w:t>
      </w:r>
      <w:r w:rsidRPr="00FC1598">
        <w:rPr>
          <w:rFonts w:ascii="Arial" w:eastAsia="Times New Roman" w:hAnsi="Arial" w:cs="Arial"/>
        </w:rPr>
        <w:t>.</w:t>
      </w:r>
    </w:p>
    <w:p w14:paraId="1B023C9E" w14:textId="77777777" w:rsidR="00FC1598" w:rsidRPr="00FC1598" w:rsidRDefault="00FC1598" w:rsidP="00FC1598">
      <w:pPr>
        <w:spacing w:line="256" w:lineRule="auto"/>
        <w:rPr>
          <w:rFonts w:ascii="Arial" w:eastAsia="Calibri" w:hAnsi="Arial" w:cs="Arial"/>
        </w:rPr>
      </w:pPr>
    </w:p>
    <w:p w14:paraId="3FDC3531" w14:textId="77777777" w:rsidR="00FC1598" w:rsidRPr="00FC1598" w:rsidRDefault="00FC1598" w:rsidP="00FC1598">
      <w:pPr>
        <w:spacing w:line="256" w:lineRule="auto"/>
        <w:rPr>
          <w:rFonts w:ascii="Arial" w:eastAsia="Calibri" w:hAnsi="Arial" w:cs="Arial"/>
        </w:rPr>
      </w:pPr>
    </w:p>
    <w:p w14:paraId="7DF170B0" w14:textId="2CA0D0A4" w:rsidR="00FC1598" w:rsidRPr="00FC1598" w:rsidRDefault="00FC1598" w:rsidP="00FC1598">
      <w:pPr>
        <w:spacing w:line="256" w:lineRule="auto"/>
        <w:rPr>
          <w:rFonts w:ascii="Arial" w:eastAsia="Calibri" w:hAnsi="Arial" w:cs="Arial"/>
        </w:rPr>
      </w:pPr>
      <w:r w:rsidRPr="00FC1598">
        <w:rPr>
          <w:rFonts w:ascii="Arial" w:eastAsia="Calibri" w:hAnsi="Arial" w:cs="Arial"/>
        </w:rPr>
        <w:t>została zawarta umowa, bez stosowania przepisów - Prawo zamówień publicznych z dnia 11 września 2019 (Dz.U.2021 poz. 1129 ze zm.</w:t>
      </w:r>
      <w:r w:rsidR="003D30BD">
        <w:rPr>
          <w:rFonts w:ascii="Arial" w:eastAsia="Calibri" w:hAnsi="Arial" w:cs="Arial"/>
        </w:rPr>
        <w:t xml:space="preserve"> - – dalej ustawa pzp</w:t>
      </w:r>
      <w:r w:rsidRPr="00FC1598">
        <w:rPr>
          <w:rFonts w:ascii="Arial" w:eastAsia="Calibri" w:hAnsi="Arial" w:cs="Arial"/>
        </w:rPr>
        <w:t xml:space="preserve">)  na podstawie art. 2 ust 1 pkt 1) </w:t>
      </w:r>
      <w:r w:rsidR="003D30BD">
        <w:rPr>
          <w:rFonts w:ascii="Arial" w:eastAsia="Calibri" w:hAnsi="Arial" w:cs="Arial"/>
        </w:rPr>
        <w:t xml:space="preserve"> ustawy pzp </w:t>
      </w:r>
      <w:r w:rsidRPr="00FC1598">
        <w:rPr>
          <w:rFonts w:ascii="Arial" w:eastAsia="Calibri" w:hAnsi="Arial" w:cs="Arial"/>
          <w:color w:val="000000" w:themeColor="text1"/>
        </w:rPr>
        <w:t xml:space="preserve">jako umowa nie przekraczająca 130,000 złotych </w:t>
      </w:r>
      <w:r w:rsidRPr="00FC1598">
        <w:rPr>
          <w:rFonts w:ascii="Arial" w:eastAsia="Calibri" w:hAnsi="Arial" w:cs="Arial"/>
        </w:rPr>
        <w:t xml:space="preserve">w związku z art. 30 ust. 4 </w:t>
      </w:r>
      <w:r w:rsidR="003D30BD">
        <w:rPr>
          <w:rFonts w:ascii="Arial" w:eastAsia="Calibri" w:hAnsi="Arial" w:cs="Arial"/>
        </w:rPr>
        <w:t xml:space="preserve">ustawy pzp </w:t>
      </w:r>
      <w:r w:rsidRPr="00FC1598">
        <w:rPr>
          <w:rFonts w:ascii="Arial" w:eastAsia="Calibri" w:hAnsi="Arial" w:cs="Arial"/>
        </w:rPr>
        <w:t>o następującej treści:</w:t>
      </w:r>
    </w:p>
    <w:p w14:paraId="327D129D" w14:textId="77777777" w:rsidR="00FC1598" w:rsidRPr="00FC1598" w:rsidRDefault="00FC1598" w:rsidP="00FC1598">
      <w:pPr>
        <w:spacing w:line="256" w:lineRule="auto"/>
        <w:rPr>
          <w:rFonts w:ascii="Arial" w:eastAsia="Calibri" w:hAnsi="Arial" w:cs="Arial"/>
        </w:rPr>
      </w:pPr>
    </w:p>
    <w:p w14:paraId="033FE27C" w14:textId="77777777" w:rsidR="00FC1598" w:rsidRPr="00FC1598" w:rsidRDefault="00FC1598" w:rsidP="00FC1598">
      <w:pPr>
        <w:spacing w:line="256" w:lineRule="auto"/>
        <w:rPr>
          <w:rFonts w:ascii="Arial" w:eastAsia="Calibri" w:hAnsi="Arial" w:cs="Arial"/>
        </w:rPr>
      </w:pPr>
    </w:p>
    <w:p w14:paraId="44E07388"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 Słownik pojęć</w:t>
      </w:r>
    </w:p>
    <w:p w14:paraId="71BD02FF" w14:textId="77777777" w:rsidR="00FC1598" w:rsidRPr="00FC1598" w:rsidRDefault="00FC1598" w:rsidP="004D0B24">
      <w:pPr>
        <w:numPr>
          <w:ilvl w:val="0"/>
          <w:numId w:val="2"/>
        </w:numPr>
        <w:spacing w:line="256" w:lineRule="auto"/>
        <w:ind w:left="425" w:hanging="425"/>
        <w:contextualSpacing/>
        <w:rPr>
          <w:rFonts w:ascii="Arial" w:hAnsi="Arial" w:cs="Arial"/>
        </w:rPr>
      </w:pPr>
      <w:r w:rsidRPr="00FC1598">
        <w:rPr>
          <w:rFonts w:ascii="Arial" w:hAnsi="Arial" w:cs="Arial"/>
        </w:rPr>
        <w:t>W niniejszej umowie następujące pojęcia i skróty będą miały znaczenie zgodnie z podanymi poniżej definicjami, zapisane z wielkiej litery w celu podkreślenia, że jest to pojęcie zdefiniowane:</w:t>
      </w:r>
    </w:p>
    <w:p w14:paraId="7B28D244" w14:textId="4DB9F90C" w:rsidR="00FC1598" w:rsidRPr="00FC1598" w:rsidRDefault="00FC1598" w:rsidP="004D0B24">
      <w:pPr>
        <w:numPr>
          <w:ilvl w:val="0"/>
          <w:numId w:val="3"/>
        </w:numPr>
        <w:spacing w:line="256" w:lineRule="auto"/>
        <w:ind w:left="851" w:hanging="425"/>
        <w:contextualSpacing/>
        <w:rPr>
          <w:rFonts w:ascii="Arial" w:hAnsi="Arial" w:cs="Arial"/>
          <w:color w:val="000000" w:themeColor="text1"/>
        </w:rPr>
      </w:pPr>
      <w:r w:rsidRPr="00FC1598">
        <w:rPr>
          <w:rFonts w:ascii="Arial" w:hAnsi="Arial" w:cs="Arial"/>
          <w:b/>
        </w:rPr>
        <w:t>Aktualizacja</w:t>
      </w:r>
      <w:r w:rsidRPr="00FC1598">
        <w:rPr>
          <w:rFonts w:ascii="Arial" w:hAnsi="Arial" w:cs="Arial"/>
        </w:rPr>
        <w:t xml:space="preserve"> – instalacja każdej nowej oraz zaktualizowanej wersji Oprogramowania </w:t>
      </w:r>
      <w:r w:rsidR="005B667B">
        <w:rPr>
          <w:rFonts w:ascii="Arial" w:hAnsi="Arial" w:cs="Arial"/>
        </w:rPr>
        <w:t xml:space="preserve">lub jego poprawki </w:t>
      </w:r>
      <w:r w:rsidRPr="00FC1598">
        <w:rPr>
          <w:rFonts w:ascii="Arial" w:hAnsi="Arial" w:cs="Arial"/>
        </w:rPr>
        <w:t>na potrzeby Zamawiającego zgodnie z warunkami licencyjnymi korzystania z Oprogramowania</w:t>
      </w:r>
    </w:p>
    <w:p w14:paraId="68176E9D"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Awaria Krytyczna (kategoria A)</w:t>
      </w:r>
      <w:r w:rsidRPr="00FC1598">
        <w:rPr>
          <w:rFonts w:ascii="Arial" w:hAnsi="Arial" w:cs="Arial"/>
        </w:rPr>
        <w:t xml:space="preserve"> – oznacza wystąpienie problemu uniemożliwiającego całkowite użytkowanie Oprogramowania lub Modułu Oprogramowania wytworzonego przez </w:t>
      </w:r>
      <w:r w:rsidRPr="00FC1598">
        <w:rPr>
          <w:rFonts w:ascii="Arial" w:hAnsi="Arial" w:cs="Arial"/>
          <w:color w:val="000000" w:themeColor="text1"/>
        </w:rPr>
        <w:t>Wykonawcę</w:t>
      </w:r>
      <w:r w:rsidRPr="00FC1598">
        <w:rPr>
          <w:rFonts w:ascii="Arial" w:hAnsi="Arial" w:cs="Calibri"/>
        </w:rPr>
        <w:t xml:space="preserve"> albo takie ograniczenie możliwości korzystania z niego, że przestaje ono spełniać swoje podstawowe funkcje,</w:t>
      </w:r>
      <w:r w:rsidRPr="00FC1598">
        <w:rPr>
          <w:rFonts w:ascii="Arial" w:hAnsi="Arial" w:cs="Arial"/>
        </w:rPr>
        <w:t>;</w:t>
      </w:r>
    </w:p>
    <w:p w14:paraId="65FB7D3C"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Awaria Niekrytyczna (kategoria B)</w:t>
      </w:r>
      <w:r w:rsidRPr="00FC1598">
        <w:rPr>
          <w:rFonts w:ascii="Arial" w:hAnsi="Arial" w:cs="Arial"/>
        </w:rPr>
        <w:t xml:space="preserve"> – oznacza wystąpienie problemu polegającego na co najmniej jednym z poniższych:</w:t>
      </w:r>
    </w:p>
    <w:p w14:paraId="7C005ED4" w14:textId="77777777" w:rsidR="00FC1598" w:rsidRPr="00FC1598" w:rsidRDefault="00FC1598" w:rsidP="004D0B24">
      <w:pPr>
        <w:numPr>
          <w:ilvl w:val="0"/>
          <w:numId w:val="4"/>
        </w:numPr>
        <w:spacing w:line="256" w:lineRule="auto"/>
        <w:ind w:left="1276" w:hanging="425"/>
        <w:contextualSpacing/>
        <w:rPr>
          <w:rFonts w:ascii="Arial" w:hAnsi="Arial" w:cs="Arial"/>
        </w:rPr>
      </w:pPr>
      <w:r w:rsidRPr="00FC1598">
        <w:rPr>
          <w:rFonts w:ascii="Arial" w:hAnsi="Arial" w:cs="Arial"/>
        </w:rPr>
        <w:t>występują istotne ograniczenia w działaniu Modułów Oprogramowania wytworzonych przez Wykonawcę (ale nie powodujące jego przeciążenia),</w:t>
      </w:r>
    </w:p>
    <w:p w14:paraId="3542EAC5" w14:textId="77777777" w:rsidR="00FC1598" w:rsidRPr="00FC1598" w:rsidRDefault="00FC1598" w:rsidP="004D0B24">
      <w:pPr>
        <w:numPr>
          <w:ilvl w:val="0"/>
          <w:numId w:val="4"/>
        </w:numPr>
        <w:spacing w:line="256" w:lineRule="auto"/>
        <w:ind w:left="1276" w:hanging="425"/>
        <w:contextualSpacing/>
        <w:rPr>
          <w:rFonts w:ascii="Arial" w:hAnsi="Arial" w:cs="Arial"/>
        </w:rPr>
      </w:pPr>
      <w:r w:rsidRPr="00FC1598">
        <w:rPr>
          <w:rFonts w:ascii="Arial" w:hAnsi="Arial" w:cs="Arial"/>
        </w:rPr>
        <w:t>nastąpiło zdarzenie powodujące ograniczenie wydajności Oprogramowania lub Modułów Oprogramowania wytworzonych przez Wykonawcę,</w:t>
      </w:r>
    </w:p>
    <w:p w14:paraId="633555DD" w14:textId="77777777" w:rsidR="00FC1598" w:rsidRPr="00FC1598" w:rsidRDefault="00FC1598" w:rsidP="004D0B24">
      <w:pPr>
        <w:numPr>
          <w:ilvl w:val="0"/>
          <w:numId w:val="4"/>
        </w:numPr>
        <w:spacing w:line="256" w:lineRule="auto"/>
        <w:ind w:left="1276" w:hanging="425"/>
        <w:contextualSpacing/>
        <w:rPr>
          <w:rFonts w:ascii="Arial" w:hAnsi="Arial" w:cs="Arial"/>
        </w:rPr>
      </w:pPr>
      <w:r w:rsidRPr="00FC1598">
        <w:rPr>
          <w:rFonts w:ascii="Arial" w:hAnsi="Arial" w:cs="Arial"/>
        </w:rPr>
        <w:lastRenderedPageBreak/>
        <w:t>Zamawiający nie może korzystać z Modułów Oprogramowania wytworzonych przez Wykonawcę, ale uzyskanie oczekiwanych efektów jest możliwe w inny sposób (poprzez Obejście, które wskaże Wykonawca).</w:t>
      </w:r>
    </w:p>
    <w:p w14:paraId="102BF85F" w14:textId="77777777" w:rsidR="00FC1598" w:rsidRPr="00FC1598" w:rsidRDefault="00FC1598" w:rsidP="00FC1598">
      <w:pPr>
        <w:spacing w:line="256" w:lineRule="auto"/>
        <w:ind w:left="993" w:hanging="142"/>
        <w:rPr>
          <w:rFonts w:ascii="Arial" w:eastAsia="Calibri" w:hAnsi="Arial" w:cs="Arial"/>
        </w:rPr>
      </w:pPr>
      <w:r w:rsidRPr="00FC1598">
        <w:rPr>
          <w:rFonts w:ascii="Arial" w:eastAsia="Calibri" w:hAnsi="Arial" w:cs="Arial"/>
        </w:rPr>
        <w:t>Awaria kategorii B nie obejmuje sytuacji określonych Awarią kategorii A.</w:t>
      </w:r>
    </w:p>
    <w:p w14:paraId="01E41C5F"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Awaria-</w:t>
      </w:r>
      <w:r w:rsidRPr="00FC1598">
        <w:rPr>
          <w:rFonts w:ascii="Arial" w:hAnsi="Arial" w:cs="Arial"/>
        </w:rPr>
        <w:t xml:space="preserve">Awaria Krytyczna </w:t>
      </w:r>
      <w:r w:rsidRPr="00FC1598">
        <w:rPr>
          <w:rFonts w:ascii="Arial" w:hAnsi="Arial" w:cs="Arial"/>
          <w:b/>
        </w:rPr>
        <w:t>(</w:t>
      </w:r>
      <w:r w:rsidRPr="00FC1598">
        <w:rPr>
          <w:rFonts w:ascii="Arial" w:hAnsi="Arial" w:cs="Arial"/>
        </w:rPr>
        <w:t xml:space="preserve">kategoria A)  </w:t>
      </w:r>
      <w:r w:rsidRPr="00FC1598">
        <w:rPr>
          <w:rFonts w:ascii="Arial" w:hAnsi="Arial" w:cs="Arial"/>
          <w:b/>
        </w:rPr>
        <w:t xml:space="preserve">i </w:t>
      </w:r>
      <w:r w:rsidRPr="00FC1598">
        <w:rPr>
          <w:rFonts w:ascii="Arial" w:hAnsi="Arial" w:cs="Arial"/>
        </w:rPr>
        <w:t>Awaria Niekrytyczna</w:t>
      </w:r>
      <w:r w:rsidRPr="00FC1598">
        <w:rPr>
          <w:rFonts w:ascii="Arial" w:hAnsi="Arial" w:cs="Arial"/>
          <w:b/>
        </w:rPr>
        <w:t>(</w:t>
      </w:r>
      <w:r w:rsidRPr="00FC1598">
        <w:rPr>
          <w:rFonts w:ascii="Arial" w:hAnsi="Arial" w:cs="Arial"/>
        </w:rPr>
        <w:t>kategoria B</w:t>
      </w:r>
      <w:r w:rsidRPr="00FC1598">
        <w:rPr>
          <w:rFonts w:ascii="Arial" w:hAnsi="Arial" w:cs="Arial"/>
          <w:b/>
        </w:rPr>
        <w:t>)</w:t>
      </w:r>
    </w:p>
    <w:p w14:paraId="27212368"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Dokumentacja</w:t>
      </w:r>
      <w:r w:rsidRPr="00FC1598">
        <w:rPr>
          <w:rFonts w:ascii="Arial" w:hAnsi="Arial" w:cs="Arial"/>
        </w:rPr>
        <w:t xml:space="preserve"> – oznacza wszelką dokumentację sporządzaną lub dostarczaną przez Wykonawcę w ramach realizacji umowy (w tym także w okresie świadczenia serwisu gwarancyjnego). W skład Dokumentacji mogą wchodzić w szczególności: zmiany i aktualizacje dokumentacji Oprogramowania, materiały szkoleniowe, analizy, koncepcje, raporty, dokumentacja, która powstała w wyniku wprowadzenia zmian w środowisku produkcyjnym Oprogramowania;</w:t>
      </w:r>
    </w:p>
    <w:p w14:paraId="3D581DC8"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Dni robocze</w:t>
      </w:r>
      <w:r w:rsidRPr="00FC1598">
        <w:rPr>
          <w:rFonts w:ascii="Arial" w:hAnsi="Arial" w:cs="Arial"/>
        </w:rPr>
        <w:t xml:space="preserve"> – dni od poniedziałku do piątku, od godz. 8:00 do godz. 16:00, z wyłączeniem świąt ustawowo wolnych od pracy;</w:t>
      </w:r>
    </w:p>
    <w:p w14:paraId="787B59B2"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Moduł Oprogramowania</w:t>
      </w:r>
      <w:r w:rsidRPr="00FC1598">
        <w:rPr>
          <w:rFonts w:ascii="Arial" w:hAnsi="Arial" w:cs="Arial"/>
        </w:rPr>
        <w:t xml:space="preserve"> – wydzielona i nazwana przez Wykonawcę jednostka oprogramowania wchodząca w skład Oprogramowania;</w:t>
      </w:r>
    </w:p>
    <w:p w14:paraId="2F2CEBEA" w14:textId="28B08463"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Modyfikacja</w:t>
      </w:r>
      <w:r w:rsidRPr="00FC1598">
        <w:rPr>
          <w:rFonts w:ascii="Arial" w:hAnsi="Arial" w:cs="Arial"/>
        </w:rPr>
        <w:t xml:space="preserve"> – zmiana Modułu Oprogramowania składającego się na Oprogramowanie, korygująca jego funkcjonalność, dotycząca wyłącznie modyfikacji obejmującej dostosowanie Modułów Oprogramowania do zmian</w:t>
      </w:r>
      <w:r w:rsidR="00CA7C2D">
        <w:rPr>
          <w:rFonts w:ascii="Arial" w:hAnsi="Arial" w:cs="Arial"/>
        </w:rPr>
        <w:t xml:space="preserve"> i wymagań </w:t>
      </w:r>
      <w:r w:rsidRPr="00FC1598">
        <w:rPr>
          <w:rFonts w:ascii="Arial" w:hAnsi="Arial" w:cs="Arial"/>
        </w:rPr>
        <w:t xml:space="preserve"> w przepisach prawa odwzorowanych w Modułach Oprogramowania;</w:t>
      </w:r>
    </w:p>
    <w:p w14:paraId="6963395C" w14:textId="77777777" w:rsidR="00FC1598" w:rsidRPr="00FC1598" w:rsidRDefault="00FC1598" w:rsidP="004D0B24">
      <w:pPr>
        <w:numPr>
          <w:ilvl w:val="0"/>
          <w:numId w:val="3"/>
        </w:numPr>
        <w:autoSpaceDE w:val="0"/>
        <w:autoSpaceDN w:val="0"/>
        <w:adjustRightInd w:val="0"/>
        <w:spacing w:after="60" w:line="240" w:lineRule="auto"/>
        <w:jc w:val="both"/>
        <w:rPr>
          <w:rFonts w:ascii="Arial Narrow" w:eastAsia="Times New Roman" w:hAnsi="Arial Narrow" w:cs="Calibri"/>
          <w:szCs w:val="24"/>
          <w:lang w:eastAsia="pl-PL"/>
        </w:rPr>
      </w:pPr>
      <w:r w:rsidRPr="00FC1598">
        <w:rPr>
          <w:rFonts w:ascii="Calibri" w:eastAsia="Times New Roman" w:hAnsi="Calibri" w:cs="Calibri"/>
          <w:b/>
          <w:bCs/>
          <w:sz w:val="24"/>
          <w:szCs w:val="24"/>
          <w:lang w:eastAsia="pl-PL"/>
        </w:rPr>
        <w:t xml:space="preserve">Obejście – </w:t>
      </w:r>
      <w:r w:rsidRPr="00DD0CC4">
        <w:rPr>
          <w:rFonts w:ascii="Arial" w:eastAsia="Times New Roman" w:hAnsi="Arial" w:cs="Calibri"/>
          <w:bCs/>
          <w:szCs w:val="24"/>
          <w:lang w:eastAsia="pl-PL"/>
        </w:rPr>
        <w:t>przywrócenie działania Oprogramowania, z możliwymi czasowymi ograniczeniami sposobu korzystania z Oprogramowania, uniemożliwiającymi jednak realizacje w trybie ciągłym funkcji obsługiwanych przez Oprogramowanie. Obejście nie stanowi usunięcia Błędu.</w:t>
      </w:r>
      <w:r w:rsidRPr="00FC1598">
        <w:rPr>
          <w:rFonts w:ascii="Arial" w:eastAsia="Times New Roman" w:hAnsi="Arial" w:cs="Calibri"/>
          <w:b/>
          <w:bCs/>
          <w:szCs w:val="24"/>
          <w:lang w:eastAsia="pl-PL"/>
        </w:rPr>
        <w:t xml:space="preserve"> </w:t>
      </w:r>
    </w:p>
    <w:p w14:paraId="1E9C77F5" w14:textId="77777777" w:rsidR="00FC1598" w:rsidRPr="00FC1598" w:rsidRDefault="00FC1598" w:rsidP="004D0B24">
      <w:pPr>
        <w:numPr>
          <w:ilvl w:val="0"/>
          <w:numId w:val="3"/>
        </w:numPr>
        <w:spacing w:line="256" w:lineRule="auto"/>
        <w:ind w:left="851" w:hanging="425"/>
        <w:contextualSpacing/>
        <w:rPr>
          <w:rFonts w:cs="Arial"/>
        </w:rPr>
      </w:pPr>
      <w:r w:rsidRPr="00FC1598">
        <w:rPr>
          <w:rFonts w:ascii="Arial" w:hAnsi="Arial" w:cs="Arial"/>
          <w:b/>
        </w:rPr>
        <w:t>Oprogramowanie</w:t>
      </w:r>
      <w:r w:rsidRPr="00FC1598">
        <w:rPr>
          <w:rFonts w:ascii="Arial" w:hAnsi="Arial" w:cs="Arial"/>
        </w:rPr>
        <w:t xml:space="preserve"> – Zintegrowany System Informatyczny Papirus SQL,</w:t>
      </w:r>
      <w:r w:rsidRPr="00FC1598">
        <w:rPr>
          <w:rFonts w:ascii="Arial" w:hAnsi="Arial" w:cs="Arial"/>
          <w:color w:val="000000" w:themeColor="text1"/>
        </w:rPr>
        <w:t xml:space="preserve"> którego autorem jest Wykonawca,</w:t>
      </w:r>
      <w:r w:rsidRPr="00FC1598">
        <w:rPr>
          <w:rFonts w:ascii="Arial" w:hAnsi="Arial" w:cs="Arial"/>
        </w:rPr>
        <w:t xml:space="preserve"> wykorzystywany przez Zamawiającego zgodnie z warunkami jego licencjonowania, składający się z Modułów Oprogramowania objętych niniejszą umową;</w:t>
      </w:r>
    </w:p>
    <w:p w14:paraId="73B2BD4E" w14:textId="7231DC4E"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Utwór</w:t>
      </w:r>
      <w:r w:rsidRPr="00FC1598">
        <w:rPr>
          <w:rFonts w:ascii="Arial" w:hAnsi="Arial" w:cs="Arial"/>
        </w:rPr>
        <w:t xml:space="preserve"> –  oznacza każdy utwór w rozumieniu ustawy z dnia 4 lutego 1994 r. o prawie autorskim i prawach pokrewnych (t.j.Dz.U.2021 , poz. 1062) wytworzony i dostarczony w ramach umowy (w tym także w okresie świadczenia serwisu gwarancyjnego) przez Wykonawcę, w szc</w:t>
      </w:r>
      <w:r w:rsidR="008502E5">
        <w:rPr>
          <w:rFonts w:ascii="Arial" w:hAnsi="Arial" w:cs="Arial"/>
        </w:rPr>
        <w:t>zególności: o</w:t>
      </w:r>
      <w:r w:rsidRPr="00FC1598">
        <w:rPr>
          <w:rFonts w:ascii="Arial" w:hAnsi="Arial" w:cs="Arial"/>
        </w:rPr>
        <w:t>programowanie, Aktualizacje, Modyfikacje</w:t>
      </w:r>
      <w:r w:rsidR="008502E5">
        <w:rPr>
          <w:rFonts w:ascii="Arial" w:hAnsi="Arial" w:cs="Arial"/>
        </w:rPr>
        <w:t xml:space="preserve"> </w:t>
      </w:r>
      <w:r w:rsidRPr="00FC1598">
        <w:rPr>
          <w:rFonts w:ascii="Arial" w:hAnsi="Arial" w:cs="Arial"/>
        </w:rPr>
        <w:t>o</w:t>
      </w:r>
      <w:r w:rsidR="008502E5">
        <w:rPr>
          <w:rFonts w:ascii="Arial" w:hAnsi="Arial" w:cs="Arial"/>
        </w:rPr>
        <w:t>raz Dokumentacja  jej zmiany i a</w:t>
      </w:r>
      <w:r w:rsidRPr="00FC1598">
        <w:rPr>
          <w:rFonts w:ascii="Arial" w:hAnsi="Arial" w:cs="Arial"/>
        </w:rPr>
        <w:t>ktualizacje</w:t>
      </w:r>
      <w:r w:rsidR="008502E5">
        <w:rPr>
          <w:rFonts w:ascii="Arial" w:hAnsi="Arial" w:cs="Arial"/>
        </w:rPr>
        <w:t>, które powstały</w:t>
      </w:r>
      <w:r w:rsidRPr="00FC1598">
        <w:rPr>
          <w:rFonts w:ascii="Arial" w:hAnsi="Arial" w:cs="Arial"/>
        </w:rPr>
        <w:t xml:space="preserve"> w wyniku wprowadzenia zmian w środowisku produkcyjnym Oprogramowania.</w:t>
      </w:r>
    </w:p>
    <w:p w14:paraId="2B15483B" w14:textId="61D2377E"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Środowisko testowe</w:t>
      </w:r>
      <w:r w:rsidRPr="00FC1598">
        <w:rPr>
          <w:rFonts w:ascii="Arial" w:hAnsi="Arial" w:cs="Arial"/>
        </w:rPr>
        <w:t xml:space="preserve"> – środowisko na które dostarczane będą kolejne wersje systemu i funkcjonaln</w:t>
      </w:r>
      <w:r w:rsidR="008502E5">
        <w:rPr>
          <w:rFonts w:ascii="Arial" w:hAnsi="Arial" w:cs="Arial"/>
        </w:rPr>
        <w:t>ości gotowe do weryfikacji dla Z</w:t>
      </w:r>
      <w:r w:rsidRPr="00FC1598">
        <w:rPr>
          <w:rFonts w:ascii="Arial" w:hAnsi="Arial" w:cs="Arial"/>
        </w:rPr>
        <w:t>amawiającego przed wdrożeniem ich na Środowisku produkcyjnym;</w:t>
      </w:r>
    </w:p>
    <w:p w14:paraId="6A80D2AD"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Środowisko produkcyjne</w:t>
      </w:r>
      <w:r w:rsidRPr="00FC1598">
        <w:rPr>
          <w:rFonts w:ascii="Arial" w:hAnsi="Arial" w:cs="Arial"/>
        </w:rPr>
        <w:t xml:space="preserve"> – środowisko na które dostarczane będą finalne wersje systemu do udostępniania użytkownikom.</w:t>
      </w:r>
    </w:p>
    <w:p w14:paraId="6B1F2F7B" w14:textId="77777777" w:rsidR="00FC1598" w:rsidRPr="00FC1598" w:rsidRDefault="00FC1598" w:rsidP="004D0B24">
      <w:pPr>
        <w:numPr>
          <w:ilvl w:val="0"/>
          <w:numId w:val="2"/>
        </w:numPr>
        <w:spacing w:line="256" w:lineRule="auto"/>
        <w:ind w:left="426" w:hanging="426"/>
        <w:contextualSpacing/>
        <w:rPr>
          <w:rFonts w:ascii="Arial" w:hAnsi="Arial" w:cs="Arial"/>
        </w:rPr>
      </w:pPr>
      <w:r w:rsidRPr="00FC1598">
        <w:rPr>
          <w:rFonts w:ascii="Arial" w:hAnsi="Arial" w:cs="Arial"/>
        </w:rPr>
        <w:t>Pozostałe pojęcia zastosowane w umowie należy rozumieć zgodnie z ogólnie przyjętą terminologią.</w:t>
      </w:r>
    </w:p>
    <w:p w14:paraId="266D6C75" w14:textId="77777777" w:rsidR="00FC1598" w:rsidRPr="00FC1598" w:rsidRDefault="00FC1598" w:rsidP="00FC1598">
      <w:pPr>
        <w:spacing w:line="256" w:lineRule="auto"/>
        <w:rPr>
          <w:rFonts w:ascii="Arial" w:eastAsia="Calibri" w:hAnsi="Arial" w:cs="Arial"/>
        </w:rPr>
      </w:pPr>
    </w:p>
    <w:p w14:paraId="4EE69833"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2 Przedmiot umowy</w:t>
      </w:r>
    </w:p>
    <w:p w14:paraId="7F69B23E" w14:textId="77777777" w:rsidR="00FC1598" w:rsidRPr="00FC1598" w:rsidRDefault="00FC1598" w:rsidP="004D0B24">
      <w:pPr>
        <w:numPr>
          <w:ilvl w:val="0"/>
          <w:numId w:val="5"/>
        </w:numPr>
        <w:spacing w:line="256" w:lineRule="auto"/>
        <w:ind w:left="425" w:hanging="425"/>
        <w:contextualSpacing/>
        <w:rPr>
          <w:rFonts w:ascii="Arial" w:hAnsi="Arial" w:cs="Arial"/>
        </w:rPr>
      </w:pPr>
      <w:r w:rsidRPr="00FC1598">
        <w:rPr>
          <w:rFonts w:ascii="Arial" w:hAnsi="Arial" w:cs="Arial"/>
        </w:rPr>
        <w:t>Przedmiotem Umowy jest świadczenie usług opieki serwisowej dla Oprogramowania, obejmującego niżej wymienione Moduły Oprogramowania:</w:t>
      </w:r>
    </w:p>
    <w:p w14:paraId="14E7ECF0"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Kadry – płace;</w:t>
      </w:r>
    </w:p>
    <w:p w14:paraId="207962C5"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Finanse i księgowość;</w:t>
      </w:r>
    </w:p>
    <w:p w14:paraId="6BCEE027"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Kontroling;</w:t>
      </w:r>
    </w:p>
    <w:p w14:paraId="7A7A2808"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Rejestry faktur;</w:t>
      </w:r>
    </w:p>
    <w:p w14:paraId="3B5EC274"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Magazyny;</w:t>
      </w:r>
    </w:p>
    <w:p w14:paraId="3D56A63F"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lastRenderedPageBreak/>
        <w:t>Kasa – banki;</w:t>
      </w:r>
    </w:p>
    <w:p w14:paraId="40348B04"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Kasa zapomogowo – pożyczkowa;</w:t>
      </w:r>
    </w:p>
    <w:p w14:paraId="3AC5E0E9"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ZFŚS;</w:t>
      </w:r>
    </w:p>
    <w:p w14:paraId="545216EC"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Środki trwałe;</w:t>
      </w:r>
    </w:p>
    <w:p w14:paraId="6C463220"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EIP (Elektroniczna Informacja Pracownicza).</w:t>
      </w:r>
    </w:p>
    <w:p w14:paraId="5BFDE006" w14:textId="77777777" w:rsidR="00FC1598" w:rsidRPr="00FC1598" w:rsidRDefault="00FC1598" w:rsidP="004D0B24">
      <w:pPr>
        <w:numPr>
          <w:ilvl w:val="0"/>
          <w:numId w:val="5"/>
        </w:numPr>
        <w:spacing w:line="256" w:lineRule="auto"/>
        <w:ind w:left="426" w:hanging="426"/>
        <w:contextualSpacing/>
        <w:rPr>
          <w:rFonts w:ascii="Arial" w:hAnsi="Arial" w:cs="Arial"/>
        </w:rPr>
      </w:pPr>
      <w:r w:rsidRPr="00FC1598">
        <w:rPr>
          <w:rFonts w:ascii="Arial" w:hAnsi="Arial" w:cs="Arial"/>
        </w:rPr>
        <w:t xml:space="preserve">W </w:t>
      </w:r>
      <w:r w:rsidRPr="00FC1598">
        <w:rPr>
          <w:rFonts w:ascii="Arial" w:hAnsi="Arial" w:cs="Arial"/>
          <w:color w:val="000000" w:themeColor="text1"/>
        </w:rPr>
        <w:t>r</w:t>
      </w:r>
      <w:r w:rsidRPr="00FC1598">
        <w:rPr>
          <w:rFonts w:ascii="Arial" w:hAnsi="Arial" w:cs="Arial"/>
        </w:rPr>
        <w:t>amach realizacji opieki serwisowej, Wykonawca zobowiązany jest  do wsparcia technicznego w zakresie:</w:t>
      </w:r>
    </w:p>
    <w:p w14:paraId="35881D52" w14:textId="77777777" w:rsidR="00FC1598" w:rsidRPr="00FC1598" w:rsidRDefault="00FC1598" w:rsidP="004D0B24">
      <w:pPr>
        <w:numPr>
          <w:ilvl w:val="0"/>
          <w:numId w:val="7"/>
        </w:numPr>
        <w:spacing w:line="256" w:lineRule="auto"/>
        <w:ind w:left="851" w:hanging="425"/>
        <w:contextualSpacing/>
        <w:rPr>
          <w:rFonts w:ascii="Arial" w:hAnsi="Arial" w:cs="Arial"/>
        </w:rPr>
      </w:pPr>
      <w:bookmarkStart w:id="1" w:name="_Toc455493992"/>
      <w:r w:rsidRPr="00FC1598">
        <w:rPr>
          <w:rFonts w:ascii="Arial" w:hAnsi="Arial" w:cs="Arial"/>
        </w:rPr>
        <w:t>zapewnienia poprawnego i nieprzerwanego działania Oprogramowania , świadczenia usług opieki serwisowej w tym usuwania Awarii Krytycznych i Niekrytycznych,</w:t>
      </w:r>
      <w:bookmarkEnd w:id="1"/>
    </w:p>
    <w:p w14:paraId="41D9B625" w14:textId="77777777" w:rsidR="00FC1598" w:rsidRPr="00FC1598" w:rsidRDefault="00FC1598" w:rsidP="004D0B24">
      <w:pPr>
        <w:numPr>
          <w:ilvl w:val="0"/>
          <w:numId w:val="7"/>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t>wykonywania Modyfikacji  poprzez dostosowania Oprogramowania do zmian w obowiązujących przepisach prawa oraz dostosowanie do wymagań wynikających  ze zmienionych przepisów prawa  oraz wykonywanie innych niezbędnych modyfikacji oraz Aktualizacji Oprogramowania.</w:t>
      </w:r>
    </w:p>
    <w:p w14:paraId="582D7DBC" w14:textId="77777777" w:rsidR="00FC1598" w:rsidRPr="00FC1598" w:rsidRDefault="00FC1598" w:rsidP="004D0B24">
      <w:pPr>
        <w:numPr>
          <w:ilvl w:val="0"/>
          <w:numId w:val="7"/>
        </w:numPr>
        <w:spacing w:line="256" w:lineRule="auto"/>
        <w:ind w:left="851" w:hanging="425"/>
        <w:contextualSpacing/>
        <w:rPr>
          <w:rFonts w:ascii="Arial" w:hAnsi="Arial" w:cs="Arial"/>
        </w:rPr>
      </w:pPr>
      <w:r w:rsidRPr="00FC1598">
        <w:rPr>
          <w:rFonts w:ascii="Arial" w:hAnsi="Arial" w:cs="Arial"/>
          <w:color w:val="000000" w:themeColor="text1"/>
        </w:rPr>
        <w:t>dokonywania konsultacji technicznych  w zakresie eksploatacji Oprogramowania,</w:t>
      </w:r>
      <w:r w:rsidRPr="00FC1598">
        <w:rPr>
          <w:rFonts w:ascii="Arial" w:hAnsi="Arial" w:cs="Arial"/>
        </w:rPr>
        <w:t xml:space="preserve"> poprzez wspomagania pracowników Zamawiającego, oraz z udzielania konsultacji technicznych i pomocy, w użytkowaniu i administrowaniu Oprogramowaniem – preferowanym sposobem wspomagania będzie obsługa telefoniczna oraz wykorzystanie Internetu, a jeżeli okaże się to niezbędne to także wizyta w siedzibie Zamawiającego;</w:t>
      </w:r>
    </w:p>
    <w:p w14:paraId="643D7C65" w14:textId="77777777" w:rsidR="00FC1598" w:rsidRPr="00FC1598" w:rsidRDefault="00FC1598" w:rsidP="004D0B24">
      <w:pPr>
        <w:numPr>
          <w:ilvl w:val="0"/>
          <w:numId w:val="7"/>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t>udzielenia Zamawiającemu licencji na dostarczone w ramach Umowy Modyfikacje, Aktualizacje i nowe wersje Oprogramowania,</w:t>
      </w:r>
    </w:p>
    <w:p w14:paraId="25DA2C7F" w14:textId="77777777" w:rsidR="00FC1598" w:rsidRPr="00FC1598" w:rsidRDefault="00FC1598" w:rsidP="004D0B24">
      <w:pPr>
        <w:numPr>
          <w:ilvl w:val="0"/>
          <w:numId w:val="7"/>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t>udzielenia gwarancji na wykonane w ramach Umowy usługi oraz dostarczone w ramach Umowy Modyfikacje, Aktualizacje i nowe wersje Oprogramowania.</w:t>
      </w:r>
    </w:p>
    <w:p w14:paraId="3DE9DD01" w14:textId="77777777" w:rsidR="00FC1598" w:rsidRPr="00FC1598" w:rsidRDefault="00FC1598" w:rsidP="00FC1598">
      <w:pPr>
        <w:spacing w:line="256" w:lineRule="auto"/>
        <w:rPr>
          <w:rFonts w:ascii="Arial" w:eastAsia="Calibri" w:hAnsi="Arial" w:cs="Arial"/>
        </w:rPr>
      </w:pPr>
    </w:p>
    <w:p w14:paraId="4FD0332C"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3 Terminy obowiązywania umowy</w:t>
      </w:r>
    </w:p>
    <w:p w14:paraId="01480797" w14:textId="2A800B99" w:rsidR="00FC1598" w:rsidRPr="00FC1598" w:rsidRDefault="00FC1598" w:rsidP="00FC1598">
      <w:pPr>
        <w:spacing w:line="256" w:lineRule="auto"/>
        <w:rPr>
          <w:rFonts w:ascii="Arial" w:eastAsia="Calibri" w:hAnsi="Arial" w:cs="Arial"/>
        </w:rPr>
      </w:pPr>
      <w:r w:rsidRPr="00FC1598">
        <w:rPr>
          <w:rFonts w:ascii="Arial" w:eastAsia="Calibri" w:hAnsi="Arial" w:cs="Arial"/>
        </w:rPr>
        <w:t>Umowa zostaje zawarta na czas od 1</w:t>
      </w:r>
      <w:r w:rsidR="00117CC7">
        <w:rPr>
          <w:rFonts w:ascii="Arial" w:eastAsia="Calibri" w:hAnsi="Arial" w:cs="Arial"/>
        </w:rPr>
        <w:t xml:space="preserve"> lipca</w:t>
      </w:r>
      <w:r w:rsidRPr="00FC1598">
        <w:rPr>
          <w:rFonts w:ascii="Arial" w:eastAsia="Calibri" w:hAnsi="Arial" w:cs="Arial"/>
        </w:rPr>
        <w:t xml:space="preserve"> 2022 r. do 30</w:t>
      </w:r>
      <w:r w:rsidR="00117CC7">
        <w:rPr>
          <w:rFonts w:ascii="Arial" w:eastAsia="Calibri" w:hAnsi="Arial" w:cs="Arial"/>
        </w:rPr>
        <w:t xml:space="preserve"> września</w:t>
      </w:r>
      <w:r w:rsidRPr="00FC1598">
        <w:rPr>
          <w:rFonts w:ascii="Arial" w:eastAsia="Calibri" w:hAnsi="Arial" w:cs="Arial"/>
        </w:rPr>
        <w:t xml:space="preserve"> 2022 r. </w:t>
      </w:r>
    </w:p>
    <w:p w14:paraId="4357CED9" w14:textId="77777777" w:rsidR="00FC1598" w:rsidRPr="00FC1598" w:rsidRDefault="00FC1598" w:rsidP="00FC1598">
      <w:pPr>
        <w:spacing w:line="256" w:lineRule="auto"/>
        <w:rPr>
          <w:rFonts w:ascii="Arial" w:eastAsia="Calibri" w:hAnsi="Arial" w:cs="Arial"/>
        </w:rPr>
      </w:pPr>
    </w:p>
    <w:p w14:paraId="1AA72E02"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4 Zobowiązania Wykonawcy</w:t>
      </w:r>
    </w:p>
    <w:p w14:paraId="1A9CB322"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zobowiązuje się do:</w:t>
      </w:r>
    </w:p>
    <w:p w14:paraId="0890DFDE"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prowadzenia prac w sposób zapewniający poprawne i stabilne działanie Oprogramowania;</w:t>
      </w:r>
    </w:p>
    <w:p w14:paraId="38E90A2F" w14:textId="24A65E35" w:rsidR="00FC1598" w:rsidRPr="00FC1598" w:rsidRDefault="00FC1598" w:rsidP="004D0B24">
      <w:pPr>
        <w:numPr>
          <w:ilvl w:val="0"/>
          <w:numId w:val="9"/>
        </w:numPr>
        <w:spacing w:line="256" w:lineRule="auto"/>
        <w:ind w:left="851" w:hanging="425"/>
        <w:contextualSpacing/>
        <w:rPr>
          <w:rFonts w:ascii="Arial" w:hAnsi="Arial" w:cs="Arial"/>
          <w:b/>
        </w:rPr>
      </w:pPr>
      <w:r w:rsidRPr="00FC1598">
        <w:rPr>
          <w:rFonts w:ascii="Arial" w:hAnsi="Arial" w:cs="Arial"/>
        </w:rPr>
        <w:t xml:space="preserve">wykonywanie opieki serwisowej </w:t>
      </w:r>
      <w:r w:rsidR="00C624F2">
        <w:rPr>
          <w:rFonts w:ascii="Arial" w:hAnsi="Arial" w:cs="Arial"/>
        </w:rPr>
        <w:t xml:space="preserve"> Oprogramowania </w:t>
      </w:r>
      <w:r w:rsidRPr="00FC1598">
        <w:rPr>
          <w:rFonts w:ascii="Arial" w:hAnsi="Arial" w:cs="Arial"/>
        </w:rPr>
        <w:t xml:space="preserve">w zakresie określonym w § 2 </w:t>
      </w:r>
      <w:r w:rsidR="00824C66">
        <w:rPr>
          <w:rFonts w:ascii="Arial" w:hAnsi="Arial" w:cs="Arial"/>
        </w:rPr>
        <w:t>;</w:t>
      </w:r>
    </w:p>
    <w:p w14:paraId="5F38924D"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instalowania Aktualizacji z tym, że jeśli instalacja Aktualizacji będzie wymagała instalacji na komputerach użytkowników, to wykona ją Zamawiający według szczegółowych wytycznych Wykonawcy;</w:t>
      </w:r>
    </w:p>
    <w:p w14:paraId="18517D06" w14:textId="25EDF592" w:rsidR="00FC1598" w:rsidRPr="00FC1598" w:rsidRDefault="00BB04FB" w:rsidP="004D0B24">
      <w:pPr>
        <w:numPr>
          <w:ilvl w:val="0"/>
          <w:numId w:val="9"/>
        </w:numPr>
        <w:spacing w:line="256" w:lineRule="auto"/>
        <w:ind w:left="851" w:hanging="425"/>
        <w:contextualSpacing/>
        <w:rPr>
          <w:rFonts w:ascii="Arial" w:hAnsi="Arial" w:cs="Arial"/>
        </w:rPr>
      </w:pPr>
      <w:r>
        <w:rPr>
          <w:rFonts w:ascii="Arial" w:hAnsi="Arial" w:cs="Arial"/>
        </w:rPr>
        <w:t>usuwania A</w:t>
      </w:r>
      <w:r w:rsidR="00FC1598" w:rsidRPr="00FC1598">
        <w:rPr>
          <w:rFonts w:ascii="Arial" w:hAnsi="Arial" w:cs="Arial"/>
        </w:rPr>
        <w:t>warii w funkcjonowaniu Oprogramowania z zachowaniem terminów podanych w § 7 ust. 4;</w:t>
      </w:r>
    </w:p>
    <w:p w14:paraId="09361BFC"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sprawdzania integralności danych gromadzonych w bazie danych Oprogramowania;</w:t>
      </w:r>
    </w:p>
    <w:p w14:paraId="7BDC4CFD"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sprawdzania poprawności administrowania Oprogramowaniem;</w:t>
      </w:r>
    </w:p>
    <w:p w14:paraId="4D8279D3"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nadzoru nad stanem danych i Modułów Oprogramowania po usunięciu Awarii lub błędu;</w:t>
      </w:r>
    </w:p>
    <w:p w14:paraId="21886D7E"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analizowania zgłoszonych przez Zamawiającego sugestii odnośnie zmian w Modułach Oprogramowania i informowania go o podjętych w tym zakresie decyzjach;</w:t>
      </w:r>
    </w:p>
    <w:p w14:paraId="09DD4C73" w14:textId="02053D30"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 xml:space="preserve">dostarczania Zamawiającemu Aktualizacji i nowych wersji </w:t>
      </w:r>
      <w:r w:rsidR="00824C66">
        <w:rPr>
          <w:rFonts w:ascii="Arial" w:hAnsi="Arial" w:cs="Arial"/>
        </w:rPr>
        <w:t xml:space="preserve">Oprogramowania -Modułów Oprogramowania  oraz </w:t>
      </w:r>
      <w:r w:rsidRPr="00FC1598">
        <w:rPr>
          <w:rFonts w:ascii="Arial" w:hAnsi="Arial" w:cs="Arial"/>
        </w:rPr>
        <w:t>Modyfikacji wraz z Dokumentacją (forma elektroniczna) zawierającą jednolitą instrukcję aktualnej wersji Oprogramowania lub  innych zmian wynikających z prowadzonych przez Wykonawcę prac rozwojowych, w terminach określonych w umowie.</w:t>
      </w:r>
    </w:p>
    <w:p w14:paraId="09CA8ACF" w14:textId="77777777" w:rsidR="00FC1598" w:rsidRPr="00FC1598" w:rsidRDefault="00FC1598" w:rsidP="004D0B24">
      <w:pPr>
        <w:numPr>
          <w:ilvl w:val="0"/>
          <w:numId w:val="9"/>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lastRenderedPageBreak/>
        <w:t xml:space="preserve">dokumentowania zgłoszeń oraz prac w Oprogramowaniu u Zamawiającego w formie pisemnej w raporcie kwartalnym. </w:t>
      </w:r>
    </w:p>
    <w:p w14:paraId="3A3BCF10"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Ponadto Wykonawca:</w:t>
      </w:r>
    </w:p>
    <w:p w14:paraId="23836491" w14:textId="6C2FAE3E" w:rsidR="00FC1598" w:rsidRPr="00FC1598" w:rsidRDefault="00FC1598" w:rsidP="004D0B24">
      <w:pPr>
        <w:numPr>
          <w:ilvl w:val="0"/>
          <w:numId w:val="10"/>
        </w:numPr>
        <w:spacing w:line="256" w:lineRule="auto"/>
        <w:ind w:left="851" w:hanging="425"/>
        <w:contextualSpacing/>
        <w:rPr>
          <w:rFonts w:ascii="Arial" w:hAnsi="Arial" w:cs="Arial"/>
        </w:rPr>
      </w:pPr>
      <w:r w:rsidRPr="00FC1598">
        <w:rPr>
          <w:rFonts w:ascii="Arial" w:hAnsi="Arial" w:cs="Arial"/>
        </w:rPr>
        <w:t xml:space="preserve">udziela Zamawiającemu licencji na dostarczone </w:t>
      </w:r>
      <w:r w:rsidR="00824C66">
        <w:rPr>
          <w:rFonts w:ascii="Arial" w:hAnsi="Arial" w:cs="Arial"/>
        </w:rPr>
        <w:t xml:space="preserve">Modyfikacje, Aktualizacje w tym nowe wersje Oprogramowania oraz </w:t>
      </w:r>
      <w:r w:rsidRPr="00FC1598">
        <w:rPr>
          <w:rFonts w:ascii="Arial" w:hAnsi="Arial" w:cs="Arial"/>
        </w:rPr>
        <w:t>Dokumentację na warunkach wskazanych w umowie;</w:t>
      </w:r>
    </w:p>
    <w:p w14:paraId="02B5DAA8" w14:textId="4D7B4C4A" w:rsidR="00FC1598" w:rsidRPr="00FC1598" w:rsidRDefault="00FC1598" w:rsidP="004D0B24">
      <w:pPr>
        <w:numPr>
          <w:ilvl w:val="0"/>
          <w:numId w:val="10"/>
        </w:numPr>
        <w:spacing w:line="256" w:lineRule="auto"/>
        <w:ind w:left="851" w:hanging="425"/>
        <w:contextualSpacing/>
        <w:rPr>
          <w:rFonts w:ascii="Arial" w:hAnsi="Arial" w:cs="Arial"/>
        </w:rPr>
      </w:pPr>
      <w:r w:rsidRPr="00FC1598">
        <w:rPr>
          <w:rFonts w:ascii="Arial" w:hAnsi="Arial" w:cs="Arial"/>
        </w:rPr>
        <w:t>udz</w:t>
      </w:r>
      <w:r w:rsidR="00824C66">
        <w:rPr>
          <w:rFonts w:ascii="Arial" w:hAnsi="Arial" w:cs="Arial"/>
        </w:rPr>
        <w:t xml:space="preserve">iela gwarancji na Aktualizacje w tym nowe wersje Oprogramowania oraz </w:t>
      </w:r>
      <w:r w:rsidRPr="00FC1598">
        <w:rPr>
          <w:rFonts w:ascii="Arial" w:hAnsi="Arial" w:cs="Arial"/>
        </w:rPr>
        <w:t xml:space="preserve"> Modyfikacje związane z wprowadzaniem zmian w Oprogramowaniu, o których mowa w ust. 1 pkt 9.</w:t>
      </w:r>
    </w:p>
    <w:p w14:paraId="1592198E"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zobowiązuje się wykonać przedmiot umowy, zgodnie z obowiązującymi przepisami, treścią i celem umowy, przy zachowaniu najwyższej staranności, uwzględniając zawodowy charakter prowadzonej działalności, zgodnie z zasadami współczesnej wiedzy technicznej i stosowanymi normami technicznymi.</w:t>
      </w:r>
    </w:p>
    <w:p w14:paraId="20EB0ABF" w14:textId="77777777" w:rsidR="00FC1598" w:rsidRPr="00FC1598" w:rsidRDefault="00FC1598" w:rsidP="004D0B24">
      <w:pPr>
        <w:numPr>
          <w:ilvl w:val="0"/>
          <w:numId w:val="8"/>
        </w:numPr>
        <w:spacing w:line="256" w:lineRule="auto"/>
        <w:ind w:left="426" w:hanging="426"/>
        <w:contextualSpacing/>
        <w:rPr>
          <w:rFonts w:ascii="Arial" w:hAnsi="Arial" w:cs="Arial"/>
          <w:color w:val="000000" w:themeColor="text1"/>
        </w:rPr>
      </w:pPr>
      <w:r w:rsidRPr="00FC1598">
        <w:rPr>
          <w:rFonts w:ascii="Arial" w:hAnsi="Arial" w:cs="Arial"/>
          <w:color w:val="000000" w:themeColor="text1"/>
        </w:rPr>
        <w:t>Wykonawca zobowiązuje się do zapewnienia zgodności Oprogramowania z polskimi przepisami prawa</w:t>
      </w:r>
      <w:r w:rsidRPr="00FC1598">
        <w:rPr>
          <w:rFonts w:ascii="Arial" w:hAnsi="Arial" w:cs="Arial"/>
          <w:i/>
          <w:color w:val="000000" w:themeColor="text1"/>
        </w:rPr>
        <w:t>.</w:t>
      </w:r>
    </w:p>
    <w:p w14:paraId="740807AB"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oświadcza, iż:</w:t>
      </w:r>
    </w:p>
    <w:p w14:paraId="731B137E" w14:textId="77777777" w:rsidR="00FC1598" w:rsidRPr="00FC1598" w:rsidRDefault="00FC1598" w:rsidP="004D0B24">
      <w:pPr>
        <w:numPr>
          <w:ilvl w:val="0"/>
          <w:numId w:val="11"/>
        </w:numPr>
        <w:spacing w:line="256" w:lineRule="auto"/>
        <w:ind w:left="851" w:hanging="425"/>
        <w:contextualSpacing/>
        <w:rPr>
          <w:rFonts w:ascii="Arial" w:hAnsi="Arial" w:cs="Arial"/>
        </w:rPr>
      </w:pPr>
      <w:r w:rsidRPr="00FC1598">
        <w:rPr>
          <w:rFonts w:ascii="Arial" w:hAnsi="Arial" w:cs="Arial"/>
        </w:rPr>
        <w:t>posiada wiedzę, doświadczenie, urządzenia i narzędzia, w tym informatyczne, niezbędne do prawidłowego wykonania przedmiotu umowy;</w:t>
      </w:r>
    </w:p>
    <w:p w14:paraId="70C7CA06" w14:textId="77777777" w:rsidR="00FC1598" w:rsidRPr="00FC1598" w:rsidRDefault="00FC1598" w:rsidP="004D0B24">
      <w:pPr>
        <w:numPr>
          <w:ilvl w:val="0"/>
          <w:numId w:val="11"/>
        </w:numPr>
        <w:spacing w:line="256" w:lineRule="auto"/>
        <w:ind w:left="851" w:hanging="425"/>
        <w:contextualSpacing/>
        <w:rPr>
          <w:rFonts w:ascii="Arial" w:hAnsi="Arial" w:cs="Arial"/>
        </w:rPr>
      </w:pPr>
      <w:r w:rsidRPr="00FC1598">
        <w:rPr>
          <w:rFonts w:ascii="Arial" w:hAnsi="Arial" w:cs="Arial"/>
        </w:rPr>
        <w:t>personel Wykonawcy wykonujący prace i świadczący usługi w ramach realizacji umowy posiada doświadczenie i kwalifikacje niezbędne do prawidłowego wykonania przedmiotu  umowy.</w:t>
      </w:r>
    </w:p>
    <w:p w14:paraId="3B9E2EC2"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gwarantuje, iż:</w:t>
      </w:r>
    </w:p>
    <w:p w14:paraId="3E749594" w14:textId="2D518206" w:rsidR="00FC1598" w:rsidRPr="00FC1598" w:rsidRDefault="00FC1598" w:rsidP="004D0B24">
      <w:pPr>
        <w:numPr>
          <w:ilvl w:val="0"/>
          <w:numId w:val="12"/>
        </w:numPr>
        <w:spacing w:line="256" w:lineRule="auto"/>
        <w:ind w:left="851" w:hanging="425"/>
        <w:contextualSpacing/>
        <w:rPr>
          <w:rFonts w:ascii="Arial" w:hAnsi="Arial" w:cs="Arial"/>
        </w:rPr>
      </w:pPr>
      <w:r w:rsidRPr="00FC1598">
        <w:rPr>
          <w:rFonts w:ascii="Arial" w:hAnsi="Arial" w:cs="Arial"/>
        </w:rPr>
        <w:t>wymienione w ramach umowy Aktualizacje</w:t>
      </w:r>
      <w:r w:rsidR="00824C66">
        <w:rPr>
          <w:rFonts w:ascii="Arial" w:hAnsi="Arial" w:cs="Arial"/>
        </w:rPr>
        <w:t xml:space="preserve"> w tym nowe wersje Oprogramowania </w:t>
      </w:r>
      <w:r w:rsidRPr="00FC1598">
        <w:rPr>
          <w:rFonts w:ascii="Arial" w:hAnsi="Arial" w:cs="Arial"/>
        </w:rPr>
        <w:t xml:space="preserve"> i Modyfikacje oraz świadczone usługi będą zgodne z umową i będą realizowały wszystkie wymagania opisane w umowie;</w:t>
      </w:r>
    </w:p>
    <w:p w14:paraId="199B2516" w14:textId="3283D160" w:rsidR="00FC1598" w:rsidRPr="00FC1598" w:rsidRDefault="00FC1598" w:rsidP="004D0B24">
      <w:pPr>
        <w:numPr>
          <w:ilvl w:val="0"/>
          <w:numId w:val="12"/>
        </w:numPr>
        <w:spacing w:line="256" w:lineRule="auto"/>
        <w:ind w:left="851" w:hanging="425"/>
        <w:contextualSpacing/>
        <w:rPr>
          <w:rFonts w:ascii="Arial" w:hAnsi="Arial" w:cs="Arial"/>
        </w:rPr>
      </w:pPr>
      <w:r w:rsidRPr="00FC1598">
        <w:rPr>
          <w:rFonts w:ascii="Arial" w:hAnsi="Arial" w:cs="Arial"/>
        </w:rPr>
        <w:t>wymienion</w:t>
      </w:r>
      <w:r w:rsidR="00824C66">
        <w:rPr>
          <w:rFonts w:ascii="Arial" w:hAnsi="Arial" w:cs="Arial"/>
        </w:rPr>
        <w:t xml:space="preserve">e w ramach umowy </w:t>
      </w:r>
      <w:r w:rsidRPr="00FC1598">
        <w:rPr>
          <w:rFonts w:ascii="Arial" w:hAnsi="Arial" w:cs="Arial"/>
        </w:rPr>
        <w:t xml:space="preserve"> Aktualizacje</w:t>
      </w:r>
      <w:r w:rsidR="00824C66">
        <w:rPr>
          <w:rFonts w:ascii="Arial" w:hAnsi="Arial" w:cs="Arial"/>
        </w:rPr>
        <w:t xml:space="preserve"> w tym nowe wersje Oprogramowania </w:t>
      </w:r>
      <w:r w:rsidRPr="00FC1598">
        <w:rPr>
          <w:rFonts w:ascii="Arial" w:hAnsi="Arial" w:cs="Arial"/>
        </w:rPr>
        <w:t xml:space="preserve"> i Modyfikacje, będą wolne od wad fizycznych i prawnych oraz nie toczy się żadne postępowanie, którego są przedmiotem, jak również nie będą obciążone zastawem, zastawem rejestrowym ani zastawem skarbowym, ani żadnymi innymi ograniczonymi prawami rzeczowymi lub roszczeniami osób trzecich;</w:t>
      </w:r>
    </w:p>
    <w:p w14:paraId="6FEA7A0E" w14:textId="69853DB4" w:rsidR="00FC1598" w:rsidRPr="00FC1598" w:rsidRDefault="00FC1598" w:rsidP="004D0B24">
      <w:pPr>
        <w:numPr>
          <w:ilvl w:val="0"/>
          <w:numId w:val="12"/>
        </w:numPr>
        <w:spacing w:line="256" w:lineRule="auto"/>
        <w:ind w:left="851" w:hanging="425"/>
        <w:contextualSpacing/>
        <w:rPr>
          <w:rFonts w:ascii="Arial" w:hAnsi="Arial" w:cs="Arial"/>
        </w:rPr>
      </w:pPr>
      <w:r w:rsidRPr="00FC1598">
        <w:rPr>
          <w:rFonts w:ascii="Arial" w:hAnsi="Arial" w:cs="Arial"/>
        </w:rPr>
        <w:t>wymienione</w:t>
      </w:r>
      <w:r w:rsidR="00824C66">
        <w:rPr>
          <w:rFonts w:ascii="Arial" w:hAnsi="Arial" w:cs="Arial"/>
        </w:rPr>
        <w:t xml:space="preserve"> w ramach umowy </w:t>
      </w:r>
      <w:r w:rsidRPr="00FC1598">
        <w:rPr>
          <w:rFonts w:ascii="Arial" w:hAnsi="Arial" w:cs="Arial"/>
        </w:rPr>
        <w:t>Aktualizacje</w:t>
      </w:r>
      <w:r w:rsidR="00824C66">
        <w:rPr>
          <w:rFonts w:ascii="Arial" w:hAnsi="Arial" w:cs="Arial"/>
        </w:rPr>
        <w:t xml:space="preserve"> w tym nowe wersje Oprogramowania </w:t>
      </w:r>
      <w:r w:rsidRPr="00FC1598">
        <w:rPr>
          <w:rFonts w:ascii="Arial" w:hAnsi="Arial" w:cs="Arial"/>
        </w:rPr>
        <w:t xml:space="preserve"> i Modyfikacje będą wolne od wirusów, koni trojańskich, robaków i innych szkodliwych programów;</w:t>
      </w:r>
    </w:p>
    <w:p w14:paraId="11596CB7" w14:textId="77777777" w:rsidR="00FC1598" w:rsidRPr="00FC1598" w:rsidRDefault="00FC1598" w:rsidP="004D0B24">
      <w:pPr>
        <w:numPr>
          <w:ilvl w:val="0"/>
          <w:numId w:val="12"/>
        </w:numPr>
        <w:spacing w:line="256" w:lineRule="auto"/>
        <w:ind w:left="851" w:hanging="425"/>
        <w:contextualSpacing/>
        <w:rPr>
          <w:rFonts w:ascii="Arial" w:hAnsi="Arial" w:cs="Arial"/>
        </w:rPr>
      </w:pPr>
      <w:r w:rsidRPr="00FC1598">
        <w:rPr>
          <w:rFonts w:ascii="Arial" w:hAnsi="Arial" w:cs="Arial"/>
        </w:rPr>
        <w:t>rozwiązania przyjęte do wykonania przedmiotu umowy zapewnią kompatybilność z innymi dostępnymi na rynku rozwiązaniami technicznymi;</w:t>
      </w:r>
    </w:p>
    <w:p w14:paraId="2EAC6540" w14:textId="77777777" w:rsidR="00FC1598" w:rsidRPr="00FC1598" w:rsidRDefault="00FC1598" w:rsidP="004D0B24">
      <w:pPr>
        <w:numPr>
          <w:ilvl w:val="0"/>
          <w:numId w:val="12"/>
        </w:numPr>
        <w:spacing w:line="256" w:lineRule="auto"/>
        <w:ind w:left="851" w:hanging="425"/>
        <w:contextualSpacing/>
        <w:rPr>
          <w:rFonts w:ascii="Arial" w:hAnsi="Arial" w:cs="Arial"/>
        </w:rPr>
      </w:pPr>
      <w:r w:rsidRPr="00FC1598">
        <w:rPr>
          <w:rFonts w:ascii="Arial" w:hAnsi="Arial" w:cs="Arial"/>
        </w:rPr>
        <w:t>przy wykonywaniu przedmiotu umowy Wykonawca zobowiązuje się przestrzegać odpowiedniej organizacji prac związanych z realizacją umowy tak, aby zapewnić ich terminowe wykonanie oraz delegować do prac osoby posiadające niezbędne uprawnienia i kwalifikacje.</w:t>
      </w:r>
    </w:p>
    <w:p w14:paraId="26B507A4"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 przypadku powierzenia wykonania części umowy podwykonawcom, Wykonawca odpowiada za czynności wykonane przez podwykonawców oraz ich personel jak za działania i zaniechania własne.</w:t>
      </w:r>
    </w:p>
    <w:p w14:paraId="09F2EBAF"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zobowiązany jest do ścisłej współpracy z Zamawiającym i niezwłocznego informowania Zamawiającego o wszelkich okolicznościach mogących mieć wpływ na prawidłowość lub terminowość realizacji przedmiotu umowy, jednak nie później niż w terminie 2 dni od dnia ich zaistnienia, na adres e-mail wskazany w § 5 ust. 3 pkt 1 umowy.</w:t>
      </w:r>
    </w:p>
    <w:p w14:paraId="47484887" w14:textId="3D6875E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 przypadku dostarczenia Zamawiającemu Aktualizacji</w:t>
      </w:r>
      <w:r w:rsidR="00824C66">
        <w:rPr>
          <w:rFonts w:ascii="Arial" w:hAnsi="Arial" w:cs="Arial"/>
        </w:rPr>
        <w:t xml:space="preserve"> w tym nowych wersji Oprogramowania </w:t>
      </w:r>
      <w:r w:rsidRPr="00FC1598">
        <w:rPr>
          <w:rFonts w:ascii="Arial" w:hAnsi="Arial" w:cs="Arial"/>
        </w:rPr>
        <w:t xml:space="preserve"> lub/i Modyfikacji Wykonawca jest zobowiązany do przekazania Zamawiającemu szczegółowych informacji dotyczących planowanych do wprowadzenia </w:t>
      </w:r>
      <w:r w:rsidRPr="00FC1598">
        <w:rPr>
          <w:rFonts w:ascii="Arial" w:hAnsi="Arial" w:cs="Arial"/>
        </w:rPr>
        <w:lastRenderedPageBreak/>
        <w:t>zmian, wraz z informacją, na które elementy funkcjonalności Oprogramowania dana zmiana ma wpływ.</w:t>
      </w:r>
    </w:p>
    <w:p w14:paraId="3B134679" w14:textId="2A105D6B" w:rsidR="00FC1598" w:rsidRPr="00FC1598" w:rsidRDefault="00FC1598" w:rsidP="004D0B24">
      <w:pPr>
        <w:numPr>
          <w:ilvl w:val="0"/>
          <w:numId w:val="8"/>
        </w:numPr>
        <w:spacing w:line="256" w:lineRule="auto"/>
        <w:ind w:left="426" w:hanging="426"/>
        <w:contextualSpacing/>
        <w:rPr>
          <w:rFonts w:ascii="Arial" w:hAnsi="Arial" w:cs="Arial"/>
          <w:color w:val="000000" w:themeColor="text1"/>
        </w:rPr>
      </w:pPr>
      <w:r w:rsidRPr="00FC1598">
        <w:rPr>
          <w:rFonts w:ascii="Arial" w:hAnsi="Arial" w:cs="Arial"/>
        </w:rPr>
        <w:t xml:space="preserve">Wykonawca ma obowiązek dostarczyć Aktualizacje </w:t>
      </w:r>
      <w:r w:rsidR="00824C66">
        <w:rPr>
          <w:rFonts w:ascii="Arial" w:hAnsi="Arial" w:cs="Arial"/>
        </w:rPr>
        <w:t xml:space="preserve">w tym nowe wersje Oprogramowania </w:t>
      </w:r>
      <w:r w:rsidRPr="00FC1598">
        <w:rPr>
          <w:rFonts w:ascii="Arial" w:hAnsi="Arial" w:cs="Arial"/>
        </w:rPr>
        <w:t xml:space="preserve">lub/i Modyfikacje  do Środowiska testowego (na platformę testową,) w terminie 7 dni przed planowanym dostarczeniem Aktualizacji </w:t>
      </w:r>
      <w:r w:rsidR="00824C66">
        <w:rPr>
          <w:rFonts w:ascii="Arial" w:hAnsi="Arial" w:cs="Arial"/>
        </w:rPr>
        <w:t xml:space="preserve">w tym nowych wersji Oprogramowania </w:t>
      </w:r>
      <w:r w:rsidRPr="00FC1598">
        <w:rPr>
          <w:rFonts w:ascii="Arial" w:hAnsi="Arial" w:cs="Arial"/>
        </w:rPr>
        <w:t xml:space="preserve">lub/i Modyfikacji do Środowiska produkcyjnego ( na platformę produkcyjną) wraz z Dokumentacją o której mowa w § 4 ust 1 pkt 9). </w:t>
      </w:r>
      <w:r w:rsidRPr="00FC1598">
        <w:rPr>
          <w:rFonts w:ascii="Arial" w:hAnsi="Arial" w:cs="Arial"/>
          <w:color w:val="000000" w:themeColor="text1"/>
        </w:rPr>
        <w:t>W uzasadnionych przypadkach za zgodą Zamawiającego Wykonawca może dokonać instalacji w Środowisku produkcyjnym z pominięciem Środowiska testowego.</w:t>
      </w:r>
    </w:p>
    <w:p w14:paraId="6D836B38" w14:textId="38C8B66E"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 xml:space="preserve">W szczególnych przypadkach Zamawiający może wyrazić zgodę na inny termin dostarczenia Aktualizacji </w:t>
      </w:r>
      <w:r w:rsidR="00824C66">
        <w:rPr>
          <w:rFonts w:ascii="Arial" w:hAnsi="Arial" w:cs="Arial"/>
        </w:rPr>
        <w:t xml:space="preserve">w tym nowych wersji Oprogramowania </w:t>
      </w:r>
      <w:r w:rsidRPr="00FC1598">
        <w:rPr>
          <w:rFonts w:ascii="Arial" w:hAnsi="Arial" w:cs="Arial"/>
        </w:rPr>
        <w:t>lub/i Modyfikacji niż opisany w ust. 10.</w:t>
      </w:r>
    </w:p>
    <w:p w14:paraId="65B52652" w14:textId="60FE3E89"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Zamawiający ma prawo zgłosić uwagi do opisanych w ust. 10 Aktualizacji</w:t>
      </w:r>
      <w:r w:rsidR="00824C66">
        <w:rPr>
          <w:rFonts w:ascii="Arial" w:hAnsi="Arial" w:cs="Arial"/>
        </w:rPr>
        <w:t xml:space="preserve"> w tym nowych wersji Oprogramowania </w:t>
      </w:r>
      <w:r w:rsidRPr="00FC1598">
        <w:rPr>
          <w:rFonts w:ascii="Arial" w:hAnsi="Arial" w:cs="Arial"/>
        </w:rPr>
        <w:t xml:space="preserve"> lub/i Modyfikacji, które Wykonawca ma obowiązek wdrożyć i ponownie dostarczyć Zamawiającemu do środowiska testowego.</w:t>
      </w:r>
    </w:p>
    <w:p w14:paraId="718C160A" w14:textId="088700EC" w:rsidR="00FC1598" w:rsidRPr="000C6BBF"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 xml:space="preserve">Wykonawca nie może wdrożyć Aktualizacji </w:t>
      </w:r>
      <w:r w:rsidR="00824C66">
        <w:rPr>
          <w:rFonts w:ascii="Arial" w:hAnsi="Arial" w:cs="Arial"/>
        </w:rPr>
        <w:t xml:space="preserve"> w tym nowych wersji Oprogramowania </w:t>
      </w:r>
      <w:r w:rsidRPr="00FC1598">
        <w:rPr>
          <w:rFonts w:ascii="Arial" w:hAnsi="Arial" w:cs="Arial"/>
        </w:rPr>
        <w:t xml:space="preserve">lub/i Modyfikacji w Środowisku produkcyjnym (platformie produkcyjnej ) bez zgody Zamawiającego pod rygorem naliczenia kary o której </w:t>
      </w:r>
      <w:r w:rsidRPr="00FC1598">
        <w:rPr>
          <w:rFonts w:ascii="Arial" w:hAnsi="Arial" w:cs="Arial"/>
          <w:color w:val="000000" w:themeColor="text1"/>
        </w:rPr>
        <w:t xml:space="preserve">mowa w § </w:t>
      </w:r>
      <w:r w:rsidRPr="000C6BBF">
        <w:rPr>
          <w:rFonts w:ascii="Arial" w:hAnsi="Arial" w:cs="Arial"/>
          <w:color w:val="000000" w:themeColor="text1"/>
        </w:rPr>
        <w:t>10 ust. 2 pkt 7</w:t>
      </w:r>
      <w:r w:rsidRPr="000C6BBF">
        <w:rPr>
          <w:rFonts w:ascii="Arial" w:hAnsi="Arial" w:cs="Arial"/>
        </w:rPr>
        <w:t xml:space="preserve">. </w:t>
      </w:r>
    </w:p>
    <w:p w14:paraId="2636804F"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 przypadku wykonywania przedmiotu umowy na terenie pomieszczeń wskazanych przez Zamawiającego, Wykonawca oraz personel Wykonawcy, odpowiedzialny za realizację obowiązków wynikających z umowy zobowiązani są do przestrzegania wszystkich wewnętrznych regulaminów i zasad dotyczących pracy na terenie pomieszczeń Zamawiającego.</w:t>
      </w:r>
    </w:p>
    <w:p w14:paraId="13E52826"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 xml:space="preserve">Oprogramowanie po wykonaniu Aktualizacji lub Modyfikacji powinno spełniać wymagania określone w ustawie z dnia 17 lutego 2005 r. o informatyzacji podmiotów realizujących zadania publiczne ( Dz.U.2021, poz. 2020 z późn. zm.) oraz w rozporządzeniu Rady Ministrów z dnia 12 kwietnia 2012 roku w sprawie Krajowych Ram Interoperacyjności minimalnych wymagań dla rejestrów publicznych i wymiany informacji w postaci elektronicznej oraz minimalnych wymagań dla systemów teleinformatycznych (t.j. Dz.U. 2017, poz. 2247 z późn. zm.). </w:t>
      </w:r>
    </w:p>
    <w:p w14:paraId="5941FE4A"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nie może powierzyć w całości ani w części wykonania przedmiotu umowy, osobom trzecim bez uprzedniej zgody Zamawiającego, wyrażonej na piśmie pod rygorem nieważności.</w:t>
      </w:r>
    </w:p>
    <w:p w14:paraId="53C53778"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zobowiązany jest do zapewnienia utrzymywania skryptu tworzącego kopie bazy danych na serwerze.</w:t>
      </w:r>
    </w:p>
    <w:p w14:paraId="4FEDE796"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Weryfikacja wykonywania kopii bazy danych i ich poprawności jest obowiązkiem Zamawiającego.</w:t>
      </w:r>
    </w:p>
    <w:p w14:paraId="74DA3C08" w14:textId="77777777" w:rsidR="00FC1598" w:rsidRPr="00FC1598" w:rsidRDefault="00FC1598" w:rsidP="00FC1598">
      <w:pPr>
        <w:spacing w:line="256" w:lineRule="auto"/>
        <w:rPr>
          <w:rFonts w:ascii="Arial" w:eastAsia="Calibri" w:hAnsi="Arial" w:cs="Arial"/>
        </w:rPr>
      </w:pPr>
    </w:p>
    <w:p w14:paraId="733DF73D"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5 Zasady współdziałania stron</w:t>
      </w:r>
    </w:p>
    <w:p w14:paraId="2B42D493" w14:textId="77777777" w:rsidR="00FC1598" w:rsidRPr="00FC1598" w:rsidRDefault="00FC1598" w:rsidP="004D0B24">
      <w:pPr>
        <w:numPr>
          <w:ilvl w:val="0"/>
          <w:numId w:val="13"/>
        </w:numPr>
        <w:spacing w:line="256" w:lineRule="auto"/>
        <w:ind w:left="426" w:hanging="426"/>
        <w:rPr>
          <w:rFonts w:ascii="Arial" w:eastAsia="Calibri" w:hAnsi="Arial" w:cs="Arial"/>
        </w:rPr>
      </w:pPr>
      <w:r w:rsidRPr="00FC1598">
        <w:rPr>
          <w:rFonts w:ascii="Arial" w:eastAsia="Calibri" w:hAnsi="Arial" w:cs="Arial"/>
        </w:rPr>
        <w:t xml:space="preserve">W celu prowadzenia kontaktów roboczych i bezpośredniego nadzoru nad realizacją umowy, w tym podpisywania protokołów odbioru wyznaczeni zostają: </w:t>
      </w:r>
    </w:p>
    <w:p w14:paraId="3DE1D728" w14:textId="60745F06" w:rsidR="00FC1598" w:rsidRPr="008B0A5F" w:rsidRDefault="00FC1598" w:rsidP="004D0B24">
      <w:pPr>
        <w:numPr>
          <w:ilvl w:val="0"/>
          <w:numId w:val="14"/>
        </w:numPr>
        <w:spacing w:line="256" w:lineRule="auto"/>
        <w:ind w:left="851" w:hanging="425"/>
        <w:rPr>
          <w:rFonts w:ascii="Arial" w:eastAsia="Calibri" w:hAnsi="Arial" w:cs="Arial"/>
          <w:color w:val="000000" w:themeColor="text1"/>
        </w:rPr>
      </w:pPr>
      <w:r w:rsidRPr="008B0A5F">
        <w:rPr>
          <w:rFonts w:ascii="Arial" w:eastAsia="Calibri" w:hAnsi="Arial" w:cs="Arial"/>
          <w:color w:val="000000" w:themeColor="text1"/>
        </w:rPr>
        <w:t xml:space="preserve">ze strony Zamawiającego: </w:t>
      </w:r>
      <w:r w:rsidR="00C64C01">
        <w:rPr>
          <w:rFonts w:ascii="Arial" w:eastAsia="Calibri" w:hAnsi="Arial" w:cs="Arial"/>
          <w:color w:val="000000" w:themeColor="text1"/>
        </w:rPr>
        <w:t>………………………………………………………………….</w:t>
      </w:r>
    </w:p>
    <w:p w14:paraId="1C07E583" w14:textId="1FE387A7" w:rsidR="00FC1598" w:rsidRPr="00FC1598" w:rsidRDefault="00FC1598" w:rsidP="004D0B24">
      <w:pPr>
        <w:numPr>
          <w:ilvl w:val="0"/>
          <w:numId w:val="14"/>
        </w:numPr>
        <w:spacing w:line="256" w:lineRule="auto"/>
        <w:ind w:left="851" w:hanging="425"/>
        <w:rPr>
          <w:rFonts w:ascii="Arial" w:eastAsia="Calibri" w:hAnsi="Arial" w:cs="Arial"/>
        </w:rPr>
      </w:pPr>
      <w:r w:rsidRPr="00FC1598">
        <w:rPr>
          <w:rFonts w:ascii="Arial" w:eastAsia="Calibri" w:hAnsi="Arial" w:cs="Arial"/>
        </w:rPr>
        <w:t xml:space="preserve">ze strony Wykonawcy: </w:t>
      </w:r>
      <w:r w:rsidR="00C64C01">
        <w:rPr>
          <w:rFonts w:ascii="Arial" w:eastAsia="Calibri" w:hAnsi="Arial" w:cs="Arial"/>
        </w:rPr>
        <w:t>………………………………………………………………..…….</w:t>
      </w:r>
    </w:p>
    <w:p w14:paraId="75FC8D1B" w14:textId="77777777" w:rsidR="00FC1598" w:rsidRPr="00FC1598" w:rsidRDefault="00FC1598" w:rsidP="004D0B24">
      <w:pPr>
        <w:numPr>
          <w:ilvl w:val="0"/>
          <w:numId w:val="13"/>
        </w:numPr>
        <w:spacing w:line="256" w:lineRule="auto"/>
        <w:ind w:left="426" w:hanging="426"/>
        <w:rPr>
          <w:rFonts w:ascii="Arial" w:eastAsia="Calibri" w:hAnsi="Arial" w:cs="Arial"/>
        </w:rPr>
      </w:pPr>
      <w:r w:rsidRPr="00FC1598">
        <w:rPr>
          <w:rFonts w:ascii="Arial" w:eastAsia="Calibri" w:hAnsi="Arial" w:cs="Arial"/>
        </w:rPr>
        <w:t xml:space="preserve">Zamawiający i Wykonawca mogą upoważnić do wykonywania obowiązków osób, o których mowa w ust. 1 powyżej, innych pracowników stron. Zmiana osób wymaga zawiadomienia drugiej strony na piśmie na adres wskazany w ust. 3 poniżej wraz z podaniem danych kontaktowych wskazywanej osoby, zawierających nr telefonu oraz adres e-mail. Zmiana staje się skuteczna z chwilą otrzymania przez drugą stronę pisemnego zawiadomienia, o którym mowa w zdaniu poprzedzającym. Zmiana </w:t>
      </w:r>
      <w:r w:rsidRPr="00FC1598">
        <w:rPr>
          <w:rFonts w:ascii="Arial" w:eastAsia="Calibri" w:hAnsi="Arial" w:cs="Arial"/>
        </w:rPr>
        <w:lastRenderedPageBreak/>
        <w:t>wskazanych w umowie danych osób i danych kontaktowych, o których mowa w ust. 1, nie stanowi zmiany umowy.</w:t>
      </w:r>
    </w:p>
    <w:p w14:paraId="74BE3FB0" w14:textId="77777777" w:rsidR="00FC1598" w:rsidRPr="00FC1598" w:rsidRDefault="00FC1598" w:rsidP="004D0B24">
      <w:pPr>
        <w:numPr>
          <w:ilvl w:val="0"/>
          <w:numId w:val="13"/>
        </w:numPr>
        <w:spacing w:line="256" w:lineRule="auto"/>
        <w:ind w:left="426" w:hanging="426"/>
        <w:rPr>
          <w:rFonts w:ascii="Arial" w:eastAsia="Calibri" w:hAnsi="Arial" w:cs="Arial"/>
        </w:rPr>
      </w:pPr>
      <w:r w:rsidRPr="00FC1598">
        <w:rPr>
          <w:rFonts w:ascii="Arial" w:eastAsia="Calibri" w:hAnsi="Arial" w:cs="Arial"/>
        </w:rPr>
        <w:t xml:space="preserve">Z zastrzeżeniem odmiennych postanowień umowy, korespondencja w sprawach związanych z umową prowadzona będzie pisemnie w języku polskim i powinna być kierowana na niżej podane adresy: </w:t>
      </w:r>
    </w:p>
    <w:p w14:paraId="419E3EF2" w14:textId="77777777" w:rsidR="00FC1598" w:rsidRPr="00FC1598" w:rsidRDefault="00FC1598" w:rsidP="004D0B24">
      <w:pPr>
        <w:numPr>
          <w:ilvl w:val="0"/>
          <w:numId w:val="15"/>
        </w:numPr>
        <w:spacing w:line="256" w:lineRule="auto"/>
        <w:ind w:left="851" w:hanging="425"/>
        <w:rPr>
          <w:rFonts w:ascii="Arial" w:eastAsia="Calibri" w:hAnsi="Arial" w:cs="Arial"/>
        </w:rPr>
      </w:pPr>
      <w:r w:rsidRPr="00FC1598">
        <w:rPr>
          <w:rFonts w:ascii="Arial" w:eastAsia="Calibri" w:hAnsi="Arial" w:cs="Arial"/>
        </w:rPr>
        <w:t xml:space="preserve">dla Zamawiającego: Mazowiecki Urząd Wojewódzki w Warszawie pl. Bankowy 3/5, 00 – 950 Warszawa, Biuro Informatyki, e-mail: </w:t>
      </w:r>
      <w:hyperlink r:id="rId8" w:history="1">
        <w:r w:rsidRPr="00FC1598">
          <w:rPr>
            <w:rFonts w:ascii="Arial" w:eastAsia="Calibri" w:hAnsi="Arial" w:cs="Arial"/>
            <w:color w:val="0000FF"/>
            <w:u w:val="single"/>
          </w:rPr>
          <w:t>bi@mazowieckie.pl</w:t>
        </w:r>
      </w:hyperlink>
      <w:r w:rsidRPr="00FC1598">
        <w:rPr>
          <w:rFonts w:ascii="Arial" w:eastAsia="Calibri" w:hAnsi="Arial" w:cs="Arial"/>
        </w:rPr>
        <w:t>, tel.: 22 695 62 52;</w:t>
      </w:r>
    </w:p>
    <w:p w14:paraId="6EE19511" w14:textId="436EDA63" w:rsidR="00FC1598" w:rsidRPr="00FC1598" w:rsidRDefault="00FC1598" w:rsidP="004D0B24">
      <w:pPr>
        <w:numPr>
          <w:ilvl w:val="0"/>
          <w:numId w:val="15"/>
        </w:numPr>
        <w:spacing w:line="256" w:lineRule="auto"/>
        <w:ind w:left="851" w:hanging="425"/>
        <w:rPr>
          <w:rFonts w:ascii="Arial" w:eastAsia="Calibri" w:hAnsi="Arial" w:cs="Arial"/>
        </w:rPr>
      </w:pPr>
      <w:r w:rsidRPr="00FC1598">
        <w:rPr>
          <w:rFonts w:ascii="Arial" w:eastAsia="Calibri" w:hAnsi="Arial" w:cs="Arial"/>
        </w:rPr>
        <w:t xml:space="preserve">dla Wykonawcy: </w:t>
      </w:r>
      <w:r w:rsidR="00C64C01">
        <w:rPr>
          <w:rFonts w:ascii="Arial" w:hAnsi="Arial" w:cs="Arial"/>
        </w:rPr>
        <w:t>……………………………………………………………………………...</w:t>
      </w:r>
    </w:p>
    <w:p w14:paraId="5F208E22" w14:textId="77777777" w:rsidR="00FC1598" w:rsidRPr="00FC1598" w:rsidRDefault="00FC1598" w:rsidP="004D0B24">
      <w:pPr>
        <w:numPr>
          <w:ilvl w:val="0"/>
          <w:numId w:val="13"/>
        </w:numPr>
        <w:spacing w:line="256" w:lineRule="auto"/>
        <w:ind w:left="426" w:hanging="426"/>
        <w:rPr>
          <w:rFonts w:ascii="Arial" w:eastAsia="Calibri" w:hAnsi="Arial" w:cs="Arial"/>
        </w:rPr>
      </w:pPr>
      <w:r w:rsidRPr="00FC1598">
        <w:rPr>
          <w:rFonts w:ascii="Arial" w:eastAsia="Calibri" w:hAnsi="Arial" w:cs="Arial"/>
        </w:rPr>
        <w:t xml:space="preserve">Zmiana wskazanych w umowie danych adresowych, telefonów lub adresów e-mail nie stanowi zmiany umowy i może być dokonywana przez stronę, której dotyczy oraz staje się skuteczna wobec drugiej strony z chwilą otrzymania przez nią pisemnego zawiadomienia. </w:t>
      </w:r>
    </w:p>
    <w:p w14:paraId="7EF989FC" w14:textId="77777777" w:rsidR="00FC1598" w:rsidRPr="00FC1598" w:rsidRDefault="00FC1598" w:rsidP="00FC1598">
      <w:pPr>
        <w:spacing w:line="256" w:lineRule="auto"/>
        <w:rPr>
          <w:rFonts w:ascii="Arial" w:eastAsia="Calibri" w:hAnsi="Arial" w:cs="Arial"/>
        </w:rPr>
      </w:pPr>
    </w:p>
    <w:p w14:paraId="462F8E5E"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6 Zobowiązania Zamawiającego</w:t>
      </w:r>
    </w:p>
    <w:p w14:paraId="297595E0" w14:textId="77777777" w:rsidR="00FC1598" w:rsidRPr="00FC1598" w:rsidRDefault="00FC1598" w:rsidP="00FC1598">
      <w:pPr>
        <w:spacing w:line="256" w:lineRule="auto"/>
        <w:rPr>
          <w:rFonts w:ascii="Arial" w:eastAsia="Calibri" w:hAnsi="Arial" w:cs="Arial"/>
        </w:rPr>
      </w:pPr>
      <w:r w:rsidRPr="00FC1598">
        <w:rPr>
          <w:rFonts w:ascii="Arial" w:eastAsia="Calibri" w:hAnsi="Arial" w:cs="Arial"/>
        </w:rPr>
        <w:t>Zamawiający zobowiązuje się do współdziałania z Wykonawcą w realizacji umowy poprzez:</w:t>
      </w:r>
    </w:p>
    <w:p w14:paraId="1F03712B" w14:textId="625391D7" w:rsidR="00FC1598" w:rsidRPr="00FC1598" w:rsidRDefault="00FC1598" w:rsidP="004D0B24">
      <w:pPr>
        <w:numPr>
          <w:ilvl w:val="0"/>
          <w:numId w:val="16"/>
        </w:numPr>
        <w:spacing w:line="256" w:lineRule="auto"/>
        <w:ind w:left="851" w:hanging="425"/>
        <w:contextualSpacing/>
        <w:rPr>
          <w:rFonts w:ascii="Arial" w:hAnsi="Arial" w:cs="Arial"/>
        </w:rPr>
      </w:pPr>
      <w:r w:rsidRPr="00FC1598">
        <w:rPr>
          <w:rFonts w:ascii="Arial" w:hAnsi="Arial" w:cs="Arial"/>
        </w:rPr>
        <w:t xml:space="preserve">udzielenie Wykonawcy informacji oraz udostępnienie </w:t>
      </w:r>
      <w:r w:rsidR="00445998">
        <w:rPr>
          <w:rFonts w:ascii="Arial" w:hAnsi="Arial" w:cs="Arial"/>
        </w:rPr>
        <w:t>d</w:t>
      </w:r>
      <w:r w:rsidRPr="00FC1598">
        <w:rPr>
          <w:rFonts w:ascii="Arial" w:hAnsi="Arial" w:cs="Arial"/>
        </w:rPr>
        <w:t>okumentacji znajdującej się w posiadaniu Zamawiającego w zakresie, w jakim Zamawiający uzna to za konieczne do prawidłowej realizacji umowy;</w:t>
      </w:r>
    </w:p>
    <w:p w14:paraId="62193A56" w14:textId="6DAA1A50" w:rsidR="00FC1598" w:rsidRPr="00FC1598" w:rsidRDefault="00FC1598" w:rsidP="004D0B24">
      <w:pPr>
        <w:numPr>
          <w:ilvl w:val="0"/>
          <w:numId w:val="16"/>
        </w:numPr>
        <w:spacing w:line="256" w:lineRule="auto"/>
        <w:ind w:left="851" w:hanging="425"/>
        <w:contextualSpacing/>
        <w:rPr>
          <w:rFonts w:ascii="Arial" w:hAnsi="Arial" w:cs="Arial"/>
        </w:rPr>
      </w:pPr>
      <w:r w:rsidRPr="00FC1598">
        <w:rPr>
          <w:rFonts w:ascii="Arial" w:hAnsi="Arial" w:cs="Arial"/>
        </w:rPr>
        <w:t>udostępnienie Wykonawcy pomieszczeń, sp</w:t>
      </w:r>
      <w:r w:rsidR="00445998">
        <w:rPr>
          <w:rFonts w:ascii="Arial" w:hAnsi="Arial" w:cs="Arial"/>
        </w:rPr>
        <w:t>rzętu, łącza internetowego lub o</w:t>
      </w:r>
      <w:r w:rsidRPr="00FC1598">
        <w:rPr>
          <w:rFonts w:ascii="Arial" w:hAnsi="Arial" w:cs="Arial"/>
        </w:rPr>
        <w:t>programowania Zamawiającego w zakresie, w jakim Zamawiający uzna to za konieczne do prawidłowej realizacji umowy oraz zgodnie z zachowaniem wewnętrznych procedur Zamawiającego;</w:t>
      </w:r>
    </w:p>
    <w:p w14:paraId="7CDFEC86" w14:textId="77777777" w:rsidR="00FC1598" w:rsidRPr="00FC1598" w:rsidRDefault="00FC1598" w:rsidP="004D0B24">
      <w:pPr>
        <w:numPr>
          <w:ilvl w:val="0"/>
          <w:numId w:val="16"/>
        </w:numPr>
        <w:spacing w:line="256" w:lineRule="auto"/>
        <w:ind w:left="851" w:hanging="425"/>
        <w:contextualSpacing/>
        <w:rPr>
          <w:rFonts w:ascii="Arial" w:hAnsi="Arial" w:cs="Arial"/>
        </w:rPr>
      </w:pPr>
      <w:r w:rsidRPr="00FC1598">
        <w:rPr>
          <w:rFonts w:ascii="Arial" w:hAnsi="Arial" w:cs="Arial"/>
        </w:rPr>
        <w:t>zarządzanie działaniami pracowników Zamawiającego współpracujących z Wykonawcą przy wykonaniu przedmiotu umowy.</w:t>
      </w:r>
    </w:p>
    <w:p w14:paraId="3581D77A" w14:textId="77777777" w:rsidR="00FC1598" w:rsidRPr="00FC1598" w:rsidRDefault="00FC1598" w:rsidP="00FC1598">
      <w:pPr>
        <w:spacing w:line="256" w:lineRule="auto"/>
        <w:rPr>
          <w:rFonts w:ascii="Arial" w:eastAsia="Calibri" w:hAnsi="Arial" w:cs="Arial"/>
        </w:rPr>
      </w:pPr>
    </w:p>
    <w:p w14:paraId="51343478"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7 Realizacja umowy</w:t>
      </w:r>
    </w:p>
    <w:p w14:paraId="5ACDAE91" w14:textId="70155B02"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 xml:space="preserve">W ramach realizacji opieki serwisowej, Wykonawca zobowiązuje się w szczególności do zapewnienia wsparcia technicznego umożliwiającego zgłaszanie i rozwiązywanie zgłoszeń </w:t>
      </w:r>
      <w:r w:rsidR="00445998">
        <w:rPr>
          <w:rFonts w:ascii="Arial" w:hAnsi="Arial" w:cs="Arial"/>
        </w:rPr>
        <w:t>Awarii, dostęp do Aktualizacji w tym nowych wersji Oprogramowania i poprawek Oprogramowania ,oraz wykonywania</w:t>
      </w:r>
      <w:r w:rsidRPr="00FC1598">
        <w:rPr>
          <w:rFonts w:ascii="Arial" w:hAnsi="Arial" w:cs="Arial"/>
        </w:rPr>
        <w:t xml:space="preserve"> Modyfikacji, o których mowa </w:t>
      </w:r>
      <w:r w:rsidRPr="00FC1598">
        <w:rPr>
          <w:rFonts w:ascii="Arial" w:hAnsi="Arial" w:cs="Arial"/>
          <w:color w:val="000000" w:themeColor="text1"/>
        </w:rPr>
        <w:t>w § 4 ust. 1 pkt 9</w:t>
      </w:r>
      <w:r w:rsidR="00445998">
        <w:rPr>
          <w:rFonts w:ascii="Arial" w:hAnsi="Arial" w:cs="Arial"/>
          <w:color w:val="000000" w:themeColor="text1"/>
        </w:rPr>
        <w:t>)</w:t>
      </w:r>
      <w:r w:rsidRPr="00FC1598">
        <w:rPr>
          <w:rFonts w:ascii="Arial" w:hAnsi="Arial" w:cs="Arial"/>
          <w:color w:val="000000" w:themeColor="text1"/>
        </w:rPr>
        <w:t xml:space="preserve"> </w:t>
      </w:r>
      <w:r w:rsidRPr="00FC1598">
        <w:rPr>
          <w:rFonts w:ascii="Arial" w:hAnsi="Arial" w:cs="Arial"/>
        </w:rPr>
        <w:t>oraz udzielanie konsultacji technicznych.</w:t>
      </w:r>
    </w:p>
    <w:p w14:paraId="1FAEDBC0" w14:textId="661707B1"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 xml:space="preserve">Wykonawca zobowiązuje się do przyjmowania zgłoszeń awarii w Dni robocze, poprzez udostępnienie Zamawiającemu własnego systemu zgłoszeniowego,  na adres e-mail: </w:t>
      </w:r>
      <w:r w:rsidR="00C64C01">
        <w:rPr>
          <w:rFonts w:ascii="Arial" w:hAnsi="Arial" w:cs="Arial"/>
          <w:b/>
          <w:color w:val="000000" w:themeColor="text1"/>
        </w:rPr>
        <w:t>……………………………</w:t>
      </w:r>
      <w:r w:rsidRPr="00FC1598">
        <w:rPr>
          <w:rFonts w:ascii="Arial" w:hAnsi="Arial" w:cs="Arial"/>
          <w:color w:val="000000" w:themeColor="text1"/>
        </w:rPr>
        <w:t xml:space="preserve"> </w:t>
      </w:r>
      <w:r w:rsidR="00C64C01">
        <w:rPr>
          <w:rFonts w:ascii="Arial" w:hAnsi="Arial" w:cs="Arial"/>
        </w:rPr>
        <w:t xml:space="preserve">lub pod numerem telefonu: </w:t>
      </w:r>
      <w:r w:rsidR="00C64C01">
        <w:rPr>
          <w:rFonts w:ascii="Arial" w:hAnsi="Arial" w:cs="Arial"/>
          <w:b/>
          <w:color w:val="000000" w:themeColor="text1"/>
        </w:rPr>
        <w:t>……………………</w:t>
      </w:r>
      <w:r w:rsidRPr="00FC1598">
        <w:rPr>
          <w:rFonts w:ascii="Arial" w:hAnsi="Arial" w:cs="Arial"/>
          <w:color w:val="000000" w:themeColor="text1"/>
        </w:rPr>
        <w:t xml:space="preserve">. </w:t>
      </w:r>
    </w:p>
    <w:p w14:paraId="12311DE2" w14:textId="05C118EF"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 xml:space="preserve">Wykonawca zobowiązany jest do natychmiastowej rejestracji i potwierdzenia przyjęcia zgłoszeń awarii (nie później niż w ciągu 30 minut od dokonania zgłoszenia) poprzez e- Mail: </w:t>
      </w:r>
      <w:r w:rsidR="00C64C01">
        <w:rPr>
          <w:rFonts w:ascii="Arial" w:hAnsi="Arial" w:cs="Arial"/>
          <w:b/>
        </w:rPr>
        <w:t>.......................................................</w:t>
      </w:r>
      <w:r w:rsidR="00227F13" w:rsidRPr="00227F13">
        <w:rPr>
          <w:rFonts w:ascii="Arial" w:hAnsi="Arial" w:cs="Arial"/>
          <w:b/>
          <w:color w:val="000000" w:themeColor="text1"/>
        </w:rPr>
        <w:t>.</w:t>
      </w:r>
      <w:r w:rsidR="00227F13">
        <w:rPr>
          <w:rFonts w:ascii="Arial" w:hAnsi="Arial" w:cs="Arial"/>
          <w:color w:val="000000" w:themeColor="text1"/>
        </w:rPr>
        <w:t xml:space="preserve"> </w:t>
      </w:r>
      <w:r w:rsidRPr="00FC1598">
        <w:rPr>
          <w:rFonts w:ascii="Arial" w:hAnsi="Arial" w:cs="Arial"/>
          <w:color w:val="000000" w:themeColor="text1"/>
        </w:rPr>
        <w:t xml:space="preserve">i </w:t>
      </w:r>
      <w:r w:rsidRPr="00FC1598">
        <w:rPr>
          <w:rFonts w:ascii="Arial" w:hAnsi="Arial" w:cs="Arial"/>
          <w:b/>
          <w:color w:val="000000" w:themeColor="text1"/>
        </w:rPr>
        <w:t>bi@mazowieckie.pl</w:t>
      </w:r>
      <w:r w:rsidRPr="00FC1598">
        <w:rPr>
          <w:rFonts w:ascii="Arial" w:hAnsi="Arial" w:cs="Arial"/>
          <w:color w:val="FF0000"/>
        </w:rPr>
        <w:t xml:space="preserve"> </w:t>
      </w:r>
      <w:r w:rsidRPr="00FC1598">
        <w:rPr>
          <w:rFonts w:ascii="Arial" w:hAnsi="Arial" w:cs="Arial"/>
          <w:color w:val="000000" w:themeColor="text1"/>
        </w:rPr>
        <w:t xml:space="preserve">lub telefon: </w:t>
      </w:r>
      <w:r w:rsidR="00C64C01">
        <w:rPr>
          <w:rFonts w:ascii="Arial" w:hAnsi="Arial" w:cs="Arial"/>
          <w:b/>
          <w:color w:val="000000" w:themeColor="text1"/>
        </w:rPr>
        <w:t>……………………………………</w:t>
      </w:r>
      <w:r w:rsidRPr="00FC1598">
        <w:rPr>
          <w:rFonts w:ascii="Arial" w:hAnsi="Arial" w:cs="Arial"/>
          <w:color w:val="000000" w:themeColor="text1"/>
        </w:rPr>
        <w:t xml:space="preserve">. </w:t>
      </w:r>
      <w:r w:rsidRPr="00FC1598">
        <w:rPr>
          <w:rFonts w:ascii="Arial" w:hAnsi="Arial" w:cs="Arial"/>
        </w:rPr>
        <w:t xml:space="preserve">W przypadku braku natychmiastowego potwierdzenia przez </w:t>
      </w:r>
      <w:r w:rsidR="00445998">
        <w:rPr>
          <w:rFonts w:ascii="Arial" w:hAnsi="Arial" w:cs="Arial"/>
        </w:rPr>
        <w:t>Wykonawcę przyjęcia zgłoszenia A</w:t>
      </w:r>
      <w:r w:rsidRPr="00FC1598">
        <w:rPr>
          <w:rFonts w:ascii="Arial" w:hAnsi="Arial" w:cs="Arial"/>
        </w:rPr>
        <w:t>wari</w:t>
      </w:r>
      <w:r w:rsidR="00445998">
        <w:rPr>
          <w:rFonts w:ascii="Arial" w:hAnsi="Arial" w:cs="Arial"/>
        </w:rPr>
        <w:t>i, przyjęcie i zarejestrowanie A</w:t>
      </w:r>
      <w:r w:rsidRPr="00FC1598">
        <w:rPr>
          <w:rFonts w:ascii="Arial" w:hAnsi="Arial" w:cs="Arial"/>
        </w:rPr>
        <w:t>warii uważa się za dokonane w chwili zgłoszen</w:t>
      </w:r>
      <w:r w:rsidR="00445998">
        <w:rPr>
          <w:rFonts w:ascii="Arial" w:hAnsi="Arial" w:cs="Arial"/>
        </w:rPr>
        <w:t>ia A</w:t>
      </w:r>
      <w:r w:rsidRPr="00FC1598">
        <w:rPr>
          <w:rFonts w:ascii="Arial" w:hAnsi="Arial" w:cs="Arial"/>
        </w:rPr>
        <w:t>warii przez Zamawiającego. Zgłoszenia wpisane do systemu zgłoszeniowego nie wymagają potwierdzenia. Rozwiązanie zgłoszenia wymaga  zawiadomienia Zamawiającego na adres email wskazany w niniejszym  ust 3 .</w:t>
      </w:r>
    </w:p>
    <w:p w14:paraId="0154255F" w14:textId="14B8CECE"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Wykonawc</w:t>
      </w:r>
      <w:r w:rsidR="00445998">
        <w:rPr>
          <w:rFonts w:ascii="Arial" w:hAnsi="Arial" w:cs="Arial"/>
        </w:rPr>
        <w:t>a zobowiązany jest do usuwania A</w:t>
      </w:r>
      <w:r w:rsidRPr="00FC1598">
        <w:rPr>
          <w:rFonts w:ascii="Arial" w:hAnsi="Arial" w:cs="Arial"/>
        </w:rPr>
        <w:t>warii w funkcjonowaniu Oprogramowania lub jego Modyfikacji, w czasie:</w:t>
      </w:r>
    </w:p>
    <w:p w14:paraId="142A5ED1" w14:textId="77777777" w:rsidR="00FC1598" w:rsidRPr="00FC1598" w:rsidRDefault="00FC1598" w:rsidP="004D0B24">
      <w:pPr>
        <w:numPr>
          <w:ilvl w:val="0"/>
          <w:numId w:val="18"/>
        </w:numPr>
        <w:spacing w:line="256" w:lineRule="auto"/>
        <w:ind w:left="851" w:hanging="425"/>
        <w:contextualSpacing/>
        <w:rPr>
          <w:rFonts w:ascii="Arial" w:hAnsi="Arial" w:cs="Arial"/>
        </w:rPr>
      </w:pPr>
      <w:r w:rsidRPr="00FC1598">
        <w:rPr>
          <w:rFonts w:ascii="Arial" w:hAnsi="Arial" w:cs="Arial"/>
        </w:rPr>
        <w:t xml:space="preserve">dla Awarii Krytycznych (Kategoria A)– 6 godzin, liczonych w Dni robocze; od daty zgłoszenia </w:t>
      </w:r>
    </w:p>
    <w:p w14:paraId="38843F56" w14:textId="14691E9A" w:rsidR="00FC1598" w:rsidRPr="00FC1598" w:rsidRDefault="00FC1598" w:rsidP="004D0B24">
      <w:pPr>
        <w:numPr>
          <w:ilvl w:val="0"/>
          <w:numId w:val="18"/>
        </w:numPr>
        <w:spacing w:line="256" w:lineRule="auto"/>
        <w:ind w:left="851" w:hanging="425"/>
        <w:contextualSpacing/>
        <w:rPr>
          <w:rFonts w:ascii="Arial" w:hAnsi="Arial" w:cs="Arial"/>
        </w:rPr>
      </w:pPr>
      <w:r w:rsidRPr="00FC1598">
        <w:rPr>
          <w:rFonts w:ascii="Arial" w:hAnsi="Arial" w:cs="Arial"/>
        </w:rPr>
        <w:lastRenderedPageBreak/>
        <w:t>dla Awarii Niekrytycznych (Kategoria B) – 7 Dni roboczych lub inny technicznie uzasadniony termin zaakceptowany przez Zamawiającego, z zastr</w:t>
      </w:r>
      <w:r w:rsidR="00445998">
        <w:rPr>
          <w:rFonts w:ascii="Arial" w:hAnsi="Arial" w:cs="Arial"/>
        </w:rPr>
        <w:t>zeżeniem, że czas na usunięcie A</w:t>
      </w:r>
      <w:r w:rsidRPr="00FC1598">
        <w:rPr>
          <w:rFonts w:ascii="Arial" w:hAnsi="Arial" w:cs="Arial"/>
        </w:rPr>
        <w:t>warii licz</w:t>
      </w:r>
      <w:r w:rsidR="00445998">
        <w:rPr>
          <w:rFonts w:ascii="Arial" w:hAnsi="Arial" w:cs="Arial"/>
        </w:rPr>
        <w:t>ony jest od momentu zgłoszenia A</w:t>
      </w:r>
      <w:r w:rsidRPr="00FC1598">
        <w:rPr>
          <w:rFonts w:ascii="Arial" w:hAnsi="Arial" w:cs="Arial"/>
        </w:rPr>
        <w:t>warii przez Zamawiającego w terminach i środkami komunikacji określonymi w § 7 ust. 2.</w:t>
      </w:r>
    </w:p>
    <w:p w14:paraId="447E8931" w14:textId="70F15CB0"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eastAsia="Batang" w:hAnsi="Arial" w:cs="Arial"/>
          <w:bCs/>
          <w:iCs/>
          <w:color w:val="000000" w:themeColor="text1"/>
          <w:lang w:eastAsia="ko-KR"/>
        </w:rPr>
        <w:t>W zgłoszeniu o którym mowa w ust. 2 Zamawiający  określi kategorię Awarii uwzględniając definicje zapisane w §1 Umowy.  Wykonawca nie może zmienić kategorii Awarii  bez pisemnej zgody Zamawiającego, chyba że Zamawiający błędnie określi kategorię w sposób niezgodny z definicjami w §1 Umowy, a Wykonawca wykaże i udokumentuje tą niezgodność.</w:t>
      </w:r>
      <w:r w:rsidRPr="00FC1598">
        <w:rPr>
          <w:rFonts w:ascii="Arial" w:hAnsi="Arial" w:cs="Arial"/>
        </w:rPr>
        <w:t xml:space="preserve"> W przypadku nieusunięcia Awarii w terminach określonych w ust. 4,  Wykonawca zapłaci kary umowne, o których mowa w § 10 ust. 2 </w:t>
      </w:r>
      <w:r w:rsidRPr="000C6BBF">
        <w:rPr>
          <w:rFonts w:ascii="Arial" w:hAnsi="Arial" w:cs="Arial"/>
        </w:rPr>
        <w:t>pkt 2 )i pkt  3</w:t>
      </w:r>
      <w:r w:rsidR="00445998">
        <w:rPr>
          <w:rFonts w:ascii="Arial" w:hAnsi="Arial" w:cs="Arial"/>
        </w:rPr>
        <w:t>) umowy  zgodnie z kategorią A</w:t>
      </w:r>
      <w:r w:rsidRPr="00FC1598">
        <w:rPr>
          <w:rFonts w:ascii="Arial" w:hAnsi="Arial" w:cs="Arial"/>
        </w:rPr>
        <w:t>warii</w:t>
      </w:r>
    </w:p>
    <w:p w14:paraId="4561EEC6" w14:textId="22F3494E"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Wykonawca zobowiązany jest do informowania Zamawiającego na adres e-mail:</w:t>
      </w:r>
      <w:r w:rsidR="009449F2">
        <w:rPr>
          <w:rFonts w:ascii="Arial" w:hAnsi="Arial" w:cs="Arial"/>
        </w:rPr>
        <w:t xml:space="preserve"> </w:t>
      </w:r>
      <w:r w:rsidR="00C64C01">
        <w:rPr>
          <w:rFonts w:ascii="Arial" w:hAnsi="Arial" w:cs="Arial"/>
          <w:b/>
        </w:rPr>
        <w:t>…………………………….</w:t>
      </w:r>
      <w:r w:rsidRPr="00FC1598">
        <w:rPr>
          <w:rFonts w:ascii="Arial" w:hAnsi="Arial" w:cs="Arial"/>
        </w:rPr>
        <w:t xml:space="preserve"> i</w:t>
      </w:r>
      <w:r w:rsidRPr="00FC1598">
        <w:rPr>
          <w:rFonts w:ascii="Arial" w:hAnsi="Arial" w:cs="Arial"/>
          <w:b/>
        </w:rPr>
        <w:t xml:space="preserve"> bi@mazowieckie.pl</w:t>
      </w:r>
      <w:r w:rsidRPr="00FC1598">
        <w:rPr>
          <w:rFonts w:ascii="Arial" w:hAnsi="Arial" w:cs="Arial"/>
          <w:color w:val="000000" w:themeColor="text1"/>
        </w:rPr>
        <w:t xml:space="preserve"> </w:t>
      </w:r>
      <w:r w:rsidRPr="00FC1598">
        <w:rPr>
          <w:rFonts w:ascii="Arial" w:hAnsi="Arial" w:cs="Arial"/>
        </w:rPr>
        <w:t>o każdym:</w:t>
      </w:r>
    </w:p>
    <w:p w14:paraId="5911F0D4" w14:textId="77777777" w:rsidR="00FC1598" w:rsidRPr="00FC1598" w:rsidRDefault="00FC1598" w:rsidP="004D0B24">
      <w:pPr>
        <w:numPr>
          <w:ilvl w:val="0"/>
          <w:numId w:val="19"/>
        </w:numPr>
        <w:spacing w:line="256" w:lineRule="auto"/>
        <w:ind w:left="851" w:hanging="425"/>
        <w:contextualSpacing/>
        <w:rPr>
          <w:rFonts w:ascii="Arial" w:hAnsi="Arial" w:cs="Arial"/>
        </w:rPr>
      </w:pPr>
      <w:r w:rsidRPr="00FC1598">
        <w:rPr>
          <w:rFonts w:ascii="Arial" w:hAnsi="Arial" w:cs="Arial"/>
        </w:rPr>
        <w:t>rozpoczęciu pracy na serwerze:</w:t>
      </w:r>
    </w:p>
    <w:p w14:paraId="2050D91F" w14:textId="41C364BC" w:rsidR="00FC1598" w:rsidRPr="00FC1598" w:rsidRDefault="00FC1598" w:rsidP="004D0B24">
      <w:pPr>
        <w:numPr>
          <w:ilvl w:val="0"/>
          <w:numId w:val="20"/>
        </w:numPr>
        <w:spacing w:line="256" w:lineRule="auto"/>
        <w:ind w:left="1134" w:hanging="283"/>
        <w:contextualSpacing/>
        <w:rPr>
          <w:rFonts w:ascii="Arial" w:hAnsi="Arial" w:cs="Arial"/>
        </w:rPr>
      </w:pPr>
      <w:r w:rsidRPr="00FC1598">
        <w:rPr>
          <w:rFonts w:ascii="Arial" w:hAnsi="Arial" w:cs="Arial"/>
        </w:rPr>
        <w:t>bieżących napraw – w d</w:t>
      </w:r>
      <w:r w:rsidR="00445998">
        <w:rPr>
          <w:rFonts w:ascii="Arial" w:hAnsi="Arial" w:cs="Arial"/>
        </w:rPr>
        <w:t>niu przystąpienia do usunięcia A</w:t>
      </w:r>
      <w:r w:rsidRPr="00FC1598">
        <w:rPr>
          <w:rFonts w:ascii="Arial" w:hAnsi="Arial" w:cs="Arial"/>
        </w:rPr>
        <w:t>warii;</w:t>
      </w:r>
    </w:p>
    <w:p w14:paraId="58A64783" w14:textId="77777777" w:rsidR="00FC1598" w:rsidRPr="00FC1598" w:rsidRDefault="00FC1598" w:rsidP="004D0B24">
      <w:pPr>
        <w:numPr>
          <w:ilvl w:val="0"/>
          <w:numId w:val="20"/>
        </w:numPr>
        <w:spacing w:line="256" w:lineRule="auto"/>
        <w:ind w:left="1134" w:hanging="283"/>
        <w:contextualSpacing/>
        <w:rPr>
          <w:rFonts w:ascii="Arial" w:hAnsi="Arial" w:cs="Arial"/>
        </w:rPr>
      </w:pPr>
      <w:r w:rsidRPr="00FC1598">
        <w:rPr>
          <w:rFonts w:ascii="Arial" w:hAnsi="Arial" w:cs="Arial"/>
        </w:rPr>
        <w:t>Aktualizacji czy Modyfikacji – 2 dni robocze przed rozpoczęciem prac;</w:t>
      </w:r>
    </w:p>
    <w:p w14:paraId="7E1250D7" w14:textId="77777777" w:rsidR="00FC1598" w:rsidRPr="00FC1598" w:rsidRDefault="00FC1598" w:rsidP="004D0B24">
      <w:pPr>
        <w:numPr>
          <w:ilvl w:val="0"/>
          <w:numId w:val="20"/>
        </w:numPr>
        <w:spacing w:line="256" w:lineRule="auto"/>
        <w:ind w:left="1134" w:hanging="283"/>
        <w:contextualSpacing/>
        <w:rPr>
          <w:rFonts w:ascii="Arial" w:hAnsi="Arial" w:cs="Arial"/>
        </w:rPr>
      </w:pPr>
      <w:r w:rsidRPr="00FC1598">
        <w:rPr>
          <w:rFonts w:ascii="Arial" w:hAnsi="Arial" w:cs="Arial"/>
        </w:rPr>
        <w:t>zakończeniu pracy na serwerze, w każdym przypadku,  w dniu zakończenia pracy</w:t>
      </w:r>
    </w:p>
    <w:p w14:paraId="1FB449A9" w14:textId="77777777" w:rsidR="00FC1598" w:rsidRPr="00FC1598" w:rsidRDefault="00FC1598" w:rsidP="004D0B24">
      <w:pPr>
        <w:numPr>
          <w:ilvl w:val="0"/>
          <w:numId w:val="17"/>
        </w:numPr>
        <w:spacing w:line="256" w:lineRule="auto"/>
        <w:ind w:left="426" w:hanging="426"/>
        <w:contextualSpacing/>
        <w:rPr>
          <w:rFonts w:ascii="Arial" w:hAnsi="Arial" w:cs="Arial"/>
          <w:color w:val="000000" w:themeColor="text1"/>
        </w:rPr>
      </w:pPr>
      <w:r w:rsidRPr="00FC1598">
        <w:rPr>
          <w:rFonts w:ascii="Arial" w:hAnsi="Arial" w:cs="Arial"/>
          <w:color w:val="000000" w:themeColor="text1"/>
        </w:rPr>
        <w:t xml:space="preserve">Wykonawca, w ramach niniejszej umowy, zobowiązany jest do wykonywania Modyfikacji wynikających ze zmian obowiązujących przepisów prawa lub zmian wymagań wynikających ze zmiany obowiązujących przepisów  w terminie 14 dni  od ogłoszenia zmian, chyba że na uzasadniony wniosek Wykonawcy Zamawiający wyrazi zgodę na inny termin lub na wniosek Zamawiającego w ustalonym przez niego terminie, nie krótszym niż 14 dni . W uzasadnionych przypadkach, wynikających z ilości zmian w prawie oraz ich złożoności, na pisemny wniosek Wykonawcy termin 14 dni, określony przez Zamawiającego we wniosku może zostać wydłużony za zgodę  Zamawiającego, </w:t>
      </w:r>
    </w:p>
    <w:p w14:paraId="627A8E1E" w14:textId="77777777" w:rsidR="00FC1598" w:rsidRPr="0086153E"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 przypadku nie dostosowania Oprogramowania do zmian lub wymagań wynikających z obowiązujących zmienionych  przepisów prawa, w terminie o którym  mowa w ust. 7, Wykonawca zapłaci kary umowne, o których mowa w § </w:t>
      </w:r>
      <w:r w:rsidRPr="0086153E">
        <w:rPr>
          <w:rFonts w:ascii="Arial" w:hAnsi="Arial" w:cs="Arial"/>
        </w:rPr>
        <w:t>10 ust. 2 pkt 4.</w:t>
      </w:r>
    </w:p>
    <w:p w14:paraId="12AAF7CF"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Podczas realizacji zgłoszenia serwisowego przedstawiciel Wykonawcy, powinien dokonać instalacji zalecanych w danym czasie Aktualizacji w celu zapewnienia poprawnego działania Oprogramowania oraz podwyższenia jego wydajności, zaakceptowanych przez Zamawiającego i za jego zgodą</w:t>
      </w:r>
    </w:p>
    <w:p w14:paraId="43F16AAF"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Usługi opieki serwisowej realizowane są w miejscu instalacji Oprogramowania lub - za zgodą Zamawiającego - w postaci zdalnej diagnostyki i pomocy technicznej, a także za pomocą innych metod lub ich kombinacji.</w:t>
      </w:r>
    </w:p>
    <w:p w14:paraId="1F96950A"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Za naprawę uznaje się usunięcie przyczyn Awarii oraz przywrócenie Oprogramowania do gotowości operacyjnej rozumianej jako przywrócenie funkcjonalności na podstawie testów stosowanych przez producenta z wynikiem pozytywnym.</w:t>
      </w:r>
    </w:p>
    <w:p w14:paraId="6EE075D3"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Wykonawca zobowiązuje się do wykonywania obowiązków wynikających z umowy w sposób zapobiegający utracie danych Zamawiającego, do których będzie miał dostęp w trakcie wykonywania naprawy. W przypadku, gdy dokonanie naprawy wiąże się z ryzykiem utraty danych, Wykonawca zobowiązany jest poinformować o tym Zamawiającego przed przystąpieniem do naprawy oraz umożliwić Zamawiającemu wykonanie kopii zapasowych danych. W przypadku awarii nośników danych,  Zamawiający zachowuje uszkodzone nośniki danych, w tym dyski twarde.</w:t>
      </w:r>
    </w:p>
    <w:p w14:paraId="34150DA6"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 przypadku niedokonania naprawy Oprogramowania w terminach i na zasadach wskazanych  w umowie, Zamawiający ma prawo zlecić usunięcie wady lub usterki osobie trzeciej na koszt i ryzyko Wykonawcy bez potrzeby odrębnego wezwania i bez utraty gwarancji, zachowując jednocześnie prawo naliczenia kary umownej, na zasadach określonych w umowie. Art 480 kc nie stosuje się,</w:t>
      </w:r>
    </w:p>
    <w:p w14:paraId="26B965A9" w14:textId="77777777" w:rsidR="00FC1598" w:rsidRPr="00FC1598" w:rsidRDefault="00FC1598" w:rsidP="004D0B24">
      <w:pPr>
        <w:numPr>
          <w:ilvl w:val="0"/>
          <w:numId w:val="17"/>
        </w:numPr>
        <w:spacing w:line="256" w:lineRule="auto"/>
        <w:ind w:left="426" w:hanging="426"/>
        <w:contextualSpacing/>
        <w:rPr>
          <w:rFonts w:ascii="Arial" w:hAnsi="Arial" w:cs="Arial"/>
          <w:color w:val="000000" w:themeColor="text1"/>
        </w:rPr>
      </w:pPr>
      <w:r w:rsidRPr="00FC1598">
        <w:rPr>
          <w:rFonts w:ascii="Arial" w:hAnsi="Arial" w:cs="Arial"/>
        </w:rPr>
        <w:lastRenderedPageBreak/>
        <w:t xml:space="preserve">W przypadku konieczności naprawy Oprogramowania poza miejscem użytkowania, Wykonawca poniesie koszty w tym koszty transportu  związane z odebraniem uszkodzonego oraz dostarczeniem naprawionego Oprogramowania z/do miejsca użytkowania. Termin naprawy poza miejscem użytkowania musi zostać uzgodniony z Zamawiającym. Wszelkie nośniki danych, w tym dyski twarde pozostają </w:t>
      </w:r>
      <w:r w:rsidRPr="00FC1598">
        <w:rPr>
          <w:rFonts w:ascii="Arial" w:hAnsi="Arial" w:cs="Arial"/>
          <w:color w:val="000000" w:themeColor="text1"/>
        </w:rPr>
        <w:t>u Zamawiającego.</w:t>
      </w:r>
    </w:p>
    <w:p w14:paraId="317DBB65"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 xml:space="preserve">O ile nic innego nie wynika wprost z Umowy, Wykonawca jest zobowiązany zapewnić wszelkie narzędzia, w tym oprogramowanie i inne zasoby potrzebne mu do realizacji Umowy. W szczególności – o ile Umowa nie stanowi inaczej – wszelkie prace związane z konfiguracją będą odbywać się na </w:t>
      </w:r>
      <w:r w:rsidRPr="00445998">
        <w:rPr>
          <w:rFonts w:ascii="Arial" w:hAnsi="Arial" w:cs="Arial"/>
        </w:rPr>
        <w:t>Środowisku testowym,</w:t>
      </w:r>
      <w:r w:rsidRPr="00FC1598">
        <w:rPr>
          <w:rFonts w:ascii="Arial" w:hAnsi="Arial" w:cs="Arial"/>
        </w:rPr>
        <w:t xml:space="preserve"> a  Zamawiający nie ma obowiązku udostępniać żadnej infrastruktury sprzętowej ani oprogramowania poza Infrastrukturą Zamawiającego.</w:t>
      </w:r>
    </w:p>
    <w:p w14:paraId="3F8AD19B"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Wykonawca oświadcza, że podczas realizacji Umowy, a także podczas korzystania z Systemu w zakresie i na zasadach opisanych Umową, Zamawiający nie będzie zobowiązany do nabywania żadnych usług, oprogramowania ani uprawnień innych niż wyraźnie zdefiniowane Umową. W szczególności zobowiązanie Wykonawcy oznacza, że nie jest konieczne nabycie przez Zamawiającego żadnego dodatkowego oprogramowania, licencji ani uprawnień poza opisanymi Umową i objętymi wynagrodzeniem, a korzystanie z Systemu nie spowoduje konieczności nabycia takich licencji lub uprawnień. W przypadku konieczności nabycia w celu realizacji umowy jakiegokolwiek oprogramowania, licencji czy też innych uprawnień koszty z tym związane ponosi Wykonawca.</w:t>
      </w:r>
    </w:p>
    <w:p w14:paraId="4B97FED3"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Wykonawca zobowiązuje się do świadczenia usługi konsultacji technicznych w szczególności w zakresie:</w:t>
      </w:r>
    </w:p>
    <w:p w14:paraId="2117C47D" w14:textId="77777777" w:rsidR="00FC1598" w:rsidRPr="00FC1598" w:rsidRDefault="00FC1598" w:rsidP="004D0B24">
      <w:pPr>
        <w:numPr>
          <w:ilvl w:val="0"/>
          <w:numId w:val="21"/>
        </w:numPr>
        <w:spacing w:line="256" w:lineRule="auto"/>
        <w:ind w:left="851" w:hanging="425"/>
        <w:contextualSpacing/>
        <w:rPr>
          <w:rFonts w:ascii="Arial" w:hAnsi="Arial" w:cs="Arial"/>
        </w:rPr>
      </w:pPr>
      <w:r w:rsidRPr="00FC1598">
        <w:rPr>
          <w:rFonts w:ascii="Arial" w:hAnsi="Arial" w:cs="Arial"/>
        </w:rPr>
        <w:t>eksploatacji oraz modernizacji Oprogramowania;</w:t>
      </w:r>
    </w:p>
    <w:p w14:paraId="27D9AF1A" w14:textId="77777777" w:rsidR="00FC1598" w:rsidRPr="00FC1598" w:rsidRDefault="00FC1598" w:rsidP="004D0B24">
      <w:pPr>
        <w:numPr>
          <w:ilvl w:val="0"/>
          <w:numId w:val="21"/>
        </w:numPr>
        <w:spacing w:line="256" w:lineRule="auto"/>
        <w:ind w:left="851" w:hanging="425"/>
        <w:contextualSpacing/>
        <w:rPr>
          <w:rFonts w:ascii="Arial" w:hAnsi="Arial" w:cs="Arial"/>
        </w:rPr>
      </w:pPr>
      <w:r w:rsidRPr="00FC1598">
        <w:rPr>
          <w:rFonts w:ascii="Arial" w:hAnsi="Arial" w:cs="Arial"/>
        </w:rPr>
        <w:t>nowych funkcjonalności i obsługi Oprogramowania.</w:t>
      </w:r>
    </w:p>
    <w:p w14:paraId="651F3B0E" w14:textId="77777777" w:rsidR="00FC1598" w:rsidRPr="00FC1598" w:rsidRDefault="00FC1598" w:rsidP="00FC1598">
      <w:pPr>
        <w:autoSpaceDE w:val="0"/>
        <w:autoSpaceDN w:val="0"/>
        <w:adjustRightInd w:val="0"/>
        <w:spacing w:after="0" w:line="276" w:lineRule="auto"/>
        <w:jc w:val="both"/>
        <w:rPr>
          <w:rFonts w:ascii="Arial" w:eastAsia="Calibri" w:hAnsi="Arial" w:cs="Calibri"/>
        </w:rPr>
      </w:pPr>
      <w:r w:rsidRPr="00FC1598">
        <w:rPr>
          <w:rFonts w:ascii="Calibri" w:eastAsia="Calibri" w:hAnsi="Calibri" w:cs="Calibri"/>
        </w:rPr>
        <w:t>18.</w:t>
      </w:r>
      <w:r w:rsidRPr="00FC1598">
        <w:rPr>
          <w:rFonts w:ascii="Arial" w:eastAsia="Calibri" w:hAnsi="Arial" w:cs="Arial"/>
        </w:rPr>
        <w:t>Wykonawca zobowiązuje się do świadczenia usługi konsultacji technicznych w Dni robocze</w:t>
      </w:r>
      <w:r w:rsidRPr="00FC1598">
        <w:rPr>
          <w:rFonts w:ascii="Arial" w:eastAsia="Calibri" w:hAnsi="Arial" w:cs="Calibri"/>
          <w:snapToGrid w:val="0"/>
        </w:rPr>
        <w:t xml:space="preserve"> Zgłoszenia mailowe mogą być wysyłane w Dni Robocze w godzinach pracy Urzędu . W </w:t>
      </w:r>
      <w:r w:rsidRPr="00FC1598">
        <w:rPr>
          <w:rFonts w:ascii="Arial" w:eastAsia="Calibri" w:hAnsi="Arial" w:cs="Calibri"/>
        </w:rPr>
        <w:t>przypadku konsultacji e-mailowych Wykonawca ma obowiązek udzielenia odpowiedzi niezwłocznie nie później do końca następnego Dnia Roboczego, chyba ze zostanie ustalony z Zamawiającym inny technicznie uzasadniony termin .</w:t>
      </w:r>
    </w:p>
    <w:p w14:paraId="7A297447" w14:textId="77777777" w:rsidR="00FC1598" w:rsidRPr="00FC1598" w:rsidRDefault="00FC1598" w:rsidP="00FC1598">
      <w:pPr>
        <w:autoSpaceDE w:val="0"/>
        <w:autoSpaceDN w:val="0"/>
        <w:adjustRightInd w:val="0"/>
        <w:spacing w:after="0" w:line="276" w:lineRule="auto"/>
        <w:jc w:val="both"/>
        <w:rPr>
          <w:rFonts w:ascii="Calibri" w:eastAsia="Calibri" w:hAnsi="Calibri" w:cs="Calibri"/>
        </w:rPr>
      </w:pPr>
      <w:r w:rsidRPr="00FC1598">
        <w:rPr>
          <w:rFonts w:ascii="Arial" w:eastAsia="Calibri" w:hAnsi="Arial" w:cs="Calibri"/>
        </w:rPr>
        <w:t>19.</w:t>
      </w:r>
      <w:r w:rsidRPr="00FC1598">
        <w:rPr>
          <w:rFonts w:ascii="Arial" w:eastAsia="Calibri" w:hAnsi="Arial" w:cs="Arial"/>
        </w:rPr>
        <w:t>Usługi objęte umową, w tym konsultacje techniczne i dostarczana przez Wykonawcę Dokumentacja, będą świadczone w języku polskim.</w:t>
      </w:r>
    </w:p>
    <w:p w14:paraId="235ED316" w14:textId="77777777" w:rsidR="00FC1598" w:rsidRPr="00FC1598" w:rsidRDefault="00FC1598" w:rsidP="00FC1598">
      <w:pPr>
        <w:spacing w:line="256" w:lineRule="auto"/>
        <w:rPr>
          <w:rFonts w:ascii="Arial" w:eastAsia="Calibri" w:hAnsi="Arial" w:cs="Arial"/>
        </w:rPr>
      </w:pPr>
    </w:p>
    <w:p w14:paraId="07D4C03F" w14:textId="77777777" w:rsidR="00FC1598" w:rsidRPr="00FC1598" w:rsidRDefault="00FC1598" w:rsidP="00FC1598">
      <w:pPr>
        <w:spacing w:line="256" w:lineRule="auto"/>
        <w:jc w:val="center"/>
        <w:rPr>
          <w:rFonts w:ascii="Arial" w:eastAsia="Calibri" w:hAnsi="Arial" w:cs="Arial"/>
          <w:b/>
        </w:rPr>
      </w:pPr>
    </w:p>
    <w:p w14:paraId="07DFEEC8"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8 Potwierdzenie wykonania przedmiotu umowy</w:t>
      </w:r>
    </w:p>
    <w:p w14:paraId="34D8237B" w14:textId="77777777" w:rsidR="00FC1598" w:rsidRPr="00FC1598" w:rsidRDefault="00FC1598" w:rsidP="004D0B24">
      <w:pPr>
        <w:numPr>
          <w:ilvl w:val="0"/>
          <w:numId w:val="22"/>
        </w:numPr>
        <w:tabs>
          <w:tab w:val="left" w:pos="4111"/>
        </w:tabs>
        <w:spacing w:line="256" w:lineRule="auto"/>
        <w:ind w:left="426" w:hanging="426"/>
        <w:contextualSpacing/>
        <w:rPr>
          <w:rFonts w:ascii="Arial" w:hAnsi="Arial" w:cs="Arial"/>
        </w:rPr>
      </w:pPr>
      <w:r w:rsidRPr="00FC1598">
        <w:rPr>
          <w:rFonts w:ascii="Arial" w:hAnsi="Arial" w:cs="Arial"/>
        </w:rPr>
        <w:t xml:space="preserve">Zamawiający przystąpi do odbioru wykonania przedmiotu umowy za dany kwartał, w ciągu 2 Dni roboczych od upływu tego kwartału. Warunkiem przystąpienia do odbioru jest przygotowanie przez Wykonawcę i przedstawienie Zamawiającemu raportu i Dokumentacji, o których mowa w § 4 ust 1 </w:t>
      </w:r>
      <w:r w:rsidRPr="00FC1598">
        <w:rPr>
          <w:rFonts w:ascii="Arial" w:hAnsi="Arial" w:cs="Arial"/>
          <w:color w:val="000000" w:themeColor="text1"/>
        </w:rPr>
        <w:t>pkt 9)  i pkt 10)</w:t>
      </w:r>
      <w:r w:rsidRPr="00FC1598">
        <w:rPr>
          <w:rFonts w:ascii="Arial" w:hAnsi="Arial" w:cs="Arial"/>
        </w:rPr>
        <w:t>.</w:t>
      </w:r>
    </w:p>
    <w:p w14:paraId="62D601B2" w14:textId="062C2144" w:rsidR="00FC1598" w:rsidRPr="00FC1598" w:rsidRDefault="00FC1598" w:rsidP="004D0B24">
      <w:pPr>
        <w:numPr>
          <w:ilvl w:val="0"/>
          <w:numId w:val="22"/>
        </w:numPr>
        <w:spacing w:line="256" w:lineRule="auto"/>
        <w:ind w:left="426" w:hanging="426"/>
        <w:contextualSpacing/>
        <w:rPr>
          <w:rFonts w:ascii="Arial" w:hAnsi="Arial" w:cs="Arial"/>
        </w:rPr>
      </w:pPr>
      <w:r w:rsidRPr="00FC1598">
        <w:rPr>
          <w:rFonts w:ascii="Arial" w:hAnsi="Arial" w:cs="Arial"/>
        </w:rPr>
        <w:t>Raport musi zawierać wykaz wszystkich Aktual</w:t>
      </w:r>
      <w:r w:rsidR="0086153E">
        <w:rPr>
          <w:rFonts w:ascii="Arial" w:hAnsi="Arial" w:cs="Arial"/>
        </w:rPr>
        <w:t>izacji, Modyfikacji i zgłoszeń A</w:t>
      </w:r>
      <w:r w:rsidRPr="00FC1598">
        <w:rPr>
          <w:rFonts w:ascii="Arial" w:hAnsi="Arial" w:cs="Arial"/>
        </w:rPr>
        <w:t>warii, o których mowa w § 7 ust. 1, realizowanych przez Wykonawcę za dany kwartał.</w:t>
      </w:r>
    </w:p>
    <w:p w14:paraId="470BE59A" w14:textId="77777777" w:rsidR="00FC1598" w:rsidRPr="00FC1598" w:rsidRDefault="00FC1598" w:rsidP="004D0B24">
      <w:pPr>
        <w:numPr>
          <w:ilvl w:val="0"/>
          <w:numId w:val="22"/>
        </w:numPr>
        <w:spacing w:line="256" w:lineRule="auto"/>
        <w:ind w:left="426" w:hanging="426"/>
        <w:contextualSpacing/>
        <w:rPr>
          <w:rFonts w:ascii="Arial" w:hAnsi="Arial" w:cs="Arial"/>
        </w:rPr>
      </w:pPr>
      <w:r w:rsidRPr="00FC1598">
        <w:rPr>
          <w:rFonts w:ascii="Arial" w:hAnsi="Arial" w:cs="Arial"/>
        </w:rPr>
        <w:t>Prawidłowość danych przedstawionych w raporcie za dany kwartał zostanie potwierdzona podpisanym przez Zamawiającego i Wykonawcę protokołem odbioru, w tym przez Zamawiającego bez uwag i zastrzeżeń. Raport będzie stanowił załącznik do protokołu odbioru.</w:t>
      </w:r>
    </w:p>
    <w:p w14:paraId="2E7419EA" w14:textId="77777777" w:rsidR="00FC1598" w:rsidRPr="00FC1598" w:rsidRDefault="00FC1598" w:rsidP="004D0B24">
      <w:pPr>
        <w:numPr>
          <w:ilvl w:val="0"/>
          <w:numId w:val="22"/>
        </w:numPr>
        <w:spacing w:line="256" w:lineRule="auto"/>
        <w:ind w:left="426" w:hanging="426"/>
        <w:contextualSpacing/>
        <w:rPr>
          <w:rFonts w:ascii="Arial" w:hAnsi="Arial" w:cs="Arial"/>
        </w:rPr>
      </w:pPr>
      <w:r w:rsidRPr="00FC1598">
        <w:rPr>
          <w:rFonts w:ascii="Arial" w:hAnsi="Arial" w:cs="Arial"/>
        </w:rPr>
        <w:t xml:space="preserve">W razie stwierdzenia podczas odbioru wad lub nieprawidłowości w wykonaniu przedmiotu umowy za dany kwartał, Zamawiający wyznaczy Wykonawcy termin, nie dłuższy niż 7 dni na usunięcie stwierdzonych wad lub nieprawidłowości, przesyłając informację pisemnie lub pocztą elektroniczną na adres wskazany w § 5 ust. 3 pkt 2 </w:t>
      </w:r>
      <w:r w:rsidRPr="00FC1598">
        <w:rPr>
          <w:rFonts w:ascii="Arial" w:hAnsi="Arial" w:cs="Arial"/>
        </w:rPr>
        <w:lastRenderedPageBreak/>
        <w:t>umowy. Wykonawca, we wskazanym terminie na własny koszt i ryzyko, obowiązany będzie do uwzględnienia w całości zgłoszonych uwag i zastrzeżeń. Odbiór wykonania przedmiotu umowy za dany kwartał odbędzie się ponownie zgodnie z procedurą wskazaną powyżej. W takim przypadku za datę odbioru uważa się datę odbioru poprawionego, wolnego od wad i nieprawidłowości przedmiotu umowy.</w:t>
      </w:r>
    </w:p>
    <w:p w14:paraId="3712FF19" w14:textId="77777777" w:rsidR="00FC1598" w:rsidRPr="00FC1598" w:rsidRDefault="00FC1598" w:rsidP="004D0B24">
      <w:pPr>
        <w:numPr>
          <w:ilvl w:val="0"/>
          <w:numId w:val="22"/>
        </w:numPr>
        <w:spacing w:line="256" w:lineRule="auto"/>
        <w:ind w:left="426" w:hanging="426"/>
        <w:contextualSpacing/>
        <w:rPr>
          <w:rFonts w:ascii="Arial" w:hAnsi="Arial" w:cs="Arial"/>
        </w:rPr>
      </w:pPr>
      <w:r w:rsidRPr="00FC1598">
        <w:rPr>
          <w:rFonts w:ascii="Arial" w:hAnsi="Arial" w:cs="Arial"/>
        </w:rPr>
        <w:t>Jeżeli Wykonawca odmówi usunięcia lub nie usunie w terminie wyznaczonym przez Zamawiającego stwierdzonych wad, nieprawidłowości lub niezgodności, Zamawiający ma prawo wypowiedzieć umowę ze skutkiem natychmiastowym oraz żądać zapłaty kary umownej określonej w § 10 ust. 2 pkt 1 umowy.</w:t>
      </w:r>
    </w:p>
    <w:p w14:paraId="6ED13ACB" w14:textId="77777777" w:rsidR="00FC1598" w:rsidRPr="00FC1598" w:rsidRDefault="00FC1598" w:rsidP="004D0B24">
      <w:pPr>
        <w:numPr>
          <w:ilvl w:val="0"/>
          <w:numId w:val="22"/>
        </w:numPr>
        <w:spacing w:line="256" w:lineRule="auto"/>
        <w:ind w:left="426" w:hanging="426"/>
        <w:contextualSpacing/>
        <w:rPr>
          <w:rFonts w:ascii="Arial" w:hAnsi="Arial" w:cs="Arial"/>
        </w:rPr>
      </w:pPr>
      <w:r w:rsidRPr="00FC1598">
        <w:rPr>
          <w:rFonts w:ascii="Arial" w:hAnsi="Arial" w:cs="Arial"/>
        </w:rPr>
        <w:t>Zamawiający zastrzega sobie prawo dopuszczenia do udziału w czynnościach odbiorczych osób trzecich, w tym w postaci ekspertów, specjalistów lub biegłych jak również zastrzega sobie prawo do udziału w prowadzonych przez Wykonawcę testach, przeprowadzenia własnych testów akceptacyjnych lub powtórzenia procedur przeprowadzonych przez Wykonawcę.</w:t>
      </w:r>
    </w:p>
    <w:p w14:paraId="6BC98058" w14:textId="77777777" w:rsidR="00FC1598" w:rsidRPr="00FC1598" w:rsidRDefault="00FC1598" w:rsidP="004D0B24">
      <w:pPr>
        <w:numPr>
          <w:ilvl w:val="0"/>
          <w:numId w:val="22"/>
        </w:numPr>
        <w:spacing w:line="256" w:lineRule="auto"/>
        <w:ind w:left="426" w:hanging="426"/>
        <w:contextualSpacing/>
        <w:rPr>
          <w:rFonts w:ascii="Arial" w:hAnsi="Arial" w:cs="Arial"/>
        </w:rPr>
      </w:pPr>
      <w:r w:rsidRPr="00FC1598">
        <w:rPr>
          <w:rFonts w:ascii="Arial" w:hAnsi="Arial" w:cs="Arial"/>
        </w:rPr>
        <w:t>Protokoły odbioru, o których mowa w umowie, zostaną sporządzone w 2 jednobrzmiących egzemplarzach po jednym dla Zamawiającego i Wykonawcy.</w:t>
      </w:r>
    </w:p>
    <w:p w14:paraId="2C4DA0E3" w14:textId="77777777" w:rsidR="00FC1598" w:rsidRPr="00FC1598" w:rsidRDefault="00FC1598" w:rsidP="00FC1598">
      <w:pPr>
        <w:spacing w:line="256" w:lineRule="auto"/>
        <w:rPr>
          <w:rFonts w:ascii="Arial" w:eastAsia="Calibri" w:hAnsi="Arial" w:cs="Arial"/>
        </w:rPr>
      </w:pPr>
    </w:p>
    <w:p w14:paraId="3921F41D"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9 Wynagrodzenie, warunki płatności</w:t>
      </w:r>
    </w:p>
    <w:p w14:paraId="6BE231F7" w14:textId="77777777" w:rsidR="00070A6B" w:rsidRPr="00070A6B" w:rsidRDefault="00070A6B" w:rsidP="00070A6B">
      <w:pPr>
        <w:pStyle w:val="Akapitzlist"/>
        <w:numPr>
          <w:ilvl w:val="0"/>
          <w:numId w:val="1"/>
        </w:numPr>
        <w:ind w:left="426" w:hanging="426"/>
        <w:rPr>
          <w:rFonts w:ascii="Arial" w:hAnsi="Arial" w:cs="Arial"/>
        </w:rPr>
      </w:pPr>
      <w:r w:rsidRPr="00070A6B">
        <w:rPr>
          <w:rFonts w:ascii="Arial" w:hAnsi="Arial" w:cs="Arial"/>
        </w:rPr>
        <w:t xml:space="preserve">Wynagrodzenie za wykonanie przedmiotu umowy określonego w § 2 umowy wynosi </w:t>
      </w:r>
      <w:r w:rsidRPr="00070A6B">
        <w:rPr>
          <w:rFonts w:ascii="Arial" w:hAnsi="Arial" w:cs="Arial"/>
          <w:b/>
        </w:rPr>
        <w:t>brutto ……………. zł</w:t>
      </w:r>
      <w:r w:rsidRPr="00070A6B">
        <w:rPr>
          <w:rFonts w:ascii="Arial" w:hAnsi="Arial" w:cs="Arial"/>
        </w:rPr>
        <w:t xml:space="preserve"> (słownie: ……………………………………………………………….), tj. netto …………….. zł (słownie: …………………………………………………….………..), w tym ……………... zł podatku VAT (słownie: ………………………………………………).</w:t>
      </w:r>
    </w:p>
    <w:p w14:paraId="770E8CFC" w14:textId="77777777" w:rsidR="00FC1598" w:rsidRPr="00FC1598" w:rsidRDefault="00FC1598" w:rsidP="004D0B24">
      <w:pPr>
        <w:numPr>
          <w:ilvl w:val="0"/>
          <w:numId w:val="1"/>
        </w:numPr>
        <w:spacing w:line="256" w:lineRule="auto"/>
        <w:ind w:left="426" w:hanging="426"/>
        <w:contextualSpacing/>
        <w:rPr>
          <w:rFonts w:ascii="Arial" w:hAnsi="Arial" w:cs="Arial"/>
        </w:rPr>
      </w:pPr>
      <w:r w:rsidRPr="00FC1598">
        <w:rPr>
          <w:rFonts w:ascii="Arial" w:hAnsi="Arial" w:cs="Arial"/>
        </w:rPr>
        <w:t>Wynagrodzenie brutto należne Wykonawcy obejmuje wszelkie koszty związane z realizacją umowy z uwzględnieniem podatku od towarów i usług VAT, innych opłat i podatków, koszty dojazdu, transportu itd.</w:t>
      </w:r>
    </w:p>
    <w:p w14:paraId="0443878D" w14:textId="77777777" w:rsidR="00FC1598" w:rsidRPr="00FC1598" w:rsidRDefault="00FC1598" w:rsidP="004D0B24">
      <w:pPr>
        <w:numPr>
          <w:ilvl w:val="0"/>
          <w:numId w:val="1"/>
        </w:numPr>
        <w:spacing w:line="256" w:lineRule="auto"/>
        <w:ind w:left="426" w:hanging="426"/>
        <w:contextualSpacing/>
        <w:rPr>
          <w:rFonts w:ascii="Arial" w:hAnsi="Arial" w:cs="Arial"/>
        </w:rPr>
      </w:pPr>
      <w:r w:rsidRPr="00FC1598">
        <w:rPr>
          <w:rFonts w:ascii="Arial" w:hAnsi="Arial" w:cs="Arial"/>
        </w:rPr>
        <w:t>Wynagrodzenie za wykonanie przedmiotu umowy zostanie zapłacone na podstawie dostarczonego Zamawiającemu przez Wykonawcę oryginału prawidłowo wystawionej faktury VAT oraz raportu i protokołu odbioru za kwartał, podpisanego ze strony Zamawiającego bez uwag i zastrzeżeń.</w:t>
      </w:r>
    </w:p>
    <w:p w14:paraId="2DB3E432" w14:textId="43707D1B" w:rsidR="00FC1598" w:rsidRPr="00FC1598" w:rsidRDefault="00FC1598" w:rsidP="004D0B24">
      <w:pPr>
        <w:numPr>
          <w:ilvl w:val="0"/>
          <w:numId w:val="1"/>
        </w:numPr>
        <w:spacing w:line="256" w:lineRule="auto"/>
        <w:ind w:left="426" w:hanging="426"/>
        <w:contextualSpacing/>
        <w:rPr>
          <w:rFonts w:ascii="Arial" w:hAnsi="Arial" w:cs="Arial"/>
        </w:rPr>
      </w:pPr>
      <w:r w:rsidRPr="00FC1598">
        <w:rPr>
          <w:rFonts w:ascii="Arial" w:hAnsi="Arial" w:cs="Arial"/>
        </w:rPr>
        <w:t xml:space="preserve">Wynagrodzenie, o których mowa w ust. 1, płatne będzie przelewem bankowym na rachunek bankowy Wykonawcy nr </w:t>
      </w:r>
      <w:r w:rsidR="00070A6B">
        <w:rPr>
          <w:rFonts w:ascii="Arial" w:hAnsi="Arial" w:cs="Arial"/>
          <w:b/>
        </w:rPr>
        <w:t>…..……………………………………………</w:t>
      </w:r>
      <w:r w:rsidRPr="00FC1598">
        <w:rPr>
          <w:rFonts w:ascii="Arial" w:hAnsi="Arial" w:cs="Arial"/>
        </w:rPr>
        <w:t>, w terminie 21 dni od daty doręczenia do siedziby Zamawiającego oryginału prawidłowo wystawionej faktury VAT.</w:t>
      </w:r>
    </w:p>
    <w:p w14:paraId="69461FF0" w14:textId="5ACC66BA" w:rsidR="00FC1598" w:rsidRPr="00FC1598" w:rsidRDefault="00FC1598" w:rsidP="004D0B24">
      <w:pPr>
        <w:numPr>
          <w:ilvl w:val="0"/>
          <w:numId w:val="1"/>
        </w:numPr>
        <w:spacing w:line="256" w:lineRule="auto"/>
        <w:ind w:left="425" w:hanging="425"/>
        <w:contextualSpacing/>
        <w:rPr>
          <w:rFonts w:ascii="Arial" w:hAnsi="Arial" w:cs="Arial"/>
          <w:bCs/>
        </w:rPr>
      </w:pPr>
      <w:r w:rsidRPr="00FC1598">
        <w:rPr>
          <w:rFonts w:ascii="Arial" w:hAnsi="Arial" w:cs="Arial"/>
          <w:bCs/>
        </w:rPr>
        <w:t>Na podstawie art. 4 ust. 3 ustawy z dnia 9 listopada 2018 r. o elektronicznym fakturowaniu w zamówieniach publicznych, koncesjach na roboty budowlane lub usługi oraz partnerstwie publiczno-prywatnym (Dz</w:t>
      </w:r>
      <w:r w:rsidR="00D97CE2">
        <w:rPr>
          <w:rFonts w:ascii="Arial" w:hAnsi="Arial" w:cs="Arial"/>
          <w:bCs/>
        </w:rPr>
        <w:t>.</w:t>
      </w:r>
      <w:r w:rsidRPr="00FC1598">
        <w:rPr>
          <w:rFonts w:ascii="Arial" w:hAnsi="Arial" w:cs="Arial"/>
          <w:bCs/>
        </w:rPr>
        <w:t>U</w:t>
      </w:r>
      <w:r w:rsidR="00D97CE2">
        <w:rPr>
          <w:rFonts w:ascii="Arial" w:hAnsi="Arial" w:cs="Arial"/>
          <w:bCs/>
        </w:rPr>
        <w:t>.</w:t>
      </w:r>
      <w:r w:rsidRPr="00FC1598">
        <w:rPr>
          <w:rFonts w:ascii="Arial" w:hAnsi="Arial" w:cs="Arial"/>
          <w:bCs/>
        </w:rPr>
        <w:t xml:space="preserve"> z 2020 poz</w:t>
      </w:r>
      <w:r w:rsidR="00D97CE2">
        <w:rPr>
          <w:rFonts w:ascii="Arial" w:hAnsi="Arial" w:cs="Arial"/>
          <w:bCs/>
        </w:rPr>
        <w:t>.</w:t>
      </w:r>
      <w:r w:rsidRPr="00FC1598">
        <w:rPr>
          <w:rFonts w:ascii="Arial" w:hAnsi="Arial" w:cs="Arial"/>
          <w:bCs/>
        </w:rPr>
        <w:t xml:space="preserve"> 1666 z późn</w:t>
      </w:r>
      <w:r w:rsidR="00D97CE2">
        <w:rPr>
          <w:rFonts w:ascii="Arial" w:hAnsi="Arial" w:cs="Arial"/>
          <w:bCs/>
        </w:rPr>
        <w:t>.</w:t>
      </w:r>
      <w:r w:rsidRPr="00FC1598">
        <w:rPr>
          <w:rFonts w:ascii="Arial" w:hAnsi="Arial" w:cs="Arial"/>
          <w:bCs/>
        </w:rPr>
        <w:t xml:space="preserve"> zm</w:t>
      </w:r>
      <w:r w:rsidR="00D97CE2">
        <w:rPr>
          <w:rFonts w:ascii="Arial" w:hAnsi="Arial" w:cs="Arial"/>
          <w:bCs/>
        </w:rPr>
        <w:t>.</w:t>
      </w:r>
      <w:r w:rsidRPr="00FC1598">
        <w:rPr>
          <w:rFonts w:ascii="Arial" w:hAnsi="Arial" w:cs="Arial"/>
          <w:bCs/>
        </w:rPr>
        <w:t>) Zamawiający wyłącza możliwość stosowania przez Wykonawcę względem Zamawiającego ustrukturyzowanych faktur elektronicznych w związku z realizacją niniejszej umowy.</w:t>
      </w:r>
    </w:p>
    <w:p w14:paraId="424428DB" w14:textId="77777777" w:rsidR="00FC1598" w:rsidRPr="00FC1598" w:rsidRDefault="00FC1598" w:rsidP="004D0B24">
      <w:pPr>
        <w:numPr>
          <w:ilvl w:val="0"/>
          <w:numId w:val="1"/>
        </w:numPr>
        <w:spacing w:line="256" w:lineRule="auto"/>
        <w:ind w:left="426" w:hanging="426"/>
        <w:contextualSpacing/>
        <w:rPr>
          <w:rFonts w:ascii="Arial" w:hAnsi="Arial" w:cs="Arial"/>
        </w:rPr>
      </w:pPr>
      <w:r w:rsidRPr="00FC1598">
        <w:rPr>
          <w:rFonts w:ascii="Arial" w:hAnsi="Arial" w:cs="Arial"/>
        </w:rPr>
        <w:t>Wykonawca wystawi faktury VAT, wskazując jako płatnika:</w:t>
      </w:r>
    </w:p>
    <w:p w14:paraId="4BE03E43"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Mazowiecki Urząd Wojewódzki w Warszawie</w:t>
      </w:r>
    </w:p>
    <w:p w14:paraId="74C16EF9"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00-950  Warszawa, plac Bankowy 3/5</w:t>
      </w:r>
    </w:p>
    <w:p w14:paraId="3BCB301B"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NIP: 525-10-08-875</w:t>
      </w:r>
    </w:p>
    <w:p w14:paraId="7D015A24" w14:textId="77777777" w:rsidR="00FC1598" w:rsidRPr="00FC1598" w:rsidRDefault="00FC1598" w:rsidP="004D0B24">
      <w:pPr>
        <w:numPr>
          <w:ilvl w:val="0"/>
          <w:numId w:val="1"/>
        </w:numPr>
        <w:spacing w:line="256" w:lineRule="auto"/>
        <w:ind w:left="425" w:hanging="425"/>
        <w:contextualSpacing/>
        <w:rPr>
          <w:rFonts w:ascii="Arial" w:hAnsi="Arial" w:cs="Arial"/>
        </w:rPr>
      </w:pPr>
      <w:r w:rsidRPr="00FC1598">
        <w:rPr>
          <w:rFonts w:ascii="Arial" w:hAnsi="Arial" w:cs="Arial"/>
        </w:rPr>
        <w:t>Za dzień zapłaty uważa się dzień obciążenia rachunku bankowego Zamawiającego.</w:t>
      </w:r>
    </w:p>
    <w:p w14:paraId="37EC0B38" w14:textId="75029AE5" w:rsidR="00FC1598" w:rsidRPr="00FC1598" w:rsidRDefault="00FC1598" w:rsidP="004D0B24">
      <w:pPr>
        <w:numPr>
          <w:ilvl w:val="0"/>
          <w:numId w:val="1"/>
        </w:numPr>
        <w:spacing w:line="256" w:lineRule="auto"/>
        <w:ind w:left="425" w:hanging="425"/>
        <w:contextualSpacing/>
        <w:rPr>
          <w:rFonts w:ascii="Arial" w:hAnsi="Arial" w:cs="Arial"/>
        </w:rPr>
      </w:pPr>
      <w:r w:rsidRPr="00FC1598">
        <w:rPr>
          <w:rFonts w:ascii="Arial" w:hAnsi="Arial" w:cs="Arial"/>
        </w:rPr>
        <w:t xml:space="preserve">Strony postanawiają, że jeżeli rachunek bankowy, którym posługuje się Wykonawca nie będzie ujęty w wykazie podatników, o którym stanowi art. 96b ustawy z dnia 11 marca 2004 r. o podatku od towarów i usług (Dz.U. z </w:t>
      </w:r>
      <w:r w:rsidR="00705E2A" w:rsidRPr="00FC1598">
        <w:rPr>
          <w:rFonts w:ascii="Arial" w:hAnsi="Arial" w:cs="Arial"/>
        </w:rPr>
        <w:t>20</w:t>
      </w:r>
      <w:r w:rsidR="00705E2A">
        <w:rPr>
          <w:rFonts w:ascii="Arial" w:hAnsi="Arial" w:cs="Arial"/>
        </w:rPr>
        <w:t>22</w:t>
      </w:r>
      <w:r w:rsidR="00705E2A" w:rsidRPr="00FC1598">
        <w:rPr>
          <w:rFonts w:ascii="Arial" w:hAnsi="Arial" w:cs="Arial"/>
        </w:rPr>
        <w:t xml:space="preserve"> </w:t>
      </w:r>
      <w:r w:rsidRPr="00FC1598">
        <w:rPr>
          <w:rFonts w:ascii="Arial" w:hAnsi="Arial" w:cs="Arial"/>
        </w:rPr>
        <w:t xml:space="preserve">r. poz. </w:t>
      </w:r>
      <w:r w:rsidR="00705E2A">
        <w:rPr>
          <w:rFonts w:ascii="Arial" w:hAnsi="Arial" w:cs="Arial"/>
        </w:rPr>
        <w:t>931</w:t>
      </w:r>
      <w:r w:rsidR="00705E2A" w:rsidRPr="00FC1598">
        <w:rPr>
          <w:rFonts w:ascii="Arial" w:hAnsi="Arial" w:cs="Arial"/>
        </w:rPr>
        <w:t xml:space="preserve"> </w:t>
      </w:r>
      <w:r w:rsidRPr="00FC1598">
        <w:rPr>
          <w:rFonts w:ascii="Arial" w:hAnsi="Arial" w:cs="Arial"/>
        </w:rPr>
        <w:t>z późn  zm.) – tzw. „białej liście podatników VAT”, Zamawiający będzie uprawniony do wstrzymania płatności i nie będzie stanowiło to naruszenia umowy.</w:t>
      </w:r>
    </w:p>
    <w:p w14:paraId="75772BCC" w14:textId="77777777" w:rsidR="00FC1598" w:rsidRPr="00FC1598" w:rsidRDefault="00FC1598" w:rsidP="004D0B24">
      <w:pPr>
        <w:numPr>
          <w:ilvl w:val="0"/>
          <w:numId w:val="1"/>
        </w:numPr>
        <w:spacing w:line="256" w:lineRule="auto"/>
        <w:ind w:left="425" w:hanging="425"/>
        <w:contextualSpacing/>
        <w:rPr>
          <w:rFonts w:ascii="Arial" w:hAnsi="Arial" w:cs="Arial"/>
        </w:rPr>
      </w:pPr>
      <w:r w:rsidRPr="00FC1598">
        <w:rPr>
          <w:rFonts w:ascii="Arial" w:hAnsi="Arial" w:cs="Arial"/>
        </w:rPr>
        <w:lastRenderedPageBreak/>
        <w:t>Wykonawca oświadcza, że jest czynnym podatnikiem VAT.</w:t>
      </w:r>
    </w:p>
    <w:p w14:paraId="77D823BF" w14:textId="77777777" w:rsidR="00FC1598" w:rsidRPr="00FC1598" w:rsidRDefault="00FC1598" w:rsidP="004D0B24">
      <w:pPr>
        <w:numPr>
          <w:ilvl w:val="0"/>
          <w:numId w:val="1"/>
        </w:numPr>
        <w:spacing w:line="256" w:lineRule="auto"/>
        <w:ind w:left="425" w:hanging="425"/>
        <w:contextualSpacing/>
        <w:rPr>
          <w:rFonts w:ascii="Arial" w:hAnsi="Arial" w:cs="Arial"/>
        </w:rPr>
      </w:pPr>
      <w:r w:rsidRPr="00FC1598">
        <w:rPr>
          <w:rFonts w:ascii="Arial" w:hAnsi="Arial" w:cs="Arial"/>
        </w:rPr>
        <w:t>Wykonawca nie może dokonać cesji wierzytelności z tytułu należnego wynagrodzenia na rzecz osoby trzeciej bez uprzedniej pisemnej zgody Zamawiającego.</w:t>
      </w:r>
    </w:p>
    <w:p w14:paraId="39E0534B" w14:textId="26CF8DFC" w:rsidR="00FC1598" w:rsidRPr="00FC1598" w:rsidRDefault="00FC1598" w:rsidP="004D0B24">
      <w:pPr>
        <w:numPr>
          <w:ilvl w:val="0"/>
          <w:numId w:val="1"/>
        </w:numPr>
        <w:spacing w:line="256" w:lineRule="auto"/>
        <w:ind w:left="425" w:hanging="425"/>
        <w:contextualSpacing/>
        <w:rPr>
          <w:rFonts w:ascii="Arial" w:hAnsi="Arial" w:cs="Arial"/>
        </w:rPr>
      </w:pPr>
      <w:r w:rsidRPr="00FC1598">
        <w:rPr>
          <w:rFonts w:ascii="Arial" w:hAnsi="Arial" w:cs="Arial"/>
        </w:rPr>
        <w:t xml:space="preserve">Zmiana wskazanego numeru rachunku bankowego o którym  mowa ust. </w:t>
      </w:r>
      <w:r w:rsidR="00705E2A">
        <w:rPr>
          <w:rFonts w:ascii="Arial" w:hAnsi="Arial" w:cs="Arial"/>
        </w:rPr>
        <w:t>4</w:t>
      </w:r>
      <w:r w:rsidR="00705E2A" w:rsidRPr="00FC1598">
        <w:rPr>
          <w:rFonts w:ascii="Arial" w:hAnsi="Arial" w:cs="Arial"/>
        </w:rPr>
        <w:t> </w:t>
      </w:r>
      <w:r w:rsidRPr="00FC1598">
        <w:rPr>
          <w:rFonts w:ascii="Arial" w:hAnsi="Arial" w:cs="Arial"/>
        </w:rPr>
        <w:t xml:space="preserve">powyżej, nie stanowi zmiany Umowy i nie wymaga zawarcia aneksu, i staje się skuteczna  z chwilą </w:t>
      </w:r>
      <w:r w:rsidRPr="00FC1598">
        <w:rPr>
          <w:rFonts w:ascii="Arial" w:hAnsi="Arial" w:cs="Arial"/>
          <w:color w:val="000000" w:themeColor="text1"/>
        </w:rPr>
        <w:t>otrzymania przez Zamawiającego pisemnego zawiadomienia podpisanego przez osoby uprawnione do składania oświadczeń woli w imieniu Wykonawcy.</w:t>
      </w:r>
    </w:p>
    <w:p w14:paraId="6DE8364A" w14:textId="77777777" w:rsidR="00FC1598" w:rsidRPr="00FC1598" w:rsidRDefault="00FC1598" w:rsidP="00FC1598">
      <w:pPr>
        <w:spacing w:line="256" w:lineRule="auto"/>
        <w:rPr>
          <w:rFonts w:ascii="Arial" w:eastAsia="Calibri" w:hAnsi="Arial" w:cs="Arial"/>
        </w:rPr>
      </w:pPr>
    </w:p>
    <w:p w14:paraId="0077B11E"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10 Odpowiedzialność, kary umowne</w:t>
      </w:r>
    </w:p>
    <w:p w14:paraId="0AD285AC" w14:textId="77777777" w:rsidR="00FC1598" w:rsidRPr="00FC1598" w:rsidRDefault="00FC1598" w:rsidP="004D0B24">
      <w:pPr>
        <w:numPr>
          <w:ilvl w:val="0"/>
          <w:numId w:val="23"/>
        </w:numPr>
        <w:spacing w:line="256" w:lineRule="auto"/>
        <w:ind w:left="426" w:hanging="426"/>
        <w:contextualSpacing/>
        <w:rPr>
          <w:rFonts w:ascii="Arial" w:hAnsi="Arial" w:cs="Arial"/>
        </w:rPr>
      </w:pPr>
      <w:r w:rsidRPr="00FC1598">
        <w:rPr>
          <w:rFonts w:ascii="Arial" w:hAnsi="Arial" w:cs="Arial"/>
        </w:rPr>
        <w:t>Wykonawca odpowiada za szkodę wyrządzoną Zamawiającemu, w tym również za szkodę wyrządzoną przez osoby, którymi Wykonawca posłużył się przy wykonaniu przedmiotu umowy.</w:t>
      </w:r>
    </w:p>
    <w:p w14:paraId="495ECCAF" w14:textId="77777777" w:rsidR="00FC1598" w:rsidRPr="00FC1598" w:rsidRDefault="00FC1598" w:rsidP="004D0B24">
      <w:pPr>
        <w:numPr>
          <w:ilvl w:val="0"/>
          <w:numId w:val="23"/>
        </w:numPr>
        <w:spacing w:line="256" w:lineRule="auto"/>
        <w:ind w:left="426" w:hanging="426"/>
        <w:contextualSpacing/>
        <w:rPr>
          <w:rFonts w:ascii="Arial" w:hAnsi="Arial" w:cs="Arial"/>
        </w:rPr>
      </w:pPr>
      <w:r w:rsidRPr="00FC1598">
        <w:rPr>
          <w:rFonts w:ascii="Arial" w:hAnsi="Arial" w:cs="Arial"/>
        </w:rPr>
        <w:t>Wykonawca zobowiązuje się do zapłaty kar umownych w przypadku:</w:t>
      </w:r>
    </w:p>
    <w:p w14:paraId="54DF3991"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wypowiedzenia przez Zamawiającego umowy ze skutkiem natychmiastowym z przyczyn, za które odpowiedzialność ponosi Wykonawca – w wysokości 15% wynagrodzenia brutto określonego w § 9 ust. 1 umowy;</w:t>
      </w:r>
    </w:p>
    <w:p w14:paraId="12B045B2"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opóźnienia w usunięciu Awarii Krytycznej – w wysokości 150,00 zł (słownie: sto pięćdziesiąt złotych 00/100) za każdą rozpoczętą godzinę opóźnienia;</w:t>
      </w:r>
    </w:p>
    <w:p w14:paraId="0F6E8539"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opóźnienia w usunięciu Awarii Niekrytycznej – w wysokości 300,00 zł (słownie: trzysta złotych 00/100) za każdy rozpoczęty dzień opóźnienia;</w:t>
      </w:r>
    </w:p>
    <w:p w14:paraId="1DF9A118"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opóźnienia w dostosowaniu Oprogramowania do zmian lub wymagań wynikających ze zmian w obowiązujących przepisach prawa, w terminach  o których   mowa w § 7 ust. 7 w wysokości 300,00 zł (słownie: trzysta złotych 00/100) za każdy rozpoczęty dzień opóźnienia;</w:t>
      </w:r>
    </w:p>
    <w:p w14:paraId="0CA5D0D7"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wypowiedzenia licencji – w wysokości 100% wynagrodzenia, o którym mowa w § 9 ust. 1;</w:t>
      </w:r>
    </w:p>
    <w:p w14:paraId="504987A5"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naruszenia zasad poufności – w wysokości 20 000,00 zł (dwadzieścia tysięcy złotych 00/100) za każde naruszenie;</w:t>
      </w:r>
    </w:p>
    <w:p w14:paraId="2FE59FFB"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wdrożenia Aktualizacji lub/i Modyfikacji bez zgody Zamawiającego, o których mowa w § 4 ust.10 – w wysokości 300,00 zł (trzysta złotych 00/100) za każde wdrożenie;</w:t>
      </w:r>
    </w:p>
    <w:p w14:paraId="17372E43" w14:textId="77777777" w:rsidR="00FC1598" w:rsidRPr="00FC1598" w:rsidRDefault="00FC1598" w:rsidP="004D0B24">
      <w:pPr>
        <w:numPr>
          <w:ilvl w:val="0"/>
          <w:numId w:val="24"/>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t>opóźnienia w dostarczeniu kodów źródłowych lub/i ich aktualizacji, w terminach o których mowa w § 13 ust. 2 i 4 – w wysokości 50,00 zł (słownie: pięćdziesiąt złotych 00/100) za każdy rozpoczęty dzień opóźnienia;</w:t>
      </w:r>
    </w:p>
    <w:p w14:paraId="3AF67E28" w14:textId="77777777" w:rsidR="00FC1598" w:rsidRPr="00FC1598" w:rsidRDefault="00FC1598" w:rsidP="004D0B24">
      <w:pPr>
        <w:numPr>
          <w:ilvl w:val="0"/>
          <w:numId w:val="24"/>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t>opóźnienia w dostarczeniu raportu, o którym mowa w § 8 ust. 1 lub/i Dokumentacji o której mowa w §  4 ust 1 pkt</w:t>
      </w:r>
      <w:r w:rsidRPr="00FC1598">
        <w:rPr>
          <w:rFonts w:ascii="Arial" w:hAnsi="Arial" w:cs="Arial"/>
          <w:b/>
          <w:color w:val="000000" w:themeColor="text1"/>
        </w:rPr>
        <w:t xml:space="preserve"> </w:t>
      </w:r>
      <w:r w:rsidRPr="00FC1598">
        <w:rPr>
          <w:rFonts w:ascii="Arial" w:hAnsi="Arial" w:cs="Arial"/>
          <w:color w:val="000000" w:themeColor="text1"/>
        </w:rPr>
        <w:t>9)– w wysokości 50,00 zł (słownie: pięćdziesiąt złotych 00/100) za każdy rozpoczęty dzień opóźnienia;</w:t>
      </w:r>
    </w:p>
    <w:p w14:paraId="1D5298C1" w14:textId="42FEA140" w:rsidR="00FC1598" w:rsidRPr="00FC1598" w:rsidRDefault="00FC1598" w:rsidP="004D0B24">
      <w:pPr>
        <w:numPr>
          <w:ilvl w:val="0"/>
          <w:numId w:val="23"/>
        </w:numPr>
        <w:spacing w:line="256" w:lineRule="auto"/>
        <w:ind w:left="426" w:hanging="426"/>
        <w:contextualSpacing/>
        <w:rPr>
          <w:rFonts w:ascii="Arial" w:hAnsi="Arial" w:cs="Arial"/>
        </w:rPr>
      </w:pPr>
      <w:r w:rsidRPr="00FC1598">
        <w:rPr>
          <w:rFonts w:ascii="Arial" w:hAnsi="Arial" w:cs="Arial"/>
        </w:rPr>
        <w:t>Zamawiający jest uprawniony do potrącenia kar umownych z wynagrodzenia należnego Wykonawcy na podstawie umowy</w:t>
      </w:r>
      <w:r w:rsidR="00154358">
        <w:rPr>
          <w:rFonts w:ascii="Arial" w:hAnsi="Arial" w:cs="Arial"/>
        </w:rPr>
        <w:t>.</w:t>
      </w:r>
    </w:p>
    <w:p w14:paraId="04BADDE3" w14:textId="77777777" w:rsidR="00FC1598" w:rsidRPr="00FC1598" w:rsidRDefault="00FC1598" w:rsidP="004D0B24">
      <w:pPr>
        <w:numPr>
          <w:ilvl w:val="0"/>
          <w:numId w:val="23"/>
        </w:numPr>
        <w:spacing w:line="256" w:lineRule="auto"/>
        <w:ind w:left="426" w:hanging="426"/>
        <w:contextualSpacing/>
        <w:rPr>
          <w:rFonts w:ascii="Arial" w:hAnsi="Arial" w:cs="Arial"/>
        </w:rPr>
      </w:pPr>
      <w:r w:rsidRPr="00FC1598">
        <w:rPr>
          <w:rFonts w:ascii="Arial" w:hAnsi="Arial" w:cs="Arial"/>
        </w:rPr>
        <w:t>Zamawiający może dochodzić na zasadach ogólnych odszkodowania przewyższającego wysokość kar umownych, na zasadach ogólnych uregulowanych w Kodeksie cywilnym.</w:t>
      </w:r>
    </w:p>
    <w:p w14:paraId="0FDF02AB" w14:textId="77777777" w:rsidR="00FC1598" w:rsidRPr="00FC1598" w:rsidRDefault="00FC1598" w:rsidP="00FC1598">
      <w:pPr>
        <w:spacing w:line="256" w:lineRule="auto"/>
        <w:ind w:left="426"/>
        <w:contextualSpacing/>
        <w:jc w:val="both"/>
        <w:rPr>
          <w:rFonts w:ascii="Arial" w:hAnsi="Arial" w:cs="Arial"/>
        </w:rPr>
      </w:pPr>
    </w:p>
    <w:p w14:paraId="79760C3F"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11 Prawa własności intelektualnej</w:t>
      </w:r>
    </w:p>
    <w:p w14:paraId="40C0BA95" w14:textId="77777777" w:rsidR="00FC1598" w:rsidRPr="00FC1598" w:rsidRDefault="00FC1598" w:rsidP="004D0B24">
      <w:pPr>
        <w:numPr>
          <w:ilvl w:val="0"/>
          <w:numId w:val="25"/>
        </w:numPr>
        <w:spacing w:line="256" w:lineRule="auto"/>
        <w:ind w:left="426" w:hanging="426"/>
        <w:contextualSpacing/>
        <w:rPr>
          <w:rFonts w:ascii="Arial" w:hAnsi="Arial" w:cs="Arial"/>
        </w:rPr>
      </w:pPr>
      <w:r w:rsidRPr="00FC1598">
        <w:rPr>
          <w:rFonts w:ascii="Arial" w:hAnsi="Arial" w:cs="Arial"/>
        </w:rPr>
        <w:t>Wykonawca oświadcza i gwarantuje, że dostarczone w ramach wykonywania przedmiotu umowy Utwory, w rozumieniu ustawy z dnia 4 lutego 1994 r. o prawie autorskim i prawach pokrewnych (t.j. Dz.U. 2021 r. poz.1062 ) w tym Oprogramowanie, Aktualizacje, Modyfikacje oraz Dokumentacja, jej aktualizacje i modyfikacje ani korzystanie z nich przez Skarb Państwa – Zamawiającego zgodnie z umową, nie będą naruszać praw własności intelektualnej osób trzecich, w tym praw autorskich, patentów, ani praw do baz danych.</w:t>
      </w:r>
    </w:p>
    <w:p w14:paraId="3CC2BCF9" w14:textId="77777777" w:rsidR="00FC1598" w:rsidRPr="00FC1598" w:rsidRDefault="00FC1598" w:rsidP="004D0B24">
      <w:pPr>
        <w:numPr>
          <w:ilvl w:val="0"/>
          <w:numId w:val="25"/>
        </w:numPr>
        <w:spacing w:line="256" w:lineRule="auto"/>
        <w:ind w:left="426" w:hanging="426"/>
        <w:contextualSpacing/>
        <w:rPr>
          <w:rFonts w:ascii="Arial" w:hAnsi="Arial" w:cs="Arial"/>
        </w:rPr>
      </w:pPr>
      <w:r w:rsidRPr="00FC1598">
        <w:rPr>
          <w:rFonts w:ascii="Arial" w:hAnsi="Arial" w:cs="Arial"/>
        </w:rPr>
        <w:lastRenderedPageBreak/>
        <w:t>Jeżeli Zamawiający poinformuje Wykonawcę o jakichkolwiek roszczeniach osób trzecich zgłaszanych wobec Zamawiającego w związku z Utworami dostarczonymi w ramach realizacji umowy, w tym Oprogramowaniem, jego Aktualizacjami, Modyfikacjami, lub Dokumentacją jej aktualizacją lub modyfikacjami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doradztwa prawnego, zastępstwa procesowego od chwili zgłoszenia roszczenia oraz koszty zasądzonych kwot, odszkodowań, koszty postępowania ugodowego. W szczególności, w razie wytoczenia przeciwko Zamawiającemu powództwa z tytułu naruszenia praw własności intelektualnej, Wykonawca przystąpi do postępowania w charakterze strony pozwanej, a w razie braku takiej możliwości wystąpi z interwencją uboczną po stronie Zamawiającego.</w:t>
      </w:r>
    </w:p>
    <w:p w14:paraId="15D863F1" w14:textId="77777777" w:rsidR="00FC1598" w:rsidRPr="00FC1598" w:rsidRDefault="00FC1598" w:rsidP="004D0B24">
      <w:pPr>
        <w:numPr>
          <w:ilvl w:val="0"/>
          <w:numId w:val="25"/>
        </w:numPr>
        <w:spacing w:line="256" w:lineRule="auto"/>
        <w:ind w:left="426" w:hanging="426"/>
        <w:contextualSpacing/>
        <w:rPr>
          <w:rFonts w:ascii="Arial" w:hAnsi="Arial" w:cs="Arial"/>
        </w:rPr>
      </w:pPr>
      <w:r w:rsidRPr="00FC1598">
        <w:rPr>
          <w:rFonts w:ascii="Arial" w:hAnsi="Arial" w:cs="Arial"/>
        </w:rPr>
        <w:t>Ponadto, jeśli używanie Utworów dostarczonych w ramach realizacji przedmiotu umowy stanie się przedmiotem jakiegokolwiek powództwa o naruszenie praw własności intelektualnej, Wykonawca wybierze na swój własny koszt jedno z poniższych rozwiązań:</w:t>
      </w:r>
    </w:p>
    <w:p w14:paraId="297ED2F8" w14:textId="77777777" w:rsidR="00FC1598" w:rsidRPr="00FC1598" w:rsidRDefault="00FC1598" w:rsidP="004D0B24">
      <w:pPr>
        <w:numPr>
          <w:ilvl w:val="0"/>
          <w:numId w:val="26"/>
        </w:numPr>
        <w:spacing w:line="256" w:lineRule="auto"/>
        <w:ind w:left="851" w:hanging="425"/>
        <w:contextualSpacing/>
        <w:rPr>
          <w:rFonts w:ascii="Arial" w:hAnsi="Arial" w:cs="Arial"/>
        </w:rPr>
      </w:pPr>
      <w:r w:rsidRPr="00FC1598">
        <w:rPr>
          <w:rFonts w:ascii="Arial" w:hAnsi="Arial" w:cs="Arial"/>
        </w:rPr>
        <w:t>uzyska dla Zamawiającego prawo dalszego korzystania z tych Utworów i rozporządzania  nimi  na zasadach określonych w umowie lub</w:t>
      </w:r>
    </w:p>
    <w:p w14:paraId="01703356" w14:textId="77777777" w:rsidR="00FC1598" w:rsidRPr="00FC1598" w:rsidRDefault="00FC1598" w:rsidP="004D0B24">
      <w:pPr>
        <w:numPr>
          <w:ilvl w:val="0"/>
          <w:numId w:val="26"/>
        </w:numPr>
        <w:spacing w:line="256" w:lineRule="auto"/>
        <w:ind w:left="851" w:hanging="425"/>
        <w:contextualSpacing/>
        <w:rPr>
          <w:rFonts w:ascii="Arial" w:hAnsi="Arial" w:cs="Arial"/>
        </w:rPr>
      </w:pPr>
      <w:r w:rsidRPr="00FC1598">
        <w:rPr>
          <w:rFonts w:ascii="Arial" w:hAnsi="Arial" w:cs="Arial"/>
        </w:rPr>
        <w:t>zmodyfikuje Utwory tak, żeby były zgodne z umową, ale wolne od jakichkolwiek wad lub roszczeń osób trzecich.</w:t>
      </w:r>
    </w:p>
    <w:p w14:paraId="486E2968" w14:textId="77777777" w:rsidR="00FC1598" w:rsidRPr="00FC1598" w:rsidRDefault="00FC1598" w:rsidP="004D0B24">
      <w:pPr>
        <w:numPr>
          <w:ilvl w:val="0"/>
          <w:numId w:val="25"/>
        </w:numPr>
        <w:spacing w:line="256" w:lineRule="auto"/>
        <w:ind w:left="426" w:hanging="426"/>
        <w:contextualSpacing/>
        <w:rPr>
          <w:rFonts w:ascii="Arial" w:hAnsi="Arial" w:cs="Arial"/>
        </w:rPr>
      </w:pPr>
      <w:r w:rsidRPr="00FC1598">
        <w:rPr>
          <w:rFonts w:ascii="Arial" w:hAnsi="Arial" w:cs="Arial"/>
        </w:rPr>
        <w:t>Strony potwierdzają, że żadne z powyższych postanowień nie wyłącza:</w:t>
      </w:r>
    </w:p>
    <w:p w14:paraId="45375958" w14:textId="77777777" w:rsidR="00FC1598" w:rsidRPr="00FC1598" w:rsidRDefault="00FC1598" w:rsidP="004D0B24">
      <w:pPr>
        <w:numPr>
          <w:ilvl w:val="0"/>
          <w:numId w:val="27"/>
        </w:numPr>
        <w:spacing w:line="256" w:lineRule="auto"/>
        <w:ind w:left="851" w:hanging="425"/>
        <w:contextualSpacing/>
        <w:rPr>
          <w:rFonts w:ascii="Arial" w:hAnsi="Arial" w:cs="Arial"/>
        </w:rPr>
      </w:pPr>
      <w:r w:rsidRPr="00FC1598">
        <w:rPr>
          <w:rFonts w:ascii="Arial" w:hAnsi="Arial" w:cs="Arial"/>
        </w:rPr>
        <w:t>możliwości dochodzenia przez Zamawiającego odszkodowania na zasadach ogólnych Kodeksu cywilnego oraz wykonania uprawnień przez Zamawiającego wynikających z innych ustaw,</w:t>
      </w:r>
    </w:p>
    <w:p w14:paraId="776B4CBF" w14:textId="77777777" w:rsidR="00FC1598" w:rsidRPr="00FC1598" w:rsidRDefault="00FC1598" w:rsidP="004D0B24">
      <w:pPr>
        <w:numPr>
          <w:ilvl w:val="0"/>
          <w:numId w:val="27"/>
        </w:numPr>
        <w:spacing w:line="256" w:lineRule="auto"/>
        <w:ind w:left="851" w:hanging="425"/>
        <w:contextualSpacing/>
        <w:rPr>
          <w:rFonts w:ascii="Arial" w:hAnsi="Arial" w:cs="Arial"/>
        </w:rPr>
      </w:pPr>
      <w:r w:rsidRPr="00FC1598">
        <w:rPr>
          <w:rFonts w:ascii="Arial" w:hAnsi="Arial" w:cs="Arial"/>
        </w:rPr>
        <w:t>dochodzenia odpowiedzialności z innych tytułów określonych w umowie, a w szczególności jej § 10.</w:t>
      </w:r>
    </w:p>
    <w:p w14:paraId="6A6C3C09" w14:textId="77777777" w:rsidR="00FC1598" w:rsidRPr="00FC1598" w:rsidRDefault="00FC1598" w:rsidP="00FC1598">
      <w:pPr>
        <w:spacing w:line="256" w:lineRule="auto"/>
        <w:rPr>
          <w:rFonts w:ascii="Arial" w:eastAsia="Calibri" w:hAnsi="Arial" w:cs="Arial"/>
        </w:rPr>
      </w:pPr>
    </w:p>
    <w:p w14:paraId="554820D3"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12 Licencja na Oprogramowanie i Dokumentację</w:t>
      </w:r>
    </w:p>
    <w:p w14:paraId="4B202CA6" w14:textId="55533E8F"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t>Wykonawca, w ramach wynagrodzenia określonego w § 9 ust. 1 umowy, udziela Zamawiającemu niewyłącznej, nieograniczonej czasowo i terytorialnie licencji, na nieograniczoną liczbę użytkowników, na korzystanie z powstałych w trakcie realizacji przedmiotu umowy Utworów (</w:t>
      </w:r>
      <w:r w:rsidR="000C6BBF">
        <w:rPr>
          <w:rFonts w:ascii="Arial" w:hAnsi="Arial" w:cs="Arial"/>
        </w:rPr>
        <w:t xml:space="preserve"> Aktualizacje w tym nowe wersje Oprogramowania </w:t>
      </w:r>
      <w:r w:rsidRPr="00FC1598">
        <w:rPr>
          <w:rFonts w:ascii="Arial" w:hAnsi="Arial" w:cs="Arial"/>
        </w:rPr>
        <w:t xml:space="preserve">, Modyfikacje, Dokumentacja) na następujących polach eksploatacji: </w:t>
      </w:r>
    </w:p>
    <w:p w14:paraId="2C5DA8A8" w14:textId="02F300A3" w:rsidR="00FC1598" w:rsidRPr="00FC1598" w:rsidRDefault="00FC1598" w:rsidP="004D0B24">
      <w:pPr>
        <w:numPr>
          <w:ilvl w:val="0"/>
          <w:numId w:val="29"/>
        </w:numPr>
        <w:spacing w:line="256" w:lineRule="auto"/>
        <w:ind w:left="851" w:hanging="425"/>
        <w:contextualSpacing/>
        <w:rPr>
          <w:rFonts w:ascii="Arial" w:hAnsi="Arial" w:cs="Arial"/>
        </w:rPr>
      </w:pPr>
      <w:r w:rsidRPr="00FC1598">
        <w:rPr>
          <w:rFonts w:ascii="Arial" w:hAnsi="Arial" w:cs="Arial"/>
        </w:rPr>
        <w:t xml:space="preserve">zainstalowania, uruchomienia, przechowywania i korzystania z </w:t>
      </w:r>
      <w:r w:rsidR="000C6BBF">
        <w:rPr>
          <w:rFonts w:ascii="Arial" w:hAnsi="Arial" w:cs="Arial"/>
        </w:rPr>
        <w:t>Aktualizacji, w tym nowych wersji Oprogramowania ,</w:t>
      </w:r>
      <w:r w:rsidRPr="00FC1598">
        <w:rPr>
          <w:rFonts w:ascii="Arial" w:hAnsi="Arial" w:cs="Arial"/>
        </w:rPr>
        <w:t>Modyfikacji zgodnie z jego funkcją i przeznaczeniem na własne potrzeby Zamawiającego;</w:t>
      </w:r>
    </w:p>
    <w:p w14:paraId="201C1265" w14:textId="5E0AF4CB" w:rsidR="00FC1598" w:rsidRPr="00FC1598" w:rsidRDefault="00FC1598" w:rsidP="004D0B24">
      <w:pPr>
        <w:numPr>
          <w:ilvl w:val="0"/>
          <w:numId w:val="29"/>
        </w:numPr>
        <w:spacing w:line="256" w:lineRule="auto"/>
        <w:ind w:left="851" w:hanging="425"/>
        <w:contextualSpacing/>
        <w:rPr>
          <w:rFonts w:ascii="Arial" w:hAnsi="Arial" w:cs="Arial"/>
        </w:rPr>
      </w:pPr>
      <w:r w:rsidRPr="00FC1598">
        <w:rPr>
          <w:rFonts w:ascii="Arial" w:hAnsi="Arial" w:cs="Arial"/>
        </w:rPr>
        <w:t xml:space="preserve">kopiowania </w:t>
      </w:r>
      <w:r w:rsidR="000C6BBF">
        <w:rPr>
          <w:rFonts w:ascii="Arial" w:hAnsi="Arial" w:cs="Arial"/>
        </w:rPr>
        <w:t>Aktualizacji w tym nowych wersji Oprogramowania ,</w:t>
      </w:r>
      <w:r w:rsidRPr="00FC1598">
        <w:rPr>
          <w:rFonts w:ascii="Arial" w:hAnsi="Arial" w:cs="Arial"/>
        </w:rPr>
        <w:t xml:space="preserve"> Modyfikacji z zastrzeżeniem, że może to nastąpić wyłącznie w celu stworzenia kopii archiwalnej lub uzyskania kopii zapasowej;</w:t>
      </w:r>
    </w:p>
    <w:p w14:paraId="6FFA6C9A" w14:textId="07ED739E" w:rsidR="00FC1598" w:rsidRPr="00FC1598" w:rsidRDefault="000C6BBF" w:rsidP="004D0B24">
      <w:pPr>
        <w:numPr>
          <w:ilvl w:val="0"/>
          <w:numId w:val="29"/>
        </w:numPr>
        <w:spacing w:line="256" w:lineRule="auto"/>
        <w:ind w:left="851" w:hanging="425"/>
        <w:contextualSpacing/>
        <w:rPr>
          <w:rFonts w:ascii="Arial" w:hAnsi="Arial" w:cs="Arial"/>
        </w:rPr>
      </w:pPr>
      <w:r>
        <w:rPr>
          <w:rFonts w:ascii="Arial" w:hAnsi="Arial" w:cs="Arial"/>
        </w:rPr>
        <w:t>przystosowania  Aktualizacji w tym nowych wersji Oprogramowania ,</w:t>
      </w:r>
      <w:r w:rsidR="00FC1598" w:rsidRPr="00FC1598">
        <w:rPr>
          <w:rFonts w:ascii="Arial" w:hAnsi="Arial" w:cs="Arial"/>
        </w:rPr>
        <w:t>Modyfikacji do własnych potrzeb;</w:t>
      </w:r>
    </w:p>
    <w:p w14:paraId="75254DD2" w14:textId="2A6684ED" w:rsidR="00FC1598" w:rsidRPr="00FC1598" w:rsidRDefault="00FC1598" w:rsidP="004D0B24">
      <w:pPr>
        <w:numPr>
          <w:ilvl w:val="0"/>
          <w:numId w:val="29"/>
        </w:numPr>
        <w:spacing w:line="256" w:lineRule="auto"/>
        <w:ind w:left="851" w:hanging="425"/>
        <w:contextualSpacing/>
        <w:rPr>
          <w:rFonts w:ascii="Arial" w:hAnsi="Arial" w:cs="Arial"/>
        </w:rPr>
      </w:pPr>
      <w:r w:rsidRPr="00FC1598">
        <w:rPr>
          <w:rFonts w:ascii="Arial" w:hAnsi="Arial" w:cs="Arial"/>
        </w:rPr>
        <w:t>instalacji i beztermin</w:t>
      </w:r>
      <w:r w:rsidR="000C6BBF">
        <w:rPr>
          <w:rFonts w:ascii="Arial" w:hAnsi="Arial" w:cs="Arial"/>
        </w:rPr>
        <w:t xml:space="preserve">owej eksploatacji , Aktualizacji w tym nowych wersji Oprogramowania  , </w:t>
      </w:r>
      <w:r w:rsidRPr="00FC1598">
        <w:rPr>
          <w:rFonts w:ascii="Arial" w:hAnsi="Arial" w:cs="Arial"/>
        </w:rPr>
        <w:t>Modyfikacji zgodnie z jego funkcją i przeznaczeniem na własne potrzeby, w swojej siedzibie.</w:t>
      </w:r>
    </w:p>
    <w:p w14:paraId="3327777D" w14:textId="77777777"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t>Zamawiający nie ma prawa, bez zgody Wykonawcy, dokonywać redystrybucji Oprogramowania, wypożyczania, dzierżawienia, ani przenoszenia praw wynikających z licencji.</w:t>
      </w:r>
    </w:p>
    <w:p w14:paraId="0C1FB62D" w14:textId="77777777"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t>Zamawiający nie ma prawa dekompilować Oprogramowania i jego Aktualizacji ani wprowadzać zmian w kodach źródłowych Oprogramowania.</w:t>
      </w:r>
    </w:p>
    <w:p w14:paraId="379CA5EE" w14:textId="77777777"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lastRenderedPageBreak/>
        <w:t xml:space="preserve">Wykonawca udziela Zamawiającemu wyłącznej nieograniczonej czasowo i terytorialnie licencji na  Dokumentację będącą Utworem w rozumieniu przepisów ustawy o prawie autorskim i prawach pokrewnych  na następujących polach eksploatacji: </w:t>
      </w:r>
    </w:p>
    <w:p w14:paraId="0F965D2D" w14:textId="77777777" w:rsidR="00FC1598" w:rsidRPr="00FC1598" w:rsidRDefault="00FC1598" w:rsidP="004D0B24">
      <w:pPr>
        <w:numPr>
          <w:ilvl w:val="0"/>
          <w:numId w:val="30"/>
        </w:numPr>
        <w:spacing w:line="256" w:lineRule="auto"/>
        <w:ind w:left="851" w:hanging="425"/>
        <w:contextualSpacing/>
        <w:rPr>
          <w:rFonts w:ascii="Arial" w:hAnsi="Arial" w:cs="Arial"/>
        </w:rPr>
      </w:pPr>
      <w:r w:rsidRPr="00FC1598">
        <w:rPr>
          <w:rFonts w:ascii="Arial" w:hAnsi="Arial" w:cs="Arial"/>
        </w:rPr>
        <w:t>utrwalania i zwielokrotniania Dokumentacji, z zastrzeżeniem, że może to nastąpić wyłącznie na własne potrzeby Zamawiającego, w tym na potrzeby prowadzenia postępowań o zmówienie publiczne;</w:t>
      </w:r>
    </w:p>
    <w:p w14:paraId="1681464A" w14:textId="77777777" w:rsidR="00FC1598" w:rsidRPr="00FC1598" w:rsidRDefault="00FC1598" w:rsidP="004D0B24">
      <w:pPr>
        <w:numPr>
          <w:ilvl w:val="0"/>
          <w:numId w:val="30"/>
        </w:numPr>
        <w:spacing w:line="256" w:lineRule="auto"/>
        <w:ind w:left="851" w:hanging="425"/>
        <w:contextualSpacing/>
        <w:rPr>
          <w:rFonts w:ascii="Arial" w:hAnsi="Arial" w:cs="Arial"/>
        </w:rPr>
      </w:pPr>
      <w:r w:rsidRPr="00FC1598">
        <w:rPr>
          <w:rFonts w:ascii="Arial" w:hAnsi="Arial" w:cs="Arial"/>
        </w:rPr>
        <w:t>wykorzystywania Dokumentacji lub jej dowolnych części do prezentacji, łączenia fragmentów z innymi Utworami, z zastrzeżeniem, że może to nastąpić wyłącznie na własne potrzeby Zamawiającego, w tym na potrzeby prowadzenia postępowań o zmówienie publiczne;</w:t>
      </w:r>
    </w:p>
    <w:p w14:paraId="78724E89" w14:textId="77777777" w:rsidR="00FC1598" w:rsidRPr="00FC1598" w:rsidRDefault="00FC1598" w:rsidP="004D0B24">
      <w:pPr>
        <w:numPr>
          <w:ilvl w:val="0"/>
          <w:numId w:val="30"/>
        </w:numPr>
        <w:spacing w:line="256" w:lineRule="auto"/>
        <w:ind w:left="851" w:hanging="425"/>
        <w:contextualSpacing/>
        <w:rPr>
          <w:rFonts w:ascii="Arial" w:hAnsi="Arial" w:cs="Arial"/>
        </w:rPr>
      </w:pPr>
      <w:r w:rsidRPr="00FC1598">
        <w:rPr>
          <w:rFonts w:ascii="Arial" w:hAnsi="Arial" w:cs="Arial"/>
        </w:rPr>
        <w:t xml:space="preserve">wprowadzania Dokumentacji do pamięci komputerów lub do sieci wewnętrznej Zamawiającego, za wyjątkiem formularzy oraz postępowań o zamówienie publiczne które mogą być wprowadzone do sieci zewnętrznych, Internet </w:t>
      </w:r>
    </w:p>
    <w:p w14:paraId="543BCCD0" w14:textId="446E30EA"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t>Z chwilą udzielenia niniejszej licencji na korzystanie z Utworów (</w:t>
      </w:r>
      <w:r w:rsidR="00D57DA1">
        <w:rPr>
          <w:rFonts w:ascii="Arial" w:hAnsi="Arial" w:cs="Arial"/>
        </w:rPr>
        <w:t>Aktualizacje w tym nowe wersje Oprogramowania ,</w:t>
      </w:r>
      <w:r w:rsidRPr="00FC1598">
        <w:rPr>
          <w:rFonts w:ascii="Arial" w:hAnsi="Arial" w:cs="Arial"/>
        </w:rPr>
        <w:t xml:space="preserve"> Modyfikacje, Dokumentacja) własność nośników, na których utrwalono Utwory przechodzi na Zamawiającego.</w:t>
      </w:r>
    </w:p>
    <w:p w14:paraId="152D28E6" w14:textId="2838CFA4"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t xml:space="preserve">Udzielenie Zamawiającemu licencji na korzystanie z Utworów następuje bezwarunkowo w chwili zainstalowania Aktualizacji </w:t>
      </w:r>
      <w:r w:rsidR="00D57DA1">
        <w:rPr>
          <w:rFonts w:ascii="Arial" w:hAnsi="Arial" w:cs="Arial"/>
        </w:rPr>
        <w:t xml:space="preserve"> w tym nowych wersji Oprogramowania </w:t>
      </w:r>
      <w:r w:rsidRPr="00FC1598">
        <w:rPr>
          <w:rFonts w:ascii="Arial" w:hAnsi="Arial" w:cs="Arial"/>
        </w:rPr>
        <w:t>lub Modyfikacji lub przekazania Dokumentacji.</w:t>
      </w:r>
    </w:p>
    <w:p w14:paraId="0086B129" w14:textId="34D4BC64"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t>Licencja na korzystanie z Oprogr</w:t>
      </w:r>
      <w:r w:rsidR="00D57DA1">
        <w:rPr>
          <w:rFonts w:ascii="Arial" w:hAnsi="Arial" w:cs="Arial"/>
        </w:rPr>
        <w:t xml:space="preserve">amowania lub jego Aktualizacje w tym nowe wersje Oprogramowania, </w:t>
      </w:r>
      <w:r w:rsidRPr="00FC1598">
        <w:rPr>
          <w:rFonts w:ascii="Arial" w:hAnsi="Arial" w:cs="Arial"/>
        </w:rPr>
        <w:t>Modyfikacje, oraz Dokumentacji którego producentem -autorem jest Wykonawca, podlega wypowiedzeniu jedynie w wypadku rażącego naruszenia jej warunków, z zachowaniem 10 – letniego okresu wypowiedzenia, ze skutkiem na koniec roku kalendarzowego.</w:t>
      </w:r>
    </w:p>
    <w:p w14:paraId="4A472ED0" w14:textId="77777777" w:rsidR="00FC1598" w:rsidRPr="00FC1598" w:rsidRDefault="00FC1598" w:rsidP="00FC1598">
      <w:pPr>
        <w:spacing w:line="256" w:lineRule="auto"/>
        <w:jc w:val="center"/>
        <w:rPr>
          <w:rFonts w:ascii="Arial" w:eastAsia="Calibri" w:hAnsi="Arial" w:cs="Arial"/>
          <w:b/>
          <w:color w:val="000000" w:themeColor="text1"/>
        </w:rPr>
      </w:pPr>
    </w:p>
    <w:p w14:paraId="27DBAEE4" w14:textId="77777777" w:rsidR="00FC1598" w:rsidRPr="00FC1598" w:rsidRDefault="00FC1598" w:rsidP="00FC1598">
      <w:pPr>
        <w:spacing w:line="256" w:lineRule="auto"/>
        <w:jc w:val="center"/>
        <w:rPr>
          <w:rFonts w:ascii="Arial" w:eastAsia="Calibri" w:hAnsi="Arial" w:cs="Arial"/>
          <w:b/>
          <w:color w:val="000000" w:themeColor="text1"/>
        </w:rPr>
      </w:pPr>
      <w:r w:rsidRPr="00FC1598">
        <w:rPr>
          <w:rFonts w:ascii="Arial" w:eastAsia="Calibri" w:hAnsi="Arial" w:cs="Arial"/>
          <w:b/>
          <w:color w:val="000000" w:themeColor="text1"/>
        </w:rPr>
        <w:t>§ 13 Kod źródłowy Systemu</w:t>
      </w:r>
    </w:p>
    <w:p w14:paraId="31D13127"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t>W ramach realizacji przedmiotu umowy Wykonawca zobowiązuję się do zdeponowania w siedzibie Zamawiającego kodu źródłowego Oprogramowania w formie elektronicznej na dwóch nośnikach, bez dodatkowego wynagrodzenia.</w:t>
      </w:r>
    </w:p>
    <w:p w14:paraId="41577438"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t>Wykonawca zdeponuje kod źródłowy Oprogramowania (oraz wszelkie procedury niezbędne do przekształcenia kodu źródłowego do postaci wykonywalnej, z użyciem standardowych, dostępnych na rynku narzędzi informatycznych), w terminie 14 dni od daty podpisania umowy.</w:t>
      </w:r>
    </w:p>
    <w:p w14:paraId="53125405"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t>Po zdeponowaniu nowej, aktualnej wersji kodów, Zamawiający zwróci Wykonawcy protokolarnie wcześniej zdeponowane kody źródłowe.</w:t>
      </w:r>
    </w:p>
    <w:p w14:paraId="012E2F31"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t>Zdeponowany kod źródłowy będzie utrzymywany w stanie aktualnym, w zgodności z najnowszą wersją Oprogramowania zainstalowaną u Zamawiającego przez Wykonawcę przez okres trwania umowy i świadczenia usług w zakresie opieki serwisowej. Aktualizacja kodów nastąpi każdorazowo, na pisemny wniosek Zamawiającego oraz w terminie 14 dni kalendarzowych przed terminem zakończenia umowy.</w:t>
      </w:r>
    </w:p>
    <w:p w14:paraId="63D52970"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t xml:space="preserve">Zamawiający uprawniony jest do użycia kodów źródłowych, na potrzeby Zamawiającego o których mowa w ust. 1, w przypadku zaprzestania wykonywania działalności przez Wykonawcę, w tym z powodu jego likwidacji i braku następcy prawnego oraz w przypadkach: zaprzestania rozwoju systemu w wersji użytkowanej przez Wykonawcę, o czym Wykonawca poinformuje Zamawiającego na piśmie w terminie 10 dni od daty zaprzestania rozwoju systemu, odmowy świadczenia serwisu przez Wykonawcę.. </w:t>
      </w:r>
    </w:p>
    <w:p w14:paraId="03A3A833"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t>Zamawiający zapewni pełną poufność działań podczas weryfikacji kodu źródłowego, a także zapewni ochronę przed zaginięciem, zniszczeniem oraz przed niepowołanym dostępem osób trzecich.</w:t>
      </w:r>
    </w:p>
    <w:p w14:paraId="38786ACB"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lastRenderedPageBreak/>
        <w:t>Zamawiający zobowiązuje się nie udostępniać, nie przekazywać, nie odsprzedawać, nie wydzierżawiać i nie wypożyczać kodu źródłowego osobom trzecim.</w:t>
      </w:r>
    </w:p>
    <w:p w14:paraId="7EA5C569" w14:textId="77777777" w:rsidR="00FC1598" w:rsidRPr="00FC1598" w:rsidRDefault="00FC1598" w:rsidP="00FC1598">
      <w:pPr>
        <w:spacing w:line="256" w:lineRule="auto"/>
        <w:rPr>
          <w:rFonts w:ascii="Arial" w:eastAsia="Calibri" w:hAnsi="Arial" w:cs="Arial"/>
        </w:rPr>
      </w:pPr>
    </w:p>
    <w:p w14:paraId="38933AEA"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14 Ochrona tajemnicy i zasady poufności</w:t>
      </w:r>
    </w:p>
    <w:p w14:paraId="034800E6" w14:textId="77777777" w:rsidR="00FC1598" w:rsidRPr="00FC1598" w:rsidRDefault="00FC1598" w:rsidP="004D0B24">
      <w:pPr>
        <w:numPr>
          <w:ilvl w:val="0"/>
          <w:numId w:val="32"/>
        </w:numPr>
        <w:spacing w:line="256" w:lineRule="auto"/>
        <w:ind w:left="426" w:hanging="426"/>
        <w:contextualSpacing/>
        <w:rPr>
          <w:rFonts w:ascii="Arial" w:hAnsi="Arial" w:cs="Arial"/>
        </w:rPr>
      </w:pPr>
      <w:r w:rsidRPr="00FC1598">
        <w:rPr>
          <w:rFonts w:ascii="Arial" w:hAnsi="Arial" w:cs="Arial"/>
        </w:rPr>
        <w:t>Informacje udostępniane Wykonawcy w ramach wykonywania przedmiotu umowy będą traktowane przez Wykonawcę jako istotne (w czasie obowiązywania umowy oraz 10 lat po jej rozwiązaniu, wygaśnięciu lub odstąpieniu od niej) i mogą być ujawniane wyłącznie tym pracownikom i upoważnionym przedstawicielom, których obowiązkiem jest realizacja umowy, pod rygorem pociągnięcia przez Zamawiającego do odpowiedzialności za naruszenie poufności.</w:t>
      </w:r>
    </w:p>
    <w:p w14:paraId="7C571B84" w14:textId="77777777" w:rsidR="00FC1598" w:rsidRPr="00FC1598" w:rsidRDefault="00FC1598" w:rsidP="004D0B24">
      <w:pPr>
        <w:numPr>
          <w:ilvl w:val="0"/>
          <w:numId w:val="32"/>
        </w:numPr>
        <w:spacing w:line="256" w:lineRule="auto"/>
        <w:ind w:left="426" w:hanging="426"/>
        <w:contextualSpacing/>
        <w:rPr>
          <w:rFonts w:ascii="Arial" w:hAnsi="Arial" w:cs="Arial"/>
        </w:rPr>
      </w:pPr>
      <w:r w:rsidRPr="00FC1598">
        <w:rPr>
          <w:rFonts w:ascii="Arial" w:hAnsi="Arial" w:cs="Arial"/>
        </w:rPr>
        <w:t>Wykonawca zobowiązuje się do zachowania poufności informacji istotnych, w posiadanie których wejdzie w trakcie wykonywania przedmiotu umowy, w szczególności:</w:t>
      </w:r>
    </w:p>
    <w:p w14:paraId="34C79E5A" w14:textId="77777777" w:rsidR="00FC1598" w:rsidRPr="00FC1598" w:rsidRDefault="00FC1598" w:rsidP="004D0B24">
      <w:pPr>
        <w:numPr>
          <w:ilvl w:val="0"/>
          <w:numId w:val="33"/>
        </w:numPr>
        <w:spacing w:line="256" w:lineRule="auto"/>
        <w:ind w:left="851" w:hanging="425"/>
        <w:contextualSpacing/>
        <w:rPr>
          <w:rFonts w:ascii="Arial" w:hAnsi="Arial" w:cs="Arial"/>
        </w:rPr>
      </w:pPr>
      <w:r w:rsidRPr="00FC1598">
        <w:rPr>
          <w:rFonts w:ascii="Arial" w:hAnsi="Arial" w:cs="Arial"/>
        </w:rPr>
        <w:t>nieujawniania i niezezwalania na ujawnienie informacji w jakiejkolwiek formie w całości lub w części jakiejkolwiek osobie trzeciej bez uprzedniej pisemnej zgody Zamawiającego;</w:t>
      </w:r>
    </w:p>
    <w:p w14:paraId="6912B5CA" w14:textId="77777777" w:rsidR="00FC1598" w:rsidRPr="00FC1598" w:rsidRDefault="00FC1598" w:rsidP="004D0B24">
      <w:pPr>
        <w:numPr>
          <w:ilvl w:val="0"/>
          <w:numId w:val="33"/>
        </w:numPr>
        <w:spacing w:line="256" w:lineRule="auto"/>
        <w:ind w:left="851" w:hanging="425"/>
        <w:contextualSpacing/>
        <w:rPr>
          <w:rFonts w:ascii="Arial" w:hAnsi="Arial" w:cs="Arial"/>
        </w:rPr>
      </w:pPr>
      <w:r w:rsidRPr="00FC1598">
        <w:rPr>
          <w:rFonts w:ascii="Arial" w:hAnsi="Arial" w:cs="Arial"/>
        </w:rPr>
        <w:t>zapewnienia, że personel oraz inni współpracownicy Wykonawcy, którym informacje zostaną udostępnione nie ujawnią i nie zezwolą na ich ujawnienie w jakiejkolwiek formie w całości lub w części jakiejkolwiek osobie trzeciej bez uprzedniej pisemnej zgody Zamawiającego;</w:t>
      </w:r>
    </w:p>
    <w:p w14:paraId="0DD4F116" w14:textId="77777777" w:rsidR="00FC1598" w:rsidRPr="00FC1598" w:rsidRDefault="00FC1598" w:rsidP="004D0B24">
      <w:pPr>
        <w:numPr>
          <w:ilvl w:val="0"/>
          <w:numId w:val="33"/>
        </w:numPr>
        <w:spacing w:line="256" w:lineRule="auto"/>
        <w:ind w:left="851" w:hanging="425"/>
        <w:contextualSpacing/>
        <w:rPr>
          <w:rFonts w:ascii="Arial" w:hAnsi="Arial" w:cs="Arial"/>
        </w:rPr>
      </w:pPr>
      <w:r w:rsidRPr="00FC1598">
        <w:rPr>
          <w:rFonts w:ascii="Arial" w:hAnsi="Arial" w:cs="Arial"/>
        </w:rPr>
        <w:t>zapewnienia prawidłowej ochrony informacji przed utratą, kradzieżą, zniszczeniem, zgubieniem lub dostępem osób trzecich nieupoważnionych do uzyskania informacji, o których mowa w ust. 1 powyżej;</w:t>
      </w:r>
    </w:p>
    <w:p w14:paraId="3D317F48" w14:textId="77777777" w:rsidR="00FC1598" w:rsidRPr="00FC1598" w:rsidRDefault="00FC1598" w:rsidP="004D0B24">
      <w:pPr>
        <w:numPr>
          <w:ilvl w:val="0"/>
          <w:numId w:val="33"/>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t>przejęcia na siebie wszelkich roszczeń osób trzecich w stosunku do Zamawiającego, wynikających z wykorzystania przez Wykonawcę danych uzyskanych w czasie wykonywania przedmiotu umowy w sposób naruszający jej postanowienia.</w:t>
      </w:r>
    </w:p>
    <w:p w14:paraId="2EECC007" w14:textId="77777777" w:rsidR="00FC1598" w:rsidRPr="00FC1598" w:rsidRDefault="00FC1598" w:rsidP="004D0B24">
      <w:pPr>
        <w:numPr>
          <w:ilvl w:val="0"/>
          <w:numId w:val="32"/>
        </w:numPr>
        <w:spacing w:line="256" w:lineRule="auto"/>
        <w:ind w:left="426" w:hanging="426"/>
        <w:contextualSpacing/>
        <w:rPr>
          <w:rFonts w:ascii="Arial" w:hAnsi="Arial" w:cs="Arial"/>
        </w:rPr>
      </w:pPr>
      <w:r w:rsidRPr="00FC1598">
        <w:rPr>
          <w:rFonts w:ascii="Arial" w:hAnsi="Arial" w:cs="Arial"/>
        </w:rPr>
        <w:t>Wykonawca zobowiązuje się do niewykorzystywania informacji, o których mowa w ust. 1 powyżej do innych celów niż wykonywanie czynności wynikających z umowy bez uprzedniej zgody Zamawiającego wyrażonej pisemnie pod rygorem nieważności.</w:t>
      </w:r>
    </w:p>
    <w:p w14:paraId="4B8FA256" w14:textId="77777777" w:rsidR="00FC1598" w:rsidRPr="00FC1598" w:rsidRDefault="00FC1598" w:rsidP="004D0B24">
      <w:pPr>
        <w:numPr>
          <w:ilvl w:val="0"/>
          <w:numId w:val="32"/>
        </w:numPr>
        <w:spacing w:line="256" w:lineRule="auto"/>
        <w:ind w:left="426" w:hanging="426"/>
        <w:contextualSpacing/>
        <w:rPr>
          <w:rFonts w:ascii="Arial" w:hAnsi="Arial" w:cs="Arial"/>
        </w:rPr>
      </w:pPr>
      <w:r w:rsidRPr="00FC1598">
        <w:rPr>
          <w:rFonts w:ascii="Arial" w:hAnsi="Arial" w:cs="Arial"/>
        </w:rPr>
        <w:t>Wykonawca zobowiązuje się do niezwłocznego zawiadomienia Zamawiającego o każdym przypadku ujawnienia informacji, o których mowa w ust. 1 powyżej, pozostającym w sprzeczności z postanowieniami umowy.</w:t>
      </w:r>
    </w:p>
    <w:p w14:paraId="60539641" w14:textId="77777777" w:rsidR="00FC1598" w:rsidRPr="00FC1598" w:rsidRDefault="00FC1598" w:rsidP="004D0B24">
      <w:pPr>
        <w:numPr>
          <w:ilvl w:val="0"/>
          <w:numId w:val="32"/>
        </w:numPr>
        <w:spacing w:line="256" w:lineRule="auto"/>
        <w:ind w:left="426" w:hanging="426"/>
        <w:contextualSpacing/>
        <w:rPr>
          <w:rFonts w:ascii="Arial" w:hAnsi="Arial" w:cs="Arial"/>
        </w:rPr>
      </w:pPr>
      <w:r w:rsidRPr="00FC1598">
        <w:rPr>
          <w:rFonts w:ascii="Arial" w:hAnsi="Arial" w:cs="Arial"/>
        </w:rPr>
        <w:t>Zobowiązanie do zachowania poufności informacji, o których mowa w ust. 1 powyżej nie dotyczy przypadków, gdy informacje te:</w:t>
      </w:r>
    </w:p>
    <w:p w14:paraId="01B833BA" w14:textId="77777777" w:rsidR="00FC1598" w:rsidRPr="00FC1598" w:rsidRDefault="00FC1598" w:rsidP="004D0B24">
      <w:pPr>
        <w:numPr>
          <w:ilvl w:val="0"/>
          <w:numId w:val="34"/>
        </w:numPr>
        <w:spacing w:line="256" w:lineRule="auto"/>
        <w:ind w:left="851" w:hanging="425"/>
        <w:contextualSpacing/>
        <w:rPr>
          <w:rFonts w:ascii="Arial" w:hAnsi="Arial" w:cs="Arial"/>
        </w:rPr>
      </w:pPr>
      <w:r w:rsidRPr="00FC1598">
        <w:rPr>
          <w:rFonts w:ascii="Arial" w:hAnsi="Arial" w:cs="Arial"/>
        </w:rPr>
        <w:t>stały się publicznie dostępne, jednak w inny sposób niż w wyniku naruszenia umowy;</w:t>
      </w:r>
    </w:p>
    <w:p w14:paraId="12A52091" w14:textId="77777777" w:rsidR="00FC1598" w:rsidRPr="00FC1598" w:rsidRDefault="00FC1598" w:rsidP="004D0B24">
      <w:pPr>
        <w:numPr>
          <w:ilvl w:val="0"/>
          <w:numId w:val="34"/>
        </w:numPr>
        <w:spacing w:line="256" w:lineRule="auto"/>
        <w:ind w:left="851" w:hanging="425"/>
        <w:contextualSpacing/>
        <w:rPr>
          <w:rFonts w:ascii="Arial" w:hAnsi="Arial" w:cs="Arial"/>
        </w:rPr>
      </w:pPr>
      <w:r w:rsidRPr="00FC1598">
        <w:rPr>
          <w:rFonts w:ascii="Arial" w:hAnsi="Arial" w:cs="Arial"/>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63DF24C8" w14:textId="77777777" w:rsidR="00FC1598" w:rsidRPr="00FC1598" w:rsidRDefault="00FC1598" w:rsidP="00FC1598">
      <w:pPr>
        <w:spacing w:line="256" w:lineRule="auto"/>
        <w:rPr>
          <w:rFonts w:ascii="Arial" w:eastAsia="Calibri" w:hAnsi="Arial" w:cs="Arial"/>
        </w:rPr>
      </w:pPr>
    </w:p>
    <w:p w14:paraId="0292EFCA"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15 Gwarancja i serwis gwarancyjny</w:t>
      </w:r>
    </w:p>
    <w:p w14:paraId="5A05D7C5" w14:textId="30BDFD8A" w:rsidR="00FC1598" w:rsidRPr="00FC1598" w:rsidRDefault="00FC1598" w:rsidP="004D0B24">
      <w:pPr>
        <w:numPr>
          <w:ilvl w:val="0"/>
          <w:numId w:val="35"/>
        </w:numPr>
        <w:spacing w:line="256" w:lineRule="auto"/>
        <w:ind w:left="426" w:hanging="426"/>
        <w:contextualSpacing/>
        <w:rPr>
          <w:rFonts w:ascii="Arial" w:hAnsi="Arial" w:cs="Arial"/>
        </w:rPr>
      </w:pPr>
      <w:r w:rsidRPr="00FC1598">
        <w:rPr>
          <w:rFonts w:ascii="Arial" w:hAnsi="Arial" w:cs="Arial"/>
        </w:rPr>
        <w:t xml:space="preserve">W ramach wynagrodzenia, o którym mowa w § 9 ust. 1, Wykonawca udziela gwarancji i zobowiązuje się do świadczenia serwisu gwarancyjnego na wykonane w ramach umowy usługi, oraz dostarczone w ramach umowy Oprogramowanie, Aktualizacje, i Modyfikacje do dnia 30 </w:t>
      </w:r>
      <w:r w:rsidR="00070A6B">
        <w:rPr>
          <w:rFonts w:ascii="Arial" w:hAnsi="Arial" w:cs="Arial"/>
        </w:rPr>
        <w:t>września</w:t>
      </w:r>
      <w:r w:rsidRPr="00FC1598">
        <w:rPr>
          <w:rFonts w:ascii="Arial" w:hAnsi="Arial" w:cs="Arial"/>
        </w:rPr>
        <w:t xml:space="preserve"> 2022.</w:t>
      </w:r>
    </w:p>
    <w:p w14:paraId="2D339409" w14:textId="77777777" w:rsidR="00FC1598" w:rsidRPr="00FC1598" w:rsidRDefault="00FC1598" w:rsidP="004D0B24">
      <w:pPr>
        <w:numPr>
          <w:ilvl w:val="0"/>
          <w:numId w:val="35"/>
        </w:numPr>
        <w:spacing w:line="256" w:lineRule="auto"/>
        <w:ind w:left="426" w:hanging="426"/>
        <w:contextualSpacing/>
        <w:rPr>
          <w:rFonts w:ascii="Arial" w:hAnsi="Arial" w:cs="Arial"/>
        </w:rPr>
      </w:pPr>
      <w:r w:rsidRPr="00FC1598">
        <w:rPr>
          <w:rFonts w:ascii="Arial" w:hAnsi="Arial" w:cs="Arial"/>
        </w:rPr>
        <w:t>Do gwarancji i serwisu gwarancyjnego stosuje się postanowienia § 7 oraz postanowienia § 10 Umowy.</w:t>
      </w:r>
    </w:p>
    <w:p w14:paraId="2EC2E43A" w14:textId="77777777" w:rsidR="00FC1598" w:rsidRPr="00FC1598" w:rsidRDefault="00FC1598" w:rsidP="004D0B24">
      <w:pPr>
        <w:numPr>
          <w:ilvl w:val="0"/>
          <w:numId w:val="35"/>
        </w:numPr>
        <w:spacing w:line="256" w:lineRule="auto"/>
        <w:ind w:left="426" w:hanging="426"/>
        <w:contextualSpacing/>
        <w:rPr>
          <w:rFonts w:ascii="Arial" w:hAnsi="Arial" w:cs="Arial"/>
        </w:rPr>
      </w:pPr>
      <w:r w:rsidRPr="00FC1598">
        <w:rPr>
          <w:rFonts w:ascii="Arial" w:hAnsi="Arial" w:cs="Arial"/>
        </w:rPr>
        <w:lastRenderedPageBreak/>
        <w:t>Wykonawca zobowiązuje się do zapewnienia ciągłości serwisu gwarancyjnego w wypadku zakończenia działalności swojego przedsiębiorstwa w czasie, na który została udzielona gwarancja.</w:t>
      </w:r>
    </w:p>
    <w:p w14:paraId="05BA5F70" w14:textId="77777777" w:rsidR="00FC1598" w:rsidRPr="00FC1598" w:rsidRDefault="00FC1598" w:rsidP="004D0B24">
      <w:pPr>
        <w:numPr>
          <w:ilvl w:val="0"/>
          <w:numId w:val="35"/>
        </w:numPr>
        <w:spacing w:line="256" w:lineRule="auto"/>
        <w:ind w:left="426" w:hanging="426"/>
        <w:contextualSpacing/>
        <w:rPr>
          <w:rFonts w:ascii="Arial" w:hAnsi="Arial" w:cs="Arial"/>
        </w:rPr>
      </w:pPr>
      <w:r w:rsidRPr="00FC1598">
        <w:rPr>
          <w:rFonts w:ascii="Arial" w:hAnsi="Arial" w:cs="Arial"/>
        </w:rPr>
        <w:t>W okresie gwarancji Wykonawca, w ramach wynagrodzenia określonego § 9 ust 1,  zobowiązuje się do instalowania Aktualizacji, (update, upgrade), dostarczania programu korekcji błędów.</w:t>
      </w:r>
    </w:p>
    <w:p w14:paraId="59EC0169" w14:textId="77777777" w:rsidR="00FC1598" w:rsidRPr="00FC1598" w:rsidRDefault="00FC1598" w:rsidP="004D0B24">
      <w:pPr>
        <w:numPr>
          <w:ilvl w:val="0"/>
          <w:numId w:val="35"/>
        </w:numPr>
        <w:spacing w:line="256" w:lineRule="auto"/>
        <w:ind w:left="426" w:hanging="426"/>
        <w:contextualSpacing/>
        <w:rPr>
          <w:rFonts w:ascii="Arial" w:hAnsi="Arial" w:cs="Arial"/>
        </w:rPr>
      </w:pPr>
      <w:r w:rsidRPr="00FC1598">
        <w:rPr>
          <w:rFonts w:ascii="Arial" w:hAnsi="Arial" w:cs="Arial"/>
        </w:rPr>
        <w:t>Stosowanie praw wynikających z udzielonej gwarancji nie wyłącza stosowania przez Zamawiającego uprawnień wynikających z rękojmi za wady.</w:t>
      </w:r>
    </w:p>
    <w:p w14:paraId="4DFEFC0D" w14:textId="77777777" w:rsidR="00FC1598" w:rsidRPr="00FC1598" w:rsidRDefault="00FC1598" w:rsidP="004D0B24">
      <w:pPr>
        <w:numPr>
          <w:ilvl w:val="0"/>
          <w:numId w:val="35"/>
        </w:numPr>
        <w:spacing w:line="256" w:lineRule="auto"/>
        <w:ind w:left="426" w:hanging="426"/>
        <w:contextualSpacing/>
        <w:rPr>
          <w:rFonts w:ascii="Arial" w:hAnsi="Arial" w:cs="Arial"/>
        </w:rPr>
      </w:pPr>
      <w:r w:rsidRPr="00FC1598">
        <w:rPr>
          <w:rFonts w:ascii="Arial" w:hAnsi="Arial" w:cs="Arial"/>
        </w:rPr>
        <w:t>Wykonawca zobowiązany jest do usunięcia zgłoszonych przez Zamawiającego wad w ramach rękojmi w terminie wskazanym przez Zamawiającego.</w:t>
      </w:r>
    </w:p>
    <w:p w14:paraId="4A184F92" w14:textId="77777777" w:rsidR="00FC1598" w:rsidRPr="00FC1598" w:rsidRDefault="00FC1598" w:rsidP="00FC1598">
      <w:pPr>
        <w:spacing w:line="256" w:lineRule="auto"/>
        <w:rPr>
          <w:rFonts w:ascii="Arial" w:eastAsia="Calibri" w:hAnsi="Arial" w:cs="Arial"/>
        </w:rPr>
      </w:pPr>
    </w:p>
    <w:p w14:paraId="2EC2C30F" w14:textId="77777777" w:rsidR="00FC1598" w:rsidRPr="00FC1598" w:rsidRDefault="00FC1598" w:rsidP="00FC1598">
      <w:pPr>
        <w:spacing w:line="256" w:lineRule="auto"/>
        <w:jc w:val="center"/>
        <w:rPr>
          <w:rFonts w:ascii="Arial" w:eastAsia="Calibri" w:hAnsi="Arial" w:cs="Arial"/>
          <w:b/>
          <w:color w:val="000000" w:themeColor="text1"/>
        </w:rPr>
      </w:pPr>
      <w:r w:rsidRPr="00FC1598">
        <w:rPr>
          <w:rFonts w:ascii="Arial" w:eastAsia="Calibri" w:hAnsi="Arial" w:cs="Arial"/>
          <w:b/>
          <w:color w:val="000000" w:themeColor="text1"/>
        </w:rPr>
        <w:t>§ 16 Wypowiedzenie umowy</w:t>
      </w:r>
    </w:p>
    <w:p w14:paraId="00C1DE16" w14:textId="77777777" w:rsidR="00FC1598" w:rsidRPr="00FC1598" w:rsidRDefault="00FC1598" w:rsidP="004D0B24">
      <w:pPr>
        <w:numPr>
          <w:ilvl w:val="0"/>
          <w:numId w:val="36"/>
        </w:numPr>
        <w:spacing w:line="256" w:lineRule="auto"/>
        <w:ind w:left="426" w:hanging="426"/>
        <w:contextualSpacing/>
        <w:rPr>
          <w:rFonts w:ascii="Arial" w:hAnsi="Arial" w:cs="Arial"/>
        </w:rPr>
      </w:pPr>
      <w:r w:rsidRPr="00FC1598">
        <w:rPr>
          <w:rFonts w:ascii="Arial" w:hAnsi="Arial" w:cs="Arial"/>
        </w:rPr>
        <w:t>Zamawiający zastrzega sobie prawo wypowiedzenia umowy ze skutkiem natychmiastowym, bez zachowania terminów wypowiedzenia, w przypadku:</w:t>
      </w:r>
    </w:p>
    <w:p w14:paraId="287197FC" w14:textId="77777777" w:rsidR="00FC1598" w:rsidRPr="00FC1598" w:rsidRDefault="00FC1598" w:rsidP="004D0B24">
      <w:pPr>
        <w:numPr>
          <w:ilvl w:val="0"/>
          <w:numId w:val="37"/>
        </w:numPr>
        <w:spacing w:line="256" w:lineRule="auto"/>
        <w:ind w:left="851" w:hanging="425"/>
        <w:contextualSpacing/>
        <w:rPr>
          <w:rFonts w:ascii="Arial" w:hAnsi="Arial" w:cs="Arial"/>
        </w:rPr>
      </w:pPr>
      <w:r w:rsidRPr="00FC1598">
        <w:rPr>
          <w:rFonts w:ascii="Arial" w:hAnsi="Arial" w:cs="Arial"/>
        </w:rPr>
        <w:t>co najmniej dwukrotnego  niewykonania  obowiązku określonego w § 7 ust. 2 i 3 ,</w:t>
      </w:r>
    </w:p>
    <w:p w14:paraId="28E0558C" w14:textId="77777777" w:rsidR="00FC1598" w:rsidRPr="00FC1598" w:rsidRDefault="00FC1598" w:rsidP="004D0B24">
      <w:pPr>
        <w:numPr>
          <w:ilvl w:val="0"/>
          <w:numId w:val="37"/>
        </w:numPr>
        <w:spacing w:line="256" w:lineRule="auto"/>
        <w:ind w:left="851" w:hanging="425"/>
        <w:contextualSpacing/>
        <w:rPr>
          <w:rFonts w:ascii="Arial" w:hAnsi="Arial" w:cs="Arial"/>
        </w:rPr>
      </w:pPr>
      <w:r w:rsidRPr="00FC1598">
        <w:rPr>
          <w:rFonts w:ascii="Arial" w:hAnsi="Arial" w:cs="Arial"/>
        </w:rPr>
        <w:t>co najmniej dwukrotnego opóźnienia w usuwaniu Awarii Krytycznych lub/i Niekrytycznych w terminach określonych w § 7 ust 4;</w:t>
      </w:r>
    </w:p>
    <w:p w14:paraId="413EA746" w14:textId="77777777" w:rsidR="00FC1598" w:rsidRPr="00FC1598" w:rsidRDefault="00FC1598" w:rsidP="004D0B24">
      <w:pPr>
        <w:numPr>
          <w:ilvl w:val="0"/>
          <w:numId w:val="37"/>
        </w:numPr>
        <w:spacing w:line="256" w:lineRule="auto"/>
        <w:ind w:left="851" w:hanging="425"/>
        <w:contextualSpacing/>
        <w:rPr>
          <w:rFonts w:ascii="Arial" w:hAnsi="Arial" w:cs="Arial"/>
        </w:rPr>
      </w:pPr>
      <w:r w:rsidRPr="00FC1598">
        <w:rPr>
          <w:rFonts w:ascii="Arial" w:hAnsi="Arial" w:cs="Arial"/>
        </w:rPr>
        <w:t>naruszania zasad poufności;</w:t>
      </w:r>
    </w:p>
    <w:p w14:paraId="1BA40E99" w14:textId="77777777" w:rsidR="00FC1598" w:rsidRPr="00FC1598" w:rsidRDefault="00FC1598" w:rsidP="004D0B24">
      <w:pPr>
        <w:numPr>
          <w:ilvl w:val="0"/>
          <w:numId w:val="37"/>
        </w:numPr>
        <w:spacing w:line="256" w:lineRule="auto"/>
        <w:ind w:left="851" w:hanging="425"/>
        <w:contextualSpacing/>
        <w:rPr>
          <w:rFonts w:ascii="Arial" w:hAnsi="Arial" w:cs="Arial"/>
        </w:rPr>
      </w:pPr>
      <w:r w:rsidRPr="00FC1598">
        <w:rPr>
          <w:rFonts w:ascii="Arial" w:hAnsi="Arial" w:cs="Arial"/>
        </w:rPr>
        <w:t>naruszenia postanowień niniejszej umowy;</w:t>
      </w:r>
    </w:p>
    <w:p w14:paraId="7FD0BD6C" w14:textId="77777777" w:rsidR="00FC1598" w:rsidRPr="00FC1598" w:rsidRDefault="00FC1598" w:rsidP="004D0B24">
      <w:pPr>
        <w:numPr>
          <w:ilvl w:val="0"/>
          <w:numId w:val="37"/>
        </w:numPr>
        <w:spacing w:line="256" w:lineRule="auto"/>
        <w:ind w:left="851" w:hanging="425"/>
        <w:contextualSpacing/>
        <w:rPr>
          <w:rFonts w:ascii="Arial" w:hAnsi="Arial" w:cs="Arial"/>
        </w:rPr>
      </w:pPr>
      <w:r w:rsidRPr="00FC1598">
        <w:rPr>
          <w:rFonts w:ascii="Arial" w:hAnsi="Arial" w:cs="Arial"/>
        </w:rPr>
        <w:t>wypowiedzenia umowy o powierzenie przetwarzania danych osobowych lub jej rozwiązania;</w:t>
      </w:r>
    </w:p>
    <w:p w14:paraId="05FFE122" w14:textId="77777777" w:rsidR="00FC1598" w:rsidRPr="00FC1598" w:rsidRDefault="00FC1598" w:rsidP="004D0B24">
      <w:pPr>
        <w:numPr>
          <w:ilvl w:val="0"/>
          <w:numId w:val="37"/>
        </w:numPr>
        <w:spacing w:line="256" w:lineRule="auto"/>
        <w:ind w:left="851" w:hanging="425"/>
        <w:contextualSpacing/>
        <w:rPr>
          <w:rFonts w:ascii="Arial" w:hAnsi="Arial" w:cs="Arial"/>
        </w:rPr>
      </w:pPr>
      <w:r w:rsidRPr="00FC1598">
        <w:rPr>
          <w:rFonts w:ascii="Arial" w:hAnsi="Arial" w:cs="Arial"/>
        </w:rPr>
        <w:t xml:space="preserve">w przypadkach przewidzianych w umowie. </w:t>
      </w:r>
    </w:p>
    <w:p w14:paraId="446C836F" w14:textId="77777777" w:rsidR="00FC1598" w:rsidRPr="00FC1598" w:rsidRDefault="00FC1598" w:rsidP="004D0B24">
      <w:pPr>
        <w:numPr>
          <w:ilvl w:val="0"/>
          <w:numId w:val="36"/>
        </w:numPr>
        <w:spacing w:line="256" w:lineRule="auto"/>
        <w:ind w:left="426" w:hanging="426"/>
        <w:contextualSpacing/>
        <w:rPr>
          <w:rFonts w:ascii="Arial" w:hAnsi="Arial" w:cs="Arial"/>
        </w:rPr>
      </w:pPr>
      <w:r w:rsidRPr="00FC1598">
        <w:rPr>
          <w:rFonts w:ascii="Arial" w:hAnsi="Arial" w:cs="Arial"/>
        </w:rPr>
        <w:t>Wypowiedzenie powinno być złożone na piśmie pod rygorem nieważności.</w:t>
      </w:r>
    </w:p>
    <w:p w14:paraId="11FB0801" w14:textId="77777777" w:rsidR="00FC1598" w:rsidRPr="00FC1598" w:rsidRDefault="00FC1598" w:rsidP="00FC1598">
      <w:pPr>
        <w:spacing w:line="256" w:lineRule="auto"/>
        <w:rPr>
          <w:rFonts w:ascii="Arial" w:eastAsia="Calibri" w:hAnsi="Arial" w:cs="Arial"/>
        </w:rPr>
      </w:pPr>
    </w:p>
    <w:p w14:paraId="666EB732"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17 Ochrona danych osobowych</w:t>
      </w:r>
    </w:p>
    <w:p w14:paraId="4076F924" w14:textId="77777777" w:rsidR="00FC1598" w:rsidRPr="00FC1598" w:rsidRDefault="00FC1598" w:rsidP="004D0B24">
      <w:pPr>
        <w:numPr>
          <w:ilvl w:val="0"/>
          <w:numId w:val="38"/>
        </w:numPr>
        <w:spacing w:line="256" w:lineRule="auto"/>
        <w:ind w:left="426" w:hanging="426"/>
        <w:contextualSpacing/>
        <w:rPr>
          <w:rFonts w:ascii="Arial" w:hAnsi="Arial" w:cs="Arial"/>
          <w:bCs/>
        </w:rPr>
      </w:pPr>
      <w:r w:rsidRPr="00FC1598">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(cel przetwarzania). Udostępniane dane kontaktowe mogą obejmować: imię i nazwisko, adres e-mail, stanowisko służbowe i numer telefonu służbowego. Każda ze Stron będzie administratorem danych kontaktowych, które zostały jej udostępnione w ramach Umowy.</w:t>
      </w:r>
    </w:p>
    <w:p w14:paraId="2F40BD36" w14:textId="501BB710" w:rsidR="00FC1598" w:rsidRPr="00FC1598" w:rsidRDefault="00FC1598" w:rsidP="004D0B24">
      <w:pPr>
        <w:numPr>
          <w:ilvl w:val="0"/>
          <w:numId w:val="38"/>
        </w:numPr>
        <w:spacing w:line="256" w:lineRule="auto"/>
        <w:ind w:left="426" w:hanging="426"/>
        <w:contextualSpacing/>
        <w:rPr>
          <w:rFonts w:ascii="Arial" w:hAnsi="Arial" w:cs="Arial"/>
        </w:rPr>
      </w:pPr>
      <w:r w:rsidRPr="00FC1598">
        <w:rPr>
          <w:rFonts w:ascii="Arial" w:hAnsi="Arial" w:cs="Arial"/>
        </w:rPr>
        <w:t>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w:t>
      </w:r>
      <w:r w:rsidR="005B667B">
        <w:rPr>
          <w:rFonts w:ascii="Arial" w:hAnsi="Arial" w:cs="Arial"/>
        </w:rPr>
        <w:t xml:space="preserve">a dyrektywy 95/46/WE (RODO), zgodnie z treścią </w:t>
      </w:r>
      <w:r w:rsidRPr="00FC1598">
        <w:rPr>
          <w:rFonts w:ascii="Arial" w:hAnsi="Arial" w:cs="Arial"/>
        </w:rPr>
        <w:t xml:space="preserve"> klauzuli informacyjnej, stanowiącej załącznik nr 2 do umowy.</w:t>
      </w:r>
    </w:p>
    <w:p w14:paraId="61A78001" w14:textId="4A31E356" w:rsidR="00FC1598" w:rsidRPr="00FC1598" w:rsidRDefault="00FC1598" w:rsidP="004D0B24">
      <w:pPr>
        <w:numPr>
          <w:ilvl w:val="0"/>
          <w:numId w:val="38"/>
        </w:numPr>
        <w:spacing w:line="256" w:lineRule="auto"/>
        <w:ind w:left="426" w:hanging="426"/>
        <w:contextualSpacing/>
        <w:rPr>
          <w:rFonts w:ascii="Arial" w:hAnsi="Arial" w:cs="Arial"/>
        </w:rPr>
      </w:pPr>
      <w:r w:rsidRPr="00FC1598">
        <w:rPr>
          <w:rFonts w:ascii="Arial" w:hAnsi="Arial" w:cs="Arial"/>
        </w:rPr>
        <w:t xml:space="preserve">Zamawiający oświadcza, że Mazowiecki Urząd Wojewódzki w Warszawie </w:t>
      </w:r>
      <w:r w:rsidR="00113F51">
        <w:rPr>
          <w:rFonts w:ascii="Arial" w:hAnsi="Arial" w:cs="Arial"/>
        </w:rPr>
        <w:t xml:space="preserve">reprezentowany przez Dyrektora Generalnego </w:t>
      </w:r>
      <w:r w:rsidRPr="00FC1598">
        <w:rPr>
          <w:rFonts w:ascii="Arial" w:hAnsi="Arial" w:cs="Arial"/>
        </w:rPr>
        <w:t>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Urz. UE L 119 z 4.05.2016, z późn. zm.).</w:t>
      </w:r>
    </w:p>
    <w:p w14:paraId="71E699D3" w14:textId="4EE0A718" w:rsidR="00FC1598" w:rsidRPr="00FC1598" w:rsidRDefault="00FC1598" w:rsidP="004D0B24">
      <w:pPr>
        <w:numPr>
          <w:ilvl w:val="0"/>
          <w:numId w:val="38"/>
        </w:numPr>
        <w:spacing w:line="256" w:lineRule="auto"/>
        <w:ind w:left="426" w:hanging="426"/>
        <w:contextualSpacing/>
        <w:rPr>
          <w:rFonts w:ascii="Arial" w:hAnsi="Arial" w:cs="Arial"/>
        </w:rPr>
      </w:pPr>
      <w:r w:rsidRPr="00FC1598">
        <w:rPr>
          <w:rFonts w:ascii="Arial" w:hAnsi="Arial" w:cs="Arial"/>
        </w:rPr>
        <w:t>Przy wykonywaniu obowiązków wynikających z niniejszej Umowy, Wykonawca zobowiązuje się stosować do obowiązujących przepisów prawa w zakresie ochrony danych osobowych, w szczególności wynikających z rozpor</w:t>
      </w:r>
      <w:r w:rsidR="00BA036A">
        <w:rPr>
          <w:rFonts w:ascii="Arial" w:hAnsi="Arial" w:cs="Arial"/>
        </w:rPr>
        <w:t>ządzenia(RODO) o którym mowa w ust. 2</w:t>
      </w:r>
      <w:r w:rsidRPr="00FC1598">
        <w:rPr>
          <w:rFonts w:ascii="Arial" w:hAnsi="Arial" w:cs="Arial"/>
        </w:rPr>
        <w:t xml:space="preserve"> oraz ustawy z dnia 10 maja 2018 r. o ochronie danych osobowych (Dz. U. z 2019 r. poz. 1781).</w:t>
      </w:r>
    </w:p>
    <w:p w14:paraId="36A83055" w14:textId="77777777" w:rsidR="00FC1598" w:rsidRPr="00FC1598" w:rsidRDefault="00FC1598" w:rsidP="004D0B24">
      <w:pPr>
        <w:numPr>
          <w:ilvl w:val="0"/>
          <w:numId w:val="38"/>
        </w:numPr>
        <w:spacing w:line="256" w:lineRule="auto"/>
        <w:ind w:left="426" w:hanging="426"/>
        <w:contextualSpacing/>
        <w:rPr>
          <w:rFonts w:ascii="Arial" w:hAnsi="Arial" w:cs="Arial"/>
        </w:rPr>
      </w:pPr>
      <w:r w:rsidRPr="00FC1598">
        <w:rPr>
          <w:rFonts w:ascii="Arial" w:hAnsi="Arial" w:cs="Arial"/>
        </w:rPr>
        <w:lastRenderedPageBreak/>
        <w:t>Zamawiający powierza przetwarzanie danych osobowych Wykonawcy w celu prawidłowego wykonania przedmiotu Umowy zgodnie z umową na powierzenie przetwarzania danych osobowych, stanowiącą załącznik nr 1 do Umowy.</w:t>
      </w:r>
    </w:p>
    <w:p w14:paraId="6D53104E" w14:textId="77777777" w:rsidR="00FC1598" w:rsidRPr="00FC1598" w:rsidRDefault="00FC1598" w:rsidP="00FC1598">
      <w:pPr>
        <w:spacing w:line="256" w:lineRule="auto"/>
        <w:rPr>
          <w:rFonts w:ascii="Arial" w:eastAsia="Calibri" w:hAnsi="Arial" w:cs="Arial"/>
        </w:rPr>
      </w:pPr>
    </w:p>
    <w:p w14:paraId="26A581F7"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18 Postanowienia końcowe</w:t>
      </w:r>
    </w:p>
    <w:p w14:paraId="36779D80" w14:textId="77777777" w:rsidR="00FC1598" w:rsidRPr="00FC1598" w:rsidRDefault="00FC1598" w:rsidP="004D0B24">
      <w:pPr>
        <w:numPr>
          <w:ilvl w:val="0"/>
          <w:numId w:val="39"/>
        </w:numPr>
        <w:spacing w:line="256" w:lineRule="auto"/>
        <w:ind w:left="426" w:hanging="426"/>
        <w:rPr>
          <w:rFonts w:ascii="Arial" w:eastAsia="Calibri" w:hAnsi="Arial" w:cs="Arial"/>
        </w:rPr>
      </w:pPr>
      <w:r w:rsidRPr="00FC1598">
        <w:rPr>
          <w:rFonts w:ascii="Arial" w:eastAsia="Calibri" w:hAnsi="Arial" w:cs="Arial"/>
        </w:rPr>
        <w:t>Wszelkie zmiany niniejszej umowy mogą nastąpić w formie pisemnej w postaci aneksu, pod rygorem nieważności.</w:t>
      </w:r>
    </w:p>
    <w:p w14:paraId="25E1F6E4" w14:textId="77777777" w:rsidR="00FC1598" w:rsidRPr="00FC1598" w:rsidRDefault="00FC1598" w:rsidP="004D0B24">
      <w:pPr>
        <w:numPr>
          <w:ilvl w:val="0"/>
          <w:numId w:val="39"/>
        </w:numPr>
        <w:spacing w:line="256" w:lineRule="auto"/>
        <w:ind w:left="426" w:hanging="426"/>
        <w:rPr>
          <w:rFonts w:ascii="Arial" w:eastAsia="Calibri" w:hAnsi="Arial" w:cs="Arial"/>
        </w:rPr>
      </w:pPr>
      <w:r w:rsidRPr="00FC1598">
        <w:rPr>
          <w:rFonts w:ascii="Arial" w:eastAsia="Calibri" w:hAnsi="Arial" w:cs="Arial"/>
        </w:rPr>
        <w:t>W sprawach nieuregulowanych w niniejszej umowie zastosowanie mają przepisy Kodeksu cywilnego oraz ustawy o prawie autorskim i prawach pokrewnych.</w:t>
      </w:r>
    </w:p>
    <w:p w14:paraId="68C955ED" w14:textId="77777777" w:rsidR="00FC1598" w:rsidRPr="00FC1598" w:rsidRDefault="00FC1598" w:rsidP="004D0B24">
      <w:pPr>
        <w:numPr>
          <w:ilvl w:val="0"/>
          <w:numId w:val="39"/>
        </w:numPr>
        <w:spacing w:line="256" w:lineRule="auto"/>
        <w:ind w:left="426" w:hanging="426"/>
        <w:rPr>
          <w:rFonts w:ascii="Arial" w:eastAsia="Calibri" w:hAnsi="Arial" w:cs="Arial"/>
        </w:rPr>
      </w:pPr>
      <w:r w:rsidRPr="00FC1598">
        <w:rPr>
          <w:rFonts w:ascii="Arial" w:eastAsia="Calibri" w:hAnsi="Arial" w:cs="Arial"/>
        </w:rPr>
        <w:t>Wszelkie spory wynikłe na tle realizacji niniejszej umowy rozstrzyga sąd właściwy dla siedziby Zamawiającego.</w:t>
      </w:r>
    </w:p>
    <w:p w14:paraId="0EF261C8" w14:textId="5BADDD05" w:rsidR="00FC1598" w:rsidRDefault="00FC1598" w:rsidP="004D0B24">
      <w:pPr>
        <w:numPr>
          <w:ilvl w:val="0"/>
          <w:numId w:val="39"/>
        </w:numPr>
        <w:spacing w:line="256" w:lineRule="auto"/>
        <w:ind w:left="426" w:hanging="426"/>
        <w:rPr>
          <w:rFonts w:ascii="Arial" w:eastAsia="Calibri" w:hAnsi="Arial" w:cs="Arial"/>
        </w:rPr>
      </w:pPr>
      <w:r w:rsidRPr="00FC1598">
        <w:rPr>
          <w:rFonts w:ascii="Arial" w:eastAsia="Calibri" w:hAnsi="Arial" w:cs="Arial"/>
        </w:rPr>
        <w:t xml:space="preserve">Umowa niniejsza sporządzona została </w:t>
      </w:r>
      <w:r w:rsidRPr="00FC1598">
        <w:rPr>
          <w:rFonts w:ascii="Arial" w:eastAsia="Calibri" w:hAnsi="Arial" w:cs="Arial"/>
          <w:i/>
        </w:rPr>
        <w:t xml:space="preserve">w formie elektronicznej, podpisanej kwalifikowanym podpisem elektronicznym / </w:t>
      </w:r>
      <w:r w:rsidRPr="004A67A7">
        <w:rPr>
          <w:rFonts w:ascii="Arial" w:eastAsia="Calibri" w:hAnsi="Arial" w:cs="Arial"/>
          <w:i/>
          <w:strike/>
        </w:rPr>
        <w:t>w formie pisemnej, w 3 jednobrzmiących egzemplarzach, dwa dla Zamawiającego i jeden dla Wykonawcy</w:t>
      </w:r>
      <w:r w:rsidRPr="00FC1598">
        <w:rPr>
          <w:rFonts w:ascii="Arial" w:eastAsia="Calibri" w:hAnsi="Arial" w:cs="Arial"/>
        </w:rPr>
        <w:t>.*</w:t>
      </w:r>
    </w:p>
    <w:p w14:paraId="039DF2BA" w14:textId="77777777" w:rsidR="00FC1598" w:rsidRPr="00FC1598" w:rsidRDefault="00FC1598" w:rsidP="00FC1598">
      <w:pPr>
        <w:spacing w:line="256" w:lineRule="auto"/>
        <w:jc w:val="right"/>
        <w:rPr>
          <w:rFonts w:ascii="Arial" w:eastAsia="Calibri" w:hAnsi="Arial" w:cs="Arial"/>
          <w:sz w:val="20"/>
          <w:szCs w:val="20"/>
        </w:rPr>
      </w:pPr>
      <w:r w:rsidRPr="00FC1598">
        <w:rPr>
          <w:rFonts w:ascii="Arial" w:eastAsia="Calibri" w:hAnsi="Arial" w:cs="Arial"/>
          <w:sz w:val="20"/>
          <w:szCs w:val="20"/>
        </w:rPr>
        <w:t>*- niepotrzebne skreślić</w:t>
      </w:r>
    </w:p>
    <w:p w14:paraId="5D757E78" w14:textId="77777777" w:rsidR="00FC1598" w:rsidRPr="00FC1598" w:rsidRDefault="00FC1598" w:rsidP="00FC1598">
      <w:pPr>
        <w:spacing w:line="256" w:lineRule="auto"/>
        <w:rPr>
          <w:rFonts w:ascii="Arial" w:eastAsia="Calibri" w:hAnsi="Arial" w:cs="Arial"/>
        </w:rPr>
      </w:pPr>
    </w:p>
    <w:p w14:paraId="7F81A492" w14:textId="77777777" w:rsidR="00FC1598" w:rsidRPr="00FC1598" w:rsidRDefault="00FC1598" w:rsidP="00FC1598">
      <w:pPr>
        <w:spacing w:line="256" w:lineRule="auto"/>
        <w:rPr>
          <w:rFonts w:ascii="Arial" w:eastAsia="Calibri" w:hAnsi="Arial" w:cs="Arial"/>
        </w:rPr>
      </w:pPr>
      <w:r w:rsidRPr="00FC1598">
        <w:rPr>
          <w:rFonts w:ascii="Arial" w:eastAsia="Calibri" w:hAnsi="Arial" w:cs="Arial"/>
        </w:rPr>
        <w:t xml:space="preserve">Załącznik: </w:t>
      </w:r>
    </w:p>
    <w:p w14:paraId="2B937338" w14:textId="77777777" w:rsidR="00FC1598" w:rsidRPr="00FC1598" w:rsidRDefault="00FC1598" w:rsidP="004D0B24">
      <w:pPr>
        <w:numPr>
          <w:ilvl w:val="0"/>
          <w:numId w:val="40"/>
        </w:numPr>
        <w:spacing w:line="256" w:lineRule="auto"/>
        <w:contextualSpacing/>
        <w:rPr>
          <w:rFonts w:ascii="Arial" w:hAnsi="Arial" w:cs="Arial"/>
        </w:rPr>
      </w:pPr>
      <w:r w:rsidRPr="00FC1598">
        <w:rPr>
          <w:rFonts w:ascii="Arial" w:hAnsi="Arial" w:cs="Arial"/>
        </w:rPr>
        <w:t>Umowa powierzenia przetwarzania danych osobowych.</w:t>
      </w:r>
    </w:p>
    <w:p w14:paraId="52B800B0" w14:textId="77777777" w:rsidR="00FC1598" w:rsidRPr="00FC1598" w:rsidRDefault="00FC1598" w:rsidP="004D0B24">
      <w:pPr>
        <w:numPr>
          <w:ilvl w:val="0"/>
          <w:numId w:val="40"/>
        </w:numPr>
        <w:spacing w:line="256" w:lineRule="auto"/>
        <w:contextualSpacing/>
        <w:rPr>
          <w:rFonts w:ascii="Arial" w:hAnsi="Arial" w:cs="Arial"/>
        </w:rPr>
      </w:pPr>
      <w:r w:rsidRPr="00FC1598">
        <w:rPr>
          <w:rFonts w:ascii="Arial" w:hAnsi="Arial" w:cs="Arial"/>
        </w:rPr>
        <w:t>Klauzula informacyjna RODO</w:t>
      </w:r>
    </w:p>
    <w:p w14:paraId="77FF3581" w14:textId="00FFE899" w:rsidR="00FC1598" w:rsidRPr="00FC1598" w:rsidRDefault="00FC1598" w:rsidP="004D0B24">
      <w:pPr>
        <w:numPr>
          <w:ilvl w:val="0"/>
          <w:numId w:val="40"/>
        </w:numPr>
        <w:spacing w:line="256" w:lineRule="auto"/>
        <w:contextualSpacing/>
        <w:rPr>
          <w:rFonts w:ascii="Arial" w:hAnsi="Arial" w:cs="Arial"/>
        </w:rPr>
      </w:pPr>
      <w:r w:rsidRPr="00FC1598">
        <w:rPr>
          <w:rFonts w:ascii="Arial" w:hAnsi="Arial" w:cs="Arial"/>
        </w:rPr>
        <w:t xml:space="preserve">Pełnomocnictwo nr </w:t>
      </w:r>
      <w:r w:rsidR="002A3F82">
        <w:rPr>
          <w:rFonts w:ascii="Arial" w:hAnsi="Arial" w:cs="Arial"/>
        </w:rPr>
        <w:t>…………..</w:t>
      </w:r>
    </w:p>
    <w:p w14:paraId="14B48057" w14:textId="77777777" w:rsidR="00FC1598" w:rsidRPr="00FC1598" w:rsidRDefault="00FC1598" w:rsidP="00FC1598">
      <w:pPr>
        <w:spacing w:line="256" w:lineRule="auto"/>
        <w:rPr>
          <w:rFonts w:ascii="Arial" w:eastAsia="Calibri" w:hAnsi="Arial" w:cs="Arial"/>
        </w:rPr>
      </w:pPr>
    </w:p>
    <w:p w14:paraId="6BAC416D" w14:textId="77777777" w:rsidR="00FC1598" w:rsidRPr="00FC1598" w:rsidRDefault="00FC1598" w:rsidP="00FC1598">
      <w:pPr>
        <w:spacing w:line="256" w:lineRule="auto"/>
        <w:rPr>
          <w:rFonts w:ascii="Arial" w:eastAsia="Calibri" w:hAnsi="Arial" w:cs="Arial"/>
        </w:rPr>
      </w:pPr>
    </w:p>
    <w:p w14:paraId="4A56D8CD" w14:textId="527FA3D0" w:rsidR="00FC1598" w:rsidRDefault="00FC1598" w:rsidP="00FC1598">
      <w:pPr>
        <w:spacing w:line="256" w:lineRule="auto"/>
        <w:rPr>
          <w:rFonts w:ascii="Arial" w:eastAsia="Calibri" w:hAnsi="Arial" w:cs="Arial"/>
        </w:rPr>
      </w:pPr>
      <w:r w:rsidRPr="00FC1598">
        <w:rPr>
          <w:rFonts w:ascii="Arial" w:eastAsia="Calibri" w:hAnsi="Arial" w:cs="Arial"/>
        </w:rPr>
        <w:t>ZAMAWIAJĄCY</w:t>
      </w:r>
      <w:r w:rsidRPr="00FC1598">
        <w:rPr>
          <w:rFonts w:ascii="Arial" w:eastAsia="Calibri" w:hAnsi="Arial" w:cs="Arial"/>
        </w:rPr>
        <w:tab/>
      </w:r>
      <w:r w:rsidRPr="00FC1598">
        <w:rPr>
          <w:rFonts w:ascii="Arial" w:eastAsia="Calibri" w:hAnsi="Arial" w:cs="Arial"/>
        </w:rPr>
        <w:tab/>
      </w:r>
      <w:r w:rsidRPr="00FC1598">
        <w:rPr>
          <w:rFonts w:ascii="Arial" w:eastAsia="Calibri" w:hAnsi="Arial" w:cs="Arial"/>
        </w:rPr>
        <w:tab/>
      </w:r>
      <w:r w:rsidRPr="00FC1598">
        <w:rPr>
          <w:rFonts w:ascii="Arial" w:eastAsia="Calibri" w:hAnsi="Arial" w:cs="Arial"/>
        </w:rPr>
        <w:tab/>
      </w:r>
      <w:r w:rsidRPr="00FC1598">
        <w:rPr>
          <w:rFonts w:ascii="Arial" w:eastAsia="Calibri" w:hAnsi="Arial" w:cs="Arial"/>
        </w:rPr>
        <w:tab/>
        <w:t xml:space="preserve">                       </w:t>
      </w:r>
      <w:r w:rsidRPr="00FC1598">
        <w:rPr>
          <w:rFonts w:ascii="Arial" w:eastAsia="Calibri" w:hAnsi="Arial" w:cs="Arial"/>
        </w:rPr>
        <w:tab/>
        <w:t xml:space="preserve">                 WYKONAWCA</w:t>
      </w:r>
    </w:p>
    <w:p w14:paraId="658029B5" w14:textId="0567C86E" w:rsidR="00681119" w:rsidRDefault="00681119"/>
    <w:sectPr w:rsidR="006811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0BD56" w14:textId="77777777" w:rsidR="000E675D" w:rsidRDefault="000E675D" w:rsidP="002B3A67">
      <w:pPr>
        <w:spacing w:after="0" w:line="240" w:lineRule="auto"/>
      </w:pPr>
      <w:r>
        <w:separator/>
      </w:r>
    </w:p>
  </w:endnote>
  <w:endnote w:type="continuationSeparator" w:id="0">
    <w:p w14:paraId="1ACC2FC7" w14:textId="77777777" w:rsidR="000E675D" w:rsidRDefault="000E675D" w:rsidP="002B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47844"/>
      <w:docPartObj>
        <w:docPartGallery w:val="Page Numbers (Bottom of Page)"/>
        <w:docPartUnique/>
      </w:docPartObj>
    </w:sdtPr>
    <w:sdtEndPr/>
    <w:sdtContent>
      <w:p w14:paraId="3DA0522E" w14:textId="0C673A60" w:rsidR="00B83D91" w:rsidRDefault="00B83D91">
        <w:pPr>
          <w:pStyle w:val="Stopka"/>
          <w:jc w:val="center"/>
        </w:pPr>
        <w:r>
          <w:fldChar w:fldCharType="begin"/>
        </w:r>
        <w:r>
          <w:instrText>PAGE   \* MERGEFORMAT</w:instrText>
        </w:r>
        <w:r>
          <w:fldChar w:fldCharType="separate"/>
        </w:r>
        <w:r w:rsidR="00194C19">
          <w:rPr>
            <w:noProof/>
          </w:rPr>
          <w:t>1</w:t>
        </w:r>
        <w:r>
          <w:fldChar w:fldCharType="end"/>
        </w:r>
      </w:p>
    </w:sdtContent>
  </w:sdt>
  <w:p w14:paraId="4A7D961D" w14:textId="77777777" w:rsidR="00B83D91" w:rsidRDefault="00B83D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EBE58" w14:textId="77777777" w:rsidR="000E675D" w:rsidRDefault="000E675D" w:rsidP="002B3A67">
      <w:pPr>
        <w:spacing w:after="0" w:line="240" w:lineRule="auto"/>
      </w:pPr>
      <w:r>
        <w:separator/>
      </w:r>
    </w:p>
  </w:footnote>
  <w:footnote w:type="continuationSeparator" w:id="0">
    <w:p w14:paraId="7848A304" w14:textId="77777777" w:rsidR="000E675D" w:rsidRDefault="000E675D" w:rsidP="002B3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A443B4C"/>
    <w:name w:val="WW8Num3"/>
    <w:lvl w:ilvl="0">
      <w:start w:val="1"/>
      <w:numFmt w:val="decimal"/>
      <w:lvlText w:val="%1."/>
      <w:lvlJc w:val="left"/>
      <w:pPr>
        <w:tabs>
          <w:tab w:val="num" w:pos="720"/>
        </w:tabs>
        <w:ind w:left="720" w:hanging="360"/>
      </w:pPr>
      <w:rPr>
        <w:rFonts w:ascii="Arial" w:eastAsia="Arial" w:hAnsi="Arial" w:cs="Arial"/>
        <w:b w:val="0"/>
        <w:kern w:val="1"/>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155C27"/>
    <w:multiLevelType w:val="hybridMultilevel"/>
    <w:tmpl w:val="17289A52"/>
    <w:lvl w:ilvl="0" w:tplc="2D2C3DE0">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019E357B"/>
    <w:multiLevelType w:val="hybridMultilevel"/>
    <w:tmpl w:val="4F6085C2"/>
    <w:lvl w:ilvl="0" w:tplc="C69ABDA8">
      <w:start w:val="1"/>
      <w:numFmt w:val="lowerLetter"/>
      <w:lvlText w:val="%1)"/>
      <w:lvlJc w:val="left"/>
      <w:pPr>
        <w:ind w:left="1206" w:hanging="4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4B4249F"/>
    <w:multiLevelType w:val="hybridMultilevel"/>
    <w:tmpl w:val="A8EA8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45B96"/>
    <w:multiLevelType w:val="hybridMultilevel"/>
    <w:tmpl w:val="C1FEDD90"/>
    <w:lvl w:ilvl="0" w:tplc="562A20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04FE8"/>
    <w:multiLevelType w:val="hybridMultilevel"/>
    <w:tmpl w:val="1B40DF18"/>
    <w:lvl w:ilvl="0" w:tplc="AFE205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66556"/>
    <w:multiLevelType w:val="hybridMultilevel"/>
    <w:tmpl w:val="783AD6B8"/>
    <w:lvl w:ilvl="0" w:tplc="BE0A0580">
      <w:start w:val="1"/>
      <w:numFmt w:val="decimal"/>
      <w:lvlText w:val="%1."/>
      <w:lvlJc w:val="left"/>
      <w:pPr>
        <w:ind w:left="4248"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326FB"/>
    <w:multiLevelType w:val="hybridMultilevel"/>
    <w:tmpl w:val="4E3A996C"/>
    <w:lvl w:ilvl="0" w:tplc="000400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531C19"/>
    <w:multiLevelType w:val="hybridMultilevel"/>
    <w:tmpl w:val="1CFAF1F2"/>
    <w:lvl w:ilvl="0" w:tplc="413AC4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A6A97"/>
    <w:multiLevelType w:val="hybridMultilevel"/>
    <w:tmpl w:val="1B60B780"/>
    <w:lvl w:ilvl="0" w:tplc="D47410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2AB"/>
    <w:multiLevelType w:val="hybridMultilevel"/>
    <w:tmpl w:val="9B1C2E32"/>
    <w:lvl w:ilvl="0" w:tplc="161EF7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B2B9A"/>
    <w:multiLevelType w:val="hybridMultilevel"/>
    <w:tmpl w:val="8ACC3528"/>
    <w:lvl w:ilvl="0" w:tplc="C0BECF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04F528E"/>
    <w:multiLevelType w:val="hybridMultilevel"/>
    <w:tmpl w:val="7DF0EA62"/>
    <w:lvl w:ilvl="0" w:tplc="2A9050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0694E64"/>
    <w:multiLevelType w:val="hybridMultilevel"/>
    <w:tmpl w:val="45B0D312"/>
    <w:lvl w:ilvl="0" w:tplc="75C463C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312B7"/>
    <w:multiLevelType w:val="hybridMultilevel"/>
    <w:tmpl w:val="8BFE2226"/>
    <w:lvl w:ilvl="0" w:tplc="412C9E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33678"/>
    <w:multiLevelType w:val="hybridMultilevel"/>
    <w:tmpl w:val="7D6C2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0035FA"/>
    <w:multiLevelType w:val="hybridMultilevel"/>
    <w:tmpl w:val="85545CFA"/>
    <w:lvl w:ilvl="0" w:tplc="F62CC1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7D69AA"/>
    <w:multiLevelType w:val="hybridMultilevel"/>
    <w:tmpl w:val="BA387A50"/>
    <w:lvl w:ilvl="0" w:tplc="405699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4B405C"/>
    <w:multiLevelType w:val="hybridMultilevel"/>
    <w:tmpl w:val="75F6F016"/>
    <w:lvl w:ilvl="0" w:tplc="16E4A5D6">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5B336E"/>
    <w:multiLevelType w:val="hybridMultilevel"/>
    <w:tmpl w:val="D39ECB70"/>
    <w:lvl w:ilvl="0" w:tplc="A76AF67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A0B03"/>
    <w:multiLevelType w:val="hybridMultilevel"/>
    <w:tmpl w:val="184C6996"/>
    <w:lvl w:ilvl="0" w:tplc="9CB8B8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D5BAD"/>
    <w:multiLevelType w:val="hybridMultilevel"/>
    <w:tmpl w:val="3DEC1A68"/>
    <w:lvl w:ilvl="0" w:tplc="7D50F0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4D1584"/>
    <w:multiLevelType w:val="hybridMultilevel"/>
    <w:tmpl w:val="1E4E0AEC"/>
    <w:lvl w:ilvl="0" w:tplc="10AE4CF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57A06"/>
    <w:multiLevelType w:val="hybridMultilevel"/>
    <w:tmpl w:val="6D9ED7BE"/>
    <w:lvl w:ilvl="0" w:tplc="99725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A5B41"/>
    <w:multiLevelType w:val="hybridMultilevel"/>
    <w:tmpl w:val="26F279AE"/>
    <w:lvl w:ilvl="0" w:tplc="4D762F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5A0030"/>
    <w:multiLevelType w:val="hybridMultilevel"/>
    <w:tmpl w:val="1D18A946"/>
    <w:lvl w:ilvl="0" w:tplc="08F26E9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F109B4"/>
    <w:multiLevelType w:val="hybridMultilevel"/>
    <w:tmpl w:val="BA525242"/>
    <w:lvl w:ilvl="0" w:tplc="AC1C1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AE7AB4"/>
    <w:multiLevelType w:val="hybridMultilevel"/>
    <w:tmpl w:val="7C146B70"/>
    <w:lvl w:ilvl="0" w:tplc="DA64DB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71691"/>
    <w:multiLevelType w:val="hybridMultilevel"/>
    <w:tmpl w:val="26E0C876"/>
    <w:lvl w:ilvl="0" w:tplc="080296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AF535C"/>
    <w:multiLevelType w:val="hybridMultilevel"/>
    <w:tmpl w:val="BCC430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DC550B"/>
    <w:multiLevelType w:val="hybridMultilevel"/>
    <w:tmpl w:val="EDDA4242"/>
    <w:lvl w:ilvl="0" w:tplc="FDBE03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5D256C"/>
    <w:multiLevelType w:val="hybridMultilevel"/>
    <w:tmpl w:val="3834B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644E93"/>
    <w:multiLevelType w:val="hybridMultilevel"/>
    <w:tmpl w:val="BD1C7BE4"/>
    <w:lvl w:ilvl="0" w:tplc="E50CA6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863ED"/>
    <w:multiLevelType w:val="hybridMultilevel"/>
    <w:tmpl w:val="DD6C3962"/>
    <w:lvl w:ilvl="0" w:tplc="12F824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3E09BF"/>
    <w:multiLevelType w:val="hybridMultilevel"/>
    <w:tmpl w:val="9D647AC8"/>
    <w:lvl w:ilvl="0" w:tplc="16344ED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715D61"/>
    <w:multiLevelType w:val="hybridMultilevel"/>
    <w:tmpl w:val="C9AC8196"/>
    <w:lvl w:ilvl="0" w:tplc="891ED4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3B2690"/>
    <w:multiLevelType w:val="hybridMultilevel"/>
    <w:tmpl w:val="68F4C9AE"/>
    <w:lvl w:ilvl="0" w:tplc="8BA6D1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606A61"/>
    <w:multiLevelType w:val="hybridMultilevel"/>
    <w:tmpl w:val="4C8624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DD2DB8"/>
    <w:multiLevelType w:val="hybridMultilevel"/>
    <w:tmpl w:val="E5545DA8"/>
    <w:lvl w:ilvl="0" w:tplc="787E17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1326D8"/>
    <w:multiLevelType w:val="hybridMultilevel"/>
    <w:tmpl w:val="7B60B5DA"/>
    <w:lvl w:ilvl="0" w:tplc="9EFA64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A63F22"/>
    <w:multiLevelType w:val="hybridMultilevel"/>
    <w:tmpl w:val="751E6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A84143"/>
    <w:multiLevelType w:val="hybridMultilevel"/>
    <w:tmpl w:val="2474CAA6"/>
    <w:lvl w:ilvl="0" w:tplc="67CA4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0D"/>
    <w:rsid w:val="00003B72"/>
    <w:rsid w:val="0001359F"/>
    <w:rsid w:val="0001420A"/>
    <w:rsid w:val="0002166F"/>
    <w:rsid w:val="00021C6B"/>
    <w:rsid w:val="00023B92"/>
    <w:rsid w:val="000263D1"/>
    <w:rsid w:val="000366F8"/>
    <w:rsid w:val="0003753F"/>
    <w:rsid w:val="000404FF"/>
    <w:rsid w:val="000408A3"/>
    <w:rsid w:val="00041E5D"/>
    <w:rsid w:val="00041F83"/>
    <w:rsid w:val="00042011"/>
    <w:rsid w:val="000474EE"/>
    <w:rsid w:val="00055693"/>
    <w:rsid w:val="0005600F"/>
    <w:rsid w:val="00060BC1"/>
    <w:rsid w:val="00064AB4"/>
    <w:rsid w:val="0006661F"/>
    <w:rsid w:val="000666D6"/>
    <w:rsid w:val="00067F2F"/>
    <w:rsid w:val="00070A6B"/>
    <w:rsid w:val="000736E2"/>
    <w:rsid w:val="00074FC1"/>
    <w:rsid w:val="00084EEB"/>
    <w:rsid w:val="00086F6C"/>
    <w:rsid w:val="00090F25"/>
    <w:rsid w:val="000910AE"/>
    <w:rsid w:val="0009676B"/>
    <w:rsid w:val="000B1A62"/>
    <w:rsid w:val="000B7FBE"/>
    <w:rsid w:val="000C4F53"/>
    <w:rsid w:val="000C6BBF"/>
    <w:rsid w:val="000D5006"/>
    <w:rsid w:val="000D61FE"/>
    <w:rsid w:val="000E0469"/>
    <w:rsid w:val="000E1F3F"/>
    <w:rsid w:val="000E675D"/>
    <w:rsid w:val="000F33D1"/>
    <w:rsid w:val="000F4CA5"/>
    <w:rsid w:val="000F7774"/>
    <w:rsid w:val="001031B9"/>
    <w:rsid w:val="0010641F"/>
    <w:rsid w:val="001069B7"/>
    <w:rsid w:val="001139E2"/>
    <w:rsid w:val="00113F51"/>
    <w:rsid w:val="00114338"/>
    <w:rsid w:val="00115437"/>
    <w:rsid w:val="001170B9"/>
    <w:rsid w:val="00117159"/>
    <w:rsid w:val="00117701"/>
    <w:rsid w:val="00117CC7"/>
    <w:rsid w:val="001205AD"/>
    <w:rsid w:val="001220C1"/>
    <w:rsid w:val="00122F37"/>
    <w:rsid w:val="001408DE"/>
    <w:rsid w:val="0014588D"/>
    <w:rsid w:val="00145ACA"/>
    <w:rsid w:val="00146004"/>
    <w:rsid w:val="001464A3"/>
    <w:rsid w:val="00154358"/>
    <w:rsid w:val="0015514A"/>
    <w:rsid w:val="001621EB"/>
    <w:rsid w:val="00162CDD"/>
    <w:rsid w:val="00167223"/>
    <w:rsid w:val="00167293"/>
    <w:rsid w:val="001674A2"/>
    <w:rsid w:val="001741E7"/>
    <w:rsid w:val="001856F4"/>
    <w:rsid w:val="00185747"/>
    <w:rsid w:val="001903D5"/>
    <w:rsid w:val="00192116"/>
    <w:rsid w:val="00194C19"/>
    <w:rsid w:val="001A0AC6"/>
    <w:rsid w:val="001A2C8D"/>
    <w:rsid w:val="001B0845"/>
    <w:rsid w:val="001B4893"/>
    <w:rsid w:val="001C05BA"/>
    <w:rsid w:val="001C2F5F"/>
    <w:rsid w:val="001D1D1C"/>
    <w:rsid w:val="001E416E"/>
    <w:rsid w:val="001E4381"/>
    <w:rsid w:val="001E463D"/>
    <w:rsid w:val="00211322"/>
    <w:rsid w:val="00211DBF"/>
    <w:rsid w:val="0021322F"/>
    <w:rsid w:val="00224E23"/>
    <w:rsid w:val="00227F13"/>
    <w:rsid w:val="002416CF"/>
    <w:rsid w:val="002453A5"/>
    <w:rsid w:val="002479D9"/>
    <w:rsid w:val="00247C59"/>
    <w:rsid w:val="00251F32"/>
    <w:rsid w:val="00264F3C"/>
    <w:rsid w:val="002772A8"/>
    <w:rsid w:val="00286494"/>
    <w:rsid w:val="002868D3"/>
    <w:rsid w:val="002931B0"/>
    <w:rsid w:val="002A1010"/>
    <w:rsid w:val="002A3F82"/>
    <w:rsid w:val="002B3A67"/>
    <w:rsid w:val="002B4ECC"/>
    <w:rsid w:val="002B61A6"/>
    <w:rsid w:val="002B6FD4"/>
    <w:rsid w:val="002C3FB3"/>
    <w:rsid w:val="002C491C"/>
    <w:rsid w:val="002C53E8"/>
    <w:rsid w:val="002C5CB8"/>
    <w:rsid w:val="002D2FCA"/>
    <w:rsid w:val="002D535F"/>
    <w:rsid w:val="002D78B8"/>
    <w:rsid w:val="002D7935"/>
    <w:rsid w:val="002E4F3E"/>
    <w:rsid w:val="003001DA"/>
    <w:rsid w:val="0031051C"/>
    <w:rsid w:val="00314232"/>
    <w:rsid w:val="003145BD"/>
    <w:rsid w:val="00315F99"/>
    <w:rsid w:val="0032098B"/>
    <w:rsid w:val="00333412"/>
    <w:rsid w:val="00352558"/>
    <w:rsid w:val="00355ABB"/>
    <w:rsid w:val="00361E15"/>
    <w:rsid w:val="003625F7"/>
    <w:rsid w:val="00367316"/>
    <w:rsid w:val="00377634"/>
    <w:rsid w:val="003811F5"/>
    <w:rsid w:val="003832BE"/>
    <w:rsid w:val="003975FD"/>
    <w:rsid w:val="003977DD"/>
    <w:rsid w:val="003A2DEE"/>
    <w:rsid w:val="003B0375"/>
    <w:rsid w:val="003B304A"/>
    <w:rsid w:val="003B7BB5"/>
    <w:rsid w:val="003C1BB4"/>
    <w:rsid w:val="003D15FE"/>
    <w:rsid w:val="003D2EE1"/>
    <w:rsid w:val="003D3046"/>
    <w:rsid w:val="003D30BD"/>
    <w:rsid w:val="003D50DB"/>
    <w:rsid w:val="003E06E8"/>
    <w:rsid w:val="003E2CB1"/>
    <w:rsid w:val="003F2D5F"/>
    <w:rsid w:val="003F3EB1"/>
    <w:rsid w:val="003F43F2"/>
    <w:rsid w:val="003F5A70"/>
    <w:rsid w:val="00400301"/>
    <w:rsid w:val="0040748B"/>
    <w:rsid w:val="00407D82"/>
    <w:rsid w:val="00411015"/>
    <w:rsid w:val="00417A13"/>
    <w:rsid w:val="0042087D"/>
    <w:rsid w:val="00426F64"/>
    <w:rsid w:val="00430FA0"/>
    <w:rsid w:val="00433DD4"/>
    <w:rsid w:val="004371BF"/>
    <w:rsid w:val="00437573"/>
    <w:rsid w:val="00444F8F"/>
    <w:rsid w:val="00445049"/>
    <w:rsid w:val="0044510C"/>
    <w:rsid w:val="00445998"/>
    <w:rsid w:val="00451048"/>
    <w:rsid w:val="00461115"/>
    <w:rsid w:val="00462059"/>
    <w:rsid w:val="004646C4"/>
    <w:rsid w:val="0046494B"/>
    <w:rsid w:val="004674BD"/>
    <w:rsid w:val="004737FC"/>
    <w:rsid w:val="00475A47"/>
    <w:rsid w:val="00476E78"/>
    <w:rsid w:val="004800AA"/>
    <w:rsid w:val="004857EC"/>
    <w:rsid w:val="00486C24"/>
    <w:rsid w:val="00490F33"/>
    <w:rsid w:val="00496B0A"/>
    <w:rsid w:val="004A3060"/>
    <w:rsid w:val="004A67A7"/>
    <w:rsid w:val="004B42CA"/>
    <w:rsid w:val="004B728B"/>
    <w:rsid w:val="004C5484"/>
    <w:rsid w:val="004D0B24"/>
    <w:rsid w:val="004D7503"/>
    <w:rsid w:val="004E0B72"/>
    <w:rsid w:val="004E1103"/>
    <w:rsid w:val="004E426E"/>
    <w:rsid w:val="004F02EE"/>
    <w:rsid w:val="004F1D49"/>
    <w:rsid w:val="00500294"/>
    <w:rsid w:val="00500754"/>
    <w:rsid w:val="005057A7"/>
    <w:rsid w:val="00514215"/>
    <w:rsid w:val="00515C65"/>
    <w:rsid w:val="0051621A"/>
    <w:rsid w:val="00524E7B"/>
    <w:rsid w:val="00534D76"/>
    <w:rsid w:val="00540DBB"/>
    <w:rsid w:val="00550BA8"/>
    <w:rsid w:val="0055337C"/>
    <w:rsid w:val="005539AB"/>
    <w:rsid w:val="0057794D"/>
    <w:rsid w:val="005800A1"/>
    <w:rsid w:val="005811C5"/>
    <w:rsid w:val="00585E0E"/>
    <w:rsid w:val="00592CB0"/>
    <w:rsid w:val="00593290"/>
    <w:rsid w:val="005B086E"/>
    <w:rsid w:val="005B1C2A"/>
    <w:rsid w:val="005B667B"/>
    <w:rsid w:val="005B69D4"/>
    <w:rsid w:val="005C3412"/>
    <w:rsid w:val="005C4794"/>
    <w:rsid w:val="005E4D05"/>
    <w:rsid w:val="005E61EF"/>
    <w:rsid w:val="005F2161"/>
    <w:rsid w:val="0061031F"/>
    <w:rsid w:val="0062160E"/>
    <w:rsid w:val="00624A27"/>
    <w:rsid w:val="0063187E"/>
    <w:rsid w:val="006349CB"/>
    <w:rsid w:val="0064047B"/>
    <w:rsid w:val="00647DD0"/>
    <w:rsid w:val="00653D67"/>
    <w:rsid w:val="0066283F"/>
    <w:rsid w:val="0066344A"/>
    <w:rsid w:val="006718E4"/>
    <w:rsid w:val="00676B0A"/>
    <w:rsid w:val="00681119"/>
    <w:rsid w:val="00685A08"/>
    <w:rsid w:val="00687C00"/>
    <w:rsid w:val="00696E44"/>
    <w:rsid w:val="006A1A4F"/>
    <w:rsid w:val="006B4C97"/>
    <w:rsid w:val="006B7493"/>
    <w:rsid w:val="006C1AC6"/>
    <w:rsid w:val="006C3C55"/>
    <w:rsid w:val="006C5881"/>
    <w:rsid w:val="006C6D3D"/>
    <w:rsid w:val="006D20EC"/>
    <w:rsid w:val="006D5955"/>
    <w:rsid w:val="006D66E6"/>
    <w:rsid w:val="006D75E5"/>
    <w:rsid w:val="006E76E8"/>
    <w:rsid w:val="00705E2A"/>
    <w:rsid w:val="00713810"/>
    <w:rsid w:val="0074183D"/>
    <w:rsid w:val="00744F40"/>
    <w:rsid w:val="00752EFA"/>
    <w:rsid w:val="0076303C"/>
    <w:rsid w:val="00765456"/>
    <w:rsid w:val="00772CF0"/>
    <w:rsid w:val="00774946"/>
    <w:rsid w:val="00780A87"/>
    <w:rsid w:val="00782782"/>
    <w:rsid w:val="007853FD"/>
    <w:rsid w:val="00791213"/>
    <w:rsid w:val="007A065F"/>
    <w:rsid w:val="007A483B"/>
    <w:rsid w:val="007B4A77"/>
    <w:rsid w:val="007D07E8"/>
    <w:rsid w:val="007D48E4"/>
    <w:rsid w:val="007D4A46"/>
    <w:rsid w:val="007D5C78"/>
    <w:rsid w:val="007E4600"/>
    <w:rsid w:val="007E4B6A"/>
    <w:rsid w:val="007E55C5"/>
    <w:rsid w:val="007F6565"/>
    <w:rsid w:val="00801B41"/>
    <w:rsid w:val="00807980"/>
    <w:rsid w:val="00817599"/>
    <w:rsid w:val="00823ECD"/>
    <w:rsid w:val="00824C66"/>
    <w:rsid w:val="00835F49"/>
    <w:rsid w:val="00846902"/>
    <w:rsid w:val="008502E5"/>
    <w:rsid w:val="00852AA9"/>
    <w:rsid w:val="00857E74"/>
    <w:rsid w:val="0086153E"/>
    <w:rsid w:val="00865817"/>
    <w:rsid w:val="00880D83"/>
    <w:rsid w:val="00884688"/>
    <w:rsid w:val="008A21E5"/>
    <w:rsid w:val="008A54E8"/>
    <w:rsid w:val="008A58E7"/>
    <w:rsid w:val="008B0A5F"/>
    <w:rsid w:val="008B20E0"/>
    <w:rsid w:val="008B67D7"/>
    <w:rsid w:val="008B7CA2"/>
    <w:rsid w:val="008C1717"/>
    <w:rsid w:val="008C1F16"/>
    <w:rsid w:val="008C2C50"/>
    <w:rsid w:val="008C574C"/>
    <w:rsid w:val="008E2267"/>
    <w:rsid w:val="008E2DD9"/>
    <w:rsid w:val="008F019F"/>
    <w:rsid w:val="008F2081"/>
    <w:rsid w:val="008F4A2B"/>
    <w:rsid w:val="008F51F0"/>
    <w:rsid w:val="008F7DFA"/>
    <w:rsid w:val="008F7E29"/>
    <w:rsid w:val="00902074"/>
    <w:rsid w:val="009071BF"/>
    <w:rsid w:val="00907922"/>
    <w:rsid w:val="00924853"/>
    <w:rsid w:val="00930AEF"/>
    <w:rsid w:val="00934ABF"/>
    <w:rsid w:val="00943C0E"/>
    <w:rsid w:val="009449F2"/>
    <w:rsid w:val="009453CB"/>
    <w:rsid w:val="00946D34"/>
    <w:rsid w:val="00951816"/>
    <w:rsid w:val="00953A6D"/>
    <w:rsid w:val="009550EF"/>
    <w:rsid w:val="00963157"/>
    <w:rsid w:val="00966D24"/>
    <w:rsid w:val="00970D6A"/>
    <w:rsid w:val="009857FA"/>
    <w:rsid w:val="00985E69"/>
    <w:rsid w:val="00993F59"/>
    <w:rsid w:val="00995AC0"/>
    <w:rsid w:val="009A2763"/>
    <w:rsid w:val="009A68D6"/>
    <w:rsid w:val="009B2DA6"/>
    <w:rsid w:val="009B5958"/>
    <w:rsid w:val="009D090D"/>
    <w:rsid w:val="009D1C70"/>
    <w:rsid w:val="009D797E"/>
    <w:rsid w:val="009D7D52"/>
    <w:rsid w:val="009E473B"/>
    <w:rsid w:val="009E4B97"/>
    <w:rsid w:val="009E5B70"/>
    <w:rsid w:val="009F30F0"/>
    <w:rsid w:val="009F4CD3"/>
    <w:rsid w:val="009F4D0A"/>
    <w:rsid w:val="009F4DED"/>
    <w:rsid w:val="009F515B"/>
    <w:rsid w:val="009F5A10"/>
    <w:rsid w:val="009F5AB6"/>
    <w:rsid w:val="009F706C"/>
    <w:rsid w:val="00A02C86"/>
    <w:rsid w:val="00A03F0E"/>
    <w:rsid w:val="00A05E2E"/>
    <w:rsid w:val="00A2602C"/>
    <w:rsid w:val="00A333ED"/>
    <w:rsid w:val="00A361E3"/>
    <w:rsid w:val="00A40F2C"/>
    <w:rsid w:val="00A45890"/>
    <w:rsid w:val="00A47301"/>
    <w:rsid w:val="00A556E4"/>
    <w:rsid w:val="00A576A8"/>
    <w:rsid w:val="00A63FE1"/>
    <w:rsid w:val="00A66ACC"/>
    <w:rsid w:val="00A725CD"/>
    <w:rsid w:val="00A84F0C"/>
    <w:rsid w:val="00A90234"/>
    <w:rsid w:val="00A90308"/>
    <w:rsid w:val="00A9072F"/>
    <w:rsid w:val="00A9340E"/>
    <w:rsid w:val="00AA41F9"/>
    <w:rsid w:val="00AA5D5C"/>
    <w:rsid w:val="00AB2A1C"/>
    <w:rsid w:val="00AB515F"/>
    <w:rsid w:val="00AC3352"/>
    <w:rsid w:val="00AC4DB7"/>
    <w:rsid w:val="00AD6F93"/>
    <w:rsid w:val="00AD7977"/>
    <w:rsid w:val="00AE15D5"/>
    <w:rsid w:val="00AF1FB3"/>
    <w:rsid w:val="00B064EB"/>
    <w:rsid w:val="00B11671"/>
    <w:rsid w:val="00B178FB"/>
    <w:rsid w:val="00B25FFE"/>
    <w:rsid w:val="00B428C3"/>
    <w:rsid w:val="00B42E4A"/>
    <w:rsid w:val="00B4681A"/>
    <w:rsid w:val="00B511F2"/>
    <w:rsid w:val="00B55C15"/>
    <w:rsid w:val="00B57C89"/>
    <w:rsid w:val="00B65124"/>
    <w:rsid w:val="00B6513F"/>
    <w:rsid w:val="00B657B9"/>
    <w:rsid w:val="00B715BC"/>
    <w:rsid w:val="00B755F1"/>
    <w:rsid w:val="00B82B13"/>
    <w:rsid w:val="00B83D91"/>
    <w:rsid w:val="00B85484"/>
    <w:rsid w:val="00BA01FA"/>
    <w:rsid w:val="00BA036A"/>
    <w:rsid w:val="00BA0F32"/>
    <w:rsid w:val="00BA4F1A"/>
    <w:rsid w:val="00BB04FB"/>
    <w:rsid w:val="00BB10E6"/>
    <w:rsid w:val="00BB4720"/>
    <w:rsid w:val="00BB48BF"/>
    <w:rsid w:val="00BC0860"/>
    <w:rsid w:val="00BC1963"/>
    <w:rsid w:val="00BC6364"/>
    <w:rsid w:val="00BD355A"/>
    <w:rsid w:val="00BD41D9"/>
    <w:rsid w:val="00BE00CA"/>
    <w:rsid w:val="00BE0887"/>
    <w:rsid w:val="00BE2A78"/>
    <w:rsid w:val="00BE3433"/>
    <w:rsid w:val="00BE7B27"/>
    <w:rsid w:val="00BF3A13"/>
    <w:rsid w:val="00BF76AB"/>
    <w:rsid w:val="00C04B55"/>
    <w:rsid w:val="00C3188E"/>
    <w:rsid w:val="00C32714"/>
    <w:rsid w:val="00C338DC"/>
    <w:rsid w:val="00C33CDC"/>
    <w:rsid w:val="00C36747"/>
    <w:rsid w:val="00C37084"/>
    <w:rsid w:val="00C43AFF"/>
    <w:rsid w:val="00C509A3"/>
    <w:rsid w:val="00C520EA"/>
    <w:rsid w:val="00C521B3"/>
    <w:rsid w:val="00C54402"/>
    <w:rsid w:val="00C54600"/>
    <w:rsid w:val="00C564AD"/>
    <w:rsid w:val="00C570C4"/>
    <w:rsid w:val="00C624F2"/>
    <w:rsid w:val="00C64C01"/>
    <w:rsid w:val="00C74429"/>
    <w:rsid w:val="00C803A8"/>
    <w:rsid w:val="00C83435"/>
    <w:rsid w:val="00C926CD"/>
    <w:rsid w:val="00CA240D"/>
    <w:rsid w:val="00CA7C2D"/>
    <w:rsid w:val="00CC22B5"/>
    <w:rsid w:val="00CC255C"/>
    <w:rsid w:val="00CC3A88"/>
    <w:rsid w:val="00CC7578"/>
    <w:rsid w:val="00CD21FA"/>
    <w:rsid w:val="00CD3552"/>
    <w:rsid w:val="00CD56D8"/>
    <w:rsid w:val="00CD75A1"/>
    <w:rsid w:val="00CE687F"/>
    <w:rsid w:val="00CE6F08"/>
    <w:rsid w:val="00CF3565"/>
    <w:rsid w:val="00D05963"/>
    <w:rsid w:val="00D05A4F"/>
    <w:rsid w:val="00D06156"/>
    <w:rsid w:val="00D12840"/>
    <w:rsid w:val="00D31DC7"/>
    <w:rsid w:val="00D32EBD"/>
    <w:rsid w:val="00D34693"/>
    <w:rsid w:val="00D34B41"/>
    <w:rsid w:val="00D3641C"/>
    <w:rsid w:val="00D402EB"/>
    <w:rsid w:val="00D464D7"/>
    <w:rsid w:val="00D51FB1"/>
    <w:rsid w:val="00D5429A"/>
    <w:rsid w:val="00D547DF"/>
    <w:rsid w:val="00D57DA1"/>
    <w:rsid w:val="00D626B6"/>
    <w:rsid w:val="00D62737"/>
    <w:rsid w:val="00D6362D"/>
    <w:rsid w:val="00D67217"/>
    <w:rsid w:val="00D72432"/>
    <w:rsid w:val="00D74A98"/>
    <w:rsid w:val="00D83DDF"/>
    <w:rsid w:val="00D940E2"/>
    <w:rsid w:val="00D97CE2"/>
    <w:rsid w:val="00DA105E"/>
    <w:rsid w:val="00DA59BD"/>
    <w:rsid w:val="00DB0DA8"/>
    <w:rsid w:val="00DB2F27"/>
    <w:rsid w:val="00DD07D9"/>
    <w:rsid w:val="00DD0CC4"/>
    <w:rsid w:val="00DD5313"/>
    <w:rsid w:val="00DE78C6"/>
    <w:rsid w:val="00DF438E"/>
    <w:rsid w:val="00DF620C"/>
    <w:rsid w:val="00E006B6"/>
    <w:rsid w:val="00E02E7C"/>
    <w:rsid w:val="00E07261"/>
    <w:rsid w:val="00E115A3"/>
    <w:rsid w:val="00E33C81"/>
    <w:rsid w:val="00E3465E"/>
    <w:rsid w:val="00E40686"/>
    <w:rsid w:val="00E51C46"/>
    <w:rsid w:val="00E5570A"/>
    <w:rsid w:val="00E5618C"/>
    <w:rsid w:val="00E75892"/>
    <w:rsid w:val="00E97CD2"/>
    <w:rsid w:val="00EA3992"/>
    <w:rsid w:val="00EA3EC3"/>
    <w:rsid w:val="00EA42B2"/>
    <w:rsid w:val="00EA6C9F"/>
    <w:rsid w:val="00EB0988"/>
    <w:rsid w:val="00EB110D"/>
    <w:rsid w:val="00EB6573"/>
    <w:rsid w:val="00EC1474"/>
    <w:rsid w:val="00EC3758"/>
    <w:rsid w:val="00EC67DB"/>
    <w:rsid w:val="00ED3782"/>
    <w:rsid w:val="00ED587C"/>
    <w:rsid w:val="00ED59AD"/>
    <w:rsid w:val="00F02142"/>
    <w:rsid w:val="00F03C92"/>
    <w:rsid w:val="00F1111D"/>
    <w:rsid w:val="00F1515A"/>
    <w:rsid w:val="00F15F38"/>
    <w:rsid w:val="00F40CE0"/>
    <w:rsid w:val="00F44347"/>
    <w:rsid w:val="00F468AD"/>
    <w:rsid w:val="00F57FCD"/>
    <w:rsid w:val="00F621A5"/>
    <w:rsid w:val="00F663CF"/>
    <w:rsid w:val="00F715DB"/>
    <w:rsid w:val="00F71A9E"/>
    <w:rsid w:val="00F7671D"/>
    <w:rsid w:val="00F819B6"/>
    <w:rsid w:val="00F84265"/>
    <w:rsid w:val="00F84E16"/>
    <w:rsid w:val="00F909E1"/>
    <w:rsid w:val="00F92ECE"/>
    <w:rsid w:val="00FA112B"/>
    <w:rsid w:val="00FA6BA5"/>
    <w:rsid w:val="00FB2D10"/>
    <w:rsid w:val="00FB451E"/>
    <w:rsid w:val="00FC1598"/>
    <w:rsid w:val="00FC624B"/>
    <w:rsid w:val="00FC6650"/>
    <w:rsid w:val="00FE5E0A"/>
    <w:rsid w:val="00FF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CA9A"/>
  <w15:chartTrackingRefBased/>
  <w15:docId w15:val="{29A667D4-D6CA-4215-B32A-06BFB7C5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5F7"/>
    <w:pPr>
      <w:spacing w:after="1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625F7"/>
    <w:pPr>
      <w:ind w:left="720"/>
      <w:contextualSpacing/>
    </w:pPr>
  </w:style>
  <w:style w:type="character" w:styleId="Hipercze">
    <w:name w:val="Hyperlink"/>
    <w:basedOn w:val="Domylnaczcionkaakapitu"/>
    <w:uiPriority w:val="99"/>
    <w:unhideWhenUsed/>
    <w:rsid w:val="003625F7"/>
    <w:rPr>
      <w:color w:val="0563C1" w:themeColor="hyperlink"/>
      <w:u w:val="single"/>
    </w:rPr>
  </w:style>
  <w:style w:type="paragraph" w:styleId="Tekstdymka">
    <w:name w:val="Balloon Text"/>
    <w:basedOn w:val="Normalny"/>
    <w:link w:val="TekstdymkaZnak"/>
    <w:uiPriority w:val="99"/>
    <w:semiHidden/>
    <w:unhideWhenUsed/>
    <w:rsid w:val="00CD21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1FA"/>
    <w:rPr>
      <w:rFonts w:ascii="Segoe UI" w:hAnsi="Segoe UI" w:cs="Segoe UI"/>
      <w:sz w:val="18"/>
      <w:szCs w:val="18"/>
    </w:rPr>
  </w:style>
  <w:style w:type="paragraph" w:styleId="Nagwek">
    <w:name w:val="header"/>
    <w:basedOn w:val="Normalny"/>
    <w:link w:val="NagwekZnak"/>
    <w:uiPriority w:val="99"/>
    <w:unhideWhenUsed/>
    <w:rsid w:val="002B3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A67"/>
  </w:style>
  <w:style w:type="paragraph" w:styleId="Stopka">
    <w:name w:val="footer"/>
    <w:basedOn w:val="Normalny"/>
    <w:link w:val="StopkaZnak"/>
    <w:uiPriority w:val="99"/>
    <w:unhideWhenUsed/>
    <w:rsid w:val="002B3A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A67"/>
  </w:style>
  <w:style w:type="character" w:styleId="Odwoaniedokomentarza">
    <w:name w:val="annotation reference"/>
    <w:basedOn w:val="Domylnaczcionkaakapitu"/>
    <w:uiPriority w:val="99"/>
    <w:semiHidden/>
    <w:unhideWhenUsed/>
    <w:rsid w:val="009F4CD3"/>
    <w:rPr>
      <w:sz w:val="16"/>
      <w:szCs w:val="16"/>
    </w:rPr>
  </w:style>
  <w:style w:type="paragraph" w:styleId="Tekstkomentarza">
    <w:name w:val="annotation text"/>
    <w:basedOn w:val="Normalny"/>
    <w:link w:val="TekstkomentarzaZnak"/>
    <w:uiPriority w:val="99"/>
    <w:unhideWhenUsed/>
    <w:rsid w:val="009F4CD3"/>
    <w:pPr>
      <w:spacing w:line="240" w:lineRule="auto"/>
    </w:pPr>
    <w:rPr>
      <w:sz w:val="20"/>
      <w:szCs w:val="20"/>
    </w:rPr>
  </w:style>
  <w:style w:type="character" w:customStyle="1" w:styleId="TekstkomentarzaZnak">
    <w:name w:val="Tekst komentarza Znak"/>
    <w:basedOn w:val="Domylnaczcionkaakapitu"/>
    <w:link w:val="Tekstkomentarza"/>
    <w:uiPriority w:val="99"/>
    <w:rsid w:val="009F4CD3"/>
    <w:rPr>
      <w:sz w:val="20"/>
      <w:szCs w:val="20"/>
    </w:rPr>
  </w:style>
  <w:style w:type="paragraph" w:styleId="Tematkomentarza">
    <w:name w:val="annotation subject"/>
    <w:basedOn w:val="Tekstkomentarza"/>
    <w:next w:val="Tekstkomentarza"/>
    <w:link w:val="TematkomentarzaZnak"/>
    <w:uiPriority w:val="99"/>
    <w:semiHidden/>
    <w:unhideWhenUsed/>
    <w:rsid w:val="009F4CD3"/>
    <w:rPr>
      <w:b/>
      <w:bCs/>
    </w:rPr>
  </w:style>
  <w:style w:type="character" w:customStyle="1" w:styleId="TematkomentarzaZnak">
    <w:name w:val="Temat komentarza Znak"/>
    <w:basedOn w:val="TekstkomentarzaZnak"/>
    <w:link w:val="Tematkomentarza"/>
    <w:uiPriority w:val="99"/>
    <w:semiHidden/>
    <w:rsid w:val="009F4CD3"/>
    <w:rPr>
      <w:b/>
      <w:bCs/>
      <w:sz w:val="20"/>
      <w:szCs w:val="20"/>
    </w:rPr>
  </w:style>
  <w:style w:type="character" w:customStyle="1" w:styleId="AkapitzlistZnak">
    <w:name w:val="Akapit z listą Znak"/>
    <w:link w:val="Akapitzlist"/>
    <w:uiPriority w:val="34"/>
    <w:locked/>
    <w:rsid w:val="001856F4"/>
  </w:style>
  <w:style w:type="table" w:customStyle="1" w:styleId="TableGrid">
    <w:name w:val="TableGrid"/>
    <w:rsid w:val="00BB472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E115A3"/>
    <w:pPr>
      <w:autoSpaceDE w:val="0"/>
      <w:autoSpaceDN w:val="0"/>
      <w:adjustRightInd w:val="0"/>
      <w:spacing w:after="0" w:line="240" w:lineRule="auto"/>
      <w:jc w:val="both"/>
    </w:pPr>
    <w:rPr>
      <w:rFonts w:ascii="Arial Narrow" w:eastAsia="Times New Roman" w:hAnsi="Arial Narrow" w:cs="Tahoma"/>
      <w:szCs w:val="20"/>
      <w:lang w:eastAsia="pl-PL"/>
    </w:rPr>
  </w:style>
  <w:style w:type="character" w:styleId="Wyrnienieintensywne">
    <w:name w:val="Intense Emphasis"/>
    <w:uiPriority w:val="21"/>
    <w:qFormat/>
    <w:rsid w:val="00E11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6343">
      <w:bodyDiv w:val="1"/>
      <w:marLeft w:val="0"/>
      <w:marRight w:val="0"/>
      <w:marTop w:val="0"/>
      <w:marBottom w:val="0"/>
      <w:divBdr>
        <w:top w:val="none" w:sz="0" w:space="0" w:color="auto"/>
        <w:left w:val="none" w:sz="0" w:space="0" w:color="auto"/>
        <w:bottom w:val="none" w:sz="0" w:space="0" w:color="auto"/>
        <w:right w:val="none" w:sz="0" w:space="0" w:color="auto"/>
      </w:divBdr>
    </w:div>
    <w:div w:id="551574203">
      <w:bodyDiv w:val="1"/>
      <w:marLeft w:val="0"/>
      <w:marRight w:val="0"/>
      <w:marTop w:val="0"/>
      <w:marBottom w:val="0"/>
      <w:divBdr>
        <w:top w:val="none" w:sz="0" w:space="0" w:color="auto"/>
        <w:left w:val="none" w:sz="0" w:space="0" w:color="auto"/>
        <w:bottom w:val="none" w:sz="0" w:space="0" w:color="auto"/>
        <w:right w:val="none" w:sz="0" w:space="0" w:color="auto"/>
      </w:divBdr>
    </w:div>
    <w:div w:id="562717985">
      <w:bodyDiv w:val="1"/>
      <w:marLeft w:val="0"/>
      <w:marRight w:val="0"/>
      <w:marTop w:val="0"/>
      <w:marBottom w:val="0"/>
      <w:divBdr>
        <w:top w:val="none" w:sz="0" w:space="0" w:color="auto"/>
        <w:left w:val="none" w:sz="0" w:space="0" w:color="auto"/>
        <w:bottom w:val="none" w:sz="0" w:space="0" w:color="auto"/>
        <w:right w:val="none" w:sz="0" w:space="0" w:color="auto"/>
      </w:divBdr>
    </w:div>
    <w:div w:id="1512452578">
      <w:bodyDiv w:val="1"/>
      <w:marLeft w:val="0"/>
      <w:marRight w:val="0"/>
      <w:marTop w:val="0"/>
      <w:marBottom w:val="0"/>
      <w:divBdr>
        <w:top w:val="none" w:sz="0" w:space="0" w:color="auto"/>
        <w:left w:val="none" w:sz="0" w:space="0" w:color="auto"/>
        <w:bottom w:val="none" w:sz="0" w:space="0" w:color="auto"/>
        <w:right w:val="none" w:sz="0" w:space="0" w:color="auto"/>
      </w:divBdr>
    </w:div>
    <w:div w:id="1572353064">
      <w:bodyDiv w:val="1"/>
      <w:marLeft w:val="0"/>
      <w:marRight w:val="0"/>
      <w:marTop w:val="0"/>
      <w:marBottom w:val="0"/>
      <w:divBdr>
        <w:top w:val="none" w:sz="0" w:space="0" w:color="auto"/>
        <w:left w:val="none" w:sz="0" w:space="0" w:color="auto"/>
        <w:bottom w:val="none" w:sz="0" w:space="0" w:color="auto"/>
        <w:right w:val="none" w:sz="0" w:space="0" w:color="auto"/>
      </w:divBdr>
    </w:div>
    <w:div w:id="1708142331">
      <w:bodyDiv w:val="1"/>
      <w:marLeft w:val="0"/>
      <w:marRight w:val="0"/>
      <w:marTop w:val="0"/>
      <w:marBottom w:val="0"/>
      <w:divBdr>
        <w:top w:val="none" w:sz="0" w:space="0" w:color="auto"/>
        <w:left w:val="none" w:sz="0" w:space="0" w:color="auto"/>
        <w:bottom w:val="none" w:sz="0" w:space="0" w:color="auto"/>
        <w:right w:val="none" w:sz="0" w:space="0" w:color="auto"/>
      </w:divBdr>
    </w:div>
    <w:div w:id="1725368658">
      <w:bodyDiv w:val="1"/>
      <w:marLeft w:val="0"/>
      <w:marRight w:val="0"/>
      <w:marTop w:val="0"/>
      <w:marBottom w:val="0"/>
      <w:divBdr>
        <w:top w:val="none" w:sz="0" w:space="0" w:color="auto"/>
        <w:left w:val="none" w:sz="0" w:space="0" w:color="auto"/>
        <w:bottom w:val="none" w:sz="0" w:space="0" w:color="auto"/>
        <w:right w:val="none" w:sz="0" w:space="0" w:color="auto"/>
      </w:divBdr>
    </w:div>
    <w:div w:id="19300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azowie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387A-3212-47C5-8A66-291CD284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6234</Words>
  <Characters>37404</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2021-04-01T08:10:00Z</cp:lastPrinted>
  <dcterms:created xsi:type="dcterms:W3CDTF">2022-06-15T11:09:00Z</dcterms:created>
  <dcterms:modified xsi:type="dcterms:W3CDTF">2022-06-15T11:09:00Z</dcterms:modified>
</cp:coreProperties>
</file>