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8FA21" w14:textId="0175D433" w:rsidR="003702F8" w:rsidRPr="00EF3823" w:rsidRDefault="005D021E" w:rsidP="003133A5">
      <w:pPr>
        <w:pStyle w:val="NormalnyWeb"/>
        <w:spacing w:before="240" w:beforeAutospacing="0" w:after="24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Zakup, d</w:t>
      </w:r>
      <w:bookmarkStart w:id="0" w:name="_GoBack"/>
      <w:bookmarkEnd w:id="0"/>
      <w:r>
        <w:rPr>
          <w:rFonts w:ascii="Calibri" w:hAnsi="Calibri" w:cs="Calibri"/>
          <w:b/>
          <w:bCs/>
        </w:rPr>
        <w:t>ostawa i</w:t>
      </w:r>
      <w:r w:rsidR="0056543F" w:rsidRPr="00EF3823">
        <w:rPr>
          <w:rFonts w:ascii="Calibri" w:hAnsi="Calibri" w:cs="Calibri"/>
          <w:b/>
          <w:bCs/>
        </w:rPr>
        <w:t xml:space="preserve"> montaż </w:t>
      </w:r>
      <w:r w:rsidR="008A52CC" w:rsidRPr="00EF3823">
        <w:rPr>
          <w:rFonts w:ascii="Calibri" w:hAnsi="Calibri" w:cs="Calibri"/>
          <w:b/>
          <w:bCs/>
        </w:rPr>
        <w:t xml:space="preserve">oraz uruchomienie </w:t>
      </w:r>
      <w:r w:rsidR="0056543F" w:rsidRPr="00EF3823">
        <w:rPr>
          <w:rFonts w:ascii="Calibri" w:hAnsi="Calibri" w:cs="Calibri"/>
          <w:b/>
          <w:bCs/>
        </w:rPr>
        <w:t xml:space="preserve">w wyznaczonym miejscu </w:t>
      </w:r>
      <w:r w:rsidR="00695E95" w:rsidRPr="00EF3823">
        <w:rPr>
          <w:rFonts w:ascii="Calibri" w:hAnsi="Calibri" w:cs="Calibri"/>
          <w:b/>
          <w:bCs/>
        </w:rPr>
        <w:t xml:space="preserve">na terenie </w:t>
      </w:r>
      <w:r>
        <w:rPr>
          <w:rFonts w:ascii="Calibri" w:hAnsi="Calibri" w:cs="Calibri"/>
          <w:b/>
          <w:bCs/>
        </w:rPr>
        <w:t>m.st. Warszawy</w:t>
      </w:r>
      <w:r w:rsidR="0056543F" w:rsidRPr="00EF3823">
        <w:rPr>
          <w:rFonts w:ascii="Calibri" w:hAnsi="Calibri" w:cs="Calibri"/>
          <w:b/>
          <w:bCs/>
        </w:rPr>
        <w:t xml:space="preserve"> fabrycznie nowego punktu alarmowego</w:t>
      </w:r>
      <w:r w:rsidR="00695E95" w:rsidRPr="00EF3823">
        <w:rPr>
          <w:rFonts w:ascii="Calibri" w:hAnsi="Calibri" w:cs="Calibri"/>
          <w:b/>
          <w:bCs/>
        </w:rPr>
        <w:t xml:space="preserve"> </w:t>
      </w:r>
      <w:r w:rsidR="0096207E" w:rsidRPr="00EF3823">
        <w:rPr>
          <w:rFonts w:ascii="Calibri" w:hAnsi="Calibri" w:cs="Calibri"/>
          <w:b/>
          <w:bCs/>
        </w:rPr>
        <w:t xml:space="preserve">(PA) </w:t>
      </w:r>
      <w:r w:rsidR="00695E95" w:rsidRPr="00EF3823">
        <w:rPr>
          <w:rFonts w:ascii="Calibri" w:hAnsi="Calibri" w:cs="Calibri"/>
          <w:b/>
          <w:bCs/>
        </w:rPr>
        <w:t>t</w:t>
      </w:r>
      <w:r w:rsidR="0056543F" w:rsidRPr="00EF3823">
        <w:rPr>
          <w:rFonts w:ascii="Calibri" w:hAnsi="Calibri" w:cs="Calibri"/>
          <w:b/>
          <w:bCs/>
        </w:rPr>
        <w:t>j</w:t>
      </w:r>
      <w:r w:rsidR="00B27D4A" w:rsidRPr="00EF3823">
        <w:rPr>
          <w:rFonts w:ascii="Calibri" w:hAnsi="Calibri" w:cs="Calibri"/>
          <w:b/>
          <w:bCs/>
        </w:rPr>
        <w:t>.</w:t>
      </w:r>
      <w:r w:rsidR="00695E95" w:rsidRPr="00EF3823">
        <w:rPr>
          <w:rFonts w:ascii="Calibri" w:hAnsi="Calibri" w:cs="Calibri"/>
          <w:b/>
          <w:bCs/>
        </w:rPr>
        <w:t xml:space="preserve"> syren</w:t>
      </w:r>
      <w:r w:rsidR="0056543F" w:rsidRPr="00EF3823">
        <w:rPr>
          <w:rFonts w:ascii="Calibri" w:hAnsi="Calibri" w:cs="Calibri"/>
          <w:b/>
          <w:bCs/>
        </w:rPr>
        <w:t>y elektronicznej</w:t>
      </w:r>
      <w:r w:rsidR="00695E95" w:rsidRPr="00EF3823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br/>
      </w:r>
      <w:r w:rsidR="00695E95" w:rsidRPr="00EF3823">
        <w:rPr>
          <w:rFonts w:ascii="Calibri" w:hAnsi="Calibri" w:cs="Calibri"/>
          <w:b/>
          <w:bCs/>
        </w:rPr>
        <w:t>z</w:t>
      </w:r>
      <w:r>
        <w:rPr>
          <w:rFonts w:ascii="Calibri" w:hAnsi="Calibri" w:cs="Calibri"/>
          <w:b/>
          <w:bCs/>
        </w:rPr>
        <w:t xml:space="preserve"> </w:t>
      </w:r>
      <w:r w:rsidR="00695E95" w:rsidRPr="00EF3823">
        <w:rPr>
          <w:rFonts w:ascii="Calibri" w:hAnsi="Calibri" w:cs="Calibri"/>
          <w:b/>
          <w:bCs/>
        </w:rPr>
        <w:t>zestawem głośników, urządzeniem sterującym i masztem, montowanych</w:t>
      </w:r>
      <w:r w:rsidR="008A52CC" w:rsidRPr="00EF3823">
        <w:rPr>
          <w:rFonts w:ascii="Calibri" w:hAnsi="Calibri" w:cs="Calibri"/>
          <w:b/>
          <w:bCs/>
        </w:rPr>
        <w:t xml:space="preserve"> na maszcie balastowym, na budynku wskazanym</w:t>
      </w:r>
      <w:r w:rsidR="0056543F" w:rsidRPr="00EF3823">
        <w:rPr>
          <w:rFonts w:ascii="Calibri" w:hAnsi="Calibri" w:cs="Calibri"/>
          <w:b/>
          <w:bCs/>
        </w:rPr>
        <w:t xml:space="preserve"> przez Zamawiającego, zasilanej</w:t>
      </w:r>
      <w:r w:rsidR="00695E95" w:rsidRPr="00EF3823">
        <w:rPr>
          <w:rFonts w:ascii="Calibri" w:hAnsi="Calibri" w:cs="Calibri"/>
          <w:b/>
          <w:bCs/>
        </w:rPr>
        <w:t xml:space="preserve"> energ</w:t>
      </w:r>
      <w:r w:rsidR="0056543F" w:rsidRPr="00EF3823">
        <w:rPr>
          <w:rFonts w:ascii="Calibri" w:hAnsi="Calibri" w:cs="Calibri"/>
          <w:b/>
          <w:bCs/>
        </w:rPr>
        <w:t>ią elektryczną, wykorzystującej</w:t>
      </w:r>
      <w:r w:rsidR="00695E95" w:rsidRPr="00EF3823">
        <w:rPr>
          <w:rFonts w:ascii="Calibri" w:hAnsi="Calibri" w:cs="Calibri"/>
          <w:b/>
          <w:bCs/>
        </w:rPr>
        <w:t xml:space="preserve"> do transmisji dźwięku i sterowania transmisję radiową oraz Internet/LAN;</w:t>
      </w:r>
    </w:p>
    <w:p w14:paraId="2C43CCDD" w14:textId="77777777" w:rsidR="008A52CC" w:rsidRPr="00EF3823" w:rsidRDefault="008A52CC" w:rsidP="003133A5">
      <w:pPr>
        <w:pStyle w:val="NormalnyWeb"/>
        <w:spacing w:before="240" w:beforeAutospacing="0" w:after="120" w:line="276" w:lineRule="auto"/>
        <w:rPr>
          <w:rFonts w:ascii="Calibri" w:hAnsi="Calibri" w:cs="Calibri"/>
        </w:rPr>
      </w:pPr>
    </w:p>
    <w:p w14:paraId="20492F01" w14:textId="5AFCB8A1" w:rsidR="00695E95" w:rsidRPr="00EF3823" w:rsidRDefault="00695E95" w:rsidP="003133A5">
      <w:pPr>
        <w:pStyle w:val="NormalnyWeb"/>
        <w:spacing w:before="240" w:beforeAutospacing="0" w:after="120" w:line="276" w:lineRule="auto"/>
        <w:rPr>
          <w:rStyle w:val="Tytuksiki"/>
          <w:rFonts w:ascii="Calibri" w:hAnsi="Calibri" w:cs="Calibri"/>
        </w:rPr>
      </w:pPr>
      <w:r w:rsidRPr="00EF3823">
        <w:rPr>
          <w:rStyle w:val="Tytuksiki"/>
          <w:rFonts w:ascii="Calibri" w:hAnsi="Calibri" w:cs="Calibri"/>
        </w:rPr>
        <w:t xml:space="preserve">Zakres </w:t>
      </w:r>
      <w:r w:rsidR="00381FA2" w:rsidRPr="00EF3823">
        <w:rPr>
          <w:rStyle w:val="Tytuksiki"/>
          <w:rFonts w:ascii="Calibri" w:hAnsi="Calibri" w:cs="Calibri"/>
        </w:rPr>
        <w:t>prac</w:t>
      </w:r>
    </w:p>
    <w:p w14:paraId="452CF43E" w14:textId="13B7EB02" w:rsidR="00695E95" w:rsidRPr="00EF3823" w:rsidRDefault="00B27D4A" w:rsidP="003133A5">
      <w:pPr>
        <w:pStyle w:val="NormalnyWeb"/>
        <w:numPr>
          <w:ilvl w:val="0"/>
          <w:numId w:val="4"/>
        </w:numPr>
        <w:spacing w:before="0" w:beforeAutospacing="0" w:after="120" w:line="276" w:lineRule="auto"/>
        <w:ind w:left="721" w:hanging="437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 xml:space="preserve">Wykonanie projektu technicznego </w:t>
      </w:r>
      <w:r w:rsidR="009B3C40" w:rsidRPr="00EF3823">
        <w:rPr>
          <w:rFonts w:ascii="Calibri" w:hAnsi="Calibri" w:cs="Calibri"/>
        </w:rPr>
        <w:t>zgodnie z prawe</w:t>
      </w:r>
      <w:r w:rsidR="006E39AC" w:rsidRPr="00EF3823">
        <w:rPr>
          <w:rFonts w:ascii="Calibri" w:hAnsi="Calibri" w:cs="Calibri"/>
        </w:rPr>
        <w:t>m energetycznym,  budowlanym, o </w:t>
      </w:r>
      <w:r w:rsidR="009B3C40" w:rsidRPr="00EF3823">
        <w:rPr>
          <w:rFonts w:ascii="Calibri" w:hAnsi="Calibri" w:cs="Calibri"/>
        </w:rPr>
        <w:t xml:space="preserve">ochronie przeciwporażeniowej, o ochronie przeciwpożarowej o dozorze technicznym, Polskich Norm wprowadzonych do obowiązkowego stosowania lub innych przepisów </w:t>
      </w:r>
      <w:r w:rsidRPr="00EF3823">
        <w:rPr>
          <w:rFonts w:ascii="Calibri" w:hAnsi="Calibri" w:cs="Calibri"/>
        </w:rPr>
        <w:t>oraz d</w:t>
      </w:r>
      <w:r w:rsidR="00695E95" w:rsidRPr="00EF3823">
        <w:rPr>
          <w:rFonts w:ascii="Calibri" w:hAnsi="Calibri" w:cs="Calibri"/>
        </w:rPr>
        <w:t xml:space="preserve">okonanie niezbędnych uzgodnień z </w:t>
      </w:r>
      <w:r w:rsidR="0056543F" w:rsidRPr="00EF3823">
        <w:rPr>
          <w:rFonts w:ascii="Calibri" w:hAnsi="Calibri" w:cs="Calibri"/>
        </w:rPr>
        <w:t>osobami zarządzającymi obiektem, na którym będzie zainstalowany punkt alarmowy</w:t>
      </w:r>
      <w:r w:rsidR="00695E95" w:rsidRPr="00EF3823">
        <w:rPr>
          <w:rFonts w:ascii="Calibri" w:hAnsi="Calibri" w:cs="Calibri"/>
        </w:rPr>
        <w:t>;</w:t>
      </w:r>
    </w:p>
    <w:p w14:paraId="68A2C643" w14:textId="221C4F5A" w:rsidR="00695E95" w:rsidRPr="00EF3823" w:rsidRDefault="00695E95" w:rsidP="003133A5">
      <w:pPr>
        <w:pStyle w:val="NormalnyWeb"/>
        <w:numPr>
          <w:ilvl w:val="0"/>
          <w:numId w:val="4"/>
        </w:numPr>
        <w:spacing w:before="0" w:beforeAutospacing="0" w:after="120" w:line="276" w:lineRule="auto"/>
        <w:ind w:left="721" w:hanging="437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Dostawa, instala</w:t>
      </w:r>
      <w:r w:rsidR="0056543F" w:rsidRPr="00EF3823">
        <w:rPr>
          <w:rFonts w:ascii="Calibri" w:hAnsi="Calibri" w:cs="Calibri"/>
        </w:rPr>
        <w:t>cja i konfiguracja dostarczonego</w:t>
      </w:r>
      <w:r w:rsidRPr="00EF3823">
        <w:rPr>
          <w:rFonts w:ascii="Calibri" w:hAnsi="Calibri" w:cs="Calibri"/>
        </w:rPr>
        <w:t xml:space="preserve"> </w:t>
      </w:r>
      <w:r w:rsidR="0056543F" w:rsidRPr="00EF3823">
        <w:rPr>
          <w:rFonts w:ascii="Calibri" w:hAnsi="Calibri" w:cs="Calibri"/>
        </w:rPr>
        <w:t>punktu alarmowego we wskazanej</w:t>
      </w:r>
      <w:r w:rsidRPr="00EF3823">
        <w:rPr>
          <w:rFonts w:ascii="Calibri" w:hAnsi="Calibri" w:cs="Calibri"/>
        </w:rPr>
        <w:t xml:space="preserve"> p</w:t>
      </w:r>
      <w:r w:rsidR="0056543F" w:rsidRPr="00EF3823">
        <w:rPr>
          <w:rFonts w:ascii="Calibri" w:hAnsi="Calibri" w:cs="Calibri"/>
        </w:rPr>
        <w:t>rzez Zamawiającego lokalizacji</w:t>
      </w:r>
      <w:r w:rsidRPr="00EF3823">
        <w:rPr>
          <w:rFonts w:ascii="Calibri" w:hAnsi="Calibri" w:cs="Calibri"/>
        </w:rPr>
        <w:t>, zgo</w:t>
      </w:r>
      <w:r w:rsidR="006E39AC" w:rsidRPr="00EF3823">
        <w:rPr>
          <w:rFonts w:ascii="Calibri" w:hAnsi="Calibri" w:cs="Calibri"/>
        </w:rPr>
        <w:t>dnie z warunkami wydanymi przez </w:t>
      </w:r>
      <w:r w:rsidRPr="00EF3823">
        <w:rPr>
          <w:rFonts w:ascii="Calibri" w:hAnsi="Calibri" w:cs="Calibri"/>
        </w:rPr>
        <w:t>zarządzających obiektami</w:t>
      </w:r>
      <w:r w:rsidR="00927893" w:rsidRPr="00EF3823">
        <w:rPr>
          <w:rFonts w:ascii="Calibri" w:hAnsi="Calibri" w:cs="Calibri"/>
        </w:rPr>
        <w:t>,</w:t>
      </w:r>
      <w:r w:rsidRPr="00EF3823">
        <w:rPr>
          <w:rFonts w:ascii="Calibri" w:hAnsi="Calibri" w:cs="Calibri"/>
        </w:rPr>
        <w:t xml:space="preserve"> </w:t>
      </w:r>
      <w:r w:rsidR="0056543F" w:rsidRPr="00EF3823">
        <w:rPr>
          <w:rFonts w:ascii="Calibri" w:hAnsi="Calibri" w:cs="Calibri"/>
        </w:rPr>
        <w:t>na którym będzie zainstalowany punkt alarmowy;</w:t>
      </w:r>
    </w:p>
    <w:p w14:paraId="6A3FF1F4" w14:textId="6E8C8237" w:rsidR="00695E95" w:rsidRPr="00EF3823" w:rsidRDefault="00695E95" w:rsidP="003133A5">
      <w:pPr>
        <w:pStyle w:val="NormalnyWeb"/>
        <w:numPr>
          <w:ilvl w:val="0"/>
          <w:numId w:val="4"/>
        </w:numPr>
        <w:spacing w:before="0" w:beforeAutospacing="0" w:after="120" w:line="276" w:lineRule="auto"/>
        <w:ind w:left="721" w:hanging="437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 xml:space="preserve">Dostawa i instalacja niezbędnego okablowania służącego do podłączenia budowanych elementów Systemu, zgodnie z warunkami wydanymi przez zarządzających obiektami </w:t>
      </w:r>
      <w:r w:rsidR="008A52CC" w:rsidRPr="00EF3823">
        <w:rPr>
          <w:rFonts w:ascii="Calibri" w:hAnsi="Calibri" w:cs="Calibri"/>
        </w:rPr>
        <w:t>na którym będzie zainstalowany punkt alarmowy;</w:t>
      </w:r>
    </w:p>
    <w:p w14:paraId="50D5B088" w14:textId="030939A0" w:rsidR="00695E95" w:rsidRPr="00EF3823" w:rsidRDefault="00695E95" w:rsidP="003133A5">
      <w:pPr>
        <w:pStyle w:val="NormalnyWeb"/>
        <w:numPr>
          <w:ilvl w:val="0"/>
          <w:numId w:val="4"/>
        </w:numPr>
        <w:spacing w:before="0" w:beforeAutospacing="0" w:after="120" w:line="276" w:lineRule="auto"/>
        <w:ind w:left="721" w:hanging="437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 xml:space="preserve">Podłączenie PA do </w:t>
      </w:r>
      <w:r w:rsidR="008A52CC" w:rsidRPr="00EF3823">
        <w:rPr>
          <w:rFonts w:ascii="Calibri" w:hAnsi="Calibri" w:cs="Calibri"/>
        </w:rPr>
        <w:t>wojewódzkiej</w:t>
      </w:r>
      <w:r w:rsidRPr="00EF3823">
        <w:rPr>
          <w:rFonts w:ascii="Calibri" w:hAnsi="Calibri" w:cs="Calibri"/>
        </w:rPr>
        <w:t xml:space="preserve"> centrali alarmowej poprzez radio oraz Internet</w:t>
      </w:r>
    </w:p>
    <w:p w14:paraId="283A6DB9" w14:textId="02F76D51" w:rsidR="00695E95" w:rsidRPr="00EF3823" w:rsidRDefault="00695E95" w:rsidP="003133A5">
      <w:pPr>
        <w:pStyle w:val="NormalnyWeb"/>
        <w:numPr>
          <w:ilvl w:val="0"/>
          <w:numId w:val="4"/>
        </w:numPr>
        <w:spacing w:before="0" w:beforeAutospacing="0" w:after="120" w:line="276" w:lineRule="auto"/>
        <w:ind w:left="721" w:hanging="437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 xml:space="preserve">Sporządzenie dokumentacji powykonawczej zawierającej: wszystkie dokonane uzgodnienia, protokoły odbiorów lub potwierdzenia należytego wykonania prac wydane przez </w:t>
      </w:r>
      <w:r w:rsidR="008A52CC" w:rsidRPr="00EF3823">
        <w:rPr>
          <w:rFonts w:ascii="Calibri" w:hAnsi="Calibri" w:cs="Calibri"/>
        </w:rPr>
        <w:t>właścicieli (zarządców) obiektu wykorzystanego</w:t>
      </w:r>
      <w:r w:rsidRPr="00EF3823">
        <w:rPr>
          <w:rFonts w:ascii="Calibri" w:hAnsi="Calibri" w:cs="Calibri"/>
        </w:rPr>
        <w:t xml:space="preserve"> </w:t>
      </w:r>
      <w:r w:rsidR="008A52CC" w:rsidRPr="00EF3823">
        <w:rPr>
          <w:rFonts w:ascii="Calibri" w:hAnsi="Calibri" w:cs="Calibri"/>
        </w:rPr>
        <w:t>do instalacji punktu alarmowego</w:t>
      </w:r>
      <w:r w:rsidRPr="00EF3823">
        <w:rPr>
          <w:rFonts w:ascii="Calibri" w:hAnsi="Calibri" w:cs="Calibri"/>
        </w:rPr>
        <w:t>, wykonanych pomiarów elektrycznych oraz toru antenowego (</w:t>
      </w:r>
      <w:r w:rsidR="0096207E" w:rsidRPr="00EF3823">
        <w:rPr>
          <w:rFonts w:ascii="Calibri" w:hAnsi="Calibri" w:cs="Calibri"/>
        </w:rPr>
        <w:t>SWR</w:t>
      </w:r>
      <w:r w:rsidRPr="00EF3823">
        <w:rPr>
          <w:rFonts w:ascii="Calibri" w:hAnsi="Calibri" w:cs="Calibri"/>
        </w:rPr>
        <w:t>)</w:t>
      </w:r>
      <w:bookmarkStart w:id="1" w:name="_Hlk83918565"/>
      <w:r w:rsidR="006E39AC" w:rsidRPr="00EF3823">
        <w:rPr>
          <w:rFonts w:ascii="Calibri" w:hAnsi="Calibri" w:cs="Calibri"/>
        </w:rPr>
        <w:t xml:space="preserve"> oraz </w:t>
      </w:r>
      <w:r w:rsidRPr="00EF3823">
        <w:rPr>
          <w:rFonts w:ascii="Calibri" w:hAnsi="Calibri" w:cs="Calibri"/>
        </w:rPr>
        <w:t>oświadczenie Wykonawcy o przeprowadzeniu prac zgodnie z obowiązującymi normami i przepisami;</w:t>
      </w:r>
      <w:bookmarkEnd w:id="1"/>
    </w:p>
    <w:p w14:paraId="23F396B2" w14:textId="77777777" w:rsidR="0056543F" w:rsidRPr="00EF3823" w:rsidRDefault="0056543F" w:rsidP="003133A5">
      <w:pPr>
        <w:pStyle w:val="NormalnyWeb"/>
        <w:spacing w:before="0" w:beforeAutospacing="0" w:after="120" w:line="276" w:lineRule="auto"/>
        <w:jc w:val="both"/>
        <w:rPr>
          <w:rStyle w:val="Tytuksiki"/>
          <w:rFonts w:ascii="Calibri" w:hAnsi="Calibri" w:cs="Calibri"/>
          <w:bCs w:val="0"/>
        </w:rPr>
      </w:pPr>
    </w:p>
    <w:p w14:paraId="066717B3" w14:textId="0FB0B43E" w:rsidR="000B4375" w:rsidRPr="00EF3823" w:rsidRDefault="000B4375" w:rsidP="003133A5">
      <w:pPr>
        <w:pStyle w:val="NormalnyWeb"/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Zamaw</w:t>
      </w:r>
      <w:r w:rsidR="008A52CC" w:rsidRPr="00EF3823">
        <w:rPr>
          <w:rFonts w:ascii="Calibri" w:hAnsi="Calibri" w:cs="Calibri"/>
        </w:rPr>
        <w:t>iający udostępni adres wybranemu wykonawcy</w:t>
      </w:r>
      <w:r w:rsidRPr="00EF3823">
        <w:rPr>
          <w:rFonts w:ascii="Calibri" w:hAnsi="Calibri" w:cs="Calibri"/>
        </w:rPr>
        <w:t>.</w:t>
      </w:r>
    </w:p>
    <w:p w14:paraId="7588C4A9" w14:textId="77777777" w:rsidR="008A52CC" w:rsidRPr="00EF3823" w:rsidRDefault="008A52CC" w:rsidP="003133A5">
      <w:pPr>
        <w:pStyle w:val="NormalnyWeb"/>
        <w:spacing w:before="0" w:beforeAutospacing="0" w:after="120" w:line="276" w:lineRule="auto"/>
        <w:jc w:val="both"/>
        <w:rPr>
          <w:rFonts w:ascii="Calibri" w:hAnsi="Calibri" w:cs="Calibri"/>
        </w:rPr>
      </w:pPr>
    </w:p>
    <w:p w14:paraId="7C370F3D" w14:textId="4D45B7D7" w:rsidR="00770F2C" w:rsidRPr="00EF3823" w:rsidRDefault="00770F2C" w:rsidP="003133A5">
      <w:pPr>
        <w:pStyle w:val="NormalnyWeb"/>
        <w:spacing w:before="240" w:beforeAutospacing="0" w:after="120" w:line="276" w:lineRule="auto"/>
        <w:rPr>
          <w:rStyle w:val="Tytuksiki"/>
          <w:rFonts w:ascii="Calibri" w:hAnsi="Calibri" w:cs="Calibri"/>
        </w:rPr>
      </w:pPr>
      <w:r w:rsidRPr="00EF3823">
        <w:rPr>
          <w:rStyle w:val="Tytuksiki"/>
          <w:rFonts w:ascii="Calibri" w:hAnsi="Calibri" w:cs="Calibri"/>
        </w:rPr>
        <w:t>Warunki techniczne instalacji PA</w:t>
      </w:r>
    </w:p>
    <w:p w14:paraId="67507FD5" w14:textId="1E738F58" w:rsidR="00770F2C" w:rsidRPr="00EF3823" w:rsidRDefault="00770F2C" w:rsidP="003133A5">
      <w:pPr>
        <w:pStyle w:val="NormalnyWeb"/>
        <w:numPr>
          <w:ilvl w:val="0"/>
          <w:numId w:val="29"/>
        </w:numPr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Kons</w:t>
      </w:r>
      <w:r w:rsidR="008A52CC" w:rsidRPr="00EF3823">
        <w:rPr>
          <w:rFonts w:ascii="Calibri" w:hAnsi="Calibri" w:cs="Calibri"/>
        </w:rPr>
        <w:t>trukcja wsporcza stalowa</w:t>
      </w:r>
      <w:r w:rsidRPr="00EF3823">
        <w:rPr>
          <w:rFonts w:ascii="Calibri" w:hAnsi="Calibri" w:cs="Calibri"/>
        </w:rPr>
        <w:t xml:space="preserve"> PA ma być odporna na uszkodzenia mechaniczne </w:t>
      </w:r>
      <w:r w:rsidR="008A52CC" w:rsidRPr="00EF3823">
        <w:rPr>
          <w:rFonts w:ascii="Calibri" w:hAnsi="Calibri" w:cs="Calibri"/>
        </w:rPr>
        <w:br/>
      </w:r>
      <w:r w:rsidRPr="00EF3823">
        <w:rPr>
          <w:rFonts w:ascii="Calibri" w:hAnsi="Calibri" w:cs="Calibri"/>
        </w:rPr>
        <w:t>i korozję. Wymagane jest minimalne zabezpieczenie wszystkich elementów konstrukcyjnych i łączeniowych przez ocynkowanie ogniowe lub</w:t>
      </w:r>
      <w:r w:rsidR="006E39AC" w:rsidRPr="00EF3823">
        <w:rPr>
          <w:rFonts w:ascii="Calibri" w:hAnsi="Calibri" w:cs="Calibri"/>
        </w:rPr>
        <w:t> </w:t>
      </w:r>
      <w:r w:rsidRPr="00EF3823">
        <w:rPr>
          <w:rFonts w:ascii="Calibri" w:hAnsi="Calibri" w:cs="Calibri"/>
        </w:rPr>
        <w:t xml:space="preserve">galwaniczne, </w:t>
      </w:r>
      <w:r w:rsidR="008A52CC" w:rsidRPr="00EF3823">
        <w:rPr>
          <w:rFonts w:ascii="Calibri" w:hAnsi="Calibri" w:cs="Calibri"/>
        </w:rPr>
        <w:br/>
      </w:r>
      <w:r w:rsidRPr="00EF3823">
        <w:rPr>
          <w:rFonts w:ascii="Calibri" w:hAnsi="Calibri" w:cs="Calibri"/>
        </w:rPr>
        <w:t>w zakresie nie mniejszym niż przewiduje to norma PN-EN ISO 1461 dla grubości ocynku przewidzianej do ochrony antykorozyjnej 20 letniej.</w:t>
      </w:r>
    </w:p>
    <w:p w14:paraId="16450525" w14:textId="524ED432" w:rsidR="00770F2C" w:rsidRPr="00EF3823" w:rsidRDefault="00770F2C" w:rsidP="003133A5">
      <w:pPr>
        <w:pStyle w:val="NormalnyWeb"/>
        <w:numPr>
          <w:ilvl w:val="0"/>
          <w:numId w:val="29"/>
        </w:numPr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lastRenderedPageBreak/>
        <w:t>Konstrukcja wsporcza PA ma wytrzymywać oddziaływanie w</w:t>
      </w:r>
      <w:r w:rsidR="006E39AC" w:rsidRPr="00EF3823">
        <w:rPr>
          <w:rFonts w:ascii="Calibri" w:hAnsi="Calibri" w:cs="Calibri"/>
        </w:rPr>
        <w:t>iatrem i </w:t>
      </w:r>
      <w:r w:rsidRPr="00EF3823">
        <w:rPr>
          <w:rFonts w:ascii="Calibri" w:hAnsi="Calibri" w:cs="Calibri"/>
        </w:rPr>
        <w:t>śniegiem zgodnie z normą  PN-EN 1991-1-4:2008.</w:t>
      </w:r>
    </w:p>
    <w:p w14:paraId="70E30C18" w14:textId="23A253C8" w:rsidR="00770F2C" w:rsidRPr="00EF3823" w:rsidRDefault="00770F2C" w:rsidP="003133A5">
      <w:pPr>
        <w:pStyle w:val="NormalnyWeb"/>
        <w:numPr>
          <w:ilvl w:val="0"/>
          <w:numId w:val="29"/>
        </w:numPr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Wykonawca przedstawi Zamawiającemu przed insta</w:t>
      </w:r>
      <w:r w:rsidR="006E39AC" w:rsidRPr="00EF3823">
        <w:rPr>
          <w:rFonts w:ascii="Calibri" w:hAnsi="Calibri" w:cs="Calibri"/>
        </w:rPr>
        <w:t>lacją odpowiedni certyfikat lub </w:t>
      </w:r>
      <w:r w:rsidRPr="00EF3823">
        <w:rPr>
          <w:rFonts w:ascii="Calibri" w:hAnsi="Calibri" w:cs="Calibri"/>
        </w:rPr>
        <w:t>zaświadczenie producenta ocynku potwierdzające stopień ochrony elementów ocynkowanych zgodny z wymaganiami Zamawiającego.</w:t>
      </w:r>
    </w:p>
    <w:p w14:paraId="5153E2A3" w14:textId="3A16A7D9" w:rsidR="00770F2C" w:rsidRPr="00EF3823" w:rsidRDefault="00770F2C" w:rsidP="003133A5">
      <w:pPr>
        <w:pStyle w:val="NormalnyWeb"/>
        <w:numPr>
          <w:ilvl w:val="0"/>
          <w:numId w:val="29"/>
        </w:numPr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Zamawiający dopuszcza malowanie konstrukcji wsporczej po uprzednim jej ocynkowaniu przy użyciu właściwych far</w:t>
      </w:r>
      <w:r w:rsidR="006E39AC" w:rsidRPr="00EF3823">
        <w:rPr>
          <w:rFonts w:ascii="Calibri" w:hAnsi="Calibri" w:cs="Calibri"/>
        </w:rPr>
        <w:t>b przewidzianych do tego celu i </w:t>
      </w:r>
      <w:r w:rsidRPr="00EF3823">
        <w:rPr>
          <w:rFonts w:ascii="Calibri" w:hAnsi="Calibri" w:cs="Calibri"/>
        </w:rPr>
        <w:t xml:space="preserve">zatwierdzonych przez Zamawiającego. </w:t>
      </w:r>
    </w:p>
    <w:p w14:paraId="2C4B3F5A" w14:textId="425B08BC" w:rsidR="00DA686D" w:rsidRPr="00EF3823" w:rsidRDefault="00770F2C" w:rsidP="003133A5">
      <w:pPr>
        <w:pStyle w:val="NormalnyWeb"/>
        <w:numPr>
          <w:ilvl w:val="0"/>
          <w:numId w:val="29"/>
        </w:numPr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Wykonawca zobowiązany jest do wykonania trasy kablowej skrętką min. Kat 5+ lu</w:t>
      </w:r>
      <w:r w:rsidR="006E39AC" w:rsidRPr="00EF3823">
        <w:rPr>
          <w:rFonts w:ascii="Calibri" w:hAnsi="Calibri" w:cs="Calibri"/>
        </w:rPr>
        <w:t>b </w:t>
      </w:r>
      <w:r w:rsidRPr="00EF3823">
        <w:rPr>
          <w:rFonts w:ascii="Calibri" w:hAnsi="Calibri" w:cs="Calibri"/>
        </w:rPr>
        <w:t xml:space="preserve">światłowodem wielomodowym lub jednomodowym w zależności od warunków technicznych w relacji od każdego punktu PA do szafy dystrybucyjnej okablowania strukturalnego obiektu. </w:t>
      </w:r>
    </w:p>
    <w:p w14:paraId="398415B0" w14:textId="03A36F44" w:rsidR="00770F2C" w:rsidRPr="00EF3823" w:rsidRDefault="00945AB5" w:rsidP="003133A5">
      <w:pPr>
        <w:pStyle w:val="NormalnyWeb"/>
        <w:numPr>
          <w:ilvl w:val="0"/>
          <w:numId w:val="29"/>
        </w:numPr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Wykonawca zobowiązany jest do zastosowania odgromnika</w:t>
      </w:r>
      <w:r w:rsidR="008A52CC" w:rsidRPr="00EF3823">
        <w:rPr>
          <w:rFonts w:ascii="Calibri" w:hAnsi="Calibri" w:cs="Calibri"/>
        </w:rPr>
        <w:t>.</w:t>
      </w:r>
      <w:r w:rsidR="00770F2C" w:rsidRPr="00EF3823">
        <w:rPr>
          <w:rFonts w:ascii="Calibri" w:hAnsi="Calibri" w:cs="Calibri"/>
        </w:rPr>
        <w:t xml:space="preserve"> </w:t>
      </w:r>
    </w:p>
    <w:p w14:paraId="1B40D084" w14:textId="23C03B36" w:rsidR="00770F2C" w:rsidRPr="00EF3823" w:rsidRDefault="00770F2C" w:rsidP="003133A5">
      <w:pPr>
        <w:pStyle w:val="NormalnyWeb"/>
        <w:numPr>
          <w:ilvl w:val="0"/>
          <w:numId w:val="29"/>
        </w:numPr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 xml:space="preserve">Obudowa elektroniki i układów zasilania PA zainstalowana na obiekcie musi być fizycznie zabezpieczona przed włamaniem i kradzieżą oraz ma być odpowiednio wyposażona w układ monitoringu włamania (sygnalizacja otwartej obudowy lub drzwi) i kradzieży z sygnalizacją tych zdarzeń w centrali. </w:t>
      </w:r>
    </w:p>
    <w:p w14:paraId="208C07AF" w14:textId="6A301215" w:rsidR="00770F2C" w:rsidRPr="00EF3823" w:rsidRDefault="00770F2C" w:rsidP="003133A5">
      <w:pPr>
        <w:pStyle w:val="NormalnyWeb"/>
        <w:numPr>
          <w:ilvl w:val="0"/>
          <w:numId w:val="29"/>
        </w:numPr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Urządzenia teletransmisyjne, sterujące, zasilające oraz inne zape</w:t>
      </w:r>
      <w:r w:rsidR="00A4407E" w:rsidRPr="00EF3823">
        <w:rPr>
          <w:rFonts w:ascii="Calibri" w:hAnsi="Calibri" w:cs="Calibri"/>
        </w:rPr>
        <w:t>wniające poprawną  pracę punktu</w:t>
      </w:r>
      <w:r w:rsidRPr="00EF3823">
        <w:rPr>
          <w:rFonts w:ascii="Calibri" w:hAnsi="Calibri" w:cs="Calibri"/>
        </w:rPr>
        <w:t xml:space="preserve"> PA, które będą pracowały wewnąt</w:t>
      </w:r>
      <w:r w:rsidR="006E39AC" w:rsidRPr="00EF3823">
        <w:rPr>
          <w:rFonts w:ascii="Calibri" w:hAnsi="Calibri" w:cs="Calibri"/>
        </w:rPr>
        <w:t>rz budynku bez narażania ich na </w:t>
      </w:r>
      <w:r w:rsidRPr="00EF3823">
        <w:rPr>
          <w:rFonts w:ascii="Calibri" w:hAnsi="Calibri" w:cs="Calibri"/>
        </w:rPr>
        <w:t xml:space="preserve">wpływ warunków atmosferycznych, mają zostać umieszczone standardowych szafkach teletechnicznych o minimalnym stopniu ochrony IP-45 według normy PN-EN 60529:2003. </w:t>
      </w:r>
    </w:p>
    <w:p w14:paraId="370F931A" w14:textId="397E482E" w:rsidR="00770F2C" w:rsidRPr="00EF3823" w:rsidRDefault="00770F2C" w:rsidP="003133A5">
      <w:pPr>
        <w:pStyle w:val="NormalnyWeb"/>
        <w:numPr>
          <w:ilvl w:val="0"/>
          <w:numId w:val="29"/>
        </w:numPr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 xml:space="preserve"> Urządzenia teletransmisyjne, sterujące, zasilające o</w:t>
      </w:r>
      <w:r w:rsidR="006E39AC" w:rsidRPr="00EF3823">
        <w:rPr>
          <w:rFonts w:ascii="Calibri" w:hAnsi="Calibri" w:cs="Calibri"/>
        </w:rPr>
        <w:t xml:space="preserve">raz inne zapewniające poprawną </w:t>
      </w:r>
      <w:r w:rsidR="00A4407E" w:rsidRPr="00EF3823">
        <w:rPr>
          <w:rFonts w:ascii="Calibri" w:hAnsi="Calibri" w:cs="Calibri"/>
        </w:rPr>
        <w:t>pracę punktu</w:t>
      </w:r>
      <w:r w:rsidRPr="00EF3823">
        <w:rPr>
          <w:rFonts w:ascii="Calibri" w:hAnsi="Calibri" w:cs="Calibri"/>
        </w:rPr>
        <w:t xml:space="preserve"> PA, które będą pracowały na zewną</w:t>
      </w:r>
      <w:r w:rsidR="006E39AC" w:rsidRPr="00EF3823">
        <w:rPr>
          <w:rFonts w:ascii="Calibri" w:hAnsi="Calibri" w:cs="Calibri"/>
        </w:rPr>
        <w:t>trz budynku i będą narażone na </w:t>
      </w:r>
      <w:r w:rsidRPr="00EF3823">
        <w:rPr>
          <w:rFonts w:ascii="Calibri" w:hAnsi="Calibri" w:cs="Calibri"/>
        </w:rPr>
        <w:t>wpływ warunków atmosferycznych, mają zostać umieszczone szafkach teletechnicznych o minimalnym stopniu ochrony IP-65 według normy PN-EN 60529:2003 z wyłączeniem obudów dedykowanych przez producenta i dostarczanych standardowo w komplecie z urządzeniami.</w:t>
      </w:r>
    </w:p>
    <w:p w14:paraId="6B8B0DB5" w14:textId="77777777" w:rsidR="00770F2C" w:rsidRPr="00EF3823" w:rsidRDefault="00770F2C" w:rsidP="003133A5">
      <w:pPr>
        <w:pStyle w:val="NormalnyWeb"/>
        <w:numPr>
          <w:ilvl w:val="0"/>
          <w:numId w:val="29"/>
        </w:numPr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Szafki teletechniczne i sposób ich montażu powinny zapewniać środowiskowe warunki pracy urządzeń określone przez producenta sprzętu.</w:t>
      </w:r>
    </w:p>
    <w:p w14:paraId="196A3D5A" w14:textId="180A1C6A" w:rsidR="00695E95" w:rsidRPr="00EF3823" w:rsidRDefault="00695E95" w:rsidP="003133A5">
      <w:pPr>
        <w:pStyle w:val="NormalnyWeb"/>
        <w:spacing w:before="240" w:beforeAutospacing="0" w:after="120" w:line="276" w:lineRule="auto"/>
        <w:rPr>
          <w:rStyle w:val="Tytuksiki"/>
          <w:rFonts w:ascii="Calibri" w:hAnsi="Calibri" w:cs="Calibri"/>
          <w:bCs w:val="0"/>
        </w:rPr>
      </w:pPr>
      <w:r w:rsidRPr="00EF3823">
        <w:rPr>
          <w:rStyle w:val="Tytuksiki"/>
          <w:rFonts w:ascii="Calibri" w:hAnsi="Calibri" w:cs="Calibri"/>
          <w:bCs w:val="0"/>
        </w:rPr>
        <w:t>Minimalne wymagania t</w:t>
      </w:r>
      <w:r w:rsidR="00DA686D" w:rsidRPr="00EF3823">
        <w:rPr>
          <w:rStyle w:val="Tytuksiki"/>
          <w:rFonts w:ascii="Calibri" w:hAnsi="Calibri" w:cs="Calibri"/>
          <w:bCs w:val="0"/>
        </w:rPr>
        <w:t>echniczne i funkcjonalne PA</w:t>
      </w:r>
    </w:p>
    <w:p w14:paraId="6DDB8BE1" w14:textId="684074CE" w:rsidR="00DA686D" w:rsidRPr="00EF3823" w:rsidRDefault="00DA686D" w:rsidP="003133A5">
      <w:pPr>
        <w:pStyle w:val="NormalnyWeb"/>
        <w:numPr>
          <w:ilvl w:val="0"/>
          <w:numId w:val="30"/>
        </w:numPr>
        <w:tabs>
          <w:tab w:val="clear" w:pos="720"/>
        </w:tabs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PA należy zamontować na wolnostojącym maszcie balastowym. Maszt powinien być wykonany z elementów</w:t>
      </w:r>
      <w:r w:rsidR="00E257E4" w:rsidRPr="00EF3823">
        <w:rPr>
          <w:rFonts w:ascii="Calibri" w:hAnsi="Calibri" w:cs="Calibri"/>
        </w:rPr>
        <w:t xml:space="preserve"> stalowych ocynkowanych ogniowo, podstawa z blachy </w:t>
      </w:r>
      <w:r w:rsidR="00E257E4" w:rsidRPr="00EF3823">
        <w:rPr>
          <w:rFonts w:ascii="Calibri" w:hAnsi="Calibri" w:cs="Calibri"/>
        </w:rPr>
        <w:br/>
        <w:t>o kształcie trójkąta grubości min. 8 mm, kątowników 60</w:t>
      </w:r>
      <w:r w:rsidR="003955AE" w:rsidRPr="00EF3823">
        <w:rPr>
          <w:rFonts w:ascii="Calibri" w:hAnsi="Calibri" w:cs="Calibri"/>
        </w:rPr>
        <w:t xml:space="preserve"> </w:t>
      </w:r>
      <w:r w:rsidR="00E257E4" w:rsidRPr="00EF3823">
        <w:rPr>
          <w:rFonts w:ascii="Calibri" w:hAnsi="Calibri" w:cs="Calibri"/>
        </w:rPr>
        <w:t>x</w:t>
      </w:r>
      <w:r w:rsidR="003955AE" w:rsidRPr="00EF3823">
        <w:rPr>
          <w:rFonts w:ascii="Calibri" w:hAnsi="Calibri" w:cs="Calibri"/>
        </w:rPr>
        <w:t xml:space="preserve"> </w:t>
      </w:r>
      <w:r w:rsidR="00E257E4" w:rsidRPr="00EF3823">
        <w:rPr>
          <w:rFonts w:ascii="Calibri" w:hAnsi="Calibri" w:cs="Calibri"/>
        </w:rPr>
        <w:t>60</w:t>
      </w:r>
      <w:r w:rsidR="003955AE" w:rsidRPr="00EF3823">
        <w:rPr>
          <w:rFonts w:ascii="Calibri" w:hAnsi="Calibri" w:cs="Calibri"/>
        </w:rPr>
        <w:t xml:space="preserve"> </w:t>
      </w:r>
      <w:r w:rsidR="00E257E4" w:rsidRPr="00EF3823">
        <w:rPr>
          <w:rFonts w:ascii="Calibri" w:hAnsi="Calibri" w:cs="Calibri"/>
        </w:rPr>
        <w:t>x</w:t>
      </w:r>
      <w:r w:rsidR="003955AE" w:rsidRPr="00EF3823">
        <w:rPr>
          <w:rFonts w:ascii="Calibri" w:hAnsi="Calibri" w:cs="Calibri"/>
        </w:rPr>
        <w:t xml:space="preserve"> </w:t>
      </w:r>
      <w:r w:rsidR="00E257E4" w:rsidRPr="00EF3823">
        <w:rPr>
          <w:rFonts w:ascii="Calibri" w:hAnsi="Calibri" w:cs="Calibri"/>
        </w:rPr>
        <w:t xml:space="preserve">5 tworzących trójnóg </w:t>
      </w:r>
      <w:r w:rsidR="00E257E4" w:rsidRPr="00EF3823">
        <w:rPr>
          <w:rFonts w:ascii="Calibri" w:hAnsi="Calibri" w:cs="Calibri"/>
        </w:rPr>
        <w:br/>
        <w:t xml:space="preserve">z ramkami dla bloków betonowych oraz masztu z rury o wymiarach min. 100 x 3 mm </w:t>
      </w:r>
      <w:r w:rsidR="00E257E4" w:rsidRPr="00EF3823">
        <w:rPr>
          <w:rFonts w:ascii="Calibri" w:hAnsi="Calibri" w:cs="Calibri"/>
        </w:rPr>
        <w:br/>
        <w:t>o wysokości 1500 mm z trzema bocznymi wspornikami z ceownika perforowanego ocynkowanego o wymiarach 40</w:t>
      </w:r>
      <w:r w:rsidR="003955AE" w:rsidRPr="00EF3823">
        <w:rPr>
          <w:rFonts w:ascii="Calibri" w:hAnsi="Calibri" w:cs="Calibri"/>
        </w:rPr>
        <w:t xml:space="preserve"> </w:t>
      </w:r>
      <w:r w:rsidR="00E257E4" w:rsidRPr="00EF3823">
        <w:rPr>
          <w:rFonts w:ascii="Calibri" w:hAnsi="Calibri" w:cs="Calibri"/>
        </w:rPr>
        <w:t>x</w:t>
      </w:r>
      <w:r w:rsidR="003955AE" w:rsidRPr="00EF3823">
        <w:rPr>
          <w:rFonts w:ascii="Calibri" w:hAnsi="Calibri" w:cs="Calibri"/>
        </w:rPr>
        <w:t xml:space="preserve"> </w:t>
      </w:r>
      <w:r w:rsidR="00E257E4" w:rsidRPr="00EF3823">
        <w:rPr>
          <w:rFonts w:ascii="Calibri" w:hAnsi="Calibri" w:cs="Calibri"/>
        </w:rPr>
        <w:t>22</w:t>
      </w:r>
      <w:r w:rsidR="003955AE" w:rsidRPr="00EF3823">
        <w:rPr>
          <w:rFonts w:ascii="Calibri" w:hAnsi="Calibri" w:cs="Calibri"/>
        </w:rPr>
        <w:t xml:space="preserve"> </w:t>
      </w:r>
      <w:r w:rsidR="00E257E4" w:rsidRPr="00EF3823">
        <w:rPr>
          <w:rFonts w:ascii="Calibri" w:hAnsi="Calibri" w:cs="Calibri"/>
        </w:rPr>
        <w:t>x</w:t>
      </w:r>
      <w:r w:rsidR="003955AE" w:rsidRPr="00EF3823">
        <w:rPr>
          <w:rFonts w:ascii="Calibri" w:hAnsi="Calibri" w:cs="Calibri"/>
        </w:rPr>
        <w:t xml:space="preserve"> </w:t>
      </w:r>
      <w:r w:rsidR="00E257E4" w:rsidRPr="00EF3823">
        <w:rPr>
          <w:rFonts w:ascii="Calibri" w:hAnsi="Calibri" w:cs="Calibri"/>
        </w:rPr>
        <w:t xml:space="preserve">2. Bloczki betonowe powinny mieć wymiar </w:t>
      </w:r>
      <w:r w:rsidR="00E257E4" w:rsidRPr="00EF3823">
        <w:rPr>
          <w:rFonts w:ascii="Calibri" w:hAnsi="Calibri" w:cs="Calibri"/>
        </w:rPr>
        <w:lastRenderedPageBreak/>
        <w:t>38x24x12 o wadze 25 kg każdy. Łączne obciążenie nie powinno być mniejsze niż 120 kg.</w:t>
      </w:r>
    </w:p>
    <w:p w14:paraId="73E87660" w14:textId="30B31E8C" w:rsidR="00F05277" w:rsidRPr="00EF3823" w:rsidRDefault="00BA458C" w:rsidP="003133A5">
      <w:pPr>
        <w:pStyle w:val="NormalnyWeb"/>
        <w:numPr>
          <w:ilvl w:val="0"/>
          <w:numId w:val="30"/>
        </w:numPr>
        <w:tabs>
          <w:tab w:val="clear" w:pos="720"/>
        </w:tabs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PA powinien posiadać konstrukcję pozwalającą na łatwą rozbudowę  poprzez dołączenie dodatkowych wzmacniaczy, sterowników, czujników i central zewnętrznych w przyszłości, a także do</w:t>
      </w:r>
      <w:r w:rsidR="003955AE" w:rsidRPr="00EF3823">
        <w:rPr>
          <w:rFonts w:ascii="Calibri" w:hAnsi="Calibri" w:cs="Calibri"/>
        </w:rPr>
        <w:t>łączenie do PA innych urządzeń o</w:t>
      </w:r>
      <w:r w:rsidR="006E39AC" w:rsidRPr="00EF3823">
        <w:rPr>
          <w:rFonts w:ascii="Calibri" w:hAnsi="Calibri" w:cs="Calibri"/>
        </w:rPr>
        <w:t>raz </w:t>
      </w:r>
      <w:r w:rsidR="00F05277" w:rsidRPr="00EF3823">
        <w:rPr>
          <w:rFonts w:ascii="Calibri" w:hAnsi="Calibri" w:cs="Calibri"/>
        </w:rPr>
        <w:t>przesyłanie danych do centrali alarmowej z podłączonych lokalnych przetworników, sond, detektorów skażeń, stacji meteorologicznej, modułów I/O;</w:t>
      </w:r>
    </w:p>
    <w:p w14:paraId="0DB74789" w14:textId="71C9FB30" w:rsidR="00BA458C" w:rsidRPr="00EF3823" w:rsidRDefault="00BA458C" w:rsidP="003133A5">
      <w:pPr>
        <w:pStyle w:val="NormalnyWeb"/>
        <w:numPr>
          <w:ilvl w:val="0"/>
          <w:numId w:val="30"/>
        </w:numPr>
        <w:tabs>
          <w:tab w:val="clear" w:pos="720"/>
        </w:tabs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PA należy zasilać napięciem z lokalnego przyłącza 230 V AC</w:t>
      </w:r>
    </w:p>
    <w:p w14:paraId="2DF8596C" w14:textId="77777777" w:rsidR="00BA458C" w:rsidRPr="00EF3823" w:rsidRDefault="00BA458C" w:rsidP="003133A5">
      <w:pPr>
        <w:pStyle w:val="NormalnyWeb"/>
        <w:numPr>
          <w:ilvl w:val="0"/>
          <w:numId w:val="30"/>
        </w:numPr>
        <w:tabs>
          <w:tab w:val="clear" w:pos="720"/>
        </w:tabs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 xml:space="preserve">Zasilanie rezerwowe PA ma być zrealizowane na bazie akumulatorów bezobsługowych wykonanych w technologii AGM (Absorbed Glass Mat) lub równoważnej, o napięciu nominalnym 12V DC i żywotności minimum 8 lat, gwarantowane odpowiednimi dokumentami przez producenta akumulatorów lub przez niego poświadczone, które Wykonawca jest zobowiązany dostarczyć Zamawiającemu razem z PW. </w:t>
      </w:r>
    </w:p>
    <w:p w14:paraId="7F7DBFA9" w14:textId="677D1FF2" w:rsidR="00695E95" w:rsidRPr="00EF3823" w:rsidRDefault="00695E95" w:rsidP="003133A5">
      <w:pPr>
        <w:pStyle w:val="NormalnyWeb"/>
        <w:numPr>
          <w:ilvl w:val="0"/>
          <w:numId w:val="30"/>
        </w:numPr>
        <w:tabs>
          <w:tab w:val="clear" w:pos="720"/>
        </w:tabs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Układ zasilania rezerwowego musi być wyposażony w moduł zabezpieczający akumulator przed rozładowaniem tzn. układ odłączający akumulator od obciążenia, gdy napięcie na jego zaciskach osiągnie minimalny, dopuszczalny przez producenta poziom. Odłączenie akumulatora ma być w odpowiedni sposób sygnalizo</w:t>
      </w:r>
      <w:r w:rsidR="006E39AC" w:rsidRPr="00EF3823">
        <w:rPr>
          <w:rFonts w:ascii="Calibri" w:hAnsi="Calibri" w:cs="Calibri"/>
        </w:rPr>
        <w:t>wane w </w:t>
      </w:r>
      <w:r w:rsidRPr="00EF3823">
        <w:rPr>
          <w:rFonts w:ascii="Calibri" w:hAnsi="Calibri" w:cs="Calibri"/>
        </w:rPr>
        <w:t>Centrali oraz widoczne w aplikacji;</w:t>
      </w:r>
    </w:p>
    <w:p w14:paraId="162EAFA2" w14:textId="1F149998" w:rsidR="00695E95" w:rsidRPr="00EF3823" w:rsidRDefault="00695E95" w:rsidP="003133A5">
      <w:pPr>
        <w:pStyle w:val="NormalnyWeb"/>
        <w:numPr>
          <w:ilvl w:val="0"/>
          <w:numId w:val="30"/>
        </w:numPr>
        <w:tabs>
          <w:tab w:val="clear" w:pos="720"/>
        </w:tabs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Wykonawca zobowiązany jest do wykonania niezbędnej kompletnej instalacji antenowej PA wraz z pełną instalacją odgromową (wymagany jest odgro</w:t>
      </w:r>
      <w:r w:rsidR="003133A5" w:rsidRPr="00EF3823">
        <w:rPr>
          <w:rFonts w:ascii="Calibri" w:hAnsi="Calibri" w:cs="Calibri"/>
        </w:rPr>
        <w:t xml:space="preserve">mnik gazowy i maszt odgromowy). Instalacja powinna spełniać poniższe parametry: </w:t>
      </w:r>
    </w:p>
    <w:p w14:paraId="7DDAB63F" w14:textId="0A45F9F6" w:rsidR="003133A5" w:rsidRPr="00EF3823" w:rsidRDefault="003133A5" w:rsidP="003133A5">
      <w:pPr>
        <w:pStyle w:val="NormalnyWeb"/>
        <w:numPr>
          <w:ilvl w:val="1"/>
          <w:numId w:val="30"/>
        </w:numPr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Antena:</w:t>
      </w:r>
    </w:p>
    <w:p w14:paraId="2CFBB35E" w14:textId="4B939080" w:rsidR="00631F9C" w:rsidRPr="00EF3823" w:rsidRDefault="00EF3823" w:rsidP="00EF3823">
      <w:pPr>
        <w:pStyle w:val="NormalnyWeb"/>
        <w:numPr>
          <w:ilvl w:val="0"/>
          <w:numId w:val="45"/>
        </w:numPr>
        <w:spacing w:before="0" w:beforeAutospacing="0"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Typ</w:t>
      </w:r>
      <w:r w:rsidR="006760A0" w:rsidRPr="00EF3823">
        <w:rPr>
          <w:rFonts w:ascii="Calibri" w:hAnsi="Calibri" w:cs="Calibri"/>
        </w:rPr>
        <w:t xml:space="preserve"> anteny: antena kierunkowa</w:t>
      </w:r>
    </w:p>
    <w:p w14:paraId="3844938A" w14:textId="2C0902E4" w:rsidR="006760A0" w:rsidRPr="00EF3823" w:rsidRDefault="006760A0" w:rsidP="00EF3823">
      <w:pPr>
        <w:pStyle w:val="NormalnyWeb"/>
        <w:numPr>
          <w:ilvl w:val="0"/>
          <w:numId w:val="45"/>
        </w:numPr>
        <w:spacing w:before="0" w:beforeAutospacing="0" w:after="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Zakres częstotliwości: 148 – 152 MHz</w:t>
      </w:r>
      <w:r w:rsidR="003933AF">
        <w:rPr>
          <w:rFonts w:ascii="Calibri" w:hAnsi="Calibri" w:cs="Calibri"/>
        </w:rPr>
        <w:t>;</w:t>
      </w:r>
    </w:p>
    <w:p w14:paraId="2BDB8FA2" w14:textId="70C0B646" w:rsidR="006760A0" w:rsidRPr="00EF3823" w:rsidRDefault="006760A0" w:rsidP="00EF3823">
      <w:pPr>
        <w:pStyle w:val="NormalnyWeb"/>
        <w:numPr>
          <w:ilvl w:val="0"/>
          <w:numId w:val="45"/>
        </w:numPr>
        <w:spacing w:before="0" w:beforeAutospacing="0" w:after="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Zysk antenowy: min. 2 dBd</w:t>
      </w:r>
      <w:r w:rsidR="003933AF">
        <w:rPr>
          <w:rFonts w:ascii="Calibri" w:hAnsi="Calibri" w:cs="Calibri"/>
        </w:rPr>
        <w:t>;</w:t>
      </w:r>
    </w:p>
    <w:p w14:paraId="7673167A" w14:textId="2C1D8647" w:rsidR="006760A0" w:rsidRPr="00EF3823" w:rsidRDefault="006760A0" w:rsidP="00EF3823">
      <w:pPr>
        <w:pStyle w:val="NormalnyWeb"/>
        <w:numPr>
          <w:ilvl w:val="0"/>
          <w:numId w:val="45"/>
        </w:numPr>
        <w:spacing w:before="0" w:beforeAutospacing="0" w:after="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SWR: max, 1,4</w:t>
      </w:r>
      <w:r w:rsidR="003933AF">
        <w:rPr>
          <w:rFonts w:ascii="Calibri" w:hAnsi="Calibri" w:cs="Calibri"/>
        </w:rPr>
        <w:t>;</w:t>
      </w:r>
    </w:p>
    <w:p w14:paraId="0D539BDE" w14:textId="03B52C89" w:rsidR="00EF3823" w:rsidRDefault="00EF3823" w:rsidP="00EF3823">
      <w:pPr>
        <w:pStyle w:val="NormalnyWeb"/>
        <w:numPr>
          <w:ilvl w:val="0"/>
          <w:numId w:val="45"/>
        </w:numPr>
        <w:spacing w:before="0" w:beforeAutospacing="0"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Impedancja: 50 Ohm</w:t>
      </w:r>
      <w:r w:rsidR="003933AF">
        <w:rPr>
          <w:rFonts w:ascii="Calibri" w:hAnsi="Calibri" w:cs="Calibri"/>
        </w:rPr>
        <w:t>;</w:t>
      </w:r>
    </w:p>
    <w:p w14:paraId="6FDD65F6" w14:textId="63AC8A5A" w:rsidR="00EF3823" w:rsidRDefault="00EF3823" w:rsidP="00EF3823">
      <w:pPr>
        <w:pStyle w:val="NormalnyWeb"/>
        <w:numPr>
          <w:ilvl w:val="0"/>
          <w:numId w:val="45"/>
        </w:numPr>
        <w:spacing w:before="0" w:beforeAutospacing="0"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Odporność na wiatr: min. 160 km/h</w:t>
      </w:r>
      <w:r w:rsidR="003933AF">
        <w:rPr>
          <w:rFonts w:ascii="Calibri" w:hAnsi="Calibri" w:cs="Calibri"/>
        </w:rPr>
        <w:t>;</w:t>
      </w:r>
    </w:p>
    <w:p w14:paraId="1602B2B1" w14:textId="130EDC96" w:rsidR="00EF3823" w:rsidRDefault="00EF3823" w:rsidP="00EF3823">
      <w:pPr>
        <w:pStyle w:val="NormalnyWeb"/>
        <w:numPr>
          <w:ilvl w:val="0"/>
          <w:numId w:val="45"/>
        </w:numPr>
        <w:spacing w:before="0" w:beforeAutospacing="0"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Złącze: gniazdo UHF</w:t>
      </w:r>
      <w:r w:rsidR="00543684">
        <w:rPr>
          <w:rFonts w:ascii="Calibri" w:hAnsi="Calibri" w:cs="Calibri"/>
        </w:rPr>
        <w:t>;</w:t>
      </w:r>
    </w:p>
    <w:p w14:paraId="6A3D59A3" w14:textId="77777777" w:rsidR="00EF3823" w:rsidRDefault="00EF3823" w:rsidP="00EF3823">
      <w:pPr>
        <w:pStyle w:val="NormalnyWeb"/>
        <w:spacing w:before="0" w:beforeAutospacing="0" w:after="0" w:line="276" w:lineRule="auto"/>
        <w:ind w:left="1428"/>
        <w:jc w:val="both"/>
        <w:rPr>
          <w:rFonts w:ascii="Calibri" w:hAnsi="Calibri" w:cs="Calibri"/>
        </w:rPr>
      </w:pPr>
    </w:p>
    <w:p w14:paraId="457DD094" w14:textId="43507E00" w:rsidR="008C4C43" w:rsidRPr="00EF3823" w:rsidRDefault="008C4C43" w:rsidP="00EF3823">
      <w:pPr>
        <w:pStyle w:val="NormalnyWeb"/>
        <w:numPr>
          <w:ilvl w:val="1"/>
          <w:numId w:val="30"/>
        </w:numPr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Odgromnik gazowy:</w:t>
      </w:r>
    </w:p>
    <w:p w14:paraId="200CF026" w14:textId="675930A8" w:rsidR="008C4C43" w:rsidRPr="00EF3823" w:rsidRDefault="008C4C43" w:rsidP="00EF3823">
      <w:pPr>
        <w:pStyle w:val="NormalnyWeb"/>
        <w:numPr>
          <w:ilvl w:val="0"/>
          <w:numId w:val="45"/>
        </w:numPr>
        <w:spacing w:before="0" w:beforeAutospacing="0" w:after="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Zakres pracy: DC</w:t>
      </w:r>
      <w:r w:rsidR="007225E9" w:rsidRPr="00EF3823">
        <w:rPr>
          <w:rFonts w:ascii="Calibri" w:hAnsi="Calibri" w:cs="Calibri"/>
        </w:rPr>
        <w:t xml:space="preserve"> </w:t>
      </w:r>
      <w:r w:rsidRPr="00EF3823">
        <w:rPr>
          <w:rFonts w:ascii="Calibri" w:hAnsi="Calibri" w:cs="Calibri"/>
        </w:rPr>
        <w:t>~ 1 GHz</w:t>
      </w:r>
      <w:r w:rsidR="003933AF">
        <w:rPr>
          <w:rFonts w:ascii="Calibri" w:hAnsi="Calibri" w:cs="Calibri"/>
        </w:rPr>
        <w:t>;</w:t>
      </w:r>
    </w:p>
    <w:p w14:paraId="7A71FF5F" w14:textId="2C26CB7C" w:rsidR="008C4C43" w:rsidRPr="00EF3823" w:rsidRDefault="008C4C43" w:rsidP="00EF3823">
      <w:pPr>
        <w:pStyle w:val="NormalnyWeb"/>
        <w:numPr>
          <w:ilvl w:val="0"/>
          <w:numId w:val="45"/>
        </w:numPr>
        <w:spacing w:before="0" w:beforeAutospacing="0" w:after="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Impedancja: 50 Ohm</w:t>
      </w:r>
      <w:r w:rsidR="003933AF">
        <w:rPr>
          <w:rFonts w:ascii="Calibri" w:hAnsi="Calibri" w:cs="Calibri"/>
        </w:rPr>
        <w:t>;</w:t>
      </w:r>
    </w:p>
    <w:p w14:paraId="61CA7154" w14:textId="0193D235" w:rsidR="008C4C43" w:rsidRPr="00EF3823" w:rsidRDefault="008C4C43" w:rsidP="00EF3823">
      <w:pPr>
        <w:pStyle w:val="NormalnyWeb"/>
        <w:numPr>
          <w:ilvl w:val="0"/>
          <w:numId w:val="45"/>
        </w:numPr>
        <w:spacing w:before="0" w:beforeAutospacing="0" w:after="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VSWR: &lt; 1.2</w:t>
      </w:r>
      <w:r w:rsidR="003933AF">
        <w:rPr>
          <w:rFonts w:ascii="Calibri" w:hAnsi="Calibri" w:cs="Calibri"/>
        </w:rPr>
        <w:t>;</w:t>
      </w:r>
    </w:p>
    <w:p w14:paraId="2398E303" w14:textId="52600633" w:rsidR="008C4C43" w:rsidRPr="00EF3823" w:rsidRDefault="008C4C43" w:rsidP="00EF3823">
      <w:pPr>
        <w:pStyle w:val="NormalnyWeb"/>
        <w:numPr>
          <w:ilvl w:val="0"/>
          <w:numId w:val="45"/>
        </w:numPr>
        <w:spacing w:before="0" w:beforeAutospacing="0" w:after="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Tłumienie: &lt; 0,3 dB</w:t>
      </w:r>
      <w:r w:rsidR="003933AF">
        <w:rPr>
          <w:rFonts w:ascii="Calibri" w:hAnsi="Calibri" w:cs="Calibri"/>
        </w:rPr>
        <w:t>;</w:t>
      </w:r>
    </w:p>
    <w:p w14:paraId="44A68591" w14:textId="37CD19B5" w:rsidR="008C4C43" w:rsidRPr="00EF3823" w:rsidRDefault="008C4C43" w:rsidP="00EF3823">
      <w:pPr>
        <w:pStyle w:val="NormalnyWeb"/>
        <w:numPr>
          <w:ilvl w:val="0"/>
          <w:numId w:val="45"/>
        </w:numPr>
        <w:spacing w:before="0" w:beforeAutospacing="0" w:after="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Max. moc doprowadzona: 400 W</w:t>
      </w:r>
      <w:r w:rsidR="003933AF">
        <w:rPr>
          <w:rFonts w:ascii="Calibri" w:hAnsi="Calibri" w:cs="Calibri"/>
        </w:rPr>
        <w:t>;</w:t>
      </w:r>
    </w:p>
    <w:p w14:paraId="3BD8517C" w14:textId="0E9E4AD6" w:rsidR="00EF3823" w:rsidRPr="00EF3823" w:rsidRDefault="008C4C43" w:rsidP="00EF3823">
      <w:pPr>
        <w:pStyle w:val="NormalnyWeb"/>
        <w:numPr>
          <w:ilvl w:val="0"/>
          <w:numId w:val="45"/>
        </w:numPr>
        <w:spacing w:before="0" w:beforeAutospacing="0" w:after="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Złącza</w:t>
      </w:r>
      <w:r w:rsidR="00B627CF" w:rsidRPr="00EF3823">
        <w:rPr>
          <w:rFonts w:ascii="Calibri" w:hAnsi="Calibri" w:cs="Calibri"/>
        </w:rPr>
        <w:t>: UHF gniazdo – UHF gniazdo</w:t>
      </w:r>
      <w:r w:rsidR="003933AF">
        <w:rPr>
          <w:rFonts w:ascii="Calibri" w:hAnsi="Calibri" w:cs="Calibri"/>
        </w:rPr>
        <w:t>.</w:t>
      </w:r>
    </w:p>
    <w:p w14:paraId="66E927E9" w14:textId="215BCD7C" w:rsidR="00695E95" w:rsidRPr="00EF3823" w:rsidRDefault="000C7C2C" w:rsidP="00EF3823">
      <w:pPr>
        <w:pStyle w:val="NormalnyWeb"/>
        <w:numPr>
          <w:ilvl w:val="0"/>
          <w:numId w:val="30"/>
        </w:numPr>
        <w:tabs>
          <w:tab w:val="clear" w:pos="720"/>
        </w:tabs>
        <w:spacing w:before="0" w:beforeAutospacing="0" w:after="120" w:line="276" w:lineRule="auto"/>
        <w:jc w:val="both"/>
        <w:rPr>
          <w:rFonts w:ascii="Calibri" w:hAnsi="Calibri" w:cs="Calibri"/>
        </w:rPr>
      </w:pPr>
      <w:bookmarkStart w:id="2" w:name="_Hlk86155607"/>
      <w:r w:rsidRPr="00EF3823">
        <w:rPr>
          <w:rFonts w:ascii="Calibri" w:hAnsi="Calibri" w:cs="Calibri"/>
        </w:rPr>
        <w:lastRenderedPageBreak/>
        <w:t>PA ma posiadać cyfrowo</w:t>
      </w:r>
      <w:r w:rsidR="00A27BEC" w:rsidRPr="00EF3823">
        <w:rPr>
          <w:rFonts w:ascii="Calibri" w:hAnsi="Calibri" w:cs="Calibri"/>
        </w:rPr>
        <w:t xml:space="preserve"> - analogowe</w:t>
      </w:r>
      <w:r w:rsidR="0007318B" w:rsidRPr="00EF3823">
        <w:rPr>
          <w:rFonts w:ascii="Calibri" w:hAnsi="Calibri" w:cs="Calibri"/>
        </w:rPr>
        <w:t xml:space="preserve"> urządzenie radiowe</w:t>
      </w:r>
      <w:r w:rsidR="00695E95" w:rsidRPr="00EF3823">
        <w:rPr>
          <w:rFonts w:ascii="Calibri" w:hAnsi="Calibri" w:cs="Calibri"/>
        </w:rPr>
        <w:t xml:space="preserve"> VHF 5W działający w trybie FDMA oraz pr</w:t>
      </w:r>
      <w:r w:rsidR="006E39AC" w:rsidRPr="00EF3823">
        <w:rPr>
          <w:rFonts w:ascii="Calibri" w:hAnsi="Calibri" w:cs="Calibri"/>
        </w:rPr>
        <w:t>ogram i programator de</w:t>
      </w:r>
      <w:r w:rsidR="003955AE" w:rsidRPr="00EF3823">
        <w:rPr>
          <w:rFonts w:ascii="Calibri" w:hAnsi="Calibri" w:cs="Calibri"/>
        </w:rPr>
        <w:t>dy</w:t>
      </w:r>
      <w:r w:rsidR="006E39AC" w:rsidRPr="00EF3823">
        <w:rPr>
          <w:rFonts w:ascii="Calibri" w:hAnsi="Calibri" w:cs="Calibri"/>
        </w:rPr>
        <w:t>kowany do </w:t>
      </w:r>
      <w:r w:rsidR="00695E95" w:rsidRPr="00EF3823">
        <w:rPr>
          <w:rFonts w:ascii="Calibri" w:hAnsi="Calibri" w:cs="Calibri"/>
        </w:rPr>
        <w:t>danego radiotelefonu;</w:t>
      </w:r>
      <w:r w:rsidR="0096207E" w:rsidRPr="00EF3823">
        <w:rPr>
          <w:rFonts w:ascii="Calibri" w:hAnsi="Calibri" w:cs="Calibri"/>
        </w:rPr>
        <w:t xml:space="preserve"> </w:t>
      </w:r>
      <w:r w:rsidR="009E7C77" w:rsidRPr="00EF3823">
        <w:rPr>
          <w:rFonts w:ascii="Calibri" w:hAnsi="Calibri" w:cs="Calibri"/>
        </w:rPr>
        <w:t>Urządzenie radiowe musi mieć możliwość włączenia szyfrowania transmisji.</w:t>
      </w:r>
    </w:p>
    <w:bookmarkEnd w:id="2"/>
    <w:p w14:paraId="15D9FD29" w14:textId="56CD509E" w:rsidR="0084659B" w:rsidRPr="00EF3823" w:rsidRDefault="0007318B" w:rsidP="003133A5">
      <w:pPr>
        <w:pStyle w:val="NormalnyWeb"/>
        <w:numPr>
          <w:ilvl w:val="0"/>
          <w:numId w:val="30"/>
        </w:numPr>
        <w:tabs>
          <w:tab w:val="clear" w:pos="720"/>
        </w:tabs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PA musi umożliwiać</w:t>
      </w:r>
      <w:r w:rsidR="005E6115" w:rsidRPr="00EF3823">
        <w:rPr>
          <w:rFonts w:ascii="Calibri" w:hAnsi="Calibri" w:cs="Calibri"/>
        </w:rPr>
        <w:t xml:space="preserve"> diagnostykę </w:t>
      </w:r>
      <w:r w:rsidR="00FE7C59" w:rsidRPr="00EF3823">
        <w:rPr>
          <w:rFonts w:ascii="Calibri" w:hAnsi="Calibri" w:cs="Calibri"/>
        </w:rPr>
        <w:t xml:space="preserve">i przesłanie jej wyników do centrali </w:t>
      </w:r>
      <w:r w:rsidR="005E6115" w:rsidRPr="00EF3823">
        <w:rPr>
          <w:rFonts w:ascii="Calibri" w:hAnsi="Calibri" w:cs="Calibri"/>
        </w:rPr>
        <w:t>tj</w:t>
      </w:r>
      <w:r w:rsidRPr="00EF3823">
        <w:rPr>
          <w:rFonts w:ascii="Calibri" w:hAnsi="Calibri" w:cs="Calibri"/>
        </w:rPr>
        <w:t>:</w:t>
      </w:r>
    </w:p>
    <w:p w14:paraId="3C104C8D" w14:textId="1921969C" w:rsidR="009C6BF4" w:rsidRPr="00EF3823" w:rsidRDefault="009C6BF4" w:rsidP="003133A5">
      <w:pPr>
        <w:pStyle w:val="NormalnyWeb"/>
        <w:numPr>
          <w:ilvl w:val="0"/>
          <w:numId w:val="25"/>
        </w:numPr>
        <w:spacing w:before="0" w:beforeAutospacing="0" w:after="120" w:line="276" w:lineRule="auto"/>
        <w:ind w:left="993" w:hanging="284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Sprawdzenie aktualnie wykonywanej operacji przez syrenę</w:t>
      </w:r>
      <w:r w:rsidR="00F2617A" w:rsidRPr="00EF3823">
        <w:rPr>
          <w:rFonts w:ascii="Calibri" w:hAnsi="Calibri" w:cs="Calibri"/>
        </w:rPr>
        <w:t xml:space="preserve"> (np. ogłaszania alarmu)</w:t>
      </w:r>
    </w:p>
    <w:p w14:paraId="19AD0584" w14:textId="5295133F" w:rsidR="00695E95" w:rsidRPr="00EF3823" w:rsidRDefault="00695E95" w:rsidP="003133A5">
      <w:pPr>
        <w:pStyle w:val="NormalnyWeb"/>
        <w:numPr>
          <w:ilvl w:val="0"/>
          <w:numId w:val="25"/>
        </w:numPr>
        <w:spacing w:before="0" w:beforeAutospacing="0" w:after="120" w:line="276" w:lineRule="auto"/>
        <w:ind w:left="993" w:hanging="284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Sprawdzanie parametrów pracy akumulatorów;</w:t>
      </w:r>
    </w:p>
    <w:p w14:paraId="1DB953B3" w14:textId="77777777" w:rsidR="00695E95" w:rsidRPr="00EF3823" w:rsidRDefault="00695E95" w:rsidP="003133A5">
      <w:pPr>
        <w:pStyle w:val="NormalnyWeb"/>
        <w:numPr>
          <w:ilvl w:val="0"/>
          <w:numId w:val="25"/>
        </w:numPr>
        <w:spacing w:before="0" w:beforeAutospacing="0" w:after="120" w:line="276" w:lineRule="auto"/>
        <w:ind w:left="993" w:hanging="284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Pomiar napięcia baterii akumulatorów pod obciążeniem i bez obciążenia;</w:t>
      </w:r>
    </w:p>
    <w:p w14:paraId="6E7EE4A2" w14:textId="77777777" w:rsidR="00695E95" w:rsidRPr="00EF3823" w:rsidRDefault="00695E95" w:rsidP="003133A5">
      <w:pPr>
        <w:pStyle w:val="NormalnyWeb"/>
        <w:numPr>
          <w:ilvl w:val="0"/>
          <w:numId w:val="25"/>
        </w:numPr>
        <w:spacing w:before="0" w:beforeAutospacing="0" w:after="120" w:line="276" w:lineRule="auto"/>
        <w:ind w:left="993" w:hanging="284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Sprawdzanie obecności napięcia zasilania sieciowego 230 V;</w:t>
      </w:r>
    </w:p>
    <w:p w14:paraId="15160D6B" w14:textId="77777777" w:rsidR="00695E95" w:rsidRPr="00EF3823" w:rsidRDefault="00695E95" w:rsidP="003133A5">
      <w:pPr>
        <w:pStyle w:val="NormalnyWeb"/>
        <w:numPr>
          <w:ilvl w:val="0"/>
          <w:numId w:val="25"/>
        </w:numPr>
        <w:spacing w:before="0" w:beforeAutospacing="0" w:after="120" w:line="276" w:lineRule="auto"/>
        <w:ind w:left="993" w:hanging="284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Badanie sprawności generatora, wzmacniaczy i głośników;</w:t>
      </w:r>
    </w:p>
    <w:p w14:paraId="0A0D9160" w14:textId="77777777" w:rsidR="00695E95" w:rsidRPr="00EF3823" w:rsidRDefault="00695E95" w:rsidP="003133A5">
      <w:pPr>
        <w:pStyle w:val="NormalnyWeb"/>
        <w:numPr>
          <w:ilvl w:val="0"/>
          <w:numId w:val="25"/>
        </w:numPr>
        <w:spacing w:before="0" w:beforeAutospacing="0" w:after="120" w:line="276" w:lineRule="auto"/>
        <w:ind w:left="993" w:hanging="284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Zgłaszanie do centrali zaniku zasilania sieciowego i nieautoryzowanego otwarcia obudowy syreny bloku sterującego;</w:t>
      </w:r>
    </w:p>
    <w:p w14:paraId="382BEE54" w14:textId="3B9347C8" w:rsidR="00F05277" w:rsidRPr="00EF3823" w:rsidRDefault="00F05277" w:rsidP="003133A5">
      <w:pPr>
        <w:pStyle w:val="NormalnyWeb"/>
        <w:numPr>
          <w:ilvl w:val="0"/>
          <w:numId w:val="30"/>
        </w:numPr>
        <w:tabs>
          <w:tab w:val="clear" w:pos="720"/>
        </w:tabs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PA musi umożliwiać emisję alarmów wg obowiązujących przepisów na dzień instalacji oraz alarmu 1 minutowego o sygnale ciągłym. Wymagana jest możliwość modyfikacji alarmów z poziomu administratora przez Zamawiającego, bez udziału firm zewnętrznych w tym Wykonawcy</w:t>
      </w:r>
      <w:r w:rsidR="005E6115" w:rsidRPr="00EF3823">
        <w:rPr>
          <w:rFonts w:ascii="Calibri" w:hAnsi="Calibri" w:cs="Calibri"/>
        </w:rPr>
        <w:t>.</w:t>
      </w:r>
    </w:p>
    <w:p w14:paraId="647EAD95" w14:textId="0716CB29" w:rsidR="005E6115" w:rsidRPr="00EF3823" w:rsidRDefault="005E6115" w:rsidP="003133A5">
      <w:pPr>
        <w:pStyle w:val="NormalnyWeb"/>
        <w:numPr>
          <w:ilvl w:val="0"/>
          <w:numId w:val="30"/>
        </w:numPr>
        <w:tabs>
          <w:tab w:val="clear" w:pos="720"/>
        </w:tabs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PA musi umożliwiać przekazywanie komunikatów głosowych typu „text to speech”. Serwer mechanizmu „text to speech” musi by</w:t>
      </w:r>
      <w:r w:rsidR="006E39AC" w:rsidRPr="00EF3823">
        <w:rPr>
          <w:rFonts w:ascii="Calibri" w:hAnsi="Calibri" w:cs="Calibri"/>
        </w:rPr>
        <w:t>ć zainstalowany lokalnie w PA i </w:t>
      </w:r>
      <w:r w:rsidRPr="00EF3823">
        <w:rPr>
          <w:rFonts w:ascii="Calibri" w:hAnsi="Calibri" w:cs="Calibri"/>
        </w:rPr>
        <w:t xml:space="preserve">funkcjonować bez dostępu urządzenia do sieci Internet. Musi być możliwość zdalnego przesyłania komunikatu do syreny za pomocą </w:t>
      </w:r>
      <w:r w:rsidR="009C6BF4" w:rsidRPr="00EF3823">
        <w:rPr>
          <w:rFonts w:ascii="Calibri" w:hAnsi="Calibri" w:cs="Calibri"/>
        </w:rPr>
        <w:t xml:space="preserve">internetu </w:t>
      </w:r>
      <w:r w:rsidRPr="00EF3823">
        <w:rPr>
          <w:rFonts w:ascii="Calibri" w:hAnsi="Calibri" w:cs="Calibri"/>
        </w:rPr>
        <w:t>lub radiowo przez administratora /operatora.</w:t>
      </w:r>
    </w:p>
    <w:p w14:paraId="0F4E17DD" w14:textId="293883C0" w:rsidR="00695E95" w:rsidRPr="00EF3823" w:rsidRDefault="00090EAC" w:rsidP="003133A5">
      <w:pPr>
        <w:pStyle w:val="NormalnyWeb"/>
        <w:numPr>
          <w:ilvl w:val="0"/>
          <w:numId w:val="30"/>
        </w:numPr>
        <w:tabs>
          <w:tab w:val="clear" w:pos="720"/>
        </w:tabs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 xml:space="preserve">PA musi umożliwiać przekazywanie komunikatów głosowych </w:t>
      </w:r>
      <w:r w:rsidR="00695E95" w:rsidRPr="00EF3823">
        <w:rPr>
          <w:rFonts w:ascii="Calibri" w:hAnsi="Calibri" w:cs="Calibri"/>
        </w:rPr>
        <w:t>odtwarzan</w:t>
      </w:r>
      <w:r w:rsidRPr="00EF3823">
        <w:rPr>
          <w:rFonts w:ascii="Calibri" w:hAnsi="Calibri" w:cs="Calibri"/>
        </w:rPr>
        <w:t>ych</w:t>
      </w:r>
      <w:r w:rsidR="00695E95" w:rsidRPr="00EF3823">
        <w:rPr>
          <w:rFonts w:ascii="Calibri" w:hAnsi="Calibri" w:cs="Calibri"/>
        </w:rPr>
        <w:t xml:space="preserve"> z pamięci syreny oraz „na żywo” za pomocą radiotelefonu;</w:t>
      </w:r>
    </w:p>
    <w:p w14:paraId="41F63A2C" w14:textId="00DA2FEA" w:rsidR="00695E95" w:rsidRPr="00EF3823" w:rsidRDefault="00D270ED" w:rsidP="003133A5">
      <w:pPr>
        <w:pStyle w:val="NormalnyWeb"/>
        <w:numPr>
          <w:ilvl w:val="0"/>
          <w:numId w:val="30"/>
        </w:numPr>
        <w:tabs>
          <w:tab w:val="clear" w:pos="720"/>
        </w:tabs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Musi być możliwość z</w:t>
      </w:r>
      <w:r w:rsidR="001423F5" w:rsidRPr="00EF3823">
        <w:rPr>
          <w:rFonts w:ascii="Calibri" w:hAnsi="Calibri" w:cs="Calibri"/>
        </w:rPr>
        <w:t>a</w:t>
      </w:r>
      <w:r w:rsidR="00695E95" w:rsidRPr="00EF3823">
        <w:rPr>
          <w:rFonts w:ascii="Calibri" w:hAnsi="Calibri" w:cs="Calibri"/>
        </w:rPr>
        <w:t>mian</w:t>
      </w:r>
      <w:r w:rsidRPr="00EF3823">
        <w:rPr>
          <w:rFonts w:ascii="Calibri" w:hAnsi="Calibri" w:cs="Calibri"/>
        </w:rPr>
        <w:t>y</w:t>
      </w:r>
      <w:r w:rsidR="00695E95" w:rsidRPr="00EF3823">
        <w:rPr>
          <w:rFonts w:ascii="Calibri" w:hAnsi="Calibri" w:cs="Calibri"/>
        </w:rPr>
        <w:t xml:space="preserve"> komunikatów ogłaszanych z modułów pamięci syr</w:t>
      </w:r>
      <w:r w:rsidR="006E39AC" w:rsidRPr="00EF3823">
        <w:rPr>
          <w:rFonts w:ascii="Calibri" w:hAnsi="Calibri" w:cs="Calibri"/>
        </w:rPr>
        <w:t>eny bez </w:t>
      </w:r>
      <w:r w:rsidR="00695E95" w:rsidRPr="00EF3823">
        <w:rPr>
          <w:rFonts w:ascii="Calibri" w:hAnsi="Calibri" w:cs="Calibri"/>
        </w:rPr>
        <w:t>udziału serwisu;</w:t>
      </w:r>
    </w:p>
    <w:p w14:paraId="5367EFA3" w14:textId="77777777" w:rsidR="00695E95" w:rsidRPr="00EF3823" w:rsidRDefault="00695E95" w:rsidP="003133A5">
      <w:pPr>
        <w:pStyle w:val="NormalnyWeb"/>
        <w:numPr>
          <w:ilvl w:val="0"/>
          <w:numId w:val="30"/>
        </w:numPr>
        <w:tabs>
          <w:tab w:val="clear" w:pos="720"/>
        </w:tabs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Zgodność z dyrektywami i normami UE potwierdzona certyfikatem CE;</w:t>
      </w:r>
    </w:p>
    <w:p w14:paraId="556120DF" w14:textId="77777777" w:rsidR="00695E95" w:rsidRPr="00EF3823" w:rsidRDefault="00695E95" w:rsidP="003133A5">
      <w:pPr>
        <w:pStyle w:val="NormalnyWeb"/>
        <w:numPr>
          <w:ilvl w:val="0"/>
          <w:numId w:val="30"/>
        </w:numPr>
        <w:tabs>
          <w:tab w:val="clear" w:pos="720"/>
        </w:tabs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Obsługa gwarancyjna i pogwarancyjna w autoryzowanej sieci serwisowej producenta;</w:t>
      </w:r>
    </w:p>
    <w:p w14:paraId="2B183054" w14:textId="3EBD07EA" w:rsidR="00695E95" w:rsidRPr="00EF3823" w:rsidRDefault="00695E95" w:rsidP="003133A5">
      <w:pPr>
        <w:pStyle w:val="NormalnyWeb"/>
        <w:numPr>
          <w:ilvl w:val="0"/>
          <w:numId w:val="30"/>
        </w:numPr>
        <w:tabs>
          <w:tab w:val="clear" w:pos="720"/>
        </w:tabs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Każdy Punkt Alarmowy podlega sprawdzeniu z Cen</w:t>
      </w:r>
      <w:r w:rsidR="006E39AC" w:rsidRPr="00EF3823">
        <w:rPr>
          <w:rFonts w:ascii="Calibri" w:hAnsi="Calibri" w:cs="Calibri"/>
        </w:rPr>
        <w:t>trali Alarmowej Powiatowej oraz </w:t>
      </w:r>
      <w:r w:rsidRPr="00EF3823">
        <w:rPr>
          <w:rFonts w:ascii="Calibri" w:hAnsi="Calibri" w:cs="Calibri"/>
        </w:rPr>
        <w:t>Centrali Alarmowej Wojewódzkiej</w:t>
      </w:r>
      <w:r w:rsidR="00CF0B33" w:rsidRPr="00EF3823">
        <w:rPr>
          <w:rFonts w:ascii="Calibri" w:hAnsi="Calibri" w:cs="Calibri"/>
        </w:rPr>
        <w:t>.</w:t>
      </w:r>
    </w:p>
    <w:p w14:paraId="5A02C4C8" w14:textId="0F4C3063" w:rsidR="00695E95" w:rsidRPr="00EF3823" w:rsidRDefault="00A4407E" w:rsidP="003133A5">
      <w:pPr>
        <w:pStyle w:val="NormalnyWeb"/>
        <w:spacing w:before="240" w:beforeAutospacing="0" w:after="120" w:line="276" w:lineRule="auto"/>
        <w:rPr>
          <w:rStyle w:val="Tytuksiki"/>
          <w:rFonts w:ascii="Calibri" w:hAnsi="Calibri" w:cs="Calibri"/>
          <w:bCs w:val="0"/>
        </w:rPr>
      </w:pPr>
      <w:r w:rsidRPr="00EF3823">
        <w:rPr>
          <w:rStyle w:val="Tytuksiki"/>
          <w:rFonts w:ascii="Calibri" w:hAnsi="Calibri" w:cs="Calibri"/>
          <w:bCs w:val="0"/>
        </w:rPr>
        <w:t>Zasady instalacji Punktu Alarmowego</w:t>
      </w:r>
      <w:r w:rsidR="00695E95" w:rsidRPr="00EF3823">
        <w:rPr>
          <w:rStyle w:val="Tytuksiki"/>
          <w:rFonts w:ascii="Calibri" w:hAnsi="Calibri" w:cs="Calibri"/>
          <w:bCs w:val="0"/>
        </w:rPr>
        <w:tab/>
      </w:r>
    </w:p>
    <w:p w14:paraId="37440453" w14:textId="012C87DC" w:rsidR="00695E95" w:rsidRPr="00EF3823" w:rsidRDefault="00DD73A5" w:rsidP="003133A5">
      <w:pPr>
        <w:pStyle w:val="NormalnyWeb"/>
        <w:numPr>
          <w:ilvl w:val="0"/>
          <w:numId w:val="31"/>
        </w:numPr>
        <w:tabs>
          <w:tab w:val="clear" w:pos="720"/>
        </w:tabs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 xml:space="preserve">Przed rozpoczęciem prac instalacyjnych </w:t>
      </w:r>
      <w:r w:rsidR="00695E95" w:rsidRPr="00EF3823">
        <w:rPr>
          <w:rFonts w:ascii="Calibri" w:hAnsi="Calibri" w:cs="Calibri"/>
        </w:rPr>
        <w:t>Wykonawca uzgodni z Zamawiającym projekt techniczny;</w:t>
      </w:r>
    </w:p>
    <w:p w14:paraId="4766AB8F" w14:textId="6F5EFD7F" w:rsidR="00695E95" w:rsidRPr="00EF3823" w:rsidRDefault="00695E95" w:rsidP="003133A5">
      <w:pPr>
        <w:pStyle w:val="NormalnyWeb"/>
        <w:numPr>
          <w:ilvl w:val="0"/>
          <w:numId w:val="31"/>
        </w:numPr>
        <w:tabs>
          <w:tab w:val="clear" w:pos="720"/>
        </w:tabs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Wykonawca uzyska własnym staraniem i na własny koszt wszystkie niezbędne uzgodnienia, potrzebne do real</w:t>
      </w:r>
      <w:r w:rsidR="00580BA8" w:rsidRPr="00EF3823">
        <w:rPr>
          <w:rFonts w:ascii="Calibri" w:hAnsi="Calibri" w:cs="Calibri"/>
        </w:rPr>
        <w:t>izacji zamówienia od właściciela obiektu</w:t>
      </w:r>
      <w:r w:rsidRPr="00EF3823">
        <w:rPr>
          <w:rFonts w:ascii="Calibri" w:hAnsi="Calibri" w:cs="Calibri"/>
        </w:rPr>
        <w:t xml:space="preserve"> (osób ak</w:t>
      </w:r>
      <w:r w:rsidR="00580BA8" w:rsidRPr="00EF3823">
        <w:rPr>
          <w:rFonts w:ascii="Calibri" w:hAnsi="Calibri" w:cs="Calibri"/>
        </w:rPr>
        <w:t>tualnie zarządzających obiektem), na którym</w:t>
      </w:r>
      <w:r w:rsidRPr="00EF3823">
        <w:rPr>
          <w:rFonts w:ascii="Calibri" w:hAnsi="Calibri" w:cs="Calibri"/>
        </w:rPr>
        <w:t xml:space="preserve"> dokona instalacji </w:t>
      </w:r>
      <w:r w:rsidR="00580BA8" w:rsidRPr="00EF3823">
        <w:rPr>
          <w:rFonts w:ascii="Calibri" w:hAnsi="Calibri" w:cs="Calibri"/>
        </w:rPr>
        <w:t>punktu alarmowego</w:t>
      </w:r>
      <w:r w:rsidRPr="00EF3823">
        <w:rPr>
          <w:rFonts w:ascii="Calibri" w:hAnsi="Calibri" w:cs="Calibri"/>
        </w:rPr>
        <w:t xml:space="preserve"> zgodnie z projektem technicznym;</w:t>
      </w:r>
    </w:p>
    <w:p w14:paraId="48D06AC2" w14:textId="39E53226" w:rsidR="00695E95" w:rsidRPr="00EF3823" w:rsidRDefault="00695E95" w:rsidP="003133A5">
      <w:pPr>
        <w:pStyle w:val="NormalnyWeb"/>
        <w:numPr>
          <w:ilvl w:val="0"/>
          <w:numId w:val="31"/>
        </w:numPr>
        <w:tabs>
          <w:tab w:val="clear" w:pos="720"/>
        </w:tabs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lastRenderedPageBreak/>
        <w:t xml:space="preserve">Wykonawca uzgodni sposób instalacji punktu </w:t>
      </w:r>
      <w:r w:rsidR="006E39AC" w:rsidRPr="00EF3823">
        <w:rPr>
          <w:rFonts w:ascii="Calibri" w:hAnsi="Calibri" w:cs="Calibri"/>
        </w:rPr>
        <w:t>alarmowania oraz aranżację jego </w:t>
      </w:r>
      <w:r w:rsidRPr="00EF3823">
        <w:rPr>
          <w:rFonts w:ascii="Calibri" w:hAnsi="Calibri" w:cs="Calibri"/>
        </w:rPr>
        <w:t>okablowania z właścicielem (osobą zarządzającą obiektem);</w:t>
      </w:r>
    </w:p>
    <w:p w14:paraId="71D7A870" w14:textId="41DFAF9D" w:rsidR="00695E95" w:rsidRPr="00EF3823" w:rsidRDefault="00580BA8" w:rsidP="003133A5">
      <w:pPr>
        <w:pStyle w:val="NormalnyWeb"/>
        <w:numPr>
          <w:ilvl w:val="0"/>
          <w:numId w:val="31"/>
        </w:numPr>
        <w:tabs>
          <w:tab w:val="clear" w:pos="720"/>
        </w:tabs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Wykonawca zabezpieczy punkt alarmowy</w:t>
      </w:r>
      <w:r w:rsidR="00695E95" w:rsidRPr="00EF3823">
        <w:rPr>
          <w:rFonts w:ascii="Calibri" w:hAnsi="Calibri" w:cs="Calibri"/>
        </w:rPr>
        <w:t xml:space="preserve"> pod</w:t>
      </w:r>
      <w:r w:rsidR="006E39AC" w:rsidRPr="00EF3823">
        <w:rPr>
          <w:rFonts w:ascii="Calibri" w:hAnsi="Calibri" w:cs="Calibri"/>
        </w:rPr>
        <w:t xml:space="preserve"> względem ochrony przepięciowej i </w:t>
      </w:r>
      <w:r w:rsidR="00695E95" w:rsidRPr="00EF3823">
        <w:rPr>
          <w:rFonts w:ascii="Calibri" w:hAnsi="Calibri" w:cs="Calibri"/>
        </w:rPr>
        <w:t>przeciwporażeniowej;</w:t>
      </w:r>
    </w:p>
    <w:p w14:paraId="7965D5E8" w14:textId="64598DC7" w:rsidR="00695E95" w:rsidRPr="00EF3823" w:rsidRDefault="00695E95" w:rsidP="003133A5">
      <w:pPr>
        <w:pStyle w:val="NormalnyWeb"/>
        <w:numPr>
          <w:ilvl w:val="0"/>
          <w:numId w:val="31"/>
        </w:numPr>
        <w:tabs>
          <w:tab w:val="clear" w:pos="720"/>
        </w:tabs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Wykonawca dokona niezbędnych pomiarów elektrycznych oraz toru an</w:t>
      </w:r>
      <w:r w:rsidR="00580BA8" w:rsidRPr="00EF3823">
        <w:rPr>
          <w:rFonts w:ascii="Calibri" w:hAnsi="Calibri" w:cs="Calibri"/>
        </w:rPr>
        <w:t>tenowego zainstalowanego punktu alarmowego</w:t>
      </w:r>
      <w:r w:rsidRPr="00EF3823">
        <w:rPr>
          <w:rFonts w:ascii="Calibri" w:hAnsi="Calibri" w:cs="Calibri"/>
        </w:rPr>
        <w:t>:</w:t>
      </w:r>
    </w:p>
    <w:p w14:paraId="52CC23FC" w14:textId="154BD3B3" w:rsidR="00695E95" w:rsidRPr="00EF3823" w:rsidRDefault="00695E95" w:rsidP="003133A5">
      <w:pPr>
        <w:pStyle w:val="NormalnyWeb"/>
        <w:numPr>
          <w:ilvl w:val="0"/>
          <w:numId w:val="34"/>
        </w:numPr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w zakresie pomiarów elektrycznych badania rezystancji izolacji, badania skuteczności ochrony p.poż</w:t>
      </w:r>
      <w:r w:rsidR="00EE0396" w:rsidRPr="00EF3823">
        <w:rPr>
          <w:rFonts w:ascii="Calibri" w:hAnsi="Calibri" w:cs="Calibri"/>
        </w:rPr>
        <w:t xml:space="preserve"> i o</w:t>
      </w:r>
      <w:r w:rsidR="00580BA8" w:rsidRPr="00EF3823">
        <w:rPr>
          <w:rFonts w:ascii="Calibri" w:hAnsi="Calibri" w:cs="Calibri"/>
        </w:rPr>
        <w:t>d</w:t>
      </w:r>
      <w:r w:rsidR="00EE0396" w:rsidRPr="00EF3823">
        <w:rPr>
          <w:rFonts w:ascii="Calibri" w:hAnsi="Calibri" w:cs="Calibri"/>
        </w:rPr>
        <w:t>gromowej</w:t>
      </w:r>
      <w:r w:rsidRPr="00EF3823">
        <w:rPr>
          <w:rFonts w:ascii="Calibri" w:hAnsi="Calibri" w:cs="Calibri"/>
        </w:rPr>
        <w:t>,</w:t>
      </w:r>
    </w:p>
    <w:p w14:paraId="7C8D5A60" w14:textId="77ECB7C6" w:rsidR="00695E95" w:rsidRPr="00EF3823" w:rsidRDefault="00695E95" w:rsidP="003133A5">
      <w:pPr>
        <w:pStyle w:val="NormalnyWeb"/>
        <w:numPr>
          <w:ilvl w:val="0"/>
          <w:numId w:val="34"/>
        </w:numPr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w zakresie toru antenowego badania obejmujące współczynnik SWR oraz tłumienie toru antenowego,</w:t>
      </w:r>
      <w:r w:rsidR="00EE0396" w:rsidRPr="00EF3823">
        <w:rPr>
          <w:rFonts w:ascii="Calibri" w:hAnsi="Calibri" w:cs="Calibri"/>
        </w:rPr>
        <w:t xml:space="preserve"> Wartość SWR układu antenowego nie może być większa niż 1,</w:t>
      </w:r>
      <w:r w:rsidR="000F47FA" w:rsidRPr="00EF3823">
        <w:rPr>
          <w:rFonts w:ascii="Calibri" w:hAnsi="Calibri" w:cs="Calibri"/>
        </w:rPr>
        <w:t>4</w:t>
      </w:r>
      <w:r w:rsidR="00EE0396" w:rsidRPr="00EF3823">
        <w:rPr>
          <w:rFonts w:ascii="Calibri" w:hAnsi="Calibri" w:cs="Calibri"/>
        </w:rPr>
        <w:t xml:space="preserve"> jednostek dla podanej przez Zamawiającego częstotliwości radiowej;</w:t>
      </w:r>
    </w:p>
    <w:p w14:paraId="52F6FD02" w14:textId="12CA84E2" w:rsidR="00695E95" w:rsidRPr="00EF3823" w:rsidRDefault="00580BA8" w:rsidP="003133A5">
      <w:pPr>
        <w:pStyle w:val="NormalnyWeb"/>
        <w:numPr>
          <w:ilvl w:val="0"/>
          <w:numId w:val="31"/>
        </w:numPr>
        <w:tabs>
          <w:tab w:val="clear" w:pos="720"/>
        </w:tabs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Obiekt w którym</w:t>
      </w:r>
      <w:r w:rsidR="00945AB5" w:rsidRPr="00EF3823">
        <w:rPr>
          <w:rFonts w:ascii="Calibri" w:hAnsi="Calibri" w:cs="Calibri"/>
        </w:rPr>
        <w:t xml:space="preserve"> przewidziane są prace </w:t>
      </w:r>
      <w:r w:rsidRPr="00EF3823">
        <w:rPr>
          <w:rFonts w:ascii="Calibri" w:hAnsi="Calibri" w:cs="Calibri"/>
        </w:rPr>
        <w:t>posiada</w:t>
      </w:r>
      <w:r w:rsidR="00695E95" w:rsidRPr="00EF3823">
        <w:rPr>
          <w:rFonts w:ascii="Calibri" w:hAnsi="Calibri" w:cs="Calibri"/>
        </w:rPr>
        <w:t xml:space="preserve"> </w:t>
      </w:r>
      <w:r w:rsidR="006E39AC" w:rsidRPr="00EF3823">
        <w:rPr>
          <w:rFonts w:ascii="Calibri" w:hAnsi="Calibri" w:cs="Calibri"/>
        </w:rPr>
        <w:t>energię elektryczną i dostęp do </w:t>
      </w:r>
      <w:r w:rsidR="00695E95" w:rsidRPr="00EF3823">
        <w:rPr>
          <w:rFonts w:ascii="Calibri" w:hAnsi="Calibri" w:cs="Calibri"/>
        </w:rPr>
        <w:t>internetu.</w:t>
      </w:r>
    </w:p>
    <w:p w14:paraId="0AB761C9" w14:textId="6B801B6D" w:rsidR="00695E95" w:rsidRPr="00EF3823" w:rsidRDefault="00580BA8" w:rsidP="003133A5">
      <w:pPr>
        <w:pStyle w:val="NormalnyWeb"/>
        <w:numPr>
          <w:ilvl w:val="0"/>
          <w:numId w:val="31"/>
        </w:numPr>
        <w:tabs>
          <w:tab w:val="clear" w:pos="720"/>
        </w:tabs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W/w obiekt na którym</w:t>
      </w:r>
      <w:r w:rsidR="00695E95" w:rsidRPr="00EF3823">
        <w:rPr>
          <w:rFonts w:ascii="Calibri" w:hAnsi="Calibri" w:cs="Calibri"/>
        </w:rPr>
        <w:t xml:space="preserve"> przewidziane są prace instalacyjne nie znajdują się obiekty będące pod ochroną konserwatora zabytków. </w:t>
      </w:r>
    </w:p>
    <w:p w14:paraId="018EE002" w14:textId="4A678240" w:rsidR="00695E95" w:rsidRPr="00EF3823" w:rsidRDefault="00695E95" w:rsidP="003133A5">
      <w:pPr>
        <w:pStyle w:val="NormalnyWeb"/>
        <w:numPr>
          <w:ilvl w:val="0"/>
          <w:numId w:val="31"/>
        </w:numPr>
        <w:tabs>
          <w:tab w:val="clear" w:pos="720"/>
        </w:tabs>
        <w:spacing w:before="0" w:beforeAutospacing="0" w:after="120" w:line="276" w:lineRule="auto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 xml:space="preserve">Zamawiający udostępni dane teleadresowe osób </w:t>
      </w:r>
      <w:r w:rsidR="006E39AC" w:rsidRPr="00EF3823">
        <w:rPr>
          <w:rFonts w:ascii="Calibri" w:hAnsi="Calibri" w:cs="Calibri"/>
        </w:rPr>
        <w:t>decyzyjnych po podpisaniu umowy z </w:t>
      </w:r>
      <w:r w:rsidRPr="00EF3823">
        <w:rPr>
          <w:rFonts w:ascii="Calibri" w:hAnsi="Calibri" w:cs="Calibri"/>
        </w:rPr>
        <w:t xml:space="preserve">Wykonawcą. </w:t>
      </w:r>
    </w:p>
    <w:p w14:paraId="3363C528" w14:textId="699C7F9B" w:rsidR="00695E95" w:rsidRPr="00EF3823" w:rsidRDefault="00695E95" w:rsidP="003133A5">
      <w:pPr>
        <w:pStyle w:val="NormalnyWeb"/>
        <w:spacing w:before="240" w:beforeAutospacing="0" w:after="120" w:line="276" w:lineRule="auto"/>
        <w:rPr>
          <w:rStyle w:val="Tytuksiki"/>
          <w:rFonts w:ascii="Calibri" w:hAnsi="Calibri" w:cs="Calibri"/>
          <w:bCs w:val="0"/>
        </w:rPr>
      </w:pPr>
      <w:r w:rsidRPr="00EF3823">
        <w:rPr>
          <w:rStyle w:val="Tytuksiki"/>
          <w:rFonts w:ascii="Calibri" w:hAnsi="Calibri" w:cs="Calibri"/>
          <w:bCs w:val="0"/>
        </w:rPr>
        <w:t>Specyfikacja syren</w:t>
      </w:r>
      <w:r w:rsidR="004F54CA" w:rsidRPr="00EF3823">
        <w:rPr>
          <w:rStyle w:val="Tytuksiki"/>
          <w:rFonts w:ascii="Calibri" w:hAnsi="Calibri" w:cs="Calibri"/>
          <w:bCs w:val="0"/>
        </w:rPr>
        <w:t>y</w:t>
      </w:r>
      <w:r w:rsidRPr="00EF3823">
        <w:rPr>
          <w:rStyle w:val="Tytuksiki"/>
          <w:rFonts w:ascii="Calibri" w:hAnsi="Calibri" w:cs="Calibri"/>
          <w:bCs w:val="0"/>
        </w:rPr>
        <w:t xml:space="preserve"> </w:t>
      </w:r>
    </w:p>
    <w:tbl>
      <w:tblPr>
        <w:tblpPr w:leftFromText="141" w:rightFromText="141" w:vertAnchor="text" w:horzAnchor="margin" w:tblpX="435" w:tblpY="149"/>
        <w:tblW w:w="458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38"/>
        <w:gridCol w:w="5177"/>
      </w:tblGrid>
      <w:tr w:rsidR="00B81FD6" w:rsidRPr="00EF3823" w14:paraId="1EEB40BD" w14:textId="77777777" w:rsidTr="007C4FCF">
        <w:trPr>
          <w:tblCellSpacing w:w="0" w:type="dxa"/>
        </w:trPr>
        <w:tc>
          <w:tcPr>
            <w:tcW w:w="1887" w:type="pct"/>
          </w:tcPr>
          <w:p w14:paraId="158F6361" w14:textId="77777777" w:rsidR="00B81FD6" w:rsidRPr="00EF3823" w:rsidRDefault="00B81FD6" w:rsidP="003133A5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  <w:b/>
                <w:bCs/>
              </w:rPr>
              <w:t>Moc wyjściowa:</w:t>
            </w:r>
          </w:p>
        </w:tc>
        <w:tc>
          <w:tcPr>
            <w:tcW w:w="3113" w:type="pct"/>
            <w:vAlign w:val="center"/>
          </w:tcPr>
          <w:p w14:paraId="11C0723D" w14:textId="6860B2F8" w:rsidR="00B81FD6" w:rsidRPr="00EF3823" w:rsidRDefault="00B81FD6" w:rsidP="003133A5">
            <w:pPr>
              <w:pStyle w:val="NormalnyWeb"/>
              <w:spacing w:before="0" w:beforeAutospacing="0" w:after="0" w:line="276" w:lineRule="auto"/>
              <w:ind w:left="177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</w:rPr>
              <w:t>600 W</w:t>
            </w:r>
          </w:p>
        </w:tc>
      </w:tr>
      <w:tr w:rsidR="00B81FD6" w:rsidRPr="00EF3823" w14:paraId="5C5A4A07" w14:textId="77777777" w:rsidTr="007C4FCF">
        <w:trPr>
          <w:tblCellSpacing w:w="0" w:type="dxa"/>
        </w:trPr>
        <w:tc>
          <w:tcPr>
            <w:tcW w:w="1887" w:type="pct"/>
          </w:tcPr>
          <w:p w14:paraId="421F5D70" w14:textId="77777777" w:rsidR="00B81FD6" w:rsidRPr="00EF3823" w:rsidRDefault="00B81FD6" w:rsidP="003133A5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  <w:b/>
                <w:bCs/>
              </w:rPr>
              <w:t>Ilość wzmacniaczy:</w:t>
            </w:r>
          </w:p>
        </w:tc>
        <w:tc>
          <w:tcPr>
            <w:tcW w:w="3113" w:type="pct"/>
            <w:vAlign w:val="center"/>
          </w:tcPr>
          <w:p w14:paraId="04236159" w14:textId="11513F7B" w:rsidR="00B81FD6" w:rsidRPr="00EF3823" w:rsidRDefault="00B81FD6" w:rsidP="003133A5">
            <w:pPr>
              <w:pStyle w:val="NormalnyWeb"/>
              <w:spacing w:after="0" w:line="276" w:lineRule="auto"/>
              <w:ind w:left="177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</w:rPr>
              <w:t>4 x 150W</w:t>
            </w:r>
          </w:p>
        </w:tc>
      </w:tr>
      <w:tr w:rsidR="00B81FD6" w:rsidRPr="00EF3823" w14:paraId="01CEC39F" w14:textId="77777777" w:rsidTr="007C4FCF">
        <w:trPr>
          <w:tblCellSpacing w:w="0" w:type="dxa"/>
        </w:trPr>
        <w:tc>
          <w:tcPr>
            <w:tcW w:w="1887" w:type="pct"/>
          </w:tcPr>
          <w:p w14:paraId="0ED6DF50" w14:textId="77777777" w:rsidR="00B81FD6" w:rsidRPr="00EF3823" w:rsidRDefault="00B81FD6" w:rsidP="003133A5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  <w:b/>
                <w:bCs/>
              </w:rPr>
              <w:t>Ciśnienie dźwięku (charakterystyka dookólna):</w:t>
            </w:r>
          </w:p>
        </w:tc>
        <w:tc>
          <w:tcPr>
            <w:tcW w:w="3113" w:type="pct"/>
            <w:vAlign w:val="center"/>
          </w:tcPr>
          <w:p w14:paraId="1EE99390" w14:textId="507E66D3" w:rsidR="00B81FD6" w:rsidRPr="00EF3823" w:rsidRDefault="00B81FD6" w:rsidP="003133A5">
            <w:pPr>
              <w:pStyle w:val="NormalnyWeb"/>
              <w:spacing w:after="0" w:line="276" w:lineRule="auto"/>
              <w:ind w:left="177" w:right="-118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</w:rPr>
              <w:t>min. 105 dB(A)/30m</w:t>
            </w:r>
          </w:p>
        </w:tc>
      </w:tr>
      <w:tr w:rsidR="00B81FD6" w:rsidRPr="00EF3823" w14:paraId="46DCA262" w14:textId="77777777" w:rsidTr="007C4FCF">
        <w:trPr>
          <w:tblCellSpacing w:w="0" w:type="dxa"/>
        </w:trPr>
        <w:tc>
          <w:tcPr>
            <w:tcW w:w="1887" w:type="pct"/>
          </w:tcPr>
          <w:p w14:paraId="74336919" w14:textId="77777777" w:rsidR="00B81FD6" w:rsidRPr="00EF3823" w:rsidRDefault="00B81FD6" w:rsidP="003133A5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  <w:b/>
                <w:bCs/>
              </w:rPr>
              <w:t>Liczba głośników szczelinowych:</w:t>
            </w:r>
          </w:p>
        </w:tc>
        <w:tc>
          <w:tcPr>
            <w:tcW w:w="3113" w:type="pct"/>
          </w:tcPr>
          <w:p w14:paraId="26C0A091" w14:textId="58332E89" w:rsidR="00B81FD6" w:rsidRPr="00EF3823" w:rsidRDefault="00B81FD6" w:rsidP="003133A5">
            <w:pPr>
              <w:pStyle w:val="NormalnyWeb"/>
              <w:spacing w:before="0" w:beforeAutospacing="0" w:after="0" w:line="276" w:lineRule="auto"/>
              <w:ind w:left="177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</w:rPr>
              <w:t>cztery</w:t>
            </w:r>
          </w:p>
        </w:tc>
      </w:tr>
      <w:tr w:rsidR="00695E95" w:rsidRPr="00EF3823" w14:paraId="002C111D" w14:textId="77777777" w:rsidTr="007C4FCF">
        <w:trPr>
          <w:tblCellSpacing w:w="0" w:type="dxa"/>
        </w:trPr>
        <w:tc>
          <w:tcPr>
            <w:tcW w:w="1887" w:type="pct"/>
          </w:tcPr>
          <w:p w14:paraId="194E5CED" w14:textId="77777777" w:rsidR="00695E95" w:rsidRPr="00EF3823" w:rsidRDefault="00695E95" w:rsidP="003133A5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  <w:b/>
                <w:bCs/>
              </w:rPr>
              <w:t>Częstotliwość dźwięku alarmu</w:t>
            </w:r>
          </w:p>
        </w:tc>
        <w:tc>
          <w:tcPr>
            <w:tcW w:w="3113" w:type="pct"/>
          </w:tcPr>
          <w:p w14:paraId="6E4FA2F9" w14:textId="77777777" w:rsidR="00695E95" w:rsidRPr="00EF3823" w:rsidRDefault="00695E95" w:rsidP="003133A5">
            <w:pPr>
              <w:pStyle w:val="NormalnyWeb"/>
              <w:spacing w:before="0" w:beforeAutospacing="0" w:after="0" w:line="276" w:lineRule="auto"/>
              <w:ind w:left="177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</w:rPr>
              <w:t>400 ÷ 430 Hz</w:t>
            </w:r>
          </w:p>
        </w:tc>
      </w:tr>
      <w:tr w:rsidR="00695E95" w:rsidRPr="00EF3823" w14:paraId="658F25EC" w14:textId="77777777" w:rsidTr="007C4FCF">
        <w:trPr>
          <w:tblCellSpacing w:w="0" w:type="dxa"/>
        </w:trPr>
        <w:tc>
          <w:tcPr>
            <w:tcW w:w="1887" w:type="pct"/>
          </w:tcPr>
          <w:p w14:paraId="35993351" w14:textId="77777777" w:rsidR="00695E95" w:rsidRPr="00EF3823" w:rsidRDefault="00695E95" w:rsidP="003133A5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  <w:b/>
                <w:bCs/>
              </w:rPr>
              <w:t>Pasmo akustyczne dla mowy</w:t>
            </w:r>
          </w:p>
        </w:tc>
        <w:tc>
          <w:tcPr>
            <w:tcW w:w="3113" w:type="pct"/>
          </w:tcPr>
          <w:p w14:paraId="51528397" w14:textId="77777777" w:rsidR="00695E95" w:rsidRPr="00EF3823" w:rsidRDefault="00695E95" w:rsidP="003133A5">
            <w:pPr>
              <w:pStyle w:val="NormalnyWeb"/>
              <w:spacing w:before="0" w:beforeAutospacing="0" w:after="0" w:line="276" w:lineRule="auto"/>
              <w:ind w:left="177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</w:rPr>
              <w:t>≥ 300 ÷ 5 000 Hz</w:t>
            </w:r>
          </w:p>
        </w:tc>
      </w:tr>
      <w:tr w:rsidR="00695E95" w:rsidRPr="00EF3823" w14:paraId="7FFE3AD2" w14:textId="77777777" w:rsidTr="007C4FCF">
        <w:trPr>
          <w:tblCellSpacing w:w="0" w:type="dxa"/>
        </w:trPr>
        <w:tc>
          <w:tcPr>
            <w:tcW w:w="1887" w:type="pct"/>
          </w:tcPr>
          <w:p w14:paraId="3FAEC86B" w14:textId="77777777" w:rsidR="00695E95" w:rsidRPr="00EF3823" w:rsidRDefault="00695E95" w:rsidP="003133A5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  <w:b/>
                <w:bCs/>
              </w:rPr>
              <w:t>Zasilanie sieciowe:</w:t>
            </w:r>
          </w:p>
        </w:tc>
        <w:tc>
          <w:tcPr>
            <w:tcW w:w="3113" w:type="pct"/>
          </w:tcPr>
          <w:p w14:paraId="2F4B8A1D" w14:textId="77777777" w:rsidR="00695E95" w:rsidRPr="00EF3823" w:rsidRDefault="00695E95" w:rsidP="003133A5">
            <w:pPr>
              <w:pStyle w:val="NormalnyWeb"/>
              <w:spacing w:before="0" w:beforeAutospacing="0" w:after="0" w:line="276" w:lineRule="auto"/>
              <w:ind w:left="177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</w:rPr>
              <w:t>230 V +/- 10%</w:t>
            </w:r>
          </w:p>
        </w:tc>
      </w:tr>
      <w:tr w:rsidR="00695E95" w:rsidRPr="00EF3823" w14:paraId="325BA57C" w14:textId="77777777" w:rsidTr="007C4FCF">
        <w:trPr>
          <w:tblCellSpacing w:w="0" w:type="dxa"/>
        </w:trPr>
        <w:tc>
          <w:tcPr>
            <w:tcW w:w="1887" w:type="pct"/>
            <w:vAlign w:val="center"/>
          </w:tcPr>
          <w:p w14:paraId="572384A5" w14:textId="77777777" w:rsidR="00695E95" w:rsidRPr="00EF3823" w:rsidRDefault="00695E95" w:rsidP="003133A5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  <w:b/>
                <w:bCs/>
              </w:rPr>
              <w:t>Zasilanie rezerwowe:</w:t>
            </w:r>
          </w:p>
        </w:tc>
        <w:tc>
          <w:tcPr>
            <w:tcW w:w="3113" w:type="pct"/>
          </w:tcPr>
          <w:p w14:paraId="08A49F9C" w14:textId="77777777" w:rsidR="00695E95" w:rsidRPr="00EF3823" w:rsidRDefault="00695E95" w:rsidP="003133A5">
            <w:pPr>
              <w:pStyle w:val="NormalnyWeb"/>
              <w:spacing w:before="0" w:beforeAutospacing="0" w:after="0" w:line="276" w:lineRule="auto"/>
              <w:ind w:left="177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</w:rPr>
              <w:t>akumulator bezobsługowy</w:t>
            </w:r>
          </w:p>
          <w:p w14:paraId="2E8BEC34" w14:textId="77777777" w:rsidR="00695E95" w:rsidRPr="00EF3823" w:rsidRDefault="00695E95" w:rsidP="003133A5">
            <w:pPr>
              <w:pStyle w:val="NormalnyWeb"/>
              <w:spacing w:before="0" w:beforeAutospacing="0" w:after="0" w:line="276" w:lineRule="auto"/>
              <w:ind w:left="177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</w:rPr>
              <w:t>żywotność ≥ 8 lat</w:t>
            </w:r>
          </w:p>
          <w:p w14:paraId="48F15A23" w14:textId="77777777" w:rsidR="00695E95" w:rsidRPr="00EF3823" w:rsidRDefault="00695E95" w:rsidP="003133A5">
            <w:pPr>
              <w:pStyle w:val="NormalnyWeb"/>
              <w:spacing w:before="0" w:beforeAutospacing="0" w:after="0" w:line="276" w:lineRule="auto"/>
              <w:ind w:left="177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</w:rPr>
              <w:t>12V</w:t>
            </w:r>
          </w:p>
          <w:p w14:paraId="6E1BC2FC" w14:textId="64DF60A6" w:rsidR="00695E95" w:rsidRPr="00EF3823" w:rsidRDefault="00695E95" w:rsidP="003133A5">
            <w:pPr>
              <w:pStyle w:val="NormalnyWeb"/>
              <w:spacing w:before="0" w:beforeAutospacing="0" w:after="0" w:line="276" w:lineRule="auto"/>
              <w:ind w:left="177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</w:rPr>
              <w:t xml:space="preserve">pojemność </w:t>
            </w:r>
            <w:r w:rsidR="009B3C40" w:rsidRPr="00EF3823">
              <w:rPr>
                <w:rFonts w:ascii="Calibri" w:hAnsi="Calibri" w:cs="Calibri"/>
              </w:rPr>
              <w:t xml:space="preserve">≥ </w:t>
            </w:r>
            <w:r w:rsidRPr="00EF3823">
              <w:rPr>
                <w:rFonts w:ascii="Calibri" w:hAnsi="Calibri" w:cs="Calibri"/>
              </w:rPr>
              <w:t xml:space="preserve"> 38Ah</w:t>
            </w:r>
          </w:p>
          <w:p w14:paraId="3A142852" w14:textId="6A69A19A" w:rsidR="00695E95" w:rsidRPr="00EF3823" w:rsidRDefault="003133A5" w:rsidP="003133A5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lang w:val="en-US"/>
              </w:rPr>
            </w:pPr>
            <w:r w:rsidRPr="00EF3823">
              <w:rPr>
                <w:rFonts w:ascii="Calibri" w:hAnsi="Calibri" w:cs="Calibri"/>
                <w:lang w:val="en-US"/>
              </w:rPr>
              <w:t xml:space="preserve">   </w:t>
            </w:r>
            <w:r w:rsidR="00695E95" w:rsidRPr="00EF3823">
              <w:rPr>
                <w:rFonts w:ascii="Calibri" w:hAnsi="Calibri" w:cs="Calibri"/>
                <w:lang w:val="en-US"/>
              </w:rPr>
              <w:t>technologia AGM (Absorbed Glass Mat)</w:t>
            </w:r>
          </w:p>
        </w:tc>
      </w:tr>
      <w:tr w:rsidR="00695E95" w:rsidRPr="00EF3823" w14:paraId="634EAD1E" w14:textId="77777777" w:rsidTr="007C4FCF">
        <w:trPr>
          <w:tblCellSpacing w:w="0" w:type="dxa"/>
        </w:trPr>
        <w:tc>
          <w:tcPr>
            <w:tcW w:w="1887" w:type="pct"/>
          </w:tcPr>
          <w:p w14:paraId="00E85BC5" w14:textId="77777777" w:rsidR="00695E95" w:rsidRPr="00EF3823" w:rsidRDefault="00695E95" w:rsidP="003133A5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  <w:b/>
                <w:bCs/>
              </w:rPr>
              <w:lastRenderedPageBreak/>
              <w:t>Pobór mocy w trybie stand by (bez wyposażenia dodatkowego):</w:t>
            </w:r>
          </w:p>
        </w:tc>
        <w:tc>
          <w:tcPr>
            <w:tcW w:w="3113" w:type="pct"/>
            <w:vAlign w:val="center"/>
          </w:tcPr>
          <w:p w14:paraId="6D15403F" w14:textId="77777777" w:rsidR="00695E95" w:rsidRPr="00EF3823" w:rsidRDefault="00695E95" w:rsidP="003133A5">
            <w:pPr>
              <w:pStyle w:val="NormalnyWeb"/>
              <w:spacing w:before="0" w:beforeAutospacing="0" w:after="0" w:line="276" w:lineRule="auto"/>
              <w:ind w:left="177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</w:rPr>
              <w:t>max. 5W</w:t>
            </w:r>
          </w:p>
        </w:tc>
      </w:tr>
      <w:tr w:rsidR="00695E95" w:rsidRPr="00EF3823" w14:paraId="7294C176" w14:textId="77777777" w:rsidTr="007C4FCF">
        <w:trPr>
          <w:tblCellSpacing w:w="0" w:type="dxa"/>
        </w:trPr>
        <w:tc>
          <w:tcPr>
            <w:tcW w:w="1887" w:type="pct"/>
          </w:tcPr>
          <w:p w14:paraId="5C54436B" w14:textId="77777777" w:rsidR="00695E95" w:rsidRPr="00EF3823" w:rsidRDefault="00695E95" w:rsidP="003133A5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  <w:b/>
                <w:bCs/>
              </w:rPr>
              <w:t>Prąd ładowania akumulatorów:</w:t>
            </w:r>
          </w:p>
        </w:tc>
        <w:tc>
          <w:tcPr>
            <w:tcW w:w="3113" w:type="pct"/>
          </w:tcPr>
          <w:p w14:paraId="27AB52D0" w14:textId="77777777" w:rsidR="00695E95" w:rsidRPr="00EF3823" w:rsidRDefault="00695E95" w:rsidP="003133A5">
            <w:pPr>
              <w:pStyle w:val="NormalnyWeb"/>
              <w:spacing w:before="0" w:beforeAutospacing="0" w:after="0" w:line="276" w:lineRule="auto"/>
              <w:ind w:left="177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</w:rPr>
              <w:t>max. 3A</w:t>
            </w:r>
          </w:p>
        </w:tc>
      </w:tr>
      <w:tr w:rsidR="00695E95" w:rsidRPr="00EF3823" w14:paraId="35907AE6" w14:textId="77777777" w:rsidTr="007C4FCF">
        <w:trPr>
          <w:tblCellSpacing w:w="0" w:type="dxa"/>
        </w:trPr>
        <w:tc>
          <w:tcPr>
            <w:tcW w:w="1887" w:type="pct"/>
          </w:tcPr>
          <w:p w14:paraId="4FCECC25" w14:textId="77777777" w:rsidR="00695E95" w:rsidRPr="00EF3823" w:rsidRDefault="00695E95" w:rsidP="003133A5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  <w:b/>
                <w:bCs/>
              </w:rPr>
              <w:t>Liczba alarmów na zasilaniu rezerwowym:</w:t>
            </w:r>
          </w:p>
        </w:tc>
        <w:tc>
          <w:tcPr>
            <w:tcW w:w="3113" w:type="pct"/>
          </w:tcPr>
          <w:p w14:paraId="4B7A8015" w14:textId="77777777" w:rsidR="00695E95" w:rsidRPr="00EF3823" w:rsidRDefault="00695E95" w:rsidP="003133A5">
            <w:pPr>
              <w:pStyle w:val="NormalnyWeb"/>
              <w:spacing w:before="0" w:beforeAutospacing="0" w:after="0" w:line="276" w:lineRule="auto"/>
              <w:ind w:left="177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</w:rPr>
              <w:t>min 10 x 3-minutowych alarmów w ciągu 48 godzin po wyłączeniu zasilania głównego w temperaturze +10°C.</w:t>
            </w:r>
          </w:p>
        </w:tc>
      </w:tr>
      <w:tr w:rsidR="00695E95" w:rsidRPr="00EF3823" w14:paraId="2C4E5C94" w14:textId="77777777" w:rsidTr="007C4FCF">
        <w:trPr>
          <w:tblCellSpacing w:w="0" w:type="dxa"/>
        </w:trPr>
        <w:tc>
          <w:tcPr>
            <w:tcW w:w="1887" w:type="pct"/>
          </w:tcPr>
          <w:p w14:paraId="02C79829" w14:textId="77777777" w:rsidR="00695E95" w:rsidRPr="00EF3823" w:rsidRDefault="00695E95" w:rsidP="003133A5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  <w:b/>
                <w:bCs/>
              </w:rPr>
              <w:t>Sterowanie:</w:t>
            </w:r>
          </w:p>
        </w:tc>
        <w:tc>
          <w:tcPr>
            <w:tcW w:w="3113" w:type="pct"/>
          </w:tcPr>
          <w:p w14:paraId="3E24FEC3" w14:textId="77777777" w:rsidR="00695E95" w:rsidRPr="00EF3823" w:rsidRDefault="00695E95" w:rsidP="003133A5">
            <w:pPr>
              <w:pStyle w:val="NormalnyWeb"/>
              <w:spacing w:before="0" w:beforeAutospacing="0" w:after="0" w:line="276" w:lineRule="auto"/>
              <w:ind w:left="177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</w:rPr>
              <w:t>sieć radiowa analogowo-cyfrowa, sieć IP (LAN, WLAN)</w:t>
            </w:r>
          </w:p>
        </w:tc>
      </w:tr>
      <w:tr w:rsidR="00695E95" w:rsidRPr="00EF3823" w14:paraId="12582DFB" w14:textId="77777777" w:rsidTr="007C4FCF">
        <w:trPr>
          <w:tblCellSpacing w:w="0" w:type="dxa"/>
        </w:trPr>
        <w:tc>
          <w:tcPr>
            <w:tcW w:w="1887" w:type="pct"/>
          </w:tcPr>
          <w:p w14:paraId="55426D29" w14:textId="77777777" w:rsidR="00695E95" w:rsidRPr="00EF3823" w:rsidRDefault="00695E95" w:rsidP="003133A5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  <w:b/>
                <w:bCs/>
              </w:rPr>
              <w:t>Rodzaje alarmów:</w:t>
            </w:r>
          </w:p>
        </w:tc>
        <w:tc>
          <w:tcPr>
            <w:tcW w:w="3113" w:type="pct"/>
          </w:tcPr>
          <w:p w14:paraId="70629E1A" w14:textId="32C42E0F" w:rsidR="00695E95" w:rsidRPr="00EF3823" w:rsidRDefault="00597066" w:rsidP="003133A5">
            <w:pPr>
              <w:pStyle w:val="NormalnyWeb"/>
              <w:spacing w:before="0" w:beforeAutospacing="0" w:after="0" w:line="276" w:lineRule="auto"/>
              <w:ind w:left="177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</w:rPr>
              <w:t xml:space="preserve">Min 15 </w:t>
            </w:r>
            <w:r w:rsidR="00695E95" w:rsidRPr="00EF3823">
              <w:rPr>
                <w:rFonts w:ascii="Calibri" w:hAnsi="Calibri" w:cs="Calibri"/>
              </w:rPr>
              <w:t>predefiniowanych alarmów w tym alarmy głosowe emitowane w trybie rzeczywistym.</w:t>
            </w:r>
          </w:p>
        </w:tc>
      </w:tr>
      <w:tr w:rsidR="00695E95" w:rsidRPr="00EF3823" w14:paraId="230CBF71" w14:textId="77777777" w:rsidTr="007C4FCF">
        <w:trPr>
          <w:tblCellSpacing w:w="0" w:type="dxa"/>
        </w:trPr>
        <w:tc>
          <w:tcPr>
            <w:tcW w:w="1887" w:type="pct"/>
          </w:tcPr>
          <w:p w14:paraId="5BE8A443" w14:textId="77777777" w:rsidR="00695E95" w:rsidRPr="00EF3823" w:rsidRDefault="00695E95" w:rsidP="003133A5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  <w:b/>
                <w:bCs/>
              </w:rPr>
              <w:t>Materiał wykonania głośników:</w:t>
            </w:r>
          </w:p>
        </w:tc>
        <w:tc>
          <w:tcPr>
            <w:tcW w:w="3113" w:type="pct"/>
          </w:tcPr>
          <w:p w14:paraId="06F29362" w14:textId="14E6A5CF" w:rsidR="00695E95" w:rsidRPr="00EF3823" w:rsidRDefault="00695E95" w:rsidP="003133A5">
            <w:pPr>
              <w:pStyle w:val="NormalnyWeb"/>
              <w:spacing w:before="0" w:beforeAutospacing="0" w:after="0" w:line="276" w:lineRule="auto"/>
              <w:ind w:left="177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</w:rPr>
              <w:t>stop aluminium</w:t>
            </w:r>
            <w:r w:rsidR="00597066" w:rsidRPr="00EF3823">
              <w:rPr>
                <w:rFonts w:ascii="Calibri" w:hAnsi="Calibri" w:cs="Calibri"/>
              </w:rPr>
              <w:t>,  Minimum 20-letni czas pracy głowicy głośnikowej;</w:t>
            </w:r>
          </w:p>
        </w:tc>
      </w:tr>
      <w:tr w:rsidR="00695E95" w:rsidRPr="00EF3823" w14:paraId="47A7020A" w14:textId="77777777" w:rsidTr="007C4FCF">
        <w:trPr>
          <w:tblCellSpacing w:w="0" w:type="dxa"/>
        </w:trPr>
        <w:tc>
          <w:tcPr>
            <w:tcW w:w="1887" w:type="pct"/>
            <w:vAlign w:val="center"/>
          </w:tcPr>
          <w:p w14:paraId="3B19054D" w14:textId="77777777" w:rsidR="00695E95" w:rsidRPr="00EF3823" w:rsidRDefault="00695E95" w:rsidP="003133A5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  <w:b/>
                <w:bCs/>
              </w:rPr>
              <w:t>Temperatura pracy:</w:t>
            </w:r>
          </w:p>
        </w:tc>
        <w:tc>
          <w:tcPr>
            <w:tcW w:w="3113" w:type="pct"/>
          </w:tcPr>
          <w:p w14:paraId="49ED3E1A" w14:textId="77777777" w:rsidR="00695E95" w:rsidRPr="00EF3823" w:rsidRDefault="00695E95" w:rsidP="003133A5">
            <w:pPr>
              <w:pStyle w:val="NormalnyWeb"/>
              <w:spacing w:before="0" w:beforeAutospacing="0" w:after="0" w:line="276" w:lineRule="auto"/>
              <w:ind w:left="177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</w:rPr>
              <w:t>głośniki:</w:t>
            </w:r>
          </w:p>
          <w:p w14:paraId="2D745133" w14:textId="3F075DF8" w:rsidR="00695E95" w:rsidRPr="00EF3823" w:rsidRDefault="00EF3823" w:rsidP="00EF3823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695E95" w:rsidRPr="00EF3823">
              <w:rPr>
                <w:rFonts w:ascii="Calibri" w:hAnsi="Calibri" w:cs="Calibri"/>
              </w:rPr>
              <w:t>od -30ºC do +60ºC</w:t>
            </w:r>
          </w:p>
          <w:p w14:paraId="625BDEA0" w14:textId="77777777" w:rsidR="00695E95" w:rsidRPr="00EF3823" w:rsidRDefault="00695E95" w:rsidP="003133A5">
            <w:pPr>
              <w:pStyle w:val="NormalnyWeb"/>
              <w:spacing w:before="0" w:beforeAutospacing="0" w:after="0" w:line="276" w:lineRule="auto"/>
              <w:ind w:left="177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</w:rPr>
              <w:t>blok sterujący:</w:t>
            </w:r>
          </w:p>
          <w:p w14:paraId="79789CCD" w14:textId="77777777" w:rsidR="00695E95" w:rsidRPr="00EF3823" w:rsidRDefault="00695E95" w:rsidP="003133A5">
            <w:pPr>
              <w:pStyle w:val="NormalnyWeb"/>
              <w:spacing w:before="0" w:beforeAutospacing="0" w:after="0" w:line="276" w:lineRule="auto"/>
              <w:ind w:left="177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</w:rPr>
              <w:t>instalacja wewnątrzbudynkowa od 0ºC do +60ºC</w:t>
            </w:r>
          </w:p>
          <w:p w14:paraId="23246E45" w14:textId="1158D275" w:rsidR="00695E95" w:rsidRPr="00EF3823" w:rsidRDefault="00695E95" w:rsidP="003133A5">
            <w:pPr>
              <w:pStyle w:val="NormalnyWeb"/>
              <w:spacing w:before="0" w:beforeAutospacing="0" w:after="0" w:line="276" w:lineRule="auto"/>
              <w:ind w:left="177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</w:rPr>
              <w:t>instalacja na zewnątrz budynku od -</w:t>
            </w:r>
            <w:r w:rsidR="0096207E" w:rsidRPr="00EF3823">
              <w:rPr>
                <w:rFonts w:ascii="Calibri" w:hAnsi="Calibri" w:cs="Calibri"/>
              </w:rPr>
              <w:t>3</w:t>
            </w:r>
            <w:r w:rsidRPr="00EF3823">
              <w:rPr>
                <w:rFonts w:ascii="Calibri" w:hAnsi="Calibri" w:cs="Calibri"/>
              </w:rPr>
              <w:t>0ºC do +60ºC i wilgotności względnej 100% (powietrze nasycone parą wodną) przy 25°C.</w:t>
            </w:r>
          </w:p>
        </w:tc>
      </w:tr>
      <w:tr w:rsidR="00597066" w:rsidRPr="00EF3823" w14:paraId="78292B49" w14:textId="77777777" w:rsidTr="007C4FCF">
        <w:trPr>
          <w:tblCellSpacing w:w="0" w:type="dxa"/>
        </w:trPr>
        <w:tc>
          <w:tcPr>
            <w:tcW w:w="1887" w:type="pct"/>
            <w:vAlign w:val="center"/>
          </w:tcPr>
          <w:p w14:paraId="09AF882C" w14:textId="702D516E" w:rsidR="00597066" w:rsidRPr="00EF3823" w:rsidRDefault="00597066" w:rsidP="003133A5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b/>
                <w:bCs/>
              </w:rPr>
            </w:pPr>
            <w:r w:rsidRPr="00EF3823">
              <w:rPr>
                <w:rFonts w:ascii="Calibri" w:hAnsi="Calibri" w:cs="Calibri"/>
                <w:b/>
                <w:bCs/>
              </w:rPr>
              <w:t>Warunki pracy</w:t>
            </w:r>
          </w:p>
        </w:tc>
        <w:tc>
          <w:tcPr>
            <w:tcW w:w="3113" w:type="pct"/>
          </w:tcPr>
          <w:p w14:paraId="2E07B14A" w14:textId="546A33FF" w:rsidR="00597066" w:rsidRPr="00EF3823" w:rsidRDefault="00597066" w:rsidP="003133A5">
            <w:pPr>
              <w:pStyle w:val="NormalnyWeb"/>
              <w:spacing w:before="0" w:beforeAutospacing="0" w:after="0" w:line="276" w:lineRule="auto"/>
              <w:ind w:left="177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</w:rPr>
              <w:t>Konstrukcja głośników i głowicy gwarantująca odporność na korozję oraz na wpływ warunków atmosferycznych (temperatury, wilgotności, opadów, wiatrów, itp.);</w:t>
            </w:r>
            <w:r w:rsidR="00BE0E0F" w:rsidRPr="00EF3823">
              <w:rPr>
                <w:rFonts w:ascii="Calibri" w:hAnsi="Calibri" w:cs="Calibri"/>
              </w:rPr>
              <w:t xml:space="preserve"> Możliwość ukierunkowania głośników w płaszczyźnie poziomej o 360 st;</w:t>
            </w:r>
          </w:p>
        </w:tc>
      </w:tr>
    </w:tbl>
    <w:p w14:paraId="1F8FDED3" w14:textId="30612E79" w:rsidR="00695E95" w:rsidRPr="00EF3823" w:rsidRDefault="00695E95" w:rsidP="003133A5">
      <w:pPr>
        <w:pStyle w:val="NormalnyWeb"/>
        <w:spacing w:before="240" w:beforeAutospacing="0" w:after="120" w:line="276" w:lineRule="auto"/>
        <w:rPr>
          <w:rStyle w:val="Tytuksiki"/>
          <w:rFonts w:ascii="Calibri" w:hAnsi="Calibri" w:cs="Calibri"/>
          <w:bCs w:val="0"/>
        </w:rPr>
      </w:pPr>
      <w:r w:rsidRPr="00EF3823">
        <w:rPr>
          <w:rStyle w:val="Tytuksiki"/>
          <w:rFonts w:ascii="Calibri" w:hAnsi="Calibri" w:cs="Calibri"/>
          <w:bCs w:val="0"/>
        </w:rPr>
        <w:t xml:space="preserve">Dokumentacja techniczna </w:t>
      </w:r>
    </w:p>
    <w:p w14:paraId="12478221" w14:textId="705A39C4" w:rsidR="00566C69" w:rsidRPr="00EF3823" w:rsidRDefault="00566C69" w:rsidP="003133A5">
      <w:pPr>
        <w:spacing w:line="276" w:lineRule="auto"/>
        <w:rPr>
          <w:rFonts w:ascii="Calibri" w:hAnsi="Calibri" w:cs="Calibri"/>
        </w:rPr>
      </w:pPr>
      <w:r w:rsidRPr="00EF3823">
        <w:rPr>
          <w:rFonts w:ascii="Calibri" w:hAnsi="Calibri" w:cs="Calibri"/>
          <w:bCs/>
        </w:rPr>
        <w:t>Wykonawca zobowiązany jest do wykonania, w języku polskim, dokumentacji technicznej</w:t>
      </w:r>
      <w:r w:rsidRPr="00EF3823">
        <w:rPr>
          <w:rFonts w:ascii="Calibri" w:hAnsi="Calibri" w:cs="Calibri"/>
        </w:rPr>
        <w:t xml:space="preserve"> przedmiotu zamówienia. Dokumentacja obejmuje następujące dokumenty przygotowane dla punktu alarmowego:</w:t>
      </w:r>
    </w:p>
    <w:p w14:paraId="56F5F2BA" w14:textId="77777777" w:rsidR="00897FA9" w:rsidRPr="00EF3823" w:rsidRDefault="00897FA9" w:rsidP="003133A5">
      <w:pPr>
        <w:pStyle w:val="NormalnyWeb"/>
        <w:numPr>
          <w:ilvl w:val="1"/>
          <w:numId w:val="13"/>
        </w:numPr>
        <w:tabs>
          <w:tab w:val="num" w:pos="709"/>
        </w:tabs>
        <w:spacing w:after="57" w:line="276" w:lineRule="auto"/>
        <w:ind w:left="709" w:hanging="425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Dokumentacja projektu technicznego powinna zawierać:</w:t>
      </w:r>
    </w:p>
    <w:p w14:paraId="346D9B05" w14:textId="0A057676" w:rsidR="00897FA9" w:rsidRPr="00EF3823" w:rsidRDefault="007C4FCF" w:rsidP="003133A5">
      <w:pPr>
        <w:pStyle w:val="Akapitzlist"/>
        <w:numPr>
          <w:ilvl w:val="0"/>
          <w:numId w:val="37"/>
        </w:numPr>
        <w:spacing w:after="160" w:line="276" w:lineRule="auto"/>
        <w:ind w:left="993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Z</w:t>
      </w:r>
      <w:r w:rsidR="00897FA9" w:rsidRPr="00EF3823">
        <w:rPr>
          <w:rFonts w:ascii="Calibri" w:hAnsi="Calibri" w:cs="Calibri"/>
        </w:rPr>
        <w:t>djęci</w:t>
      </w:r>
      <w:r w:rsidRPr="00EF3823">
        <w:rPr>
          <w:rFonts w:ascii="Calibri" w:hAnsi="Calibri" w:cs="Calibri"/>
        </w:rPr>
        <w:t>a</w:t>
      </w:r>
      <w:r w:rsidR="00897FA9" w:rsidRPr="00EF3823">
        <w:rPr>
          <w:rFonts w:ascii="Calibri" w:hAnsi="Calibri" w:cs="Calibri"/>
        </w:rPr>
        <w:t xml:space="preserve"> pomieszczeń, gdzie będ</w:t>
      </w:r>
      <w:r w:rsidR="00886496" w:rsidRPr="00EF3823">
        <w:rPr>
          <w:rFonts w:ascii="Calibri" w:hAnsi="Calibri" w:cs="Calibri"/>
        </w:rPr>
        <w:t>zie</w:t>
      </w:r>
      <w:r w:rsidR="00897FA9" w:rsidRPr="00EF3823">
        <w:rPr>
          <w:rFonts w:ascii="Calibri" w:hAnsi="Calibri" w:cs="Calibri"/>
        </w:rPr>
        <w:t xml:space="preserve"> instalowan</w:t>
      </w:r>
      <w:r w:rsidR="00886496" w:rsidRPr="00EF3823">
        <w:rPr>
          <w:rFonts w:ascii="Calibri" w:hAnsi="Calibri" w:cs="Calibri"/>
        </w:rPr>
        <w:t>y</w:t>
      </w:r>
      <w:r w:rsidR="006E39AC" w:rsidRPr="00EF3823">
        <w:rPr>
          <w:rFonts w:ascii="Calibri" w:hAnsi="Calibri" w:cs="Calibri"/>
        </w:rPr>
        <w:t xml:space="preserve"> moduł zasilania i sterowania i </w:t>
      </w:r>
      <w:r w:rsidR="00897FA9" w:rsidRPr="00EF3823">
        <w:rPr>
          <w:rFonts w:ascii="Calibri" w:hAnsi="Calibri" w:cs="Calibri"/>
        </w:rPr>
        <w:t xml:space="preserve">prowadzone przewody.  </w:t>
      </w:r>
      <w:r w:rsidRPr="00EF3823">
        <w:rPr>
          <w:rFonts w:ascii="Calibri" w:hAnsi="Calibri" w:cs="Calibri"/>
        </w:rPr>
        <w:t>Z</w:t>
      </w:r>
      <w:r w:rsidR="00897FA9" w:rsidRPr="00EF3823">
        <w:rPr>
          <w:rFonts w:ascii="Calibri" w:hAnsi="Calibri" w:cs="Calibri"/>
        </w:rPr>
        <w:t>djęci</w:t>
      </w:r>
      <w:r w:rsidRPr="00EF3823">
        <w:rPr>
          <w:rFonts w:ascii="Calibri" w:hAnsi="Calibri" w:cs="Calibri"/>
        </w:rPr>
        <w:t>a</w:t>
      </w:r>
      <w:r w:rsidR="00580BA8" w:rsidRPr="00EF3823">
        <w:rPr>
          <w:rFonts w:ascii="Calibri" w:hAnsi="Calibri" w:cs="Calibri"/>
        </w:rPr>
        <w:t xml:space="preserve"> dachu</w:t>
      </w:r>
      <w:r w:rsidR="00897FA9" w:rsidRPr="00EF3823">
        <w:rPr>
          <w:rFonts w:ascii="Calibri" w:hAnsi="Calibri" w:cs="Calibri"/>
        </w:rPr>
        <w:t>, kominów i innych miejsc, w który ma być in</w:t>
      </w:r>
      <w:r w:rsidR="003933AF">
        <w:rPr>
          <w:rFonts w:ascii="Calibri" w:hAnsi="Calibri" w:cs="Calibri"/>
        </w:rPr>
        <w:t>stalowana syrena wraz z anteną;</w:t>
      </w:r>
    </w:p>
    <w:p w14:paraId="6BE0D34C" w14:textId="40E7992B" w:rsidR="00897FA9" w:rsidRPr="00EF3823" w:rsidRDefault="00897FA9" w:rsidP="003133A5">
      <w:pPr>
        <w:pStyle w:val="Akapitzlist"/>
        <w:numPr>
          <w:ilvl w:val="0"/>
          <w:numId w:val="36"/>
        </w:numPr>
        <w:spacing w:after="160" w:line="276" w:lineRule="auto"/>
        <w:ind w:left="993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lastRenderedPageBreak/>
        <w:t>Uzgodnienie warunków technicznych instalacji syren</w:t>
      </w:r>
      <w:r w:rsidR="00886496" w:rsidRPr="00EF3823">
        <w:rPr>
          <w:rFonts w:ascii="Calibri" w:hAnsi="Calibri" w:cs="Calibri"/>
        </w:rPr>
        <w:t>y</w:t>
      </w:r>
      <w:r w:rsidR="006E39AC" w:rsidRPr="00EF3823">
        <w:rPr>
          <w:rFonts w:ascii="Calibri" w:hAnsi="Calibri" w:cs="Calibri"/>
        </w:rPr>
        <w:t xml:space="preserve"> z zarządcą budynku, w </w:t>
      </w:r>
      <w:r w:rsidRPr="00EF3823">
        <w:rPr>
          <w:rFonts w:ascii="Calibri" w:hAnsi="Calibri" w:cs="Calibri"/>
        </w:rPr>
        <w:t xml:space="preserve">którym instalacja będzie prowadzona. </w:t>
      </w:r>
      <w:r w:rsidR="006E39AC" w:rsidRPr="00EF3823">
        <w:rPr>
          <w:rFonts w:ascii="Calibri" w:hAnsi="Calibri" w:cs="Calibri"/>
        </w:rPr>
        <w:t>Wykonawca zobowiązany jest do </w:t>
      </w:r>
      <w:r w:rsidRPr="00EF3823">
        <w:rPr>
          <w:rFonts w:ascii="Calibri" w:hAnsi="Calibri" w:cs="Calibri"/>
        </w:rPr>
        <w:t>wcześniejszego zaprojektowania wzoru uz</w:t>
      </w:r>
      <w:r w:rsidR="006E39AC" w:rsidRPr="00EF3823">
        <w:rPr>
          <w:rFonts w:ascii="Calibri" w:hAnsi="Calibri" w:cs="Calibri"/>
        </w:rPr>
        <w:t>godnienia oraz przesłania go do </w:t>
      </w:r>
      <w:r w:rsidRPr="00EF3823">
        <w:rPr>
          <w:rFonts w:ascii="Calibri" w:hAnsi="Calibri" w:cs="Calibri"/>
        </w:rPr>
        <w:t>Zamawiającego do akceptacji. Wzór powinien zawierać co najmniej: dane zarządcy budynku wraz z danymi kontaktowymi, adres miejsca instalacji, warunki instalacji wraz z wyszczególnieniem dodatkowych prac takich jak: malowanie, szpachlowanie, itd., sposób prowadzenia przewodów (pod/na tynkowe</w:t>
      </w:r>
      <w:r w:rsidR="00CD0B40" w:rsidRPr="00EF3823">
        <w:rPr>
          <w:rFonts w:ascii="Calibri" w:hAnsi="Calibri" w:cs="Calibri"/>
        </w:rPr>
        <w:t>, w kanałach, w korytkach itp.)</w:t>
      </w:r>
      <w:r w:rsidR="003933AF">
        <w:rPr>
          <w:rFonts w:ascii="Calibri" w:hAnsi="Calibri" w:cs="Calibri"/>
        </w:rPr>
        <w:t>;</w:t>
      </w:r>
    </w:p>
    <w:p w14:paraId="2B170B90" w14:textId="67F86FD8" w:rsidR="00897FA9" w:rsidRPr="00EF3823" w:rsidRDefault="00897FA9" w:rsidP="003133A5">
      <w:pPr>
        <w:pStyle w:val="Akapitzlist"/>
        <w:numPr>
          <w:ilvl w:val="0"/>
          <w:numId w:val="36"/>
        </w:numPr>
        <w:spacing w:after="160" w:line="276" w:lineRule="auto"/>
        <w:ind w:left="993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Projekt montażu masztów</w:t>
      </w:r>
      <w:r w:rsidR="00580BA8" w:rsidRPr="00EF3823">
        <w:rPr>
          <w:rFonts w:ascii="Calibri" w:hAnsi="Calibri" w:cs="Calibri"/>
        </w:rPr>
        <w:t>,</w:t>
      </w:r>
      <w:r w:rsidRPr="00EF3823">
        <w:rPr>
          <w:rFonts w:ascii="Calibri" w:hAnsi="Calibri" w:cs="Calibri"/>
        </w:rPr>
        <w:t xml:space="preserve"> syren</w:t>
      </w:r>
      <w:r w:rsidR="00580BA8" w:rsidRPr="00EF3823">
        <w:rPr>
          <w:rFonts w:ascii="Calibri" w:hAnsi="Calibri" w:cs="Calibri"/>
        </w:rPr>
        <w:t>y</w:t>
      </w:r>
      <w:r w:rsidRPr="00EF3823">
        <w:rPr>
          <w:rFonts w:ascii="Calibri" w:hAnsi="Calibri" w:cs="Calibri"/>
        </w:rPr>
        <w:t xml:space="preserve"> i anten</w:t>
      </w:r>
      <w:r w:rsidR="00580BA8" w:rsidRPr="00EF3823">
        <w:rPr>
          <w:rFonts w:ascii="Calibri" w:hAnsi="Calibri" w:cs="Calibri"/>
        </w:rPr>
        <w:t>y</w:t>
      </w:r>
      <w:r w:rsidRPr="00EF3823">
        <w:rPr>
          <w:rFonts w:ascii="Calibri" w:hAnsi="Calibri" w:cs="Calibri"/>
        </w:rPr>
        <w:t xml:space="preserve"> w zależności od wybranego miejsca instalacji (dach/komin,..)</w:t>
      </w:r>
      <w:r w:rsidR="003933AF">
        <w:rPr>
          <w:rFonts w:ascii="Calibri" w:hAnsi="Calibri" w:cs="Calibri"/>
        </w:rPr>
        <w:t>;</w:t>
      </w:r>
    </w:p>
    <w:p w14:paraId="2E235E04" w14:textId="4C79FDFB" w:rsidR="00897FA9" w:rsidRPr="00EF3823" w:rsidRDefault="00897FA9" w:rsidP="003133A5">
      <w:pPr>
        <w:pStyle w:val="Akapitzlist"/>
        <w:numPr>
          <w:ilvl w:val="0"/>
          <w:numId w:val="36"/>
        </w:numPr>
        <w:spacing w:after="160" w:line="276" w:lineRule="auto"/>
        <w:ind w:left="993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Projekt zasilania obejmujący schemat ideowy z oznaczeniem lokalizacji rozdzielni, zabezpieczeń, rodzajem i przekrojem przewodów zasilających, sposób prowadzenia przewodów, sposób zabezpieczenia p.poż  i uszczelnienie przejść kablowych</w:t>
      </w:r>
      <w:r w:rsidR="003933AF">
        <w:rPr>
          <w:rFonts w:ascii="Calibri" w:hAnsi="Calibri" w:cs="Calibri"/>
        </w:rPr>
        <w:t>;</w:t>
      </w:r>
      <w:r w:rsidRPr="00EF3823">
        <w:rPr>
          <w:rFonts w:ascii="Calibri" w:hAnsi="Calibri" w:cs="Calibri"/>
        </w:rPr>
        <w:t xml:space="preserve"> </w:t>
      </w:r>
    </w:p>
    <w:p w14:paraId="1DDA9CF7" w14:textId="451B8995" w:rsidR="00897FA9" w:rsidRPr="00EF3823" w:rsidRDefault="00897FA9" w:rsidP="003133A5">
      <w:pPr>
        <w:pStyle w:val="Akapitzlist"/>
        <w:numPr>
          <w:ilvl w:val="0"/>
          <w:numId w:val="36"/>
        </w:numPr>
        <w:spacing w:after="160" w:line="276" w:lineRule="auto"/>
        <w:ind w:left="993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 xml:space="preserve">Projekt systemu antenowego zawierający </w:t>
      </w:r>
      <w:r w:rsidR="006E39AC" w:rsidRPr="00EF3823">
        <w:rPr>
          <w:rFonts w:ascii="Calibri" w:hAnsi="Calibri" w:cs="Calibri"/>
        </w:rPr>
        <w:t>m.in. parametry anteny (wraz ze </w:t>
      </w:r>
      <w:r w:rsidRPr="00EF3823">
        <w:rPr>
          <w:rFonts w:ascii="Calibri" w:hAnsi="Calibri" w:cs="Calibri"/>
        </w:rPr>
        <w:t>wskazaniem parametrów, które uwzględniono przy obliczeniach parametrów anteny) tak aby zapewniona była łączność z centralą w każdych warunkach pogodowych, rodzaj kabla, projektowany zasięg syr</w:t>
      </w:r>
      <w:r w:rsidR="006E39AC" w:rsidRPr="00EF3823">
        <w:rPr>
          <w:rFonts w:ascii="Calibri" w:hAnsi="Calibri" w:cs="Calibri"/>
        </w:rPr>
        <w:t xml:space="preserve">eny. </w:t>
      </w:r>
      <w:r w:rsidRPr="00EF3823">
        <w:rPr>
          <w:rFonts w:ascii="Calibri" w:hAnsi="Calibri" w:cs="Calibri"/>
        </w:rPr>
        <w:t>Należy wskazać producenta i typ anteny spełniającej powyższe parametry</w:t>
      </w:r>
      <w:r w:rsidR="003933AF">
        <w:rPr>
          <w:rFonts w:ascii="Calibri" w:hAnsi="Calibri" w:cs="Calibri"/>
        </w:rPr>
        <w:t>;</w:t>
      </w:r>
      <w:r w:rsidRPr="00EF3823">
        <w:rPr>
          <w:rFonts w:ascii="Calibri" w:hAnsi="Calibri" w:cs="Calibri"/>
        </w:rPr>
        <w:t xml:space="preserve"> </w:t>
      </w:r>
    </w:p>
    <w:p w14:paraId="66C47D94" w14:textId="27B425D1" w:rsidR="00897FA9" w:rsidRPr="00EF3823" w:rsidRDefault="00897FA9" w:rsidP="003133A5">
      <w:pPr>
        <w:pStyle w:val="Akapitzlist"/>
        <w:numPr>
          <w:ilvl w:val="0"/>
          <w:numId w:val="36"/>
        </w:numPr>
        <w:spacing w:after="160" w:line="276" w:lineRule="auto"/>
        <w:ind w:left="993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Projekt uziemienia oraz zabezpieczenia prze</w:t>
      </w:r>
      <w:r w:rsidR="003933AF">
        <w:rPr>
          <w:rFonts w:ascii="Calibri" w:hAnsi="Calibri" w:cs="Calibri"/>
        </w:rPr>
        <w:t>d wyładowaniami atmosferycznymi;</w:t>
      </w:r>
    </w:p>
    <w:p w14:paraId="1B128C68" w14:textId="3809BFBD" w:rsidR="00897FA9" w:rsidRPr="00EF3823" w:rsidRDefault="00897FA9" w:rsidP="003133A5">
      <w:pPr>
        <w:pStyle w:val="Akapitzlist"/>
        <w:numPr>
          <w:ilvl w:val="0"/>
          <w:numId w:val="36"/>
        </w:numPr>
        <w:spacing w:after="160" w:line="276" w:lineRule="auto"/>
        <w:ind w:left="993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>Projekt podłączenia syren</w:t>
      </w:r>
      <w:r w:rsidR="00766598" w:rsidRPr="00EF3823">
        <w:rPr>
          <w:rFonts w:ascii="Calibri" w:hAnsi="Calibri" w:cs="Calibri"/>
        </w:rPr>
        <w:t>y</w:t>
      </w:r>
      <w:r w:rsidRPr="00EF3823">
        <w:rPr>
          <w:rFonts w:ascii="Calibri" w:hAnsi="Calibri" w:cs="Calibri"/>
        </w:rPr>
        <w:t xml:space="preserve"> do sieci Internet</w:t>
      </w:r>
      <w:r w:rsidR="003933AF">
        <w:rPr>
          <w:rFonts w:ascii="Calibri" w:hAnsi="Calibri" w:cs="Calibri"/>
        </w:rPr>
        <w:t>;</w:t>
      </w:r>
    </w:p>
    <w:p w14:paraId="29A8B824" w14:textId="1596605D" w:rsidR="00897FA9" w:rsidRPr="00EF3823" w:rsidRDefault="00897FA9" w:rsidP="003133A5">
      <w:pPr>
        <w:pStyle w:val="NormalnyWeb"/>
        <w:numPr>
          <w:ilvl w:val="1"/>
          <w:numId w:val="13"/>
        </w:numPr>
        <w:tabs>
          <w:tab w:val="num" w:pos="709"/>
        </w:tabs>
        <w:spacing w:before="240" w:beforeAutospacing="0" w:after="120" w:line="276" w:lineRule="auto"/>
        <w:ind w:left="709" w:hanging="425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 xml:space="preserve">Dokumentację powykonawczą stanowi dokumentacja </w:t>
      </w:r>
      <w:r w:rsidR="0002487D" w:rsidRPr="00EF3823">
        <w:rPr>
          <w:rFonts w:ascii="Calibri" w:hAnsi="Calibri" w:cs="Calibri"/>
        </w:rPr>
        <w:t xml:space="preserve">projektu </w:t>
      </w:r>
      <w:r w:rsidRPr="00EF3823">
        <w:rPr>
          <w:rFonts w:ascii="Calibri" w:hAnsi="Calibri" w:cs="Calibri"/>
        </w:rPr>
        <w:t>techniczn</w:t>
      </w:r>
      <w:r w:rsidR="0002487D" w:rsidRPr="00EF3823">
        <w:rPr>
          <w:rFonts w:ascii="Calibri" w:hAnsi="Calibri" w:cs="Calibri"/>
        </w:rPr>
        <w:t>ego</w:t>
      </w:r>
      <w:r w:rsidR="006E39AC" w:rsidRPr="00EF3823">
        <w:rPr>
          <w:rFonts w:ascii="Calibri" w:hAnsi="Calibri" w:cs="Calibri"/>
        </w:rPr>
        <w:t xml:space="preserve"> z </w:t>
      </w:r>
      <w:r w:rsidRPr="00EF3823">
        <w:rPr>
          <w:rFonts w:ascii="Calibri" w:hAnsi="Calibri" w:cs="Calibri"/>
        </w:rPr>
        <w:t>naniesionymi zmianami dokonanymi w toku prac uzupełniona o:</w:t>
      </w:r>
    </w:p>
    <w:p w14:paraId="48ACFECA" w14:textId="3E35FBCD" w:rsidR="00897FA9" w:rsidRPr="00EF3823" w:rsidRDefault="00897FA9" w:rsidP="003133A5">
      <w:pPr>
        <w:pStyle w:val="NormalnyWeb"/>
        <w:numPr>
          <w:ilvl w:val="0"/>
          <w:numId w:val="38"/>
        </w:numPr>
        <w:spacing w:before="0" w:beforeAutospacing="0" w:after="120" w:line="276" w:lineRule="auto"/>
        <w:ind w:left="993"/>
        <w:jc w:val="both"/>
        <w:rPr>
          <w:rFonts w:ascii="Calibri" w:hAnsi="Calibri" w:cs="Calibri"/>
          <w:color w:val="000000" w:themeColor="text1"/>
        </w:rPr>
      </w:pPr>
      <w:r w:rsidRPr="00EF3823">
        <w:rPr>
          <w:rFonts w:ascii="Calibri" w:hAnsi="Calibri" w:cs="Calibri"/>
          <w:color w:val="000000" w:themeColor="text1"/>
        </w:rPr>
        <w:t>Protokół z pomiarów instalacji elektrycznej zasilającej punkt alarmowy, instalacji antenowej oraz odgromowej. Protokół z pom</w:t>
      </w:r>
      <w:r w:rsidR="006E39AC" w:rsidRPr="00EF3823">
        <w:rPr>
          <w:rFonts w:ascii="Calibri" w:hAnsi="Calibri" w:cs="Calibri"/>
          <w:color w:val="000000" w:themeColor="text1"/>
        </w:rPr>
        <w:t>iarów instalacji elektrycznej i </w:t>
      </w:r>
      <w:r w:rsidRPr="00EF3823">
        <w:rPr>
          <w:rFonts w:ascii="Calibri" w:hAnsi="Calibri" w:cs="Calibri"/>
          <w:color w:val="000000" w:themeColor="text1"/>
        </w:rPr>
        <w:t>odgromowej powinien być zgodny z aktualnymi przepisami oraz normami obowiązującymi w Pol</w:t>
      </w:r>
      <w:r w:rsidR="003933AF">
        <w:rPr>
          <w:rFonts w:ascii="Calibri" w:hAnsi="Calibri" w:cs="Calibri"/>
          <w:color w:val="000000" w:themeColor="text1"/>
        </w:rPr>
        <w:t>sce na dzień wykonania pomiarów;</w:t>
      </w:r>
    </w:p>
    <w:p w14:paraId="2FB770B0" w14:textId="77777777" w:rsidR="00897FA9" w:rsidRPr="00EF3823" w:rsidRDefault="00897FA9" w:rsidP="003133A5">
      <w:pPr>
        <w:pStyle w:val="NormalnyWeb"/>
        <w:numPr>
          <w:ilvl w:val="0"/>
          <w:numId w:val="38"/>
        </w:numPr>
        <w:spacing w:before="0" w:beforeAutospacing="0" w:after="120" w:line="276" w:lineRule="auto"/>
        <w:ind w:left="993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t xml:space="preserve">Zdjęcia co najmniej: </w:t>
      </w:r>
      <w:r w:rsidRPr="00EF3823">
        <w:rPr>
          <w:rFonts w:ascii="Calibri" w:hAnsi="Calibri" w:cs="Calibri"/>
          <w:color w:val="000000" w:themeColor="text1"/>
        </w:rPr>
        <w:t>mocowania anteny, podłączenia kabla, mocowania skrzynki teleinformatycznej, wnętrza skrzynki teleinformatycznej z zaznaczeniem wejścia zasilania, wyjścia zasilania do syreny, wejścia kabla antenowego, przebiegiem okablowania</w:t>
      </w:r>
      <w:r w:rsidRPr="00EF3823">
        <w:rPr>
          <w:rFonts w:ascii="Calibri" w:hAnsi="Calibri" w:cs="Calibri"/>
        </w:rPr>
        <w:t>;</w:t>
      </w:r>
    </w:p>
    <w:p w14:paraId="2B6AD998" w14:textId="49736888" w:rsidR="00897FA9" w:rsidRPr="00EF3823" w:rsidRDefault="00897FA9" w:rsidP="003133A5">
      <w:pPr>
        <w:pStyle w:val="Akapitzlist"/>
        <w:numPr>
          <w:ilvl w:val="0"/>
          <w:numId w:val="38"/>
        </w:numPr>
        <w:spacing w:line="276" w:lineRule="auto"/>
        <w:ind w:left="993" w:right="-2"/>
        <w:contextualSpacing w:val="0"/>
        <w:jc w:val="both"/>
        <w:rPr>
          <w:rFonts w:ascii="Calibri" w:hAnsi="Calibri" w:cs="Calibri"/>
          <w:color w:val="000000" w:themeColor="text1"/>
        </w:rPr>
      </w:pPr>
      <w:r w:rsidRPr="00EF3823">
        <w:rPr>
          <w:rFonts w:ascii="Calibri" w:hAnsi="Calibri" w:cs="Calibri"/>
          <w:color w:val="000000" w:themeColor="text1"/>
        </w:rPr>
        <w:t>Raport z testów potwierdzający prawidłowe funkcjonowanie centrali, którego wzór stanowi załącznik 6. Potwierdzeniem  prawidłowego funkcjonowanie centrali jest pozytywny wynik wykonania</w:t>
      </w:r>
      <w:r w:rsidR="003933AF">
        <w:rPr>
          <w:rFonts w:ascii="Calibri" w:hAnsi="Calibri" w:cs="Calibri"/>
          <w:color w:val="000000" w:themeColor="text1"/>
        </w:rPr>
        <w:t xml:space="preserve"> wszystkich testów;</w:t>
      </w:r>
    </w:p>
    <w:p w14:paraId="3DCF843B" w14:textId="65537B6D" w:rsidR="001114C2" w:rsidRPr="00EF3823" w:rsidRDefault="001114C2" w:rsidP="003133A5">
      <w:pPr>
        <w:pStyle w:val="NormalnyWeb"/>
        <w:numPr>
          <w:ilvl w:val="0"/>
          <w:numId w:val="38"/>
        </w:numPr>
        <w:spacing w:before="0" w:beforeAutospacing="0" w:after="120" w:line="276" w:lineRule="auto"/>
        <w:ind w:left="993"/>
        <w:jc w:val="both"/>
        <w:rPr>
          <w:rFonts w:ascii="Calibri" w:hAnsi="Calibri" w:cs="Calibri"/>
          <w:color w:val="000000" w:themeColor="text1"/>
        </w:rPr>
      </w:pPr>
      <w:r w:rsidRPr="00EF3823">
        <w:rPr>
          <w:rFonts w:ascii="Calibri" w:hAnsi="Calibri" w:cs="Calibri"/>
          <w:color w:val="000000" w:themeColor="text1"/>
        </w:rPr>
        <w:t>Pisemne potwierdzenie przez zarządcę b</w:t>
      </w:r>
      <w:r w:rsidR="006E39AC" w:rsidRPr="00EF3823">
        <w:rPr>
          <w:rFonts w:ascii="Calibri" w:hAnsi="Calibri" w:cs="Calibri"/>
          <w:color w:val="000000" w:themeColor="text1"/>
        </w:rPr>
        <w:t>udynku wykonania prac zgodnie z </w:t>
      </w:r>
      <w:r w:rsidRPr="00EF3823">
        <w:rPr>
          <w:rFonts w:ascii="Calibri" w:hAnsi="Calibri" w:cs="Calibri"/>
          <w:color w:val="000000" w:themeColor="text1"/>
        </w:rPr>
        <w:t>u</w:t>
      </w:r>
      <w:r w:rsidR="00886496" w:rsidRPr="00EF3823">
        <w:rPr>
          <w:rFonts w:ascii="Calibri" w:hAnsi="Calibri" w:cs="Calibri"/>
          <w:color w:val="000000" w:themeColor="text1"/>
        </w:rPr>
        <w:t>z</w:t>
      </w:r>
      <w:r w:rsidRPr="00EF3823">
        <w:rPr>
          <w:rFonts w:ascii="Calibri" w:hAnsi="Calibri" w:cs="Calibri"/>
          <w:color w:val="000000" w:themeColor="text1"/>
        </w:rPr>
        <w:t>godnieniami</w:t>
      </w:r>
      <w:r w:rsidR="003933AF">
        <w:rPr>
          <w:rFonts w:ascii="Calibri" w:hAnsi="Calibri" w:cs="Calibri"/>
          <w:color w:val="000000" w:themeColor="text1"/>
        </w:rPr>
        <w:t>;</w:t>
      </w:r>
    </w:p>
    <w:p w14:paraId="20B9961E" w14:textId="27ABD467" w:rsidR="00886496" w:rsidRPr="00EF3823" w:rsidRDefault="00886496" w:rsidP="003133A5">
      <w:pPr>
        <w:pStyle w:val="NormalnyWeb"/>
        <w:numPr>
          <w:ilvl w:val="0"/>
          <w:numId w:val="38"/>
        </w:numPr>
        <w:spacing w:before="0" w:beforeAutospacing="0" w:after="120" w:line="276" w:lineRule="auto"/>
        <w:ind w:left="993"/>
        <w:jc w:val="both"/>
        <w:rPr>
          <w:rFonts w:ascii="Calibri" w:hAnsi="Calibri" w:cs="Calibri"/>
          <w:color w:val="000000" w:themeColor="text1"/>
        </w:rPr>
      </w:pPr>
      <w:r w:rsidRPr="00EF3823">
        <w:rPr>
          <w:rFonts w:ascii="Calibri" w:hAnsi="Calibri" w:cs="Calibri"/>
          <w:color w:val="000000" w:themeColor="text1"/>
        </w:rPr>
        <w:t>Zatwierdzenie projektu technicznego</w:t>
      </w:r>
      <w:r w:rsidR="003933AF">
        <w:rPr>
          <w:rFonts w:ascii="Calibri" w:hAnsi="Calibri" w:cs="Calibri"/>
          <w:color w:val="000000" w:themeColor="text1"/>
        </w:rPr>
        <w:t>;</w:t>
      </w:r>
    </w:p>
    <w:p w14:paraId="62F212CB" w14:textId="72C6EBC2" w:rsidR="00F65324" w:rsidRPr="00EF3823" w:rsidRDefault="003133A5" w:rsidP="003133A5">
      <w:pPr>
        <w:pStyle w:val="NormalnyWeb"/>
        <w:numPr>
          <w:ilvl w:val="0"/>
          <w:numId w:val="38"/>
        </w:numPr>
        <w:spacing w:before="0" w:beforeAutospacing="0" w:after="120" w:line="276" w:lineRule="auto"/>
        <w:ind w:left="993"/>
        <w:jc w:val="both"/>
        <w:rPr>
          <w:rFonts w:ascii="Calibri" w:hAnsi="Calibri" w:cs="Calibri"/>
          <w:color w:val="000000" w:themeColor="text1"/>
        </w:rPr>
      </w:pPr>
      <w:r w:rsidRPr="00EF3823">
        <w:rPr>
          <w:rFonts w:ascii="Calibri" w:hAnsi="Calibri" w:cs="Calibri"/>
          <w:color w:val="000000" w:themeColor="text1"/>
        </w:rPr>
        <w:t>O</w:t>
      </w:r>
      <w:r w:rsidR="00F65324" w:rsidRPr="00EF3823">
        <w:rPr>
          <w:rFonts w:ascii="Calibri" w:hAnsi="Calibri" w:cs="Calibri"/>
          <w:color w:val="000000" w:themeColor="text1"/>
        </w:rPr>
        <w:t>świadczenie Wykonawcy o przeprowadzeniu prac zgodnie z obowiązującymi normami i przepisami;</w:t>
      </w:r>
    </w:p>
    <w:p w14:paraId="521024A9" w14:textId="7C035A4A" w:rsidR="005B230D" w:rsidRPr="00EF3823" w:rsidRDefault="005B230D" w:rsidP="003133A5">
      <w:pPr>
        <w:pStyle w:val="NormalnyWeb"/>
        <w:numPr>
          <w:ilvl w:val="0"/>
          <w:numId w:val="38"/>
        </w:numPr>
        <w:spacing w:before="0" w:beforeAutospacing="0" w:after="120" w:line="276" w:lineRule="auto"/>
        <w:ind w:left="993"/>
        <w:jc w:val="both"/>
        <w:rPr>
          <w:rFonts w:ascii="Calibri" w:hAnsi="Calibri" w:cs="Calibri"/>
        </w:rPr>
      </w:pPr>
      <w:r w:rsidRPr="00EF3823">
        <w:rPr>
          <w:rFonts w:ascii="Calibri" w:hAnsi="Calibri" w:cs="Calibri"/>
        </w:rPr>
        <w:lastRenderedPageBreak/>
        <w:t>pełny opis interfejsu wraz z protokołem transm</w:t>
      </w:r>
      <w:r w:rsidR="006E39AC" w:rsidRPr="00EF3823">
        <w:rPr>
          <w:rFonts w:ascii="Calibri" w:hAnsi="Calibri" w:cs="Calibri"/>
        </w:rPr>
        <w:t>isji umożliwiający sterowanie i </w:t>
      </w:r>
      <w:r w:rsidRPr="00EF3823">
        <w:rPr>
          <w:rFonts w:ascii="Calibri" w:hAnsi="Calibri" w:cs="Calibri"/>
        </w:rPr>
        <w:t>kontrolę PA z dowolnego Systemu Alarm</w:t>
      </w:r>
      <w:r w:rsidR="006E39AC" w:rsidRPr="00EF3823">
        <w:rPr>
          <w:rFonts w:ascii="Calibri" w:hAnsi="Calibri" w:cs="Calibri"/>
        </w:rPr>
        <w:t>owania i Ostrzegania Ludności o </w:t>
      </w:r>
      <w:r w:rsidRPr="00EF3823">
        <w:rPr>
          <w:rFonts w:ascii="Calibri" w:hAnsi="Calibri" w:cs="Calibri"/>
        </w:rPr>
        <w:t>zagrożeniach</w:t>
      </w:r>
      <w:r w:rsidR="00766598" w:rsidRPr="00EF3823">
        <w:rPr>
          <w:rFonts w:ascii="Calibri" w:hAnsi="Calibri" w:cs="Calibri"/>
          <w:color w:val="000000" w:themeColor="text1"/>
        </w:rPr>
        <w:t xml:space="preserve"> zarówno poprzez internet jak i radio</w:t>
      </w:r>
      <w:r w:rsidR="003933AF">
        <w:rPr>
          <w:rFonts w:ascii="Calibri" w:hAnsi="Calibri" w:cs="Calibri"/>
        </w:rPr>
        <w:t>.</w:t>
      </w:r>
    </w:p>
    <w:p w14:paraId="6BD55028" w14:textId="71710D15" w:rsidR="00580BA8" w:rsidRPr="00EF3823" w:rsidRDefault="00580BA8" w:rsidP="003133A5">
      <w:pPr>
        <w:pStyle w:val="Akapitzlist"/>
        <w:spacing w:before="240" w:after="120" w:line="276" w:lineRule="auto"/>
        <w:ind w:left="0"/>
        <w:contextualSpacing w:val="0"/>
        <w:jc w:val="both"/>
        <w:rPr>
          <w:rFonts w:ascii="Calibri" w:hAnsi="Calibri" w:cs="Calibri"/>
          <w:b/>
          <w:bCs/>
          <w:color w:val="000000" w:themeColor="text1"/>
        </w:rPr>
      </w:pPr>
    </w:p>
    <w:p w14:paraId="6740B7B0" w14:textId="6550E7B1" w:rsidR="00AB1341" w:rsidRPr="00EF3823" w:rsidRDefault="00AB1341" w:rsidP="003133A5">
      <w:pPr>
        <w:pStyle w:val="Akapitzlist"/>
        <w:spacing w:before="240" w:after="120" w:line="276" w:lineRule="auto"/>
        <w:ind w:left="0"/>
        <w:contextualSpacing w:val="0"/>
        <w:jc w:val="both"/>
        <w:rPr>
          <w:rFonts w:ascii="Calibri" w:hAnsi="Calibri" w:cs="Calibri"/>
          <w:b/>
          <w:bCs/>
          <w:color w:val="000000" w:themeColor="text1"/>
        </w:rPr>
      </w:pPr>
      <w:r w:rsidRPr="00EF3823">
        <w:rPr>
          <w:rFonts w:ascii="Calibri" w:hAnsi="Calibri" w:cs="Calibri"/>
          <w:b/>
          <w:bCs/>
          <w:color w:val="000000" w:themeColor="text1"/>
        </w:rPr>
        <w:t xml:space="preserve">Raport z testów </w:t>
      </w:r>
      <w:r w:rsidR="002A3AB5" w:rsidRPr="00EF3823">
        <w:rPr>
          <w:rFonts w:ascii="Calibri" w:hAnsi="Calibri" w:cs="Calibri"/>
          <w:b/>
          <w:bCs/>
          <w:color w:val="000000" w:themeColor="text1"/>
        </w:rPr>
        <w:t xml:space="preserve">syreny </w:t>
      </w:r>
      <w:r w:rsidRPr="00EF3823">
        <w:rPr>
          <w:rFonts w:ascii="Calibri" w:hAnsi="Calibri" w:cs="Calibri"/>
          <w:b/>
          <w:bCs/>
          <w:color w:val="000000" w:themeColor="text1"/>
        </w:rPr>
        <w:t xml:space="preserve"> – wzór.</w:t>
      </w:r>
    </w:p>
    <w:p w14:paraId="38D3D8F8" w14:textId="77777777" w:rsidR="00AB1341" w:rsidRPr="00EF3823" w:rsidRDefault="00AB1341" w:rsidP="003133A5">
      <w:pPr>
        <w:pStyle w:val="Akapitzlist"/>
        <w:numPr>
          <w:ilvl w:val="0"/>
          <w:numId w:val="35"/>
        </w:numPr>
        <w:spacing w:before="120" w:line="276" w:lineRule="auto"/>
        <w:ind w:left="578" w:hanging="357"/>
        <w:contextualSpacing w:val="0"/>
        <w:jc w:val="both"/>
        <w:rPr>
          <w:rFonts w:ascii="Calibri" w:hAnsi="Calibri" w:cs="Calibri"/>
          <w:spacing w:val="7"/>
        </w:rPr>
      </w:pPr>
      <w:r w:rsidRPr="00EF3823">
        <w:rPr>
          <w:rFonts w:ascii="Calibri" w:hAnsi="Calibri" w:cs="Calibri"/>
          <w:spacing w:val="7"/>
        </w:rPr>
        <w:t>Adres punktu alarmowego</w:t>
      </w:r>
    </w:p>
    <w:p w14:paraId="648B8D6C" w14:textId="01326759" w:rsidR="00AB1341" w:rsidRPr="00EF3823" w:rsidRDefault="00AB1341" w:rsidP="003133A5">
      <w:pPr>
        <w:pStyle w:val="Akapitzlist"/>
        <w:spacing w:before="120" w:after="240" w:line="276" w:lineRule="auto"/>
        <w:ind w:left="578"/>
        <w:contextualSpacing w:val="0"/>
        <w:jc w:val="both"/>
        <w:rPr>
          <w:rFonts w:ascii="Calibri" w:hAnsi="Calibri" w:cs="Calibri"/>
          <w:spacing w:val="7"/>
        </w:rPr>
      </w:pPr>
      <w:r w:rsidRPr="00EF3823">
        <w:rPr>
          <w:rFonts w:ascii="Calibri" w:hAnsi="Calibri" w:cs="Calibri"/>
          <w:spacing w:val="7"/>
        </w:rPr>
        <w:t>…………………………………………………………………………………………………………………………………</w:t>
      </w:r>
    </w:p>
    <w:p w14:paraId="714EB10B" w14:textId="0C8A2696" w:rsidR="00AB1341" w:rsidRPr="00EF3823" w:rsidRDefault="00AB1341" w:rsidP="003133A5">
      <w:pPr>
        <w:pStyle w:val="Akapitzlist"/>
        <w:numPr>
          <w:ilvl w:val="0"/>
          <w:numId w:val="35"/>
        </w:numPr>
        <w:spacing w:after="120" w:line="276" w:lineRule="auto"/>
        <w:ind w:right="3209"/>
        <w:contextualSpacing w:val="0"/>
        <w:jc w:val="both"/>
        <w:rPr>
          <w:rFonts w:ascii="Calibri" w:hAnsi="Calibri" w:cs="Calibri"/>
          <w:spacing w:val="7"/>
        </w:rPr>
      </w:pPr>
      <w:r w:rsidRPr="00EF3823">
        <w:rPr>
          <w:rFonts w:ascii="Calibri" w:hAnsi="Calibri" w:cs="Calibri"/>
          <w:spacing w:val="7"/>
        </w:rPr>
        <w:t>Osoby uczestniczące w testach:</w:t>
      </w:r>
    </w:p>
    <w:tbl>
      <w:tblPr>
        <w:tblW w:w="93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5"/>
        <w:gridCol w:w="2520"/>
        <w:gridCol w:w="4458"/>
      </w:tblGrid>
      <w:tr w:rsidR="00AB1341" w:rsidRPr="00EF3823" w14:paraId="71566B56" w14:textId="77777777" w:rsidTr="00480FD6">
        <w:trPr>
          <w:trHeight w:val="56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  <w:vAlign w:val="center"/>
          </w:tcPr>
          <w:p w14:paraId="72EAEA47" w14:textId="77777777" w:rsidR="00AB1341" w:rsidRPr="00EF3823" w:rsidRDefault="00AB1341" w:rsidP="003133A5">
            <w:pPr>
              <w:spacing w:line="276" w:lineRule="auto"/>
              <w:ind w:right="-20"/>
              <w:jc w:val="center"/>
              <w:rPr>
                <w:rFonts w:ascii="Calibri" w:hAnsi="Calibri" w:cs="Calibri"/>
                <w:color w:val="FFFFFF"/>
              </w:rPr>
            </w:pPr>
            <w:r w:rsidRPr="00EF3823">
              <w:rPr>
                <w:rFonts w:ascii="Calibri" w:hAnsi="Calibri" w:cs="Calibri"/>
                <w:bCs/>
                <w:color w:val="FFFFFF"/>
              </w:rPr>
              <w:t>Imię</w:t>
            </w:r>
            <w:r w:rsidRPr="00EF3823">
              <w:rPr>
                <w:rFonts w:ascii="Calibri" w:hAnsi="Calibri" w:cs="Calibri"/>
                <w:bCs/>
                <w:color w:val="FFFFFF"/>
                <w:spacing w:val="1"/>
              </w:rPr>
              <w:t xml:space="preserve"> </w:t>
            </w:r>
            <w:r w:rsidRPr="00EF3823">
              <w:rPr>
                <w:rFonts w:ascii="Calibri" w:hAnsi="Calibri" w:cs="Calibri"/>
                <w:bCs/>
                <w:color w:val="FFFFFF"/>
              </w:rPr>
              <w:t>i</w:t>
            </w:r>
            <w:r w:rsidRPr="00EF3823">
              <w:rPr>
                <w:rFonts w:ascii="Calibri" w:hAnsi="Calibri" w:cs="Calibri"/>
                <w:bCs/>
                <w:color w:val="FFFFFF"/>
                <w:spacing w:val="-1"/>
              </w:rPr>
              <w:t xml:space="preserve"> </w:t>
            </w:r>
            <w:r w:rsidRPr="00EF3823">
              <w:rPr>
                <w:rFonts w:ascii="Calibri" w:hAnsi="Calibri" w:cs="Calibri"/>
                <w:bCs/>
                <w:color w:val="FFFFFF"/>
              </w:rPr>
              <w:t>N</w:t>
            </w:r>
            <w:r w:rsidRPr="00EF3823">
              <w:rPr>
                <w:rFonts w:ascii="Calibri" w:hAnsi="Calibri" w:cs="Calibri"/>
                <w:bCs/>
                <w:color w:val="FFFFFF"/>
                <w:spacing w:val="1"/>
              </w:rPr>
              <w:t>a</w:t>
            </w:r>
            <w:r w:rsidRPr="00EF3823">
              <w:rPr>
                <w:rFonts w:ascii="Calibri" w:hAnsi="Calibri" w:cs="Calibri"/>
                <w:bCs/>
                <w:color w:val="FFFFFF"/>
                <w:spacing w:val="-2"/>
              </w:rPr>
              <w:t>z</w:t>
            </w:r>
            <w:r w:rsidRPr="00EF3823">
              <w:rPr>
                <w:rFonts w:ascii="Calibri" w:hAnsi="Calibri" w:cs="Calibri"/>
                <w:bCs/>
                <w:color w:val="FFFFFF"/>
                <w:spacing w:val="3"/>
              </w:rPr>
              <w:t>w</w:t>
            </w:r>
            <w:r w:rsidRPr="00EF3823">
              <w:rPr>
                <w:rFonts w:ascii="Calibri" w:hAnsi="Calibri" w:cs="Calibri"/>
                <w:bCs/>
                <w:color w:val="FFFFFF"/>
              </w:rPr>
              <w:t>i</w:t>
            </w:r>
            <w:r w:rsidRPr="00EF3823">
              <w:rPr>
                <w:rFonts w:ascii="Calibri" w:hAnsi="Calibri" w:cs="Calibri"/>
                <w:bCs/>
                <w:color w:val="FFFFFF"/>
                <w:spacing w:val="-1"/>
              </w:rPr>
              <w:t>s</w:t>
            </w:r>
            <w:r w:rsidRPr="00EF3823">
              <w:rPr>
                <w:rFonts w:ascii="Calibri" w:hAnsi="Calibri" w:cs="Calibri"/>
                <w:bCs/>
                <w:color w:val="FFFFFF"/>
                <w:spacing w:val="1"/>
              </w:rPr>
              <w:t>k</w:t>
            </w:r>
            <w:r w:rsidRPr="00EF3823">
              <w:rPr>
                <w:rFonts w:ascii="Calibri" w:hAnsi="Calibri" w:cs="Calibri"/>
                <w:bCs/>
                <w:color w:val="FFFFFF"/>
              </w:rPr>
              <w:t>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  <w:vAlign w:val="center"/>
          </w:tcPr>
          <w:p w14:paraId="392AAC97" w14:textId="77777777" w:rsidR="00AB1341" w:rsidRPr="00EF3823" w:rsidRDefault="00AB1341" w:rsidP="003133A5">
            <w:pPr>
              <w:spacing w:before="10" w:line="276" w:lineRule="auto"/>
              <w:jc w:val="center"/>
              <w:rPr>
                <w:rFonts w:ascii="Calibri" w:hAnsi="Calibri" w:cs="Calibri"/>
                <w:color w:val="FFFFFF"/>
              </w:rPr>
            </w:pPr>
            <w:r w:rsidRPr="00EF3823">
              <w:rPr>
                <w:rFonts w:ascii="Calibri" w:hAnsi="Calibri" w:cs="Calibri"/>
                <w:color w:val="FFFFFF"/>
              </w:rPr>
              <w:t>Stanowisko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  <w:vAlign w:val="center"/>
          </w:tcPr>
          <w:p w14:paraId="352BEE01" w14:textId="77777777" w:rsidR="00AB1341" w:rsidRPr="00EF3823" w:rsidRDefault="00AB1341" w:rsidP="003133A5">
            <w:pPr>
              <w:spacing w:before="10" w:line="276" w:lineRule="auto"/>
              <w:ind w:left="203"/>
              <w:jc w:val="center"/>
              <w:rPr>
                <w:rFonts w:ascii="Calibri" w:hAnsi="Calibri" w:cs="Calibri"/>
                <w:color w:val="FFFFFF"/>
              </w:rPr>
            </w:pPr>
            <w:r w:rsidRPr="00EF3823">
              <w:rPr>
                <w:rFonts w:ascii="Calibri" w:hAnsi="Calibri" w:cs="Calibri"/>
                <w:color w:val="FFFFFF"/>
              </w:rPr>
              <w:t>Instytucja</w:t>
            </w:r>
          </w:p>
        </w:tc>
      </w:tr>
      <w:tr w:rsidR="00AB1341" w:rsidRPr="00EF3823" w14:paraId="5F262889" w14:textId="77777777" w:rsidTr="00480FD6">
        <w:trPr>
          <w:trHeight w:val="56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0AD51" w14:textId="77777777" w:rsidR="00AB1341" w:rsidRPr="00EF3823" w:rsidRDefault="00AB1341" w:rsidP="003133A5">
            <w:pPr>
              <w:spacing w:line="276" w:lineRule="auto"/>
              <w:ind w:left="142" w:right="-20"/>
              <w:contextualSpacing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C5A1" w14:textId="77777777" w:rsidR="00AB1341" w:rsidRPr="00EF3823" w:rsidRDefault="00AB1341" w:rsidP="003133A5">
            <w:pPr>
              <w:spacing w:line="276" w:lineRule="auto"/>
              <w:ind w:left="56" w:right="-20"/>
              <w:contextualSpacing/>
              <w:rPr>
                <w:rFonts w:ascii="Calibri" w:hAnsi="Calibri" w:cs="Calibri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B9D17" w14:textId="77777777" w:rsidR="00AB1341" w:rsidRPr="00EF3823" w:rsidRDefault="00AB1341" w:rsidP="003133A5">
            <w:pPr>
              <w:spacing w:line="276" w:lineRule="auto"/>
              <w:ind w:left="88" w:right="-20"/>
              <w:contextualSpacing/>
              <w:rPr>
                <w:rFonts w:ascii="Calibri" w:hAnsi="Calibri" w:cs="Calibri"/>
              </w:rPr>
            </w:pPr>
          </w:p>
        </w:tc>
      </w:tr>
      <w:tr w:rsidR="00AB1341" w:rsidRPr="00EF3823" w14:paraId="3BB19299" w14:textId="77777777" w:rsidTr="00480FD6">
        <w:trPr>
          <w:trHeight w:val="56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DFDEA" w14:textId="77777777" w:rsidR="00AB1341" w:rsidRPr="00EF3823" w:rsidRDefault="00AB1341" w:rsidP="003133A5">
            <w:pPr>
              <w:spacing w:line="276" w:lineRule="auto"/>
              <w:ind w:left="142" w:right="-20"/>
              <w:contextualSpacing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D44C" w14:textId="77777777" w:rsidR="00AB1341" w:rsidRPr="00EF3823" w:rsidRDefault="00AB1341" w:rsidP="003133A5">
            <w:pPr>
              <w:spacing w:line="276" w:lineRule="auto"/>
              <w:ind w:left="56" w:right="-20"/>
              <w:contextualSpacing/>
              <w:rPr>
                <w:rFonts w:ascii="Calibri" w:hAnsi="Calibri" w:cs="Calibri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73CBB" w14:textId="77777777" w:rsidR="00AB1341" w:rsidRPr="00EF3823" w:rsidRDefault="00AB1341" w:rsidP="003133A5">
            <w:pPr>
              <w:spacing w:line="276" w:lineRule="auto"/>
              <w:ind w:left="88" w:right="-20"/>
              <w:contextualSpacing/>
              <w:rPr>
                <w:rFonts w:ascii="Calibri" w:hAnsi="Calibri" w:cs="Calibri"/>
              </w:rPr>
            </w:pPr>
          </w:p>
        </w:tc>
      </w:tr>
    </w:tbl>
    <w:p w14:paraId="2A749E13" w14:textId="77777777" w:rsidR="00AB1341" w:rsidRPr="00EF3823" w:rsidRDefault="00AB1341" w:rsidP="003133A5">
      <w:pPr>
        <w:pStyle w:val="Akapitzlist"/>
        <w:numPr>
          <w:ilvl w:val="0"/>
          <w:numId w:val="35"/>
        </w:numPr>
        <w:spacing w:before="240" w:line="276" w:lineRule="auto"/>
        <w:ind w:right="3209"/>
        <w:contextualSpacing w:val="0"/>
        <w:jc w:val="both"/>
        <w:rPr>
          <w:rFonts w:ascii="Calibri" w:hAnsi="Calibri" w:cs="Calibri"/>
          <w:spacing w:val="7"/>
        </w:rPr>
      </w:pPr>
      <w:r w:rsidRPr="00EF3823">
        <w:rPr>
          <w:rFonts w:ascii="Calibri" w:hAnsi="Calibri" w:cs="Calibri"/>
          <w:spacing w:val="7"/>
        </w:rPr>
        <w:t>Termin wykonania testów</w:t>
      </w:r>
    </w:p>
    <w:p w14:paraId="1123895E" w14:textId="77777777" w:rsidR="00AB1341" w:rsidRPr="00EF3823" w:rsidRDefault="00AB1341" w:rsidP="003133A5">
      <w:pPr>
        <w:pStyle w:val="Akapitzlist"/>
        <w:spacing w:before="120" w:line="276" w:lineRule="auto"/>
        <w:ind w:left="580" w:right="3209"/>
        <w:jc w:val="both"/>
        <w:rPr>
          <w:rFonts w:ascii="Calibri" w:hAnsi="Calibri" w:cs="Calibri"/>
          <w:spacing w:val="7"/>
        </w:rPr>
      </w:pPr>
      <w:r w:rsidRPr="00EF3823">
        <w:rPr>
          <w:rFonts w:ascii="Calibri" w:hAnsi="Calibri" w:cs="Calibri"/>
          <w:spacing w:val="7"/>
        </w:rPr>
        <w:t>Data: …………………….., godzina ………………………..</w:t>
      </w:r>
    </w:p>
    <w:p w14:paraId="27F2687D" w14:textId="1C3E1F24" w:rsidR="00AB1341" w:rsidRPr="00EF3823" w:rsidRDefault="00AB1341" w:rsidP="003133A5">
      <w:pPr>
        <w:pStyle w:val="Akapitzlist"/>
        <w:numPr>
          <w:ilvl w:val="0"/>
          <w:numId w:val="35"/>
        </w:numPr>
        <w:spacing w:before="240" w:line="276" w:lineRule="auto"/>
        <w:ind w:right="-1057"/>
        <w:contextualSpacing w:val="0"/>
        <w:jc w:val="both"/>
        <w:rPr>
          <w:rFonts w:ascii="Calibri" w:hAnsi="Calibri" w:cs="Calibri"/>
          <w:spacing w:val="2"/>
        </w:rPr>
      </w:pPr>
      <w:r w:rsidRPr="00EF3823">
        <w:rPr>
          <w:rFonts w:ascii="Calibri" w:hAnsi="Calibri" w:cs="Calibri"/>
          <w:spacing w:val="7"/>
        </w:rPr>
        <w:t>Lista testów oraz wynik ich wykonania</w:t>
      </w:r>
      <w:r w:rsidRPr="00EF3823">
        <w:rPr>
          <w:rFonts w:ascii="Calibri" w:hAnsi="Calibri" w:cs="Calibri"/>
          <w:spacing w:val="7"/>
        </w:rPr>
        <w:tab/>
      </w:r>
    </w:p>
    <w:tbl>
      <w:tblPr>
        <w:tblpPr w:leftFromText="141" w:rightFromText="141" w:vertAnchor="text" w:horzAnchor="margin" w:tblpY="174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591"/>
        <w:gridCol w:w="3543"/>
      </w:tblGrid>
      <w:tr w:rsidR="00AB1341" w:rsidRPr="00EF3823" w14:paraId="26093E5E" w14:textId="77777777" w:rsidTr="00480FD6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3FE1" w14:textId="77777777" w:rsidR="00AB1341" w:rsidRPr="00EF3823" w:rsidRDefault="00AB1341" w:rsidP="003133A5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323232"/>
              </w:rPr>
            </w:pPr>
            <w:r w:rsidRPr="00EF3823">
              <w:rPr>
                <w:rFonts w:ascii="Calibri" w:hAnsi="Calibri" w:cs="Calibri"/>
                <w:b/>
                <w:bCs/>
                <w:color w:val="323232"/>
              </w:rPr>
              <w:t>ID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649F" w14:textId="77777777" w:rsidR="00AB1341" w:rsidRPr="00EF3823" w:rsidRDefault="00AB1341" w:rsidP="003133A5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EF3823">
              <w:rPr>
                <w:rFonts w:ascii="Calibri" w:hAnsi="Calibri" w:cs="Calibri"/>
                <w:b/>
                <w:bCs/>
                <w:color w:val="323232"/>
              </w:rPr>
              <w:t>Test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DEFD" w14:textId="77777777" w:rsidR="00AB1341" w:rsidRPr="00EF3823" w:rsidRDefault="00AB1341" w:rsidP="003133A5">
            <w:pPr>
              <w:autoSpaceDE w:val="0"/>
              <w:autoSpaceDN w:val="0"/>
              <w:adjustRightInd w:val="0"/>
              <w:spacing w:before="120" w:after="120" w:line="276" w:lineRule="auto"/>
              <w:ind w:left="176" w:hanging="176"/>
              <w:jc w:val="center"/>
              <w:rPr>
                <w:rFonts w:ascii="Calibri" w:hAnsi="Calibri" w:cs="Calibri"/>
                <w:b/>
                <w:bCs/>
                <w:color w:val="323232"/>
              </w:rPr>
            </w:pPr>
            <w:r w:rsidRPr="00EF3823">
              <w:rPr>
                <w:rFonts w:ascii="Calibri" w:hAnsi="Calibri" w:cs="Calibri"/>
                <w:b/>
                <w:bCs/>
                <w:color w:val="323232"/>
              </w:rPr>
              <w:t>Wynik wykonania</w:t>
            </w:r>
          </w:p>
        </w:tc>
      </w:tr>
      <w:tr w:rsidR="00B51DE1" w:rsidRPr="00EF3823" w14:paraId="11C8C9CD" w14:textId="77777777" w:rsidTr="0019087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BAA674D" w14:textId="77777777" w:rsidR="00B51DE1" w:rsidRPr="00EF3823" w:rsidRDefault="00B51DE1" w:rsidP="003133A5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323232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349D5EE" w14:textId="3D376E8A" w:rsidR="00B51DE1" w:rsidRPr="00EF3823" w:rsidRDefault="00B51DE1" w:rsidP="003133A5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323232"/>
              </w:rPr>
            </w:pPr>
            <w:r w:rsidRPr="00EF3823">
              <w:rPr>
                <w:rFonts w:ascii="Calibri" w:hAnsi="Calibri" w:cs="Calibri"/>
                <w:b/>
                <w:bCs/>
                <w:color w:val="323232"/>
              </w:rPr>
              <w:t>Testy wykonywane przy odłączonej antenie i podłączonej sieci LAN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2A0E6F3" w14:textId="77777777" w:rsidR="00B51DE1" w:rsidRPr="00EF3823" w:rsidRDefault="00B51DE1" w:rsidP="003133A5">
            <w:pPr>
              <w:autoSpaceDE w:val="0"/>
              <w:autoSpaceDN w:val="0"/>
              <w:adjustRightInd w:val="0"/>
              <w:spacing w:before="120" w:after="120" w:line="276" w:lineRule="auto"/>
              <w:ind w:left="176" w:hanging="176"/>
              <w:jc w:val="center"/>
              <w:rPr>
                <w:rFonts w:ascii="Calibri" w:hAnsi="Calibri" w:cs="Calibri"/>
                <w:b/>
                <w:bCs/>
                <w:color w:val="323232"/>
              </w:rPr>
            </w:pPr>
          </w:p>
        </w:tc>
      </w:tr>
      <w:tr w:rsidR="00B51DE1" w:rsidRPr="00EF3823" w14:paraId="34D4893C" w14:textId="77777777" w:rsidTr="00480FD6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88ED" w14:textId="010E4C27" w:rsidR="00B51DE1" w:rsidRPr="00EF3823" w:rsidRDefault="00B51DE1" w:rsidP="003133A5">
            <w:pPr>
              <w:spacing w:line="276" w:lineRule="auto"/>
              <w:jc w:val="center"/>
              <w:rPr>
                <w:rFonts w:ascii="Calibri" w:hAnsi="Calibri" w:cs="Calibri"/>
                <w:color w:val="323232"/>
              </w:rPr>
            </w:pPr>
            <w:r w:rsidRPr="00EF3823">
              <w:rPr>
                <w:rFonts w:ascii="Calibri" w:hAnsi="Calibri" w:cs="Calibri"/>
                <w:color w:val="323232"/>
              </w:rPr>
              <w:t>K01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C291" w14:textId="2EE501B1" w:rsidR="00B51DE1" w:rsidRPr="00EF3823" w:rsidRDefault="00B51DE1" w:rsidP="003133A5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  <w:color w:val="FFFFFF"/>
              </w:rPr>
            </w:pPr>
            <w:r w:rsidRPr="00EF3823">
              <w:rPr>
                <w:rFonts w:ascii="Calibri" w:hAnsi="Calibri" w:cs="Calibri"/>
                <w:color w:val="323232"/>
              </w:rPr>
              <w:t xml:space="preserve">Sprawdzenie czy PA jest widoczny w centrali wśród dostępnych urządzeń </w:t>
            </w:r>
            <w:r w:rsidRPr="00EF3823">
              <w:rPr>
                <w:rFonts w:ascii="Calibri" w:hAnsi="Calibri" w:cs="Calibri"/>
                <w:color w:val="FFFFFF"/>
              </w:rPr>
              <w:t>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FFAE" w14:textId="77777777" w:rsidR="00B51DE1" w:rsidRPr="00EF3823" w:rsidRDefault="00B51DE1" w:rsidP="003133A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  <w:tr w:rsidR="00B51DE1" w:rsidRPr="00EF3823" w14:paraId="2CC695BC" w14:textId="77777777" w:rsidTr="00480FD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8029" w14:textId="18759477" w:rsidR="00B51DE1" w:rsidRPr="00EF3823" w:rsidRDefault="00B51DE1" w:rsidP="003133A5">
            <w:pPr>
              <w:spacing w:line="276" w:lineRule="auto"/>
              <w:jc w:val="center"/>
              <w:rPr>
                <w:rFonts w:ascii="Calibri" w:hAnsi="Calibri" w:cs="Calibri"/>
                <w:color w:val="323232"/>
              </w:rPr>
            </w:pPr>
            <w:r w:rsidRPr="00EF3823">
              <w:rPr>
                <w:rFonts w:ascii="Calibri" w:hAnsi="Calibri" w:cs="Calibri"/>
                <w:color w:val="323232"/>
              </w:rPr>
              <w:t>K02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9C08" w14:textId="1E15A583" w:rsidR="00B51DE1" w:rsidRPr="00EF3823" w:rsidRDefault="00B51DE1" w:rsidP="003133A5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  <w:color w:val="000000"/>
              </w:rPr>
            </w:pPr>
            <w:r w:rsidRPr="00EF3823">
              <w:rPr>
                <w:rFonts w:ascii="Calibri" w:hAnsi="Calibri" w:cs="Calibri"/>
                <w:color w:val="323232"/>
              </w:rPr>
              <w:t xml:space="preserve">Wydanie polecenia wykonania raportu i sprawdzenie czy wyświetlony zostanie wynik raportu sprawności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B168" w14:textId="77777777" w:rsidR="00B51DE1" w:rsidRPr="00EF3823" w:rsidRDefault="00B51DE1" w:rsidP="003133A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  <w:tr w:rsidR="00B51DE1" w:rsidRPr="00EF3823" w14:paraId="3CBF82B8" w14:textId="77777777" w:rsidTr="00480FD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93A3" w14:textId="2A9A7250" w:rsidR="00B51DE1" w:rsidRPr="00EF3823" w:rsidRDefault="00B51DE1" w:rsidP="003133A5">
            <w:pPr>
              <w:spacing w:line="276" w:lineRule="auto"/>
              <w:jc w:val="center"/>
              <w:rPr>
                <w:rFonts w:ascii="Calibri" w:hAnsi="Calibri" w:cs="Calibri"/>
                <w:color w:val="323232"/>
              </w:rPr>
            </w:pPr>
            <w:r w:rsidRPr="00EF3823">
              <w:rPr>
                <w:rFonts w:ascii="Calibri" w:hAnsi="Calibri" w:cs="Calibri"/>
                <w:color w:val="323232"/>
              </w:rPr>
              <w:t>K04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7D81" w14:textId="3E3B232D" w:rsidR="00B51DE1" w:rsidRPr="00EF3823" w:rsidRDefault="00B51DE1" w:rsidP="003133A5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  <w:color w:val="000000"/>
              </w:rPr>
            </w:pPr>
            <w:r w:rsidRPr="00EF3823">
              <w:rPr>
                <w:rFonts w:ascii="Calibri" w:hAnsi="Calibri" w:cs="Calibri"/>
                <w:color w:val="323232"/>
              </w:rPr>
              <w:t>Uruchomienie syreny – ogłoszenie alarmu. Sprawdzenie czy syrena ogłasza alarm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748F" w14:textId="77777777" w:rsidR="00B51DE1" w:rsidRPr="00EF3823" w:rsidRDefault="00B51DE1" w:rsidP="003133A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  <w:tr w:rsidR="00B51DE1" w:rsidRPr="00EF3823" w14:paraId="7AC753B9" w14:textId="77777777" w:rsidTr="00480FD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8E8F" w14:textId="4AE66A6C" w:rsidR="00B51DE1" w:rsidRPr="00EF3823" w:rsidRDefault="00B51DE1" w:rsidP="003133A5">
            <w:pPr>
              <w:spacing w:line="276" w:lineRule="auto"/>
              <w:jc w:val="center"/>
              <w:rPr>
                <w:rFonts w:ascii="Calibri" w:hAnsi="Calibri" w:cs="Calibri"/>
                <w:color w:val="323232"/>
              </w:rPr>
            </w:pPr>
            <w:r w:rsidRPr="00EF3823">
              <w:rPr>
                <w:rFonts w:ascii="Calibri" w:hAnsi="Calibri" w:cs="Calibri"/>
                <w:color w:val="323232"/>
              </w:rPr>
              <w:t>K05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C2E5" w14:textId="508F6BC1" w:rsidR="00B51DE1" w:rsidRPr="00EF3823" w:rsidRDefault="00B51DE1" w:rsidP="003133A5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  <w:color w:val="000000"/>
              </w:rPr>
            </w:pPr>
            <w:r w:rsidRPr="00EF3823">
              <w:rPr>
                <w:rFonts w:ascii="Calibri" w:hAnsi="Calibri" w:cs="Calibri"/>
                <w:color w:val="323232"/>
              </w:rPr>
              <w:t>Uruchomienie  syreny – odwołanie alarmu. Sprawdzenie czy syrena odwołuje alarm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6E7C" w14:textId="77777777" w:rsidR="00B51DE1" w:rsidRPr="00EF3823" w:rsidRDefault="00B51DE1" w:rsidP="003133A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  <w:tr w:rsidR="00B51DE1" w:rsidRPr="00EF3823" w14:paraId="6CFAC369" w14:textId="77777777" w:rsidTr="00480FD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E7C0" w14:textId="5F83CF1A" w:rsidR="00B51DE1" w:rsidRPr="00EF3823" w:rsidRDefault="00B51DE1" w:rsidP="003133A5">
            <w:pPr>
              <w:spacing w:line="276" w:lineRule="auto"/>
              <w:jc w:val="center"/>
              <w:rPr>
                <w:rFonts w:ascii="Calibri" w:hAnsi="Calibri" w:cs="Calibri"/>
                <w:color w:val="323232"/>
              </w:rPr>
            </w:pPr>
            <w:r w:rsidRPr="00EF3823">
              <w:rPr>
                <w:rFonts w:ascii="Calibri" w:hAnsi="Calibri" w:cs="Calibri"/>
                <w:color w:val="323232"/>
              </w:rPr>
              <w:t>K06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A139" w14:textId="31860F1E" w:rsidR="00B51DE1" w:rsidRPr="00EF3823" w:rsidRDefault="00B51DE1" w:rsidP="003133A5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  <w:color w:val="000000"/>
              </w:rPr>
            </w:pPr>
            <w:r w:rsidRPr="00EF3823">
              <w:rPr>
                <w:rFonts w:ascii="Calibri" w:hAnsi="Calibri" w:cs="Calibri"/>
                <w:color w:val="323232"/>
              </w:rPr>
              <w:t>Uruchomienie  syreny – próba syre</w:t>
            </w:r>
            <w:r w:rsidR="00EF3823">
              <w:rPr>
                <w:rFonts w:ascii="Calibri" w:hAnsi="Calibri" w:cs="Calibri"/>
                <w:color w:val="323232"/>
              </w:rPr>
              <w:t>ny. Sprawdzenie czy  syrena wyje</w:t>
            </w:r>
            <w:r w:rsidRPr="00EF3823">
              <w:rPr>
                <w:rFonts w:ascii="Calibri" w:hAnsi="Calibri" w:cs="Calibri"/>
                <w:color w:val="323232"/>
              </w:rPr>
              <w:t xml:space="preserve"> przez 5 sekund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AD78" w14:textId="77777777" w:rsidR="00B51DE1" w:rsidRPr="00EF3823" w:rsidRDefault="00B51DE1" w:rsidP="003133A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  <w:tr w:rsidR="00B51DE1" w:rsidRPr="00EF3823" w14:paraId="095C286D" w14:textId="77777777" w:rsidTr="00480FD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913F" w14:textId="2F2D65C8" w:rsidR="00B51DE1" w:rsidRPr="00EF3823" w:rsidRDefault="00B51DE1" w:rsidP="003133A5">
            <w:pPr>
              <w:spacing w:line="276" w:lineRule="auto"/>
              <w:jc w:val="center"/>
              <w:rPr>
                <w:rFonts w:ascii="Calibri" w:hAnsi="Calibri" w:cs="Calibri"/>
                <w:color w:val="323232"/>
              </w:rPr>
            </w:pPr>
            <w:r w:rsidRPr="00EF3823">
              <w:rPr>
                <w:rFonts w:ascii="Calibri" w:hAnsi="Calibri" w:cs="Calibri"/>
                <w:color w:val="323232"/>
              </w:rPr>
              <w:lastRenderedPageBreak/>
              <w:t>K07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12B3" w14:textId="78C9DB45" w:rsidR="00B51DE1" w:rsidRPr="00EF3823" w:rsidRDefault="00B51DE1" w:rsidP="003133A5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  <w:color w:val="323232"/>
              </w:rPr>
            </w:pPr>
            <w:r w:rsidRPr="00EF3823">
              <w:rPr>
                <w:rFonts w:ascii="Calibri" w:hAnsi="Calibri" w:cs="Calibri"/>
                <w:color w:val="323232"/>
              </w:rPr>
              <w:t>Uruchomienie  syreny – odwołanie alarmu a następnie po 30 sekundach awaryjne zatrzymanie syreny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3DC2" w14:textId="77777777" w:rsidR="00B51DE1" w:rsidRPr="00EF3823" w:rsidRDefault="00B51DE1" w:rsidP="003133A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  <w:tr w:rsidR="00B51DE1" w:rsidRPr="00EF3823" w14:paraId="55EBD3FF" w14:textId="77777777" w:rsidTr="00480FD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951F" w14:textId="773B57F6" w:rsidR="00B51DE1" w:rsidRPr="00EF3823" w:rsidRDefault="00B51DE1" w:rsidP="003133A5">
            <w:pPr>
              <w:spacing w:line="276" w:lineRule="auto"/>
              <w:jc w:val="center"/>
              <w:rPr>
                <w:rFonts w:ascii="Calibri" w:hAnsi="Calibri" w:cs="Calibri"/>
                <w:color w:val="323232"/>
              </w:rPr>
            </w:pPr>
            <w:r w:rsidRPr="00EF3823">
              <w:rPr>
                <w:rFonts w:ascii="Calibri" w:hAnsi="Calibri" w:cs="Calibri"/>
                <w:color w:val="323232"/>
              </w:rPr>
              <w:t>K08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9096" w14:textId="688D0500" w:rsidR="00B51DE1" w:rsidRPr="00EF3823" w:rsidRDefault="00B51DE1" w:rsidP="003133A5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  <w:color w:val="323232"/>
              </w:rPr>
            </w:pPr>
            <w:r w:rsidRPr="00EF3823">
              <w:rPr>
                <w:rFonts w:ascii="Calibri" w:hAnsi="Calibri" w:cs="Calibri"/>
                <w:color w:val="323232"/>
              </w:rPr>
              <w:t>Nadanie komunikatów głosowych – text-to-speach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D1E4" w14:textId="77777777" w:rsidR="00B51DE1" w:rsidRPr="00EF3823" w:rsidRDefault="00B51DE1" w:rsidP="003133A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  <w:tr w:rsidR="00B51DE1" w:rsidRPr="00EF3823" w14:paraId="669AECA9" w14:textId="77777777" w:rsidTr="00480FD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95BA" w14:textId="34D85924" w:rsidR="00B51DE1" w:rsidRPr="00EF3823" w:rsidRDefault="00B51DE1" w:rsidP="003133A5">
            <w:pPr>
              <w:spacing w:line="276" w:lineRule="auto"/>
              <w:jc w:val="center"/>
              <w:rPr>
                <w:rFonts w:ascii="Calibri" w:hAnsi="Calibri" w:cs="Calibri"/>
                <w:color w:val="323232"/>
              </w:rPr>
            </w:pPr>
            <w:r w:rsidRPr="00EF3823">
              <w:rPr>
                <w:rFonts w:ascii="Calibri" w:hAnsi="Calibri" w:cs="Calibri"/>
                <w:color w:val="323232"/>
              </w:rPr>
              <w:t>K09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BEC3" w14:textId="7DA97226" w:rsidR="00B51DE1" w:rsidRPr="00EF3823" w:rsidRDefault="00B51DE1" w:rsidP="003133A5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  <w:color w:val="323232"/>
              </w:rPr>
            </w:pPr>
            <w:r w:rsidRPr="00EF3823">
              <w:rPr>
                <w:rFonts w:ascii="Calibri" w:hAnsi="Calibri" w:cs="Calibri"/>
                <w:color w:val="323232"/>
              </w:rPr>
              <w:t>Nadanie komunikatów głosowych – z użyciem mikrofonu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0F8A" w14:textId="77777777" w:rsidR="00B51DE1" w:rsidRPr="00EF3823" w:rsidRDefault="00B51DE1" w:rsidP="003133A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  <w:tr w:rsidR="00B51DE1" w:rsidRPr="00EF3823" w14:paraId="3DCDE761" w14:textId="77777777" w:rsidTr="00190877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6C0831D" w14:textId="77777777" w:rsidR="00B51DE1" w:rsidRPr="00EF3823" w:rsidRDefault="00B51DE1" w:rsidP="003133A5">
            <w:pPr>
              <w:spacing w:line="276" w:lineRule="auto"/>
              <w:jc w:val="center"/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272EFAB" w14:textId="1CA4295A" w:rsidR="00B51DE1" w:rsidRPr="00EF3823" w:rsidRDefault="00B51DE1" w:rsidP="003133A5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  <w:b/>
                <w:bCs/>
                <w:color w:val="323232"/>
              </w:rPr>
              <w:t>Testy wykonywane przy podłączonej antenie i odłączonej sieci LAN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E611777" w14:textId="77777777" w:rsidR="00B51DE1" w:rsidRPr="00EF3823" w:rsidRDefault="00B51DE1" w:rsidP="003133A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  <w:tr w:rsidR="00893CBC" w:rsidRPr="00EF3823" w14:paraId="32C488AB" w14:textId="77777777" w:rsidTr="00480FD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6FCC" w14:textId="37492ADD" w:rsidR="00893CBC" w:rsidRPr="00EF3823" w:rsidRDefault="00893CBC" w:rsidP="003133A5">
            <w:pPr>
              <w:spacing w:line="276" w:lineRule="auto"/>
              <w:jc w:val="center"/>
              <w:rPr>
                <w:rFonts w:ascii="Calibri" w:hAnsi="Calibri" w:cs="Calibri"/>
                <w:color w:val="323232"/>
              </w:rPr>
            </w:pPr>
            <w:r w:rsidRPr="00EF3823">
              <w:rPr>
                <w:rFonts w:ascii="Calibri" w:hAnsi="Calibri" w:cs="Calibri"/>
                <w:color w:val="323232"/>
              </w:rPr>
              <w:t>K10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C458" w14:textId="2AFB550A" w:rsidR="00893CBC" w:rsidRPr="00EF3823" w:rsidRDefault="00893CBC" w:rsidP="003133A5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  <w:color w:val="323232"/>
              </w:rPr>
              <w:t xml:space="preserve">Sprawdzenie czy PA jest widoczny w centrali wśród dostępnych urządzeń </w:t>
            </w:r>
            <w:r w:rsidRPr="00EF3823">
              <w:rPr>
                <w:rFonts w:ascii="Calibri" w:hAnsi="Calibri" w:cs="Calibri"/>
                <w:color w:val="FFFFFF"/>
              </w:rPr>
              <w:t>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38B6" w14:textId="77777777" w:rsidR="00893CBC" w:rsidRPr="00EF3823" w:rsidRDefault="00893CBC" w:rsidP="003133A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  <w:tr w:rsidR="00893CBC" w:rsidRPr="00EF3823" w14:paraId="3F3A415B" w14:textId="77777777" w:rsidTr="00480FD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6C01" w14:textId="0E764168" w:rsidR="00893CBC" w:rsidRPr="00EF3823" w:rsidRDefault="00893CBC" w:rsidP="003133A5">
            <w:pPr>
              <w:spacing w:line="276" w:lineRule="auto"/>
              <w:jc w:val="center"/>
              <w:rPr>
                <w:rFonts w:ascii="Calibri" w:hAnsi="Calibri" w:cs="Calibri"/>
                <w:color w:val="323232"/>
              </w:rPr>
            </w:pPr>
            <w:r w:rsidRPr="00EF3823">
              <w:rPr>
                <w:rFonts w:ascii="Calibri" w:hAnsi="Calibri" w:cs="Calibri"/>
                <w:color w:val="323232"/>
              </w:rPr>
              <w:t>K11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36F4" w14:textId="06FA1C21" w:rsidR="00893CBC" w:rsidRPr="00EF3823" w:rsidRDefault="00893CBC" w:rsidP="003133A5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  <w:color w:val="323232"/>
              </w:rPr>
              <w:t xml:space="preserve">Wydanie polecenia wykonania raportu i sprawdzenie czy wyświetlony zostanie wynik raportu sprawności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319E" w14:textId="77777777" w:rsidR="00893CBC" w:rsidRPr="00EF3823" w:rsidRDefault="00893CBC" w:rsidP="003133A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  <w:tr w:rsidR="00893CBC" w:rsidRPr="00EF3823" w14:paraId="09C9B0CB" w14:textId="77777777" w:rsidTr="00480FD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9E84" w14:textId="4F3181D6" w:rsidR="00893CBC" w:rsidRPr="00EF3823" w:rsidRDefault="00893CBC" w:rsidP="003133A5">
            <w:pPr>
              <w:spacing w:line="276" w:lineRule="auto"/>
              <w:jc w:val="center"/>
              <w:rPr>
                <w:rFonts w:ascii="Calibri" w:hAnsi="Calibri" w:cs="Calibri"/>
                <w:color w:val="323232"/>
              </w:rPr>
            </w:pPr>
            <w:r w:rsidRPr="00EF3823">
              <w:rPr>
                <w:rFonts w:ascii="Calibri" w:hAnsi="Calibri" w:cs="Calibri"/>
                <w:color w:val="323232"/>
              </w:rPr>
              <w:t>K12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E10E" w14:textId="4415DA02" w:rsidR="00893CBC" w:rsidRPr="00EF3823" w:rsidRDefault="00893CBC" w:rsidP="003133A5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  <w:color w:val="323232"/>
              </w:rPr>
              <w:t>Uruchomienie syreny – ogłoszenie alarmu. Sprawdzenie czy syrena ogłasza alarm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AB47" w14:textId="77777777" w:rsidR="00893CBC" w:rsidRPr="00EF3823" w:rsidRDefault="00893CBC" w:rsidP="003133A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  <w:tr w:rsidR="00893CBC" w:rsidRPr="00EF3823" w14:paraId="0148B904" w14:textId="77777777" w:rsidTr="00480FD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B37" w14:textId="213AADBB" w:rsidR="00893CBC" w:rsidRPr="00EF3823" w:rsidRDefault="00893CBC" w:rsidP="003133A5">
            <w:pPr>
              <w:spacing w:line="276" w:lineRule="auto"/>
              <w:jc w:val="center"/>
              <w:rPr>
                <w:rFonts w:ascii="Calibri" w:hAnsi="Calibri" w:cs="Calibri"/>
                <w:color w:val="323232"/>
              </w:rPr>
            </w:pPr>
            <w:r w:rsidRPr="00EF3823">
              <w:rPr>
                <w:rFonts w:ascii="Calibri" w:hAnsi="Calibri" w:cs="Calibri"/>
                <w:color w:val="323232"/>
              </w:rPr>
              <w:t>K13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3CD1" w14:textId="15594529" w:rsidR="00893CBC" w:rsidRPr="00EF3823" w:rsidRDefault="00893CBC" w:rsidP="003133A5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  <w:color w:val="323232"/>
              </w:rPr>
              <w:t>Uruchomienie  syreny – odwołanie alarmu. Sprawdzenie czy syrena odwołuje alarm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DD9E" w14:textId="77777777" w:rsidR="00893CBC" w:rsidRPr="00EF3823" w:rsidRDefault="00893CBC" w:rsidP="003133A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  <w:tr w:rsidR="00893CBC" w:rsidRPr="00EF3823" w14:paraId="61D166B4" w14:textId="77777777" w:rsidTr="00480FD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DB53" w14:textId="022840CD" w:rsidR="00893CBC" w:rsidRPr="00EF3823" w:rsidRDefault="00893CBC" w:rsidP="003133A5">
            <w:pPr>
              <w:spacing w:line="276" w:lineRule="auto"/>
              <w:jc w:val="center"/>
              <w:rPr>
                <w:rFonts w:ascii="Calibri" w:hAnsi="Calibri" w:cs="Calibri"/>
                <w:color w:val="323232"/>
              </w:rPr>
            </w:pPr>
            <w:r w:rsidRPr="00EF3823">
              <w:rPr>
                <w:rFonts w:ascii="Calibri" w:hAnsi="Calibri" w:cs="Calibri"/>
                <w:color w:val="323232"/>
              </w:rPr>
              <w:t>K14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CDC0" w14:textId="22C21C2D" w:rsidR="00893CBC" w:rsidRPr="00EF3823" w:rsidRDefault="00893CBC" w:rsidP="003133A5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  <w:color w:val="323232"/>
              </w:rPr>
              <w:t>Uruchomienie  syreny – próba syre</w:t>
            </w:r>
            <w:r w:rsidR="00EF3823">
              <w:rPr>
                <w:rFonts w:ascii="Calibri" w:hAnsi="Calibri" w:cs="Calibri"/>
                <w:color w:val="323232"/>
              </w:rPr>
              <w:t>ny. Sprawdzenie czy  syrena wyje</w:t>
            </w:r>
            <w:r w:rsidRPr="00EF3823">
              <w:rPr>
                <w:rFonts w:ascii="Calibri" w:hAnsi="Calibri" w:cs="Calibri"/>
                <w:color w:val="323232"/>
              </w:rPr>
              <w:t xml:space="preserve"> przez 5 sekund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2D58" w14:textId="77777777" w:rsidR="00893CBC" w:rsidRPr="00EF3823" w:rsidRDefault="00893CBC" w:rsidP="003133A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  <w:tr w:rsidR="00893CBC" w:rsidRPr="00EF3823" w14:paraId="4B4A4963" w14:textId="77777777" w:rsidTr="00480FD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01E2" w14:textId="13EFE3C0" w:rsidR="00893CBC" w:rsidRPr="00EF3823" w:rsidRDefault="00893CBC" w:rsidP="003133A5">
            <w:pPr>
              <w:spacing w:line="276" w:lineRule="auto"/>
              <w:jc w:val="center"/>
              <w:rPr>
                <w:rFonts w:ascii="Calibri" w:hAnsi="Calibri" w:cs="Calibri"/>
                <w:color w:val="323232"/>
              </w:rPr>
            </w:pPr>
            <w:r w:rsidRPr="00EF3823">
              <w:rPr>
                <w:rFonts w:ascii="Calibri" w:hAnsi="Calibri" w:cs="Calibri"/>
                <w:color w:val="323232"/>
              </w:rPr>
              <w:t>K15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09C7" w14:textId="6750020A" w:rsidR="00893CBC" w:rsidRPr="00EF3823" w:rsidRDefault="00893CBC" w:rsidP="003133A5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  <w:color w:val="323232"/>
              </w:rPr>
              <w:t>Uruchomienie  syreny – odwołanie alarmu a następnie po 30 sekundach awaryjne zatrzymanie syreny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E67F" w14:textId="77777777" w:rsidR="00893CBC" w:rsidRPr="00EF3823" w:rsidRDefault="00893CBC" w:rsidP="003133A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  <w:tr w:rsidR="00893CBC" w:rsidRPr="00EF3823" w14:paraId="169EA276" w14:textId="77777777" w:rsidTr="00480FD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CC96" w14:textId="3F6E99DB" w:rsidR="00893CBC" w:rsidRPr="00EF3823" w:rsidRDefault="00893CBC" w:rsidP="003133A5">
            <w:pPr>
              <w:spacing w:line="276" w:lineRule="auto"/>
              <w:jc w:val="center"/>
              <w:rPr>
                <w:rFonts w:ascii="Calibri" w:hAnsi="Calibri" w:cs="Calibri"/>
                <w:color w:val="323232"/>
              </w:rPr>
            </w:pPr>
            <w:r w:rsidRPr="00EF3823">
              <w:rPr>
                <w:rFonts w:ascii="Calibri" w:hAnsi="Calibri" w:cs="Calibri"/>
                <w:color w:val="323232"/>
              </w:rPr>
              <w:t>K16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524A" w14:textId="036B19EB" w:rsidR="00893CBC" w:rsidRPr="00EF3823" w:rsidRDefault="00893CBC" w:rsidP="003133A5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  <w:color w:val="323232"/>
              </w:rPr>
              <w:t>Nadanie komunikatów głosowych – text-to-speach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9269" w14:textId="77777777" w:rsidR="00893CBC" w:rsidRPr="00EF3823" w:rsidRDefault="00893CBC" w:rsidP="003133A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  <w:tr w:rsidR="00893CBC" w:rsidRPr="00EF3823" w14:paraId="2F575B8B" w14:textId="77777777" w:rsidTr="00480FD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129B" w14:textId="5D4AE173" w:rsidR="00893CBC" w:rsidRPr="00EF3823" w:rsidRDefault="00893CBC" w:rsidP="003133A5">
            <w:pPr>
              <w:spacing w:line="276" w:lineRule="auto"/>
              <w:jc w:val="center"/>
              <w:rPr>
                <w:rFonts w:ascii="Calibri" w:hAnsi="Calibri" w:cs="Calibri"/>
                <w:color w:val="323232"/>
              </w:rPr>
            </w:pPr>
            <w:r w:rsidRPr="00EF3823">
              <w:rPr>
                <w:rFonts w:ascii="Calibri" w:hAnsi="Calibri" w:cs="Calibri"/>
                <w:color w:val="323232"/>
              </w:rPr>
              <w:t>K17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C136" w14:textId="0235BE7B" w:rsidR="00893CBC" w:rsidRPr="00EF3823" w:rsidRDefault="00893CBC" w:rsidP="003133A5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  <w:color w:val="323232"/>
              </w:rPr>
              <w:t>Nadanie komunikatów głosowych – z użyciem mikrofonu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2CF5" w14:textId="77777777" w:rsidR="00893CBC" w:rsidRPr="00EF3823" w:rsidRDefault="00893CBC" w:rsidP="003133A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  <w:tr w:rsidR="00B51DE1" w:rsidRPr="00EF3823" w14:paraId="3E6034FF" w14:textId="77777777" w:rsidTr="00190877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E0FA23E" w14:textId="5F5E7ADE" w:rsidR="00B51DE1" w:rsidRPr="00EF3823" w:rsidRDefault="00B51DE1" w:rsidP="003133A5">
            <w:pPr>
              <w:spacing w:line="276" w:lineRule="auto"/>
              <w:jc w:val="center"/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8D00BFF" w14:textId="4704671A" w:rsidR="00B51DE1" w:rsidRPr="00EF3823" w:rsidRDefault="00B51DE1" w:rsidP="003133A5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  <w:b/>
                <w:bCs/>
                <w:color w:val="323232"/>
              </w:rPr>
              <w:t>Testy wykonywane przy podłączonej antenie i podłączonej sieci LAN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0692FEB" w14:textId="77777777" w:rsidR="00B51DE1" w:rsidRPr="00EF3823" w:rsidRDefault="00B51DE1" w:rsidP="003133A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  <w:tr w:rsidR="00893CBC" w:rsidRPr="00EF3823" w14:paraId="2F328E86" w14:textId="77777777" w:rsidTr="00480FD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527A" w14:textId="3C310A01" w:rsidR="00893CBC" w:rsidRPr="00EF3823" w:rsidRDefault="00893CBC" w:rsidP="003133A5">
            <w:pPr>
              <w:spacing w:line="276" w:lineRule="auto"/>
              <w:jc w:val="center"/>
              <w:rPr>
                <w:rFonts w:ascii="Calibri" w:hAnsi="Calibri" w:cs="Calibri"/>
                <w:color w:val="323232"/>
              </w:rPr>
            </w:pPr>
            <w:r w:rsidRPr="00EF3823">
              <w:rPr>
                <w:rFonts w:ascii="Calibri" w:hAnsi="Calibri" w:cs="Calibri"/>
                <w:color w:val="323232"/>
              </w:rPr>
              <w:t>K18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B923" w14:textId="1981F911" w:rsidR="00893CBC" w:rsidRPr="00EF3823" w:rsidRDefault="00893CBC" w:rsidP="003133A5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  <w:color w:val="323232"/>
              </w:rPr>
              <w:t>Uruchomienie syreny – ogłoszenie alarmu. Sprawdzenie czy syrena ogłasza alarm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2AA4" w14:textId="77777777" w:rsidR="00893CBC" w:rsidRPr="00EF3823" w:rsidRDefault="00893CBC" w:rsidP="003133A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  <w:tr w:rsidR="00893CBC" w:rsidRPr="00EF3823" w14:paraId="0F4A84A1" w14:textId="77777777" w:rsidTr="00480FD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359D" w14:textId="46469DE1" w:rsidR="00893CBC" w:rsidRPr="00EF3823" w:rsidRDefault="00893CBC" w:rsidP="003133A5">
            <w:pPr>
              <w:spacing w:line="276" w:lineRule="auto"/>
              <w:jc w:val="center"/>
              <w:rPr>
                <w:rFonts w:ascii="Calibri" w:hAnsi="Calibri" w:cs="Calibri"/>
                <w:color w:val="323232"/>
              </w:rPr>
            </w:pPr>
            <w:r w:rsidRPr="00EF3823">
              <w:rPr>
                <w:rFonts w:ascii="Calibri" w:hAnsi="Calibri" w:cs="Calibri"/>
                <w:color w:val="323232"/>
              </w:rPr>
              <w:t>K19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AC49" w14:textId="753CB167" w:rsidR="00893CBC" w:rsidRPr="00EF3823" w:rsidRDefault="00893CBC" w:rsidP="003133A5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  <w:color w:val="323232"/>
              </w:rPr>
              <w:t>Uruchomienie  syreny – odwołanie alarmu. Sprawdzenie czy syrena odwołuje alarm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6E12" w14:textId="77777777" w:rsidR="00893CBC" w:rsidRPr="00EF3823" w:rsidRDefault="00893CBC" w:rsidP="003133A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  <w:tr w:rsidR="00893CBC" w:rsidRPr="00EF3823" w14:paraId="253D7248" w14:textId="77777777" w:rsidTr="00480FD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041B" w14:textId="54E2C8F9" w:rsidR="00893CBC" w:rsidRPr="00EF3823" w:rsidRDefault="00893CBC" w:rsidP="003133A5">
            <w:pPr>
              <w:spacing w:line="276" w:lineRule="auto"/>
              <w:jc w:val="center"/>
              <w:rPr>
                <w:rFonts w:ascii="Calibri" w:hAnsi="Calibri" w:cs="Calibri"/>
                <w:color w:val="323232"/>
              </w:rPr>
            </w:pPr>
            <w:r w:rsidRPr="00EF3823">
              <w:rPr>
                <w:rFonts w:ascii="Calibri" w:hAnsi="Calibri" w:cs="Calibri"/>
                <w:color w:val="323232"/>
              </w:rPr>
              <w:lastRenderedPageBreak/>
              <w:t>K20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7BBD" w14:textId="67F21405" w:rsidR="00893CBC" w:rsidRPr="00EF3823" w:rsidRDefault="00D77B49" w:rsidP="003133A5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  <w:r w:rsidRPr="00EF3823">
              <w:rPr>
                <w:rFonts w:ascii="Calibri" w:hAnsi="Calibri" w:cs="Calibri"/>
              </w:rPr>
              <w:t>Z</w:t>
            </w:r>
            <w:r w:rsidR="00893CBC" w:rsidRPr="00EF3823">
              <w:rPr>
                <w:rFonts w:ascii="Calibri" w:hAnsi="Calibri" w:cs="Calibri"/>
              </w:rPr>
              <w:t>amiana komunikatów ogłaszanych z modułów pamięci syreny bez udziału serwisu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EC49" w14:textId="77777777" w:rsidR="00893CBC" w:rsidRPr="00EF3823" w:rsidRDefault="00893CBC" w:rsidP="003133A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  <w:tr w:rsidR="0056068E" w:rsidRPr="00EF3823" w14:paraId="45A8B5C5" w14:textId="77777777" w:rsidTr="00480FD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B379" w14:textId="77777777" w:rsidR="0056068E" w:rsidRPr="00EF3823" w:rsidRDefault="0056068E" w:rsidP="003133A5">
            <w:pPr>
              <w:spacing w:line="276" w:lineRule="auto"/>
              <w:jc w:val="center"/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0EA3" w14:textId="40F87FE2" w:rsidR="0056068E" w:rsidRPr="00EF3823" w:rsidRDefault="0056068E" w:rsidP="003133A5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  <w:color w:val="323232"/>
              </w:rPr>
            </w:pPr>
            <w:r w:rsidRPr="00EF3823">
              <w:rPr>
                <w:rFonts w:ascii="Calibri" w:hAnsi="Calibri" w:cs="Calibri"/>
                <w:b/>
                <w:bCs/>
                <w:color w:val="323232"/>
              </w:rPr>
              <w:t>Testy wykonywane przy podłączonej antenie i odłączonej sieci LAN oraz włączonym szyfrowaniu transmisji radiowej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4959" w14:textId="77777777" w:rsidR="0056068E" w:rsidRPr="00EF3823" w:rsidRDefault="0056068E" w:rsidP="003133A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  <w:tr w:rsidR="0056068E" w:rsidRPr="00EF3823" w14:paraId="7B72F8E7" w14:textId="77777777" w:rsidTr="00480FD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5F51" w14:textId="0FF28C92" w:rsidR="0056068E" w:rsidRPr="00EF3823" w:rsidRDefault="0056068E" w:rsidP="003133A5">
            <w:pPr>
              <w:spacing w:line="276" w:lineRule="auto"/>
              <w:jc w:val="center"/>
              <w:rPr>
                <w:rFonts w:ascii="Calibri" w:hAnsi="Calibri" w:cs="Calibri"/>
                <w:color w:val="323232"/>
              </w:rPr>
            </w:pPr>
            <w:r w:rsidRPr="00EF3823">
              <w:rPr>
                <w:rFonts w:ascii="Calibri" w:hAnsi="Calibri" w:cs="Calibri"/>
                <w:color w:val="323232"/>
              </w:rPr>
              <w:t>K21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AA3A" w14:textId="6384D120" w:rsidR="0056068E" w:rsidRPr="00EF3823" w:rsidRDefault="0056068E" w:rsidP="003133A5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  <w:b/>
                <w:bCs/>
                <w:color w:val="323232"/>
              </w:rPr>
            </w:pPr>
            <w:r w:rsidRPr="00EF3823">
              <w:rPr>
                <w:rFonts w:ascii="Calibri" w:hAnsi="Calibri" w:cs="Calibri"/>
                <w:color w:val="323232"/>
              </w:rPr>
              <w:t>Uruchomienie syreny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3A07" w14:textId="77777777" w:rsidR="0056068E" w:rsidRPr="00EF3823" w:rsidRDefault="0056068E" w:rsidP="003133A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</w:tbl>
    <w:p w14:paraId="0CF9FC9A" w14:textId="77777777" w:rsidR="00B438F8" w:rsidRPr="00EF3823" w:rsidRDefault="00B438F8" w:rsidP="003133A5">
      <w:pPr>
        <w:pStyle w:val="NormalnyWeb"/>
        <w:spacing w:before="240" w:beforeAutospacing="0" w:after="120" w:line="276" w:lineRule="auto"/>
        <w:rPr>
          <w:rStyle w:val="Tytuksiki"/>
          <w:rFonts w:ascii="Calibri" w:hAnsi="Calibri" w:cs="Calibri"/>
        </w:rPr>
      </w:pPr>
    </w:p>
    <w:sectPr w:rsidR="00B438F8" w:rsidRPr="00EF3823" w:rsidSect="0065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609B8" w14:textId="77777777" w:rsidR="006A18E1" w:rsidRDefault="006A18E1">
      <w:r>
        <w:separator/>
      </w:r>
    </w:p>
  </w:endnote>
  <w:endnote w:type="continuationSeparator" w:id="0">
    <w:p w14:paraId="2D05237C" w14:textId="77777777" w:rsidR="006A18E1" w:rsidRDefault="006A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92B08" w14:textId="77777777" w:rsidR="006A18E1" w:rsidRDefault="006A18E1">
      <w:r>
        <w:separator/>
      </w:r>
    </w:p>
  </w:footnote>
  <w:footnote w:type="continuationSeparator" w:id="0">
    <w:p w14:paraId="518B3D1F" w14:textId="77777777" w:rsidR="006A18E1" w:rsidRDefault="006A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6164"/>
    <w:multiLevelType w:val="hybridMultilevel"/>
    <w:tmpl w:val="E1E6B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975294"/>
    <w:multiLevelType w:val="multilevel"/>
    <w:tmpl w:val="618C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6C25A1"/>
    <w:multiLevelType w:val="hybridMultilevel"/>
    <w:tmpl w:val="ACDCF7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558A8"/>
    <w:multiLevelType w:val="hybridMultilevel"/>
    <w:tmpl w:val="9A483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E2AD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52962"/>
    <w:multiLevelType w:val="multilevel"/>
    <w:tmpl w:val="DA1E5D0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85974AE"/>
    <w:multiLevelType w:val="hybridMultilevel"/>
    <w:tmpl w:val="0CB4D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4176E"/>
    <w:multiLevelType w:val="multilevel"/>
    <w:tmpl w:val="2EAE0D9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7" w15:restartNumberingAfterBreak="0">
    <w:nsid w:val="0A074E51"/>
    <w:multiLevelType w:val="multilevel"/>
    <w:tmpl w:val="A064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A46526F"/>
    <w:multiLevelType w:val="multilevel"/>
    <w:tmpl w:val="1D18A3D0"/>
    <w:lvl w:ilvl="0">
      <w:start w:val="1"/>
      <w:numFmt w:val="decimal"/>
      <w:lvlText w:val="%1."/>
      <w:lvlJc w:val="left"/>
      <w:pPr>
        <w:ind w:left="58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0C2768ED"/>
    <w:multiLevelType w:val="multilevel"/>
    <w:tmpl w:val="12F0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D2453CF"/>
    <w:multiLevelType w:val="hybridMultilevel"/>
    <w:tmpl w:val="A37A1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7163A"/>
    <w:multiLevelType w:val="multilevel"/>
    <w:tmpl w:val="A064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7944ED4"/>
    <w:multiLevelType w:val="hybridMultilevel"/>
    <w:tmpl w:val="C9FA0D6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7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42" w:hanging="180"/>
      </w:pPr>
      <w:rPr>
        <w:rFonts w:cs="Times New Roman"/>
      </w:rPr>
    </w:lvl>
  </w:abstractNum>
  <w:abstractNum w:abstractNumId="13" w15:restartNumberingAfterBreak="0">
    <w:nsid w:val="19161224"/>
    <w:multiLevelType w:val="multilevel"/>
    <w:tmpl w:val="A942DFB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92434A8"/>
    <w:multiLevelType w:val="multilevel"/>
    <w:tmpl w:val="8714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AA72DE2"/>
    <w:multiLevelType w:val="hybridMultilevel"/>
    <w:tmpl w:val="727C6858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 w15:restartNumberingAfterBreak="0">
    <w:nsid w:val="23553220"/>
    <w:multiLevelType w:val="hybridMultilevel"/>
    <w:tmpl w:val="77B4B3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7E379B5"/>
    <w:multiLevelType w:val="hybridMultilevel"/>
    <w:tmpl w:val="E18EB8EA"/>
    <w:lvl w:ilvl="0" w:tplc="8438FC50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7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42" w:hanging="180"/>
      </w:pPr>
      <w:rPr>
        <w:rFonts w:cs="Times New Roman"/>
      </w:rPr>
    </w:lvl>
  </w:abstractNum>
  <w:abstractNum w:abstractNumId="18" w15:restartNumberingAfterBreak="0">
    <w:nsid w:val="28DD6967"/>
    <w:multiLevelType w:val="hybridMultilevel"/>
    <w:tmpl w:val="7826E8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36608"/>
    <w:multiLevelType w:val="multilevel"/>
    <w:tmpl w:val="066E16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657782"/>
    <w:multiLevelType w:val="hybridMultilevel"/>
    <w:tmpl w:val="18AC05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B85DDB"/>
    <w:multiLevelType w:val="multilevel"/>
    <w:tmpl w:val="618C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8C773B3"/>
    <w:multiLevelType w:val="multilevel"/>
    <w:tmpl w:val="BC7679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83226D"/>
    <w:multiLevelType w:val="multilevel"/>
    <w:tmpl w:val="70A49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BD92A28"/>
    <w:multiLevelType w:val="multilevel"/>
    <w:tmpl w:val="730E5A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C681944"/>
    <w:multiLevelType w:val="multilevel"/>
    <w:tmpl w:val="A064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FCC453F"/>
    <w:multiLevelType w:val="multilevel"/>
    <w:tmpl w:val="A3522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27C609F"/>
    <w:multiLevelType w:val="multilevel"/>
    <w:tmpl w:val="13E6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63D5110"/>
    <w:multiLevelType w:val="hybridMultilevel"/>
    <w:tmpl w:val="0D5CED34"/>
    <w:lvl w:ilvl="0" w:tplc="0415000F">
      <w:start w:val="1"/>
      <w:numFmt w:val="decimal"/>
      <w:lvlText w:val="%1."/>
      <w:lvlJc w:val="left"/>
      <w:pPr>
        <w:ind w:left="1495" w:hanging="360"/>
      </w:pPr>
      <w:rPr>
        <w:rFonts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7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42" w:hanging="180"/>
      </w:pPr>
      <w:rPr>
        <w:rFonts w:cs="Times New Roman"/>
      </w:rPr>
    </w:lvl>
  </w:abstractNum>
  <w:abstractNum w:abstractNumId="29" w15:restartNumberingAfterBreak="0">
    <w:nsid w:val="49686EE4"/>
    <w:multiLevelType w:val="hybridMultilevel"/>
    <w:tmpl w:val="C92403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D37ADE"/>
    <w:multiLevelType w:val="hybridMultilevel"/>
    <w:tmpl w:val="15384CEE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1" w15:restartNumberingAfterBreak="0">
    <w:nsid w:val="4ECF2A82"/>
    <w:multiLevelType w:val="hybridMultilevel"/>
    <w:tmpl w:val="F8242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C47AE"/>
    <w:multiLevelType w:val="multilevel"/>
    <w:tmpl w:val="D5F83BF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4E81DB5"/>
    <w:multiLevelType w:val="hybridMultilevel"/>
    <w:tmpl w:val="6A965816"/>
    <w:lvl w:ilvl="0" w:tplc="8DA47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990A26"/>
    <w:multiLevelType w:val="hybridMultilevel"/>
    <w:tmpl w:val="F6D045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9C6451B"/>
    <w:multiLevelType w:val="multilevel"/>
    <w:tmpl w:val="A064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B836869"/>
    <w:multiLevelType w:val="hybridMultilevel"/>
    <w:tmpl w:val="C400DF3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B8E2360"/>
    <w:multiLevelType w:val="multilevel"/>
    <w:tmpl w:val="A064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86F42B1"/>
    <w:multiLevelType w:val="multilevel"/>
    <w:tmpl w:val="61FED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8BA6AE0"/>
    <w:multiLevelType w:val="hybridMultilevel"/>
    <w:tmpl w:val="C1849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A175E"/>
    <w:multiLevelType w:val="multilevel"/>
    <w:tmpl w:val="0FDA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FF000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CB41086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2" w15:restartNumberingAfterBreak="0">
    <w:nsid w:val="6D121666"/>
    <w:multiLevelType w:val="multilevel"/>
    <w:tmpl w:val="DA1E5D0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70E70E79"/>
    <w:multiLevelType w:val="multilevel"/>
    <w:tmpl w:val="A3BCE8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27A0643"/>
    <w:multiLevelType w:val="multilevel"/>
    <w:tmpl w:val="1D18A3D0"/>
    <w:lvl w:ilvl="0">
      <w:start w:val="1"/>
      <w:numFmt w:val="decimal"/>
      <w:lvlText w:val="%1."/>
      <w:lvlJc w:val="left"/>
      <w:pPr>
        <w:ind w:left="58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7D410891"/>
    <w:multiLevelType w:val="multilevel"/>
    <w:tmpl w:val="A064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D417DC4"/>
    <w:multiLevelType w:val="multilevel"/>
    <w:tmpl w:val="A064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40"/>
  </w:num>
  <w:num w:numId="3">
    <w:abstractNumId w:val="32"/>
  </w:num>
  <w:num w:numId="4">
    <w:abstractNumId w:val="7"/>
  </w:num>
  <w:num w:numId="5">
    <w:abstractNumId w:val="0"/>
  </w:num>
  <w:num w:numId="6">
    <w:abstractNumId w:val="24"/>
  </w:num>
  <w:num w:numId="7">
    <w:abstractNumId w:val="6"/>
  </w:num>
  <w:num w:numId="8">
    <w:abstractNumId w:val="14"/>
    <w:lvlOverride w:ilvl="0">
      <w:startOverride w:val="1"/>
    </w:lvlOverride>
  </w:num>
  <w:num w:numId="9">
    <w:abstractNumId w:val="26"/>
  </w:num>
  <w:num w:numId="10">
    <w:abstractNumId w:val="23"/>
  </w:num>
  <w:num w:numId="11">
    <w:abstractNumId w:val="15"/>
  </w:num>
  <w:num w:numId="12">
    <w:abstractNumId w:val="43"/>
  </w:num>
  <w:num w:numId="13">
    <w:abstractNumId w:val="13"/>
  </w:num>
  <w:num w:numId="14">
    <w:abstractNumId w:val="28"/>
  </w:num>
  <w:num w:numId="15">
    <w:abstractNumId w:val="17"/>
  </w:num>
  <w:num w:numId="16">
    <w:abstractNumId w:val="27"/>
  </w:num>
  <w:num w:numId="17">
    <w:abstractNumId w:val="11"/>
  </w:num>
  <w:num w:numId="18">
    <w:abstractNumId w:val="22"/>
  </w:num>
  <w:num w:numId="19">
    <w:abstractNumId w:val="1"/>
  </w:num>
  <w:num w:numId="20">
    <w:abstractNumId w:val="21"/>
  </w:num>
  <w:num w:numId="21">
    <w:abstractNumId w:val="33"/>
  </w:num>
  <w:num w:numId="22">
    <w:abstractNumId w:val="5"/>
  </w:num>
  <w:num w:numId="23">
    <w:abstractNumId w:val="3"/>
  </w:num>
  <w:num w:numId="24">
    <w:abstractNumId w:val="10"/>
  </w:num>
  <w:num w:numId="25">
    <w:abstractNumId w:val="12"/>
  </w:num>
  <w:num w:numId="26">
    <w:abstractNumId w:val="18"/>
  </w:num>
  <w:num w:numId="27">
    <w:abstractNumId w:val="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35"/>
  </w:num>
  <w:num w:numId="31">
    <w:abstractNumId w:val="46"/>
  </w:num>
  <w:num w:numId="32">
    <w:abstractNumId w:val="25"/>
  </w:num>
  <w:num w:numId="33">
    <w:abstractNumId w:val="9"/>
  </w:num>
  <w:num w:numId="34">
    <w:abstractNumId w:val="41"/>
  </w:num>
  <w:num w:numId="35">
    <w:abstractNumId w:val="44"/>
  </w:num>
  <w:num w:numId="36">
    <w:abstractNumId w:val="39"/>
  </w:num>
  <w:num w:numId="37">
    <w:abstractNumId w:val="31"/>
  </w:num>
  <w:num w:numId="38">
    <w:abstractNumId w:val="16"/>
  </w:num>
  <w:num w:numId="39">
    <w:abstractNumId w:val="42"/>
  </w:num>
  <w:num w:numId="40">
    <w:abstractNumId w:val="4"/>
  </w:num>
  <w:num w:numId="41">
    <w:abstractNumId w:val="30"/>
  </w:num>
  <w:num w:numId="42">
    <w:abstractNumId w:val="38"/>
  </w:num>
  <w:num w:numId="43">
    <w:abstractNumId w:val="20"/>
  </w:num>
  <w:num w:numId="44">
    <w:abstractNumId w:val="36"/>
  </w:num>
  <w:num w:numId="45">
    <w:abstractNumId w:val="34"/>
  </w:num>
  <w:num w:numId="46">
    <w:abstractNumId w:val="29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E9"/>
    <w:rsid w:val="0002487D"/>
    <w:rsid w:val="000376EF"/>
    <w:rsid w:val="00070083"/>
    <w:rsid w:val="0007318B"/>
    <w:rsid w:val="00090EAC"/>
    <w:rsid w:val="0009319B"/>
    <w:rsid w:val="000942B4"/>
    <w:rsid w:val="00096CBB"/>
    <w:rsid w:val="000B02E9"/>
    <w:rsid w:val="000B4375"/>
    <w:rsid w:val="000C7C2C"/>
    <w:rsid w:val="000D272C"/>
    <w:rsid w:val="000F47FA"/>
    <w:rsid w:val="001114C2"/>
    <w:rsid w:val="001204AE"/>
    <w:rsid w:val="001423F5"/>
    <w:rsid w:val="00190877"/>
    <w:rsid w:val="001C7EE9"/>
    <w:rsid w:val="002063F9"/>
    <w:rsid w:val="0021369E"/>
    <w:rsid w:val="00224382"/>
    <w:rsid w:val="00230470"/>
    <w:rsid w:val="0023409F"/>
    <w:rsid w:val="002852BE"/>
    <w:rsid w:val="002A3AB5"/>
    <w:rsid w:val="0030212E"/>
    <w:rsid w:val="00304EC9"/>
    <w:rsid w:val="003133A5"/>
    <w:rsid w:val="0032507D"/>
    <w:rsid w:val="0034250A"/>
    <w:rsid w:val="00354676"/>
    <w:rsid w:val="0036684D"/>
    <w:rsid w:val="003702F8"/>
    <w:rsid w:val="00381FA2"/>
    <w:rsid w:val="003933AF"/>
    <w:rsid w:val="003955AE"/>
    <w:rsid w:val="0039656A"/>
    <w:rsid w:val="003B20E3"/>
    <w:rsid w:val="003B530C"/>
    <w:rsid w:val="003B6A4D"/>
    <w:rsid w:val="003C55A3"/>
    <w:rsid w:val="003F23E0"/>
    <w:rsid w:val="003F5723"/>
    <w:rsid w:val="00411D61"/>
    <w:rsid w:val="004258E3"/>
    <w:rsid w:val="00426268"/>
    <w:rsid w:val="00450EAB"/>
    <w:rsid w:val="004D5E8F"/>
    <w:rsid w:val="004F54CA"/>
    <w:rsid w:val="005405B7"/>
    <w:rsid w:val="00543684"/>
    <w:rsid w:val="0056068E"/>
    <w:rsid w:val="005606AA"/>
    <w:rsid w:val="0056543F"/>
    <w:rsid w:val="00566C69"/>
    <w:rsid w:val="00580BA8"/>
    <w:rsid w:val="00597066"/>
    <w:rsid w:val="005A5334"/>
    <w:rsid w:val="005B230D"/>
    <w:rsid w:val="005D021E"/>
    <w:rsid w:val="005E1A9A"/>
    <w:rsid w:val="005E6115"/>
    <w:rsid w:val="00604787"/>
    <w:rsid w:val="00631F9C"/>
    <w:rsid w:val="00654994"/>
    <w:rsid w:val="006566D3"/>
    <w:rsid w:val="006760A0"/>
    <w:rsid w:val="00695E95"/>
    <w:rsid w:val="006A18E1"/>
    <w:rsid w:val="006C4A69"/>
    <w:rsid w:val="006D7E6F"/>
    <w:rsid w:val="006E39AC"/>
    <w:rsid w:val="006F49A9"/>
    <w:rsid w:val="007225E9"/>
    <w:rsid w:val="007227DE"/>
    <w:rsid w:val="00732F88"/>
    <w:rsid w:val="00736ED5"/>
    <w:rsid w:val="00744B29"/>
    <w:rsid w:val="0075346B"/>
    <w:rsid w:val="00766598"/>
    <w:rsid w:val="00770F2C"/>
    <w:rsid w:val="00797F92"/>
    <w:rsid w:val="007B4378"/>
    <w:rsid w:val="007C4FCF"/>
    <w:rsid w:val="00805D64"/>
    <w:rsid w:val="0084659B"/>
    <w:rsid w:val="00861465"/>
    <w:rsid w:val="00886496"/>
    <w:rsid w:val="0089226B"/>
    <w:rsid w:val="00893CBC"/>
    <w:rsid w:val="00897C88"/>
    <w:rsid w:val="00897FA9"/>
    <w:rsid w:val="008A302A"/>
    <w:rsid w:val="008A52CC"/>
    <w:rsid w:val="008C412A"/>
    <w:rsid w:val="008C4C43"/>
    <w:rsid w:val="008D433C"/>
    <w:rsid w:val="008E267C"/>
    <w:rsid w:val="00900435"/>
    <w:rsid w:val="0090384A"/>
    <w:rsid w:val="00927893"/>
    <w:rsid w:val="00945AB5"/>
    <w:rsid w:val="0096207E"/>
    <w:rsid w:val="00977567"/>
    <w:rsid w:val="00987758"/>
    <w:rsid w:val="009A1D70"/>
    <w:rsid w:val="009B1939"/>
    <w:rsid w:val="009B3C40"/>
    <w:rsid w:val="009B6B65"/>
    <w:rsid w:val="009C3EF7"/>
    <w:rsid w:val="009C6BF4"/>
    <w:rsid w:val="009E7C77"/>
    <w:rsid w:val="00A02F03"/>
    <w:rsid w:val="00A27BEC"/>
    <w:rsid w:val="00A338C9"/>
    <w:rsid w:val="00A41CF5"/>
    <w:rsid w:val="00A4407E"/>
    <w:rsid w:val="00A8305A"/>
    <w:rsid w:val="00A839A6"/>
    <w:rsid w:val="00AA0B7B"/>
    <w:rsid w:val="00AB1341"/>
    <w:rsid w:val="00AD29B9"/>
    <w:rsid w:val="00AF2ABE"/>
    <w:rsid w:val="00AF71C2"/>
    <w:rsid w:val="00B27D4A"/>
    <w:rsid w:val="00B41DC2"/>
    <w:rsid w:val="00B438F8"/>
    <w:rsid w:val="00B51DE1"/>
    <w:rsid w:val="00B627CF"/>
    <w:rsid w:val="00B745B9"/>
    <w:rsid w:val="00B81FD6"/>
    <w:rsid w:val="00BA458C"/>
    <w:rsid w:val="00BE0E0F"/>
    <w:rsid w:val="00C00AD7"/>
    <w:rsid w:val="00C309FC"/>
    <w:rsid w:val="00C60E32"/>
    <w:rsid w:val="00C7752C"/>
    <w:rsid w:val="00CB0758"/>
    <w:rsid w:val="00CC31D9"/>
    <w:rsid w:val="00CD0B40"/>
    <w:rsid w:val="00CF0B33"/>
    <w:rsid w:val="00CF27DA"/>
    <w:rsid w:val="00CF74E3"/>
    <w:rsid w:val="00D142E8"/>
    <w:rsid w:val="00D15A32"/>
    <w:rsid w:val="00D270ED"/>
    <w:rsid w:val="00D37FB6"/>
    <w:rsid w:val="00D47140"/>
    <w:rsid w:val="00D77B49"/>
    <w:rsid w:val="00D854B3"/>
    <w:rsid w:val="00D8567F"/>
    <w:rsid w:val="00D94BE9"/>
    <w:rsid w:val="00DA1914"/>
    <w:rsid w:val="00DA686D"/>
    <w:rsid w:val="00DD0005"/>
    <w:rsid w:val="00DD73A5"/>
    <w:rsid w:val="00E02FAB"/>
    <w:rsid w:val="00E12DAC"/>
    <w:rsid w:val="00E257E4"/>
    <w:rsid w:val="00E33E03"/>
    <w:rsid w:val="00E76ADC"/>
    <w:rsid w:val="00E80D12"/>
    <w:rsid w:val="00E864B9"/>
    <w:rsid w:val="00EA458F"/>
    <w:rsid w:val="00EA5BC2"/>
    <w:rsid w:val="00EE0396"/>
    <w:rsid w:val="00EF3823"/>
    <w:rsid w:val="00F05277"/>
    <w:rsid w:val="00F21702"/>
    <w:rsid w:val="00F2617A"/>
    <w:rsid w:val="00F53D94"/>
    <w:rsid w:val="00F63F48"/>
    <w:rsid w:val="00F65324"/>
    <w:rsid w:val="00FA03BE"/>
    <w:rsid w:val="00FC689E"/>
    <w:rsid w:val="00FE79D0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8E8C2"/>
  <w15:chartTrackingRefBased/>
  <w15:docId w15:val="{20366BA5-C390-4338-85F7-4F117DAD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70F2C"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95E95"/>
    <w:pPr>
      <w:spacing w:before="100" w:beforeAutospacing="1" w:after="119"/>
    </w:pPr>
  </w:style>
  <w:style w:type="character" w:styleId="Tytuksiki">
    <w:name w:val="Book Title"/>
    <w:aliases w:val="TYTUŁ I"/>
    <w:uiPriority w:val="99"/>
    <w:qFormat/>
    <w:rsid w:val="00695E95"/>
    <w:rPr>
      <w:rFonts w:ascii="Times New Roman" w:hAnsi="Times New Roman" w:cs="Times New Roman"/>
      <w:b/>
      <w:bCs/>
      <w:smallCaps/>
      <w:spacing w:val="2"/>
      <w:position w:val="0"/>
      <w:sz w:val="24"/>
    </w:rPr>
  </w:style>
  <w:style w:type="character" w:customStyle="1" w:styleId="ZnakZnak">
    <w:name w:val="Znak Znak"/>
    <w:uiPriority w:val="99"/>
    <w:rsid w:val="00695E95"/>
    <w:rPr>
      <w:rFonts w:ascii="Arial" w:hAnsi="Arial" w:cs="Arial"/>
      <w:b/>
      <w:bCs/>
      <w:kern w:val="2"/>
      <w:sz w:val="32"/>
      <w:szCs w:val="32"/>
      <w:lang w:val="pl-PL"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A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A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A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A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A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A458C"/>
    <w:pPr>
      <w:ind w:left="720"/>
      <w:contextualSpacing/>
    </w:pPr>
  </w:style>
  <w:style w:type="paragraph" w:styleId="Spistreci1">
    <w:name w:val="toc 1"/>
    <w:basedOn w:val="Normalny"/>
    <w:next w:val="Normalny"/>
    <w:autoRedefine/>
    <w:semiHidden/>
    <w:rsid w:val="00BA458C"/>
    <w:pPr>
      <w:tabs>
        <w:tab w:val="right" w:leader="dot" w:pos="9038"/>
      </w:tabs>
      <w:spacing w:before="120" w:after="120"/>
    </w:pPr>
    <w:rPr>
      <w:rFonts w:ascii="Arial" w:hAnsi="Arial" w:cs="Arial"/>
      <w:b/>
      <w:bCs/>
      <w:caps/>
      <w:noProof/>
      <w:sz w:val="28"/>
      <w:szCs w:val="20"/>
    </w:rPr>
  </w:style>
  <w:style w:type="character" w:customStyle="1" w:styleId="Nagwek6Znak">
    <w:name w:val="Nagłówek 6 Znak"/>
    <w:basedOn w:val="Domylnaczcionkaakapitu"/>
    <w:link w:val="Nagwek6"/>
    <w:rsid w:val="00770F2C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B438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805D6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05D64"/>
    <w:pPr>
      <w:widowControl w:val="0"/>
      <w:shd w:val="clear" w:color="auto" w:fill="FFFFFF"/>
      <w:spacing w:after="600" w:line="240" w:lineRule="atLeast"/>
      <w:ind w:hanging="4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FA0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03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2322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Mrozek</dc:creator>
  <cp:keywords/>
  <dc:description/>
  <cp:lastModifiedBy>Katarzyna Podgórniak</cp:lastModifiedBy>
  <cp:revision>3</cp:revision>
  <cp:lastPrinted>2022-07-19T10:29:00Z</cp:lastPrinted>
  <dcterms:created xsi:type="dcterms:W3CDTF">2022-07-19T09:12:00Z</dcterms:created>
  <dcterms:modified xsi:type="dcterms:W3CDTF">2022-07-19T10:57:00Z</dcterms:modified>
</cp:coreProperties>
</file>