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2E2CEB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2E2CEB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1155648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2E2CEB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1700567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29 lipca 2022 r.</w:t>
      </w:r>
      <w:bookmarkEnd w:id="0"/>
    </w:p>
    <w:p w:rsidR="007E2949" w:rsidRDefault="002E2CEB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WPS-IV.431.1.26.2022</w:t>
      </w:r>
      <w:bookmarkEnd w:id="1"/>
      <w:r>
        <w:rPr>
          <w:rFonts w:ascii="Calibri" w:hAnsi="Calibri" w:cs="Calibri"/>
        </w:rPr>
        <w:t>.JB</w:t>
      </w:r>
    </w:p>
    <w:p w:rsidR="002654F5" w:rsidRDefault="002E2CEB" w:rsidP="002654F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2654F5" w:rsidRDefault="002E2CEB" w:rsidP="002654F5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Iwona Agnieszka Mikołajczyk</w:t>
      </w:r>
    </w:p>
    <w:p w:rsidR="002654F5" w:rsidRDefault="002E2CEB" w:rsidP="002654F5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Kierownik</w:t>
      </w:r>
    </w:p>
    <w:p w:rsidR="002654F5" w:rsidRPr="00504F2F" w:rsidRDefault="002E2CEB" w:rsidP="002654F5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 w Stupsku</w:t>
      </w:r>
      <w:r>
        <w:rPr>
          <w:rFonts w:ascii="Calibri" w:hAnsi="Calibri" w:cs="Calibri"/>
        </w:rPr>
        <w:br/>
      </w:r>
    </w:p>
    <w:p w:rsidR="00975834" w:rsidRPr="003E2FA2" w:rsidRDefault="002E2CEB" w:rsidP="00975834">
      <w:pPr>
        <w:tabs>
          <w:tab w:val="left" w:pos="5529"/>
        </w:tabs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  <w:r w:rsidRPr="003E2FA2">
        <w:rPr>
          <w:rFonts w:asciiTheme="minorHAnsi" w:eastAsia="Calibri" w:hAnsiTheme="minorHAnsi" w:cstheme="minorHAnsi"/>
          <w:bCs/>
          <w:lang w:eastAsia="en-US"/>
        </w:rPr>
        <w:t>WYSTĄPIENIE POKONTROLNE</w:t>
      </w:r>
      <w:r>
        <w:rPr>
          <w:rFonts w:asciiTheme="minorHAnsi" w:eastAsia="Calibri" w:hAnsiTheme="minorHAnsi" w:cstheme="minorHAnsi"/>
          <w:bCs/>
          <w:lang w:eastAsia="en-US"/>
        </w:rPr>
        <w:br/>
      </w:r>
    </w:p>
    <w:p w:rsidR="00975834" w:rsidRPr="003E2FA2" w:rsidRDefault="002E2CEB" w:rsidP="0097583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E2FA2">
        <w:rPr>
          <w:rFonts w:asciiTheme="minorHAnsi" w:eastAsia="Calibri" w:hAnsiTheme="minorHAnsi" w:cstheme="minorHAnsi"/>
          <w:bCs/>
          <w:lang w:eastAsia="en-US"/>
        </w:rPr>
        <w:t>Na podstawie art. 197b w związku z art. 186 pkt 3 ustawy z dnia 9 czerwca 2011 r.</w:t>
      </w:r>
      <w:r w:rsidRPr="003E2FA2">
        <w:rPr>
          <w:rFonts w:asciiTheme="minorHAnsi" w:eastAsia="Calibri" w:hAnsiTheme="minorHAnsi" w:cstheme="minorHAnsi"/>
          <w:bCs/>
          <w:lang w:eastAsia="en-US"/>
        </w:rPr>
        <w:br/>
        <w:t>o wspieraniu rodziny i systemie pieczy zastępczej (Dz. U. z 2022 r. poz. 447), zwanej dalej ustawą, oraz zgodnie z Planem Kontroli Zewnętrznych Mazowieckiego Urzędu Wojewódzkiego na rok 2022 zespół w składzie: Justyna Brodzik</w:t>
      </w:r>
      <w:r>
        <w:rPr>
          <w:rFonts w:asciiTheme="minorHAnsi" w:eastAsia="Calibri" w:hAnsiTheme="minorHAnsi" w:cstheme="minorHAnsi"/>
          <w:bCs/>
          <w:lang w:eastAsia="en-US"/>
        </w:rPr>
        <w:t>, Beata Krzykowska i Marcin Szczubełek</w:t>
      </w:r>
      <w:r w:rsidRPr="003E2FA2">
        <w:rPr>
          <w:rFonts w:asciiTheme="minorHAnsi" w:eastAsia="Calibri" w:hAnsiTheme="minorHAnsi" w:cstheme="minorHAnsi"/>
          <w:bCs/>
          <w:lang w:eastAsia="en-US"/>
        </w:rPr>
        <w:t xml:space="preserve"> – starsi inspektorzy wojewódzcy Wydziału Polityki Społecznej Mazowieckiego Urzędu Wojewódzkiego w Warsza</w:t>
      </w:r>
      <w:r>
        <w:rPr>
          <w:rFonts w:asciiTheme="minorHAnsi" w:eastAsia="Calibri" w:hAnsiTheme="minorHAnsi" w:cstheme="minorHAnsi"/>
          <w:bCs/>
          <w:lang w:eastAsia="en-US"/>
        </w:rPr>
        <w:t>wie, przeprowadził w terminie 9 – 10 maja</w:t>
      </w:r>
      <w:r w:rsidRPr="003E2FA2">
        <w:rPr>
          <w:rFonts w:asciiTheme="minorHAnsi" w:eastAsia="Calibri" w:hAnsiTheme="minorHAnsi" w:cstheme="minorHAnsi"/>
          <w:bCs/>
          <w:lang w:eastAsia="en-US"/>
        </w:rPr>
        <w:t xml:space="preserve"> 2022 r. kontrolę kompleksową w trybie zwykłym w  </w:t>
      </w:r>
      <w:r>
        <w:rPr>
          <w:rFonts w:asciiTheme="minorHAnsi" w:eastAsia="Calibri" w:hAnsiTheme="minorHAnsi" w:cstheme="minorHAnsi"/>
          <w:bCs/>
          <w:lang w:eastAsia="en-US"/>
        </w:rPr>
        <w:t xml:space="preserve">Gminnym </w:t>
      </w:r>
      <w:r w:rsidRPr="003E2FA2">
        <w:rPr>
          <w:rFonts w:asciiTheme="minorHAnsi" w:eastAsia="Calibri" w:hAnsiTheme="minorHAnsi" w:cstheme="minorHAnsi"/>
          <w:bCs/>
          <w:lang w:eastAsia="en-US"/>
        </w:rPr>
        <w:t xml:space="preserve">Ośrodku Pomocy Społecznej w </w:t>
      </w:r>
      <w:r>
        <w:rPr>
          <w:rFonts w:asciiTheme="minorHAnsi" w:eastAsia="Calibri" w:hAnsiTheme="minorHAnsi" w:cstheme="minorHAnsi"/>
          <w:bCs/>
          <w:lang w:eastAsia="en-US"/>
        </w:rPr>
        <w:t>Stupsku</w:t>
      </w:r>
      <w:r w:rsidRPr="003E2FA2">
        <w:rPr>
          <w:rFonts w:asciiTheme="minorHAnsi" w:eastAsia="Calibri" w:hAnsiTheme="minorHAnsi" w:cstheme="minorHAnsi"/>
          <w:bCs/>
          <w:lang w:eastAsia="en-US"/>
        </w:rPr>
        <w:t xml:space="preserve">, zwanym dalej Ośrodkiem. </w:t>
      </w:r>
    </w:p>
    <w:p w:rsidR="00975834" w:rsidRPr="003E2FA2" w:rsidRDefault="002E2CEB" w:rsidP="0097583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E2FA2">
        <w:rPr>
          <w:rFonts w:asciiTheme="minorHAnsi" w:eastAsia="Calibri" w:hAnsiTheme="minorHAnsi" w:cstheme="minorHAnsi"/>
          <w:bCs/>
          <w:lang w:eastAsia="en-US"/>
        </w:rPr>
        <w:t>Zakres kontroli obejmował: zapewnienie rodzinie przeżywającej trudności w wypełnianiu funkcji opiekuńczo-wychowawczych wsparcia oraz pomocy asystenta rodziny, w okresie</w:t>
      </w:r>
      <w:r w:rsidRPr="003E2FA2">
        <w:rPr>
          <w:rFonts w:asciiTheme="minorHAnsi" w:eastAsia="Calibri" w:hAnsiTheme="minorHAnsi" w:cstheme="minorHAnsi"/>
          <w:bCs/>
          <w:lang w:eastAsia="en-US"/>
        </w:rPr>
        <w:br/>
        <w:t xml:space="preserve">od 1 stycznia 2021 r. do dnia kontroli. </w:t>
      </w:r>
    </w:p>
    <w:p w:rsidR="00975834" w:rsidRPr="003E2FA2" w:rsidRDefault="004A2056" w:rsidP="0097583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75834" w:rsidRPr="003E2FA2" w:rsidRDefault="002E2CEB" w:rsidP="0097583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E2FA2">
        <w:rPr>
          <w:rFonts w:asciiTheme="minorHAnsi" w:eastAsia="Calibri" w:hAnsiTheme="minorHAnsi" w:cstheme="minorHAnsi"/>
          <w:bCs/>
          <w:lang w:eastAsia="en-US"/>
        </w:rPr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975834" w:rsidRPr="003E2FA2" w:rsidRDefault="004A2056" w:rsidP="0097583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75834" w:rsidRPr="002D6671" w:rsidRDefault="002E2CEB" w:rsidP="00975834">
      <w:pPr>
        <w:spacing w:after="60" w:line="276" w:lineRule="auto"/>
        <w:outlineLvl w:val="1"/>
        <w:rPr>
          <w:rFonts w:asciiTheme="minorHAnsi" w:eastAsia="Calibri" w:hAnsiTheme="minorHAnsi" w:cstheme="minorHAnsi"/>
          <w:bCs/>
          <w:lang w:eastAsia="en-US"/>
        </w:rPr>
      </w:pPr>
      <w:r w:rsidRPr="003E2FA2">
        <w:rPr>
          <w:rFonts w:asciiTheme="minorHAnsi" w:hAnsiTheme="minorHAnsi" w:cstheme="minorHAnsi"/>
          <w:lang w:eastAsia="en-US"/>
        </w:rPr>
        <w:t xml:space="preserve">Wojewoda </w:t>
      </w:r>
      <w:r w:rsidRPr="00D32711">
        <w:rPr>
          <w:rFonts w:asciiTheme="minorHAnsi" w:hAnsiTheme="minorHAnsi" w:cstheme="minorHAnsi"/>
          <w:lang w:eastAsia="en-US"/>
        </w:rPr>
        <w:t>Mazowiecki pozytywnie pomimo uchybień ocenił sposób</w:t>
      </w:r>
      <w:r w:rsidRPr="003E2FA2">
        <w:rPr>
          <w:rFonts w:asciiTheme="minorHAnsi" w:hAnsiTheme="minorHAnsi" w:cstheme="minorHAnsi"/>
          <w:lang w:eastAsia="en-US"/>
        </w:rPr>
        <w:t xml:space="preserve"> organizacji i realizacji przez Ośrodek zadań wynikających z ustawy o wspieraniu rodziny i systemie pieczy </w:t>
      </w:r>
      <w:r w:rsidRPr="002D6671">
        <w:rPr>
          <w:rFonts w:asciiTheme="minorHAnsi" w:eastAsia="Calibri" w:hAnsiTheme="minorHAnsi" w:cstheme="minorHAnsi"/>
          <w:bCs/>
          <w:lang w:eastAsia="en-US"/>
        </w:rPr>
        <w:t>zastępczej, w tym:</w:t>
      </w:r>
    </w:p>
    <w:p w:rsidR="00975834" w:rsidRPr="002B0363" w:rsidRDefault="002E2CEB" w:rsidP="00975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B0363">
        <w:rPr>
          <w:rFonts w:asciiTheme="minorHAnsi" w:hAnsiTheme="minorHAnsi" w:cstheme="minorHAnsi"/>
          <w:bCs/>
          <w:sz w:val="24"/>
          <w:szCs w:val="24"/>
        </w:rPr>
        <w:t>Zapewnienie warunków organizacyjno-kadrowych do realizacji zadania z zakresu wspierania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B0363">
        <w:rPr>
          <w:rFonts w:asciiTheme="minorHAnsi" w:hAnsiTheme="minorHAnsi" w:cstheme="minorHAnsi"/>
          <w:bCs/>
          <w:sz w:val="24"/>
          <w:szCs w:val="24"/>
        </w:rPr>
        <w:t>rodziny,</w:t>
      </w:r>
    </w:p>
    <w:p w:rsidR="00975834" w:rsidRPr="002D6671" w:rsidRDefault="002E2CEB" w:rsidP="00975834">
      <w:pPr>
        <w:pStyle w:val="Akapitzlist"/>
        <w:numPr>
          <w:ilvl w:val="0"/>
          <w:numId w:val="1"/>
        </w:numPr>
        <w:spacing w:after="6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D6671">
        <w:rPr>
          <w:rFonts w:asciiTheme="minorHAnsi" w:hAnsiTheme="minorHAnsi" w:cstheme="minorHAnsi"/>
          <w:bCs/>
          <w:sz w:val="24"/>
          <w:szCs w:val="24"/>
        </w:rPr>
        <w:t>Poprawność sporządzanej sprawozdawczości,</w:t>
      </w:r>
    </w:p>
    <w:p w:rsidR="00975834" w:rsidRPr="002D6671" w:rsidRDefault="002E2CEB" w:rsidP="0097583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2D6671">
        <w:rPr>
          <w:rFonts w:asciiTheme="minorHAnsi" w:hAnsiTheme="minorHAnsi" w:cstheme="minorHAnsi"/>
          <w:bCs/>
          <w:sz w:val="24"/>
          <w:szCs w:val="24"/>
        </w:rPr>
        <w:t>Prawidłowość, adekwatność i efektywność udzielanej pomocy i wsparcia rodzinie</w:t>
      </w:r>
    </w:p>
    <w:p w:rsidR="00975834" w:rsidRPr="002D6671" w:rsidRDefault="002E2CEB" w:rsidP="00975834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2D6671">
        <w:rPr>
          <w:rFonts w:asciiTheme="minorHAnsi" w:hAnsiTheme="minorHAnsi" w:cstheme="minorHAnsi"/>
          <w:bCs/>
          <w:sz w:val="24"/>
          <w:szCs w:val="24"/>
        </w:rPr>
        <w:t>przeżywającej trudności w wypełnianiu funkcji opiekuńczo-wychowawczych przez działania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6671">
        <w:rPr>
          <w:rFonts w:asciiTheme="minorHAnsi" w:hAnsiTheme="minorHAnsi" w:cstheme="minorHAnsi"/>
          <w:bCs/>
          <w:sz w:val="24"/>
          <w:szCs w:val="24"/>
        </w:rPr>
        <w:t>prowadzone w formie pracy z rodziną lub pomocy w opiece i wychowaniu dziecka,</w:t>
      </w:r>
    </w:p>
    <w:p w:rsidR="00975834" w:rsidRPr="00723ED3" w:rsidRDefault="002E2CEB" w:rsidP="00975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723ED3">
        <w:rPr>
          <w:rFonts w:asciiTheme="minorHAnsi" w:hAnsiTheme="minorHAnsi" w:cstheme="minorHAnsi"/>
          <w:bCs/>
          <w:sz w:val="24"/>
          <w:szCs w:val="24"/>
        </w:rPr>
        <w:lastRenderedPageBreak/>
        <w:t>Realizacj</w:t>
      </w:r>
      <w:r>
        <w:rPr>
          <w:rFonts w:asciiTheme="minorHAnsi" w:hAnsiTheme="minorHAnsi" w:cstheme="minorHAnsi"/>
          <w:bCs/>
          <w:sz w:val="24"/>
          <w:szCs w:val="24"/>
        </w:rPr>
        <w:t>ę</w:t>
      </w:r>
      <w:r w:rsidRPr="00723ED3">
        <w:rPr>
          <w:rFonts w:asciiTheme="minorHAnsi" w:hAnsiTheme="minorHAnsi" w:cstheme="minorHAnsi"/>
          <w:bCs/>
          <w:sz w:val="24"/>
          <w:szCs w:val="24"/>
        </w:rPr>
        <w:t xml:space="preserve"> obowiązku wspierania rodziny przeżywającej trudności w wypełnianiu funkcji opiekuńczo-wychowawczych w zakresie ustalonym ustawą, w związku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723ED3">
        <w:rPr>
          <w:rFonts w:asciiTheme="minorHAnsi" w:hAnsiTheme="minorHAnsi" w:cstheme="minorHAnsi"/>
          <w:bCs/>
          <w:sz w:val="24"/>
          <w:szCs w:val="24"/>
        </w:rPr>
        <w:t>z wystąpieniem stanu epidemii,</w:t>
      </w:r>
    </w:p>
    <w:p w:rsidR="00975834" w:rsidRDefault="002E2CEB" w:rsidP="00975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723ED3">
        <w:rPr>
          <w:rFonts w:asciiTheme="minorHAnsi" w:hAnsiTheme="minorHAnsi" w:cstheme="minorHAnsi"/>
          <w:bCs/>
          <w:sz w:val="24"/>
          <w:szCs w:val="24"/>
        </w:rPr>
        <w:t xml:space="preserve">Wywiązywanie się z obowiązku wynikającego z ustawy z dnia 4 listopada 2016 r.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723ED3">
        <w:rPr>
          <w:rFonts w:asciiTheme="minorHAnsi" w:hAnsiTheme="minorHAnsi" w:cstheme="minorHAnsi"/>
          <w:bCs/>
          <w:sz w:val="24"/>
          <w:szCs w:val="24"/>
        </w:rPr>
        <w:t>o wsparciu kobiet w ciąży i rodzin „Za życiem” (Dz. U. z 2020 r. poz. 1329).</w:t>
      </w:r>
      <w:r>
        <w:rPr>
          <w:rFonts w:asciiTheme="minorHAnsi" w:hAnsiTheme="minorHAnsi" w:cstheme="minorHAnsi"/>
          <w:bCs/>
          <w:sz w:val="24"/>
          <w:szCs w:val="24"/>
        </w:rPr>
        <w:br/>
      </w:r>
    </w:p>
    <w:p w:rsidR="00975834" w:rsidRPr="00F5658B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F5658B">
        <w:rPr>
          <w:rFonts w:asciiTheme="minorHAnsi" w:hAnsiTheme="minorHAnsi" w:cstheme="minorHAnsi"/>
        </w:rPr>
        <w:t xml:space="preserve">Uchwałą nr XXXV/183/2014 Rady Gminy Stupsk z dnia 24 marca 2014 r. nadano statut Gminnego Ośrodka Pomocy Społecznej w Stupsku, do którego wprowadzono zmiany uchwałami nr: XXXVII/199/2014 z dnia 13 czerwca 2014 r.; XL/2010/2014 z dnia 10 listopada 2014 r.; V/27/2015 z dnia 30 marca 2015 r.; XVII/103/16 z dnia 12 kwietnia 2016 r.; XXIV/149/2016 z dnia 28 grudnia 2016 r.; XL/250/2018 z dnia 25 czerwca 2018 r. </w:t>
      </w:r>
      <w:r w:rsidRPr="00F5658B">
        <w:rPr>
          <w:rFonts w:asciiTheme="minorHAnsi" w:hAnsiTheme="minorHAnsi" w:cstheme="minorHAnsi"/>
        </w:rPr>
        <w:br/>
      </w:r>
      <w:r w:rsidRPr="00F5658B">
        <w:rPr>
          <w:rFonts w:asciiTheme="minorHAnsi" w:eastAsia="Calibri" w:hAnsiTheme="minorHAnsi" w:cstheme="minorHAnsi"/>
          <w:bCs/>
          <w:lang w:eastAsia="en-US"/>
        </w:rPr>
        <w:t>Wykonanie uchwał powierzono Wójtowi.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"/>
      </w:r>
      <w:r w:rsidRPr="00F5658B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975834" w:rsidRPr="00F5658B" w:rsidRDefault="002E2CEB" w:rsidP="00975834">
      <w:pPr>
        <w:spacing w:line="276" w:lineRule="auto"/>
        <w:rPr>
          <w:rFonts w:asciiTheme="minorHAnsi" w:hAnsiTheme="minorHAnsi" w:cstheme="minorHAnsi"/>
        </w:rPr>
      </w:pPr>
      <w:r w:rsidRPr="00F5658B">
        <w:rPr>
          <w:rFonts w:asciiTheme="minorHAnsi" w:eastAsia="Calibri" w:hAnsiTheme="minorHAnsi" w:cstheme="minorHAnsi"/>
          <w:bCs/>
          <w:lang w:eastAsia="en-US"/>
        </w:rPr>
        <w:t xml:space="preserve">W § 4 ust. 1 pkt 4 zapisano, że Ośrodek działa na podstawie m.in. ustawy o wspieraniu rodziny i systemie pieczy zastępczej, </w:t>
      </w:r>
      <w:r w:rsidRPr="00F5658B">
        <w:rPr>
          <w:rFonts w:asciiTheme="minorHAnsi" w:eastAsia="Calibri" w:hAnsiTheme="minorHAnsi" w:cstheme="minorHAnsi"/>
          <w:lang w:eastAsia="en-US"/>
        </w:rPr>
        <w:t>natomiast nie wymieniono zadań gminy w przedmiocie wspierania i pracy z rodziną.</w:t>
      </w:r>
    </w:p>
    <w:p w:rsidR="00975834" w:rsidRPr="00F5658B" w:rsidRDefault="002E2CEB" w:rsidP="0097583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5658B">
        <w:rPr>
          <w:rFonts w:asciiTheme="minorHAnsi" w:eastAsia="Calibri" w:hAnsiTheme="minorHAnsi" w:cstheme="minorHAnsi"/>
          <w:bCs/>
          <w:lang w:eastAsia="en-US"/>
        </w:rPr>
        <w:t xml:space="preserve">Zgodnie z § 11 </w:t>
      </w:r>
      <w:r>
        <w:rPr>
          <w:rFonts w:asciiTheme="minorHAnsi" w:eastAsia="Calibri" w:hAnsiTheme="minorHAnsi" w:cstheme="minorHAnsi"/>
          <w:bCs/>
          <w:lang w:eastAsia="en-US"/>
        </w:rPr>
        <w:t xml:space="preserve">statutu </w:t>
      </w:r>
      <w:r w:rsidRPr="00F5658B">
        <w:rPr>
          <w:rFonts w:asciiTheme="minorHAnsi" w:eastAsia="Calibri" w:hAnsiTheme="minorHAnsi" w:cstheme="minorHAnsi"/>
          <w:bCs/>
          <w:lang w:eastAsia="en-US"/>
        </w:rPr>
        <w:t xml:space="preserve">szczegółową organizację i zasady funkcjonowania Ośrodka określa Regulamin organizacyjny wprowadzony zarządzeniem Kierownika Ośrodka.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="Calibri" w:eastAsia="Calibri" w:hAnsi="Calibri" w:cs="Calibri"/>
          <w:lang w:eastAsia="en-US"/>
        </w:rPr>
        <w:t>W związku z licznymi zmianami wprowadzonymi do statutu należy uznać za zasadne przyjęcie ujednoliconego aktu.</w:t>
      </w:r>
    </w:p>
    <w:p w:rsidR="00975834" w:rsidRDefault="002E2CEB" w:rsidP="0097583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5658B">
        <w:rPr>
          <w:rFonts w:asciiTheme="minorHAnsi" w:hAnsiTheme="minorHAnsi" w:cstheme="minorHAnsi"/>
        </w:rPr>
        <w:t xml:space="preserve">Zarządzeniem nr 1/2017 Kierownika Gminnego Ośrodka Pomocy Społecznej w Stupsku z dnia 2 stycznia 2017 r. </w:t>
      </w:r>
      <w:r w:rsidRPr="00F5658B">
        <w:rPr>
          <w:rFonts w:asciiTheme="minorHAnsi" w:eastAsia="Calibri" w:hAnsiTheme="minorHAnsi" w:cstheme="minorHAnsi"/>
          <w:lang w:eastAsia="en-US"/>
        </w:rPr>
        <w:t>wprowadzono Regulamin Organizacyjny dla Gminnego Ośrodka Pomocy Społecznej w Stupsku.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"/>
      </w:r>
      <w:r w:rsidRPr="00F5658B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  <w:t xml:space="preserve">W </w:t>
      </w:r>
      <w:r w:rsidRPr="00F5658B">
        <w:rPr>
          <w:rFonts w:asciiTheme="minorHAnsi" w:eastAsia="Calibri" w:hAnsiTheme="minorHAnsi" w:cstheme="minorHAnsi"/>
          <w:bCs/>
          <w:lang w:eastAsia="en-US"/>
        </w:rPr>
        <w:t>§</w:t>
      </w:r>
      <w:r>
        <w:rPr>
          <w:rFonts w:asciiTheme="minorHAnsi" w:eastAsia="Calibri" w:hAnsiTheme="minorHAnsi" w:cstheme="minorHAnsi"/>
          <w:bCs/>
          <w:lang w:eastAsia="en-US"/>
        </w:rPr>
        <w:t xml:space="preserve"> 3 ust. 1 pkt 7 zawarto, że Ośrodek realizuje zadania wynikające m.in. z przedmiotowej ustawy. W </w:t>
      </w:r>
      <w:r w:rsidRPr="00F5658B">
        <w:rPr>
          <w:rFonts w:asciiTheme="minorHAnsi" w:eastAsia="Calibri" w:hAnsiTheme="minorHAnsi" w:cstheme="minorHAnsi"/>
          <w:bCs/>
          <w:lang w:eastAsia="en-US"/>
        </w:rPr>
        <w:t>§</w:t>
      </w:r>
      <w:r>
        <w:rPr>
          <w:rFonts w:asciiTheme="minorHAnsi" w:eastAsia="Calibri" w:hAnsiTheme="minorHAnsi" w:cstheme="minorHAnsi"/>
          <w:bCs/>
          <w:lang w:eastAsia="en-US"/>
        </w:rPr>
        <w:t xml:space="preserve"> 16 ust. 2 nie uwzględniono wszystkich zadań określonych w art. 15 ust. 1 ustawy o wspieraniu rodziny i systemu pieczy zastępczej. Struktura organizacyjna jednostki nie przewidywała stanowiska asystenta rodziny. </w:t>
      </w:r>
    </w:p>
    <w:p w:rsidR="00B02A0C" w:rsidRDefault="002E2CEB" w:rsidP="0097583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Wskazać należy, że regulamin winien zawierać szczegółowy zakres realizowanych przez gminę zadań wskazanych przez ustawodawcę w Dziale II Wspieranie rodziny.</w:t>
      </w:r>
    </w:p>
    <w:p w:rsidR="00975834" w:rsidRPr="001C1419" w:rsidRDefault="002E2CEB" w:rsidP="0097583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1C1419">
        <w:rPr>
          <w:rFonts w:asciiTheme="minorHAnsi" w:hAnsiTheme="minorHAnsi" w:cstheme="minorHAnsi"/>
        </w:rPr>
        <w:t xml:space="preserve">Poinformowała Pani, że: „Kierownika w czasie jego nieobecności zastępuje wyznaczony pracownik. Upoważnienie uregulowane jest Zarządzeniem nr 6/2017 Wójta Gminy Stupsk </w:t>
      </w:r>
      <w:r w:rsidRPr="001C1419">
        <w:rPr>
          <w:rFonts w:asciiTheme="minorHAnsi" w:hAnsiTheme="minorHAnsi" w:cstheme="minorHAnsi"/>
        </w:rPr>
        <w:br/>
        <w:t>z dnia 2 stycznia 2017 r. w sprawie (…)”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1C1419">
        <w:rPr>
          <w:rFonts w:asciiTheme="minorHAnsi" w:hAnsiTheme="minorHAnsi" w:cstheme="minorHAnsi"/>
        </w:rPr>
        <w:br/>
        <w:t xml:space="preserve">Analiza wykazała, że zapisy regulujące powyższe zostały uwzględnione w </w:t>
      </w:r>
      <w:r w:rsidRPr="001C1419">
        <w:rPr>
          <w:rFonts w:asciiTheme="minorHAnsi" w:eastAsia="Calibri" w:hAnsiTheme="minorHAnsi" w:cstheme="minorHAnsi"/>
          <w:bCs/>
          <w:lang w:eastAsia="en-US"/>
        </w:rPr>
        <w:t xml:space="preserve">§ 10 ust. 2 </w:t>
      </w:r>
      <w:r w:rsidRPr="001C1419">
        <w:rPr>
          <w:rFonts w:asciiTheme="minorHAnsi" w:hAnsiTheme="minorHAnsi" w:cstheme="minorHAnsi"/>
        </w:rPr>
        <w:t xml:space="preserve">Statutu </w:t>
      </w:r>
      <w:r w:rsidRPr="001C1419">
        <w:rPr>
          <w:rFonts w:asciiTheme="minorHAnsi" w:eastAsia="Calibri" w:hAnsiTheme="minorHAnsi" w:cstheme="minorHAnsi"/>
          <w:bCs/>
          <w:lang w:eastAsia="en-US"/>
        </w:rPr>
        <w:t>oraz w § 5 ust. 2 i § 9 ust. 2</w:t>
      </w:r>
      <w:r>
        <w:rPr>
          <w:rFonts w:asciiTheme="minorHAnsi" w:eastAsia="Calibri" w:hAnsiTheme="minorHAnsi" w:cstheme="minorHAnsi"/>
          <w:bCs/>
          <w:lang w:eastAsia="en-US"/>
        </w:rPr>
        <w:t xml:space="preserve">  </w:t>
      </w:r>
      <w:r w:rsidRPr="001C1419">
        <w:rPr>
          <w:rFonts w:asciiTheme="minorHAnsi" w:eastAsia="Calibri" w:hAnsiTheme="minorHAnsi" w:cstheme="minorHAnsi"/>
          <w:bCs/>
          <w:lang w:eastAsia="en-US"/>
        </w:rPr>
        <w:t>regulaminu organizacyjnego</w:t>
      </w:r>
      <w:r>
        <w:rPr>
          <w:rFonts w:asciiTheme="minorHAnsi" w:eastAsia="Calibri" w:hAnsiTheme="minorHAnsi" w:cstheme="minorHAnsi"/>
          <w:bCs/>
          <w:lang w:eastAsia="en-US"/>
        </w:rPr>
        <w:t>.</w:t>
      </w:r>
      <w:r w:rsidRPr="001C1419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975834" w:rsidRPr="00E86800" w:rsidRDefault="002E2CEB" w:rsidP="0097583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E86800">
        <w:rPr>
          <w:rFonts w:asciiTheme="minorHAnsi" w:eastAsia="Calibri" w:hAnsiTheme="minorHAnsi" w:cstheme="minorHAnsi"/>
          <w:bCs/>
          <w:lang w:eastAsia="en-US"/>
        </w:rPr>
        <w:t xml:space="preserve">Przedstawiła Pani zarządzenie nr 6/2017 z dnia Wójta Gminy Stupsk z dnia 2 stycznia 2017 r. </w:t>
      </w:r>
      <w:r w:rsidR="008A3DC3" w:rsidRPr="008A3DC3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</w:t>
      </w:r>
      <w:r w:rsidRPr="00E86800">
        <w:rPr>
          <w:rFonts w:asciiTheme="minorHAnsi" w:eastAsia="Calibri" w:hAnsiTheme="minorHAnsi" w:cstheme="minorHAnsi"/>
          <w:bCs/>
          <w:lang w:eastAsia="en-US"/>
        </w:rPr>
        <w:t xml:space="preserve"> Ośrodku Pomocy Społecznej w Stupsku do prowadzenia postępowań oraz wydawania decyzji </w:t>
      </w:r>
      <w:r w:rsidRPr="00E86800">
        <w:rPr>
          <w:rFonts w:asciiTheme="minorHAnsi" w:eastAsia="Calibri" w:hAnsiTheme="minorHAnsi" w:cstheme="minorHAnsi"/>
          <w:bCs/>
          <w:lang w:eastAsia="en-US"/>
        </w:rPr>
        <w:lastRenderedPageBreak/>
        <w:t>administracyjnych w indywidualnych sprawach z zakresu pomocy społecznej podczas nieobecności Kierownika Gminnego Ośrodka Pomocy Społecznej w Stupsku.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"/>
      </w:r>
      <w:r w:rsidRPr="00E86800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975834" w:rsidRPr="00B02A0C" w:rsidRDefault="002E2CEB" w:rsidP="00B02A0C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</w:rPr>
      </w:pPr>
      <w:r w:rsidRPr="00DA45BE">
        <w:rPr>
          <w:rFonts w:asciiTheme="minorHAnsi" w:eastAsia="Calibri" w:hAnsiTheme="minorHAnsi" w:cstheme="minorHAnsi"/>
          <w:bCs/>
          <w:color w:val="FF0000"/>
          <w:lang w:eastAsia="en-US"/>
        </w:rPr>
        <w:br/>
      </w:r>
      <w:r w:rsidRPr="00537BB0">
        <w:rPr>
          <w:rFonts w:asciiTheme="minorHAnsi" w:eastAsia="Calibri" w:hAnsiTheme="minorHAnsi" w:cstheme="minorHAnsi"/>
          <w:bCs/>
          <w:lang w:eastAsia="en-US"/>
        </w:rPr>
        <w:t xml:space="preserve">Na stanowisku kierownika Ośrodka zatrudniona jest Pani od 15 listopada 2007 r., posiadała </w:t>
      </w:r>
      <w:r>
        <w:rPr>
          <w:rFonts w:asciiTheme="minorHAnsi" w:eastAsia="Calibri" w:hAnsiTheme="minorHAnsi" w:cstheme="minorHAnsi"/>
          <w:bCs/>
          <w:lang w:eastAsia="en-US"/>
        </w:rPr>
        <w:t xml:space="preserve">Pani </w:t>
      </w:r>
      <w:r w:rsidRPr="00537BB0">
        <w:rPr>
          <w:rFonts w:asciiTheme="minorHAnsi" w:eastAsia="Calibri" w:hAnsiTheme="minorHAnsi" w:cstheme="minorHAnsi"/>
          <w:bCs/>
          <w:lang w:eastAsia="en-US"/>
        </w:rPr>
        <w:t>upoważnienie do prowadzenia postepowań w sprawach z zakresu wspierania rodziny oraz wydawania w tych sprawach decyzji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5"/>
      </w:r>
      <w:r w:rsidRPr="00537BB0">
        <w:rPr>
          <w:rFonts w:asciiTheme="minorHAnsi" w:eastAsia="Calibri" w:hAnsiTheme="minorHAnsi" w:cstheme="minorHAnsi"/>
          <w:bCs/>
          <w:lang w:eastAsia="en-US"/>
        </w:rPr>
        <w:t>.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0900DB">
        <w:rPr>
          <w:rFonts w:asciiTheme="minorHAnsi" w:eastAsia="Calibri" w:hAnsiTheme="minorHAnsi" w:cstheme="minorHAnsi"/>
          <w:bCs/>
          <w:lang w:eastAsia="en-US"/>
        </w:rPr>
        <w:t xml:space="preserve">W podstawie prawnej przedmiotowego upoważnienia powołano się na art. 178 ustawy o wspieraniu rodziny i systemie pieczy zastępczej jak również na art. 110 ust. 7 ustawy o pomocy społecznej (Dz.U. z 2021 r., poz.2268),  który mówi, że Wójt (burmistrz, prezydent miasta) udziela kierownikowi ośrodka pomocy społecznej upoważnienia do wydawania decyzji administracyjnych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0900DB">
        <w:rPr>
          <w:rFonts w:asciiTheme="minorHAnsi" w:eastAsia="Calibri" w:hAnsiTheme="minorHAnsi" w:cstheme="minorHAnsi"/>
          <w:bCs/>
          <w:lang w:eastAsia="en-US"/>
        </w:rPr>
        <w:t>w indywidualnych sprawach z zakresu pomocy społecznej należących do właściwości gminy.  Należy nadmienić, że ww. dokument upoważnia Panią do realizacji zadań wynikających ze wspierania rodziny, tym samym powoływanie się na przepisy ustawy o pomocy społecznej nie jest konieczne.</w:t>
      </w:r>
      <w:r w:rsidRPr="000900DB"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lang w:eastAsia="en-US"/>
        </w:rPr>
        <w:t>Przedstawiła Pani również zarządzenie nr 2/2017 Wójta Gminy Stupsk z 2 stycznia 2017 roku w sprawie upoważnienia Kierownika Gminnego Ośrodka Pomocy Społecznej do prowadzenia postępowań i wydawania decyzji administracyjnych w sprawach kobiet w ciąży i rodzin „Za życiem”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6"/>
      </w:r>
      <w:r>
        <w:rPr>
          <w:rFonts w:asciiTheme="minorHAnsi" w:eastAsia="Calibri" w:hAnsiTheme="minorHAnsi" w:cstheme="minorHAnsi"/>
          <w:bCs/>
          <w:lang w:eastAsia="en-US"/>
        </w:rPr>
        <w:br/>
      </w:r>
    </w:p>
    <w:p w:rsidR="00975834" w:rsidRPr="00E833AE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833AE">
        <w:rPr>
          <w:rFonts w:asciiTheme="minorHAnsi" w:eastAsia="Calibri" w:hAnsiTheme="minorHAnsi" w:cstheme="minorHAnsi"/>
          <w:lang w:eastAsia="en-US"/>
        </w:rPr>
        <w:t xml:space="preserve">Zgodnie z art. 28a ustawy wójt sprawuje kontrolę nad podmiotami organizującymi pracę </w:t>
      </w:r>
      <w:r w:rsidRPr="00E833AE">
        <w:rPr>
          <w:rFonts w:asciiTheme="minorHAnsi" w:eastAsia="Calibri" w:hAnsiTheme="minorHAnsi" w:cstheme="minorHAnsi"/>
          <w:lang w:eastAsia="en-US"/>
        </w:rPr>
        <w:br/>
        <w:t xml:space="preserve">z rodziną oraz placówkami wsparcia dziennego. W Ośrodku nie przeprowadzono kontroli </w:t>
      </w:r>
      <w:r w:rsidRPr="00E833AE">
        <w:rPr>
          <w:rFonts w:asciiTheme="minorHAnsi" w:eastAsia="Calibri" w:hAnsiTheme="minorHAnsi" w:cstheme="minorHAnsi"/>
          <w:lang w:eastAsia="en-US"/>
        </w:rPr>
        <w:br/>
        <w:t>w tym</w:t>
      </w:r>
      <w:r w:rsidRPr="00E833AE">
        <w:rPr>
          <w:rFonts w:asciiTheme="minorHAnsi" w:eastAsia="Calibri" w:hAnsiTheme="minorHAnsi" w:cstheme="minorHAnsi"/>
          <w:lang w:eastAsia="en-US"/>
        </w:rPr>
        <w:tab/>
        <w:t>zakresie.</w:t>
      </w:r>
    </w:p>
    <w:p w:rsidR="00975834" w:rsidRPr="00F64CD3" w:rsidRDefault="002E2CEB" w:rsidP="00975834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DA45BE">
        <w:rPr>
          <w:rFonts w:asciiTheme="minorHAnsi" w:eastAsia="Calibri" w:hAnsiTheme="minorHAnsi" w:cstheme="minorHAnsi"/>
          <w:color w:val="FF0000"/>
          <w:lang w:eastAsia="en-US"/>
        </w:rPr>
        <w:br/>
      </w:r>
      <w:r w:rsidRPr="00F64CD3">
        <w:rPr>
          <w:rFonts w:asciiTheme="minorHAnsi" w:eastAsia="Calibri" w:hAnsiTheme="minorHAnsi" w:cstheme="minorHAnsi"/>
          <w:lang w:eastAsia="en-US"/>
        </w:rPr>
        <w:t>Stosownie z treścią art. 176 pkt 1 ustawy o wspieraniu rodziny i systemie pieczy zastępczej gmina opracowała Gminny Program Wspierania Rodziny na lata 2019-2021, który został przyjęty uchwałą nr VI/28/2019 Rady Gminy Stupsk z dnia 26 marca 2019 r. Na kolejne lata 2022-2024 uchwałą nr XXXIX/21/2022 Rady Gminy Stupsk z dnia 15 marca 2022 r. przyjęto gminny program wspierania rodziny.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7"/>
      </w:r>
      <w:r w:rsidRPr="00F64CD3">
        <w:rPr>
          <w:rFonts w:asciiTheme="minorHAnsi" w:eastAsia="Calibri" w:hAnsiTheme="minorHAnsi" w:cstheme="minorHAnsi"/>
          <w:lang w:eastAsia="en-US"/>
        </w:rPr>
        <w:t xml:space="preserve"> </w:t>
      </w:r>
      <w:r w:rsidRPr="00F64CD3">
        <w:rPr>
          <w:rFonts w:ascii="Calibri" w:eastAsia="Calibri" w:hAnsi="Calibri" w:cs="Calibri"/>
          <w:szCs w:val="20"/>
          <w:lang w:eastAsia="en-US"/>
        </w:rPr>
        <w:t>Wykonanie uchwał powierzono Wójtowi Gminy.</w:t>
      </w:r>
    </w:p>
    <w:p w:rsidR="00975834" w:rsidRPr="004A7CE2" w:rsidRDefault="002E2CEB" w:rsidP="00975834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 xml:space="preserve">Diagnoza zawarta w programie przypadającym na lata 2019-2021 odnosiła się do rodzin </w:t>
      </w:r>
      <w:r>
        <w:rPr>
          <w:rFonts w:ascii="Calibri" w:eastAsia="Calibri" w:hAnsi="Calibri" w:cs="Calibri"/>
          <w:szCs w:val="20"/>
          <w:lang w:eastAsia="en-US"/>
        </w:rPr>
        <w:br/>
        <w:t xml:space="preserve">z terenu gminy, którym udzielono pomocy oraz powodów jej przyznania. Uwzględniała również strukturę liczebności rodzin z dziećmi korzystających z pomocy społecznej. </w:t>
      </w:r>
      <w:r>
        <w:rPr>
          <w:rFonts w:ascii="Calibri" w:eastAsia="Calibri" w:hAnsi="Calibri" w:cs="Calibri"/>
          <w:szCs w:val="20"/>
          <w:lang w:eastAsia="en-US"/>
        </w:rPr>
        <w:br/>
        <w:t xml:space="preserve">Zawarto dane dotyczące  rodzin przeżywających trudności  w opiece i wychowaniu </w:t>
      </w:r>
      <w:r>
        <w:rPr>
          <w:rFonts w:ascii="Calibri" w:eastAsia="Calibri" w:hAnsi="Calibri" w:cs="Calibri"/>
          <w:szCs w:val="20"/>
          <w:lang w:eastAsia="en-US"/>
        </w:rPr>
        <w:br/>
        <w:t>oraz wskazano, że w 2018 r. z powodu bezradności w sprawach opiekuńczo-wychowawczych pomoc przyznano 35 rodzinom</w:t>
      </w:r>
      <w:r w:rsidRPr="009B26DE">
        <w:rPr>
          <w:rFonts w:ascii="Calibri" w:eastAsia="Calibri" w:hAnsi="Calibri" w:cs="Calibri"/>
          <w:szCs w:val="20"/>
          <w:highlight w:val="black"/>
          <w:lang w:eastAsia="en-US"/>
        </w:rPr>
        <w:t xml:space="preserve">. </w:t>
      </w:r>
      <w:r w:rsidR="009B26DE" w:rsidRPr="009B26DE">
        <w:rPr>
          <w:rFonts w:ascii="Calibri" w:eastAsia="Calibri" w:hAnsi="Calibri" w:cs="Calibri"/>
          <w:szCs w:val="20"/>
          <w:highlight w:val="black"/>
          <w:lang w:eastAsia="en-US"/>
        </w:rPr>
        <w:t>xxxxxxxxxxxxxxxxxxxxxxxxxxxxxxxxxxxxxxxxxxxxxxxxxxxxx</w:t>
      </w:r>
      <w:r w:rsidRPr="009B26DE">
        <w:rPr>
          <w:rFonts w:ascii="Calibri" w:eastAsia="Calibri" w:hAnsi="Calibri" w:cs="Calibri"/>
          <w:szCs w:val="20"/>
          <w:highlight w:val="black"/>
          <w:lang w:eastAsia="en-US"/>
        </w:rPr>
        <w:t xml:space="preserve"> </w:t>
      </w:r>
      <w:r w:rsidR="009B26DE" w:rsidRPr="009B26DE">
        <w:rPr>
          <w:rFonts w:ascii="Calibri" w:eastAsia="Calibri" w:hAnsi="Calibri" w:cs="Calibri"/>
          <w:szCs w:val="20"/>
          <w:highlight w:val="black"/>
          <w:lang w:eastAsia="en-US"/>
        </w:rPr>
        <w:t>xxxxxxxxxxxxxxxxxxxxxxxxxxxxxxxxxxxxxxxxxxxxxxxxxxx</w:t>
      </w:r>
      <w:r>
        <w:rPr>
          <w:rFonts w:ascii="Calibri" w:eastAsia="Calibri" w:hAnsi="Calibri" w:cs="Calibri"/>
          <w:szCs w:val="20"/>
          <w:lang w:eastAsia="en-US"/>
        </w:rPr>
        <w:t xml:space="preserve">  </w:t>
      </w:r>
      <w:r w:rsidRPr="00F64CD3">
        <w:rPr>
          <w:rFonts w:ascii="Calibri" w:eastAsia="Calibri" w:hAnsi="Calibri" w:cs="Calibri"/>
          <w:color w:val="FF0000"/>
          <w:szCs w:val="20"/>
          <w:lang w:eastAsia="en-US"/>
        </w:rPr>
        <w:br/>
      </w:r>
      <w:r w:rsidRPr="004A7CE2">
        <w:rPr>
          <w:rFonts w:asciiTheme="minorHAnsi" w:eastAsia="Calibri" w:hAnsiTheme="minorHAnsi" w:cstheme="minorHAnsi"/>
          <w:lang w:eastAsia="en-US"/>
        </w:rPr>
        <w:t>W latach 2019-2021 celem głównym programu było: skuteczne, kom</w:t>
      </w:r>
      <w:r>
        <w:rPr>
          <w:rFonts w:asciiTheme="minorHAnsi" w:eastAsia="Calibri" w:hAnsiTheme="minorHAnsi" w:cstheme="minorHAnsi"/>
          <w:lang w:eastAsia="en-US"/>
        </w:rPr>
        <w:t xml:space="preserve">pleksowe wspieranie </w:t>
      </w:r>
      <w:r>
        <w:rPr>
          <w:rFonts w:asciiTheme="minorHAnsi" w:eastAsia="Calibri" w:hAnsiTheme="minorHAnsi" w:cstheme="minorHAnsi"/>
          <w:lang w:eastAsia="en-US"/>
        </w:rPr>
        <w:lastRenderedPageBreak/>
        <w:t>rodzin przeż</w:t>
      </w:r>
      <w:r w:rsidRPr="004A7CE2">
        <w:rPr>
          <w:rFonts w:asciiTheme="minorHAnsi" w:eastAsia="Calibri" w:hAnsiTheme="minorHAnsi" w:cstheme="minorHAnsi"/>
          <w:lang w:eastAsia="en-US"/>
        </w:rPr>
        <w:t xml:space="preserve">ywających trudności w wypełnianiu funkcji opiekuńczo-wychowawczych </w:t>
      </w:r>
      <w:r w:rsidRPr="004A7CE2">
        <w:rPr>
          <w:rFonts w:asciiTheme="minorHAnsi" w:eastAsia="Calibri" w:hAnsiTheme="minorHAnsi" w:cstheme="minorHAnsi"/>
          <w:lang w:eastAsia="en-US"/>
        </w:rPr>
        <w:br/>
        <w:t>w procesie przywracania ich zdolności do prawidłowego społecznego funkcjonowania.</w:t>
      </w:r>
    </w:p>
    <w:p w:rsidR="00975834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A4E72">
        <w:rPr>
          <w:rFonts w:asciiTheme="minorHAnsi" w:eastAsia="Calibri" w:hAnsiTheme="minorHAnsi" w:cstheme="minorHAnsi"/>
          <w:lang w:eastAsia="en-US"/>
        </w:rPr>
        <w:t>Zaplanowano 5 celów szczegółowych</w:t>
      </w:r>
      <w:r>
        <w:rPr>
          <w:rFonts w:asciiTheme="minorHAnsi" w:eastAsia="Calibri" w:hAnsiTheme="minorHAnsi" w:cstheme="minorHAnsi"/>
          <w:lang w:eastAsia="en-US"/>
        </w:rPr>
        <w:t xml:space="preserve">, do których założono działania. Zwrócono uwagę, że </w:t>
      </w:r>
    </w:p>
    <w:p w:rsidR="00975834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wskazani realizatorzy programu nie zostali przypisani konkretnym działaniom. </w:t>
      </w:r>
    </w:p>
    <w:p w:rsidR="00FB5EAA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Na uwagę zasługuje cel szczegółowy: poprawa funkcjonowania rodziny w sferze socjalno-bytowej, do którego zaplanowano m.in. zapewnienie pomocy finansowej i rzeczowej </w:t>
      </w:r>
      <w:r>
        <w:rPr>
          <w:rFonts w:asciiTheme="minorHAnsi" w:eastAsia="Calibri" w:hAnsiTheme="minorHAnsi" w:cstheme="minorHAnsi"/>
          <w:lang w:eastAsia="en-US"/>
        </w:rPr>
        <w:br/>
        <w:t xml:space="preserve">w ramach zadań wynikających z ustawy o pomocy społecznej, świadczeń rodzinnych i ustawy o pomocy uprawnionych do alimentów. Poprawa aspektów socjalno-bytowych w rodzinie jest bardzo istotna. Jednak działania uwzględnione w gminnym programie wspierania rodziny powinny wynikać z zakresu przewidzianego w ustawie o wspieraniu rodziny </w:t>
      </w:r>
      <w:r>
        <w:rPr>
          <w:rFonts w:asciiTheme="minorHAnsi" w:eastAsia="Calibri" w:hAnsiTheme="minorHAnsi" w:cstheme="minorHAnsi"/>
          <w:lang w:eastAsia="en-US"/>
        </w:rPr>
        <w:br/>
        <w:t xml:space="preserve">i systemie pieczy zastępczej, które może realizować asystent rodziny w pracy z rodziną. Przepisy  art. 15  ust. 1 wskazują, że do zadań asystenta rodziny należy </w:t>
      </w:r>
      <w:r>
        <w:rPr>
          <w:rFonts w:asciiTheme="minorHAnsi" w:eastAsia="Calibri" w:hAnsiTheme="minorHAnsi" w:cstheme="minorHAnsi"/>
          <w:lang w:eastAsia="en-US"/>
        </w:rPr>
        <w:br/>
        <w:t xml:space="preserve">w szczególności: udzielanie pomocy w rozwiązywaniu problemów socjalnych (pkt 4); motywowanie członków rodzin do podnoszenia kwalifikacji zawodowych (pkt 8). </w:t>
      </w:r>
      <w:r>
        <w:rPr>
          <w:rFonts w:asciiTheme="minorHAnsi" w:eastAsia="Calibri" w:hAnsiTheme="minorHAnsi" w:cstheme="minorHAnsi"/>
          <w:lang w:eastAsia="en-US"/>
        </w:rPr>
        <w:br/>
        <w:t>Do celu szczegółowego przypisano realizatorów programu (np. samorządowe jednostki organizacyjne i inne podmioty zajmujące się wsparciem dziecka i rodziny). Nadmienić należy, że przypisanie podmiotu realizującego konkretne działanie ma na celu dostosowanie pomocy udzielanej rodzinom zgodnie z ich  potrzebami. W programie nie przyjęto wskaźników służących do oceny stopnia realizacji programu.</w:t>
      </w:r>
      <w:r>
        <w:rPr>
          <w:rFonts w:asciiTheme="minorHAnsi" w:eastAsia="Calibri" w:hAnsiTheme="minorHAnsi" w:cstheme="minorHAnsi"/>
          <w:lang w:eastAsia="en-US"/>
        </w:rPr>
        <w:br/>
      </w:r>
      <w:r w:rsidRPr="00805CE6">
        <w:rPr>
          <w:rFonts w:ascii="Calibri" w:eastAsia="Calibri" w:hAnsi="Calibri" w:cs="Calibri"/>
          <w:szCs w:val="20"/>
          <w:lang w:eastAsia="en-US"/>
        </w:rPr>
        <w:t>W aktualnym programie uwzględniono diagnozę społeczną oraz diagnozę środowiska lokalnego, w której wskazano liczbę rodzin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 w:rsidRPr="00805CE6">
        <w:rPr>
          <w:rFonts w:ascii="Calibri" w:eastAsia="Calibri" w:hAnsi="Calibri" w:cs="Calibri"/>
          <w:szCs w:val="20"/>
          <w:lang w:eastAsia="en-US"/>
        </w:rPr>
        <w:t>(w tym z dziećmi) korzystających z pomocy Ośrodka (2019- 89; 2020-71;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 w:rsidRPr="00805CE6">
        <w:rPr>
          <w:rFonts w:ascii="Calibri" w:eastAsia="Calibri" w:hAnsi="Calibri" w:cs="Calibri"/>
          <w:szCs w:val="20"/>
          <w:lang w:eastAsia="en-US"/>
        </w:rPr>
        <w:t xml:space="preserve">2021-74). </w:t>
      </w:r>
      <w:r w:rsidR="0009449A" w:rsidRPr="0009449A">
        <w:rPr>
          <w:rFonts w:ascii="Calibri" w:eastAsia="Calibri" w:hAnsi="Calibri" w:cs="Calibri"/>
          <w:szCs w:val="20"/>
          <w:highlight w:val="black"/>
          <w:lang w:eastAsia="en-US"/>
        </w:rPr>
        <w:t>xxxxxxxxxxxxxxxxxxxxxxxxxxxxxxxxxxxxxxxxx</w:t>
      </w:r>
      <w:r w:rsidRPr="00805CE6">
        <w:rPr>
          <w:rFonts w:ascii="Calibri" w:eastAsia="Calibri" w:hAnsi="Calibri" w:cs="Calibri"/>
          <w:szCs w:val="20"/>
          <w:lang w:eastAsia="en-US"/>
        </w:rPr>
        <w:t xml:space="preserve"> </w:t>
      </w:r>
      <w:r w:rsidR="0009449A" w:rsidRPr="0009449A">
        <w:rPr>
          <w:rFonts w:ascii="Calibri" w:eastAsia="Calibri" w:hAnsi="Calibri" w:cs="Calibri"/>
          <w:szCs w:val="20"/>
          <w:highlight w:val="black"/>
          <w:lang w:eastAsia="en-US"/>
        </w:rPr>
        <w:t>xxxxxxxxxxxxxxxxxxxxxxxxxxxxxxxxxxxxxxxxxxxxxxxxxxxxxx</w:t>
      </w:r>
      <w:r w:rsidRPr="0009449A">
        <w:rPr>
          <w:rFonts w:ascii="Calibri" w:eastAsia="Calibri" w:hAnsi="Calibri" w:cs="Calibri"/>
          <w:szCs w:val="20"/>
          <w:highlight w:val="black"/>
          <w:lang w:eastAsia="en-US"/>
        </w:rPr>
        <w:t>.</w:t>
      </w:r>
      <w:r w:rsidRPr="00805CE6">
        <w:rPr>
          <w:rFonts w:ascii="Calibri" w:eastAsia="Calibri" w:hAnsi="Calibri" w:cs="Calibri"/>
          <w:szCs w:val="20"/>
          <w:lang w:eastAsia="en-US"/>
        </w:rPr>
        <w:t xml:space="preserve"> W diagnozie</w:t>
      </w:r>
      <w:r>
        <w:rPr>
          <w:rFonts w:ascii="Calibri" w:eastAsia="Calibri" w:hAnsi="Calibri" w:cs="Calibri"/>
          <w:szCs w:val="20"/>
          <w:lang w:eastAsia="en-US"/>
        </w:rPr>
        <w:t xml:space="preserve"> zawarto, że </w:t>
      </w:r>
      <w:r>
        <w:rPr>
          <w:rFonts w:ascii="Calibri" w:eastAsia="Calibri" w:hAnsi="Calibri" w:cs="Calibri"/>
          <w:szCs w:val="20"/>
          <w:lang w:eastAsia="en-US"/>
        </w:rPr>
        <w:br/>
        <w:t xml:space="preserve">w 2021 r. z powodu bezradności w sprawach opiekuńczo-wychowawczych pomocy udzielono </w:t>
      </w:r>
      <w:r w:rsidRPr="00805CE6">
        <w:rPr>
          <w:rFonts w:ascii="Calibri" w:eastAsia="Calibri" w:hAnsi="Calibri" w:cs="Calibri"/>
          <w:szCs w:val="20"/>
          <w:lang w:eastAsia="en-US"/>
        </w:rPr>
        <w:t xml:space="preserve"> </w:t>
      </w:r>
      <w:r w:rsidR="00F73A2B" w:rsidRPr="00F73A2B">
        <w:rPr>
          <w:rFonts w:ascii="Calibri" w:eastAsia="Calibri" w:hAnsi="Calibri" w:cs="Calibri"/>
          <w:szCs w:val="20"/>
          <w:highlight w:val="black"/>
          <w:lang w:eastAsia="en-US"/>
        </w:rPr>
        <w:t>xxxxxxxxxxxxxxx</w:t>
      </w:r>
      <w:r>
        <w:rPr>
          <w:rFonts w:ascii="Calibri" w:eastAsia="Calibri" w:hAnsi="Calibri" w:cs="Calibri"/>
          <w:szCs w:val="20"/>
          <w:lang w:eastAsia="en-US"/>
        </w:rPr>
        <w:t xml:space="preserve">. Przy czym </w:t>
      </w:r>
      <w:r w:rsidRPr="00805CE6">
        <w:rPr>
          <w:rFonts w:ascii="Calibri" w:eastAsia="Calibri" w:hAnsi="Calibri" w:cs="Calibri"/>
          <w:szCs w:val="20"/>
          <w:lang w:eastAsia="en-US"/>
        </w:rPr>
        <w:t>nie przedstawiono danych dotyczących liczby rodzin, którym udzielono pomocy w formie wsparcia asystenta rodziny</w:t>
      </w:r>
      <w:r>
        <w:rPr>
          <w:rFonts w:ascii="Calibri" w:eastAsia="Calibri" w:hAnsi="Calibri" w:cs="Calibri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DA7911">
        <w:rPr>
          <w:rFonts w:asciiTheme="minorHAnsi" w:eastAsia="Calibri" w:hAnsiTheme="minorHAnsi" w:cstheme="minorHAnsi"/>
          <w:lang w:eastAsia="en-US"/>
        </w:rPr>
        <w:t xml:space="preserve">W </w:t>
      </w:r>
      <w:r w:rsidRPr="00DA7911">
        <w:rPr>
          <w:rFonts w:ascii="Calibri" w:hAnsi="Calibri" w:cs="Calibri"/>
        </w:rPr>
        <w:t xml:space="preserve">programie przyjęto </w:t>
      </w:r>
      <w:r>
        <w:rPr>
          <w:rFonts w:ascii="Calibri" w:hAnsi="Calibri" w:cs="Calibri"/>
        </w:rPr>
        <w:t xml:space="preserve">ten sam cel główny zaplanowany na lata 2019-2021, do którego zaplanowano 6 celów szczegółowych. </w:t>
      </w:r>
      <w:r w:rsidRPr="00B02F08">
        <w:rPr>
          <w:rFonts w:asciiTheme="minorHAnsi" w:eastAsia="Calibri" w:hAnsiTheme="minorHAnsi" w:cstheme="minorHAnsi"/>
          <w:lang w:eastAsia="en-US"/>
        </w:rPr>
        <w:t>Celom przypisano wskaźniki, czas realizacji oraz wskazano realizatorów</w:t>
      </w:r>
      <w:r w:rsidRPr="00B02F08">
        <w:rPr>
          <w:rFonts w:ascii="Calibri" w:hAnsi="Calibri" w:cs="Calibri"/>
        </w:rPr>
        <w:t xml:space="preserve">. Zwrócono uwagę na ogólnie zaplanowane działanie: „zapewnienie innych form wsparcia dla rodzin” </w:t>
      </w:r>
      <w:r w:rsidRPr="00B02F08">
        <w:rPr>
          <w:rFonts w:asciiTheme="minorHAnsi" w:eastAsia="Calibri" w:hAnsiTheme="minorHAnsi" w:cstheme="minorHAnsi"/>
          <w:lang w:eastAsia="en-US"/>
        </w:rPr>
        <w:t xml:space="preserve">przypisane  do celu szczegółowego: wspieranie kobiet </w:t>
      </w:r>
      <w:r w:rsidRPr="00B02F08">
        <w:rPr>
          <w:rFonts w:asciiTheme="minorHAnsi" w:eastAsia="Calibri" w:hAnsiTheme="minorHAnsi" w:cstheme="minorHAnsi"/>
          <w:lang w:eastAsia="en-US"/>
        </w:rPr>
        <w:br/>
        <w:t>w ciąży i rodzin, ze szczególnym uwzględnieniem kobiet w ciąży powikłanej oraz sytuacji niepowodzeń położniczych.  Do działania przyjęto wskaźniki m.in. liczb</w:t>
      </w:r>
      <w:r>
        <w:rPr>
          <w:rFonts w:asciiTheme="minorHAnsi" w:eastAsia="Calibri" w:hAnsiTheme="minorHAnsi" w:cstheme="minorHAnsi"/>
          <w:lang w:eastAsia="en-US"/>
        </w:rPr>
        <w:t>ę</w:t>
      </w:r>
      <w:r w:rsidRPr="00B02F08">
        <w:rPr>
          <w:rFonts w:asciiTheme="minorHAnsi" w:eastAsia="Calibri" w:hAnsiTheme="minorHAnsi" w:cstheme="minorHAnsi"/>
          <w:lang w:eastAsia="en-US"/>
        </w:rPr>
        <w:t xml:space="preserve"> osób </w:t>
      </w:r>
      <w:r w:rsidRPr="00B02F08">
        <w:rPr>
          <w:rFonts w:asciiTheme="minorHAnsi" w:eastAsia="Calibri" w:hAnsiTheme="minorHAnsi" w:cstheme="minorHAnsi"/>
          <w:lang w:eastAsia="en-US"/>
        </w:rPr>
        <w:br/>
        <w:t>z niepełnosprawnościami sprzężonymi lub ze spektrum  autyzmu korzystających ze specjalistycznych usług opiekuńczych świadczonych w miejscu zamieszkania; liczb</w:t>
      </w:r>
      <w:r>
        <w:rPr>
          <w:rFonts w:asciiTheme="minorHAnsi" w:eastAsia="Calibri" w:hAnsiTheme="minorHAnsi" w:cstheme="minorHAnsi"/>
          <w:lang w:eastAsia="en-US"/>
        </w:rPr>
        <w:t>ę</w:t>
      </w:r>
      <w:r w:rsidRPr="00B02F08">
        <w:rPr>
          <w:rFonts w:asciiTheme="minorHAnsi" w:eastAsia="Calibri" w:hAnsiTheme="minorHAnsi" w:cstheme="minorHAnsi"/>
          <w:lang w:eastAsia="en-US"/>
        </w:rPr>
        <w:t xml:space="preserve"> osób upośledzonych korzystających z usług świadczonych w oś</w:t>
      </w:r>
      <w:r>
        <w:rPr>
          <w:rFonts w:asciiTheme="minorHAnsi" w:eastAsia="Calibri" w:hAnsiTheme="minorHAnsi" w:cstheme="minorHAnsi"/>
          <w:lang w:eastAsia="en-US"/>
        </w:rPr>
        <w:t>rodku wsparcia-pobyt dzienny.</w:t>
      </w:r>
      <w:r w:rsidRPr="00B02F08">
        <w:rPr>
          <w:rFonts w:asciiTheme="minorHAnsi" w:eastAsia="Calibri" w:hAnsiTheme="minorHAnsi" w:cstheme="minorHAnsi"/>
          <w:lang w:eastAsia="en-US"/>
        </w:rPr>
        <w:br/>
        <w:t xml:space="preserve">Wskaźniki mają na celu dostarczenie informacji o stanie zrealizowanych działań zaplanowanych w </w:t>
      </w:r>
      <w:r>
        <w:rPr>
          <w:rFonts w:asciiTheme="minorHAnsi" w:eastAsia="Calibri" w:hAnsiTheme="minorHAnsi" w:cstheme="minorHAnsi"/>
          <w:lang w:eastAsia="en-US"/>
        </w:rPr>
        <w:t xml:space="preserve">gminnym </w:t>
      </w:r>
      <w:r w:rsidRPr="00B02F08">
        <w:rPr>
          <w:rFonts w:asciiTheme="minorHAnsi" w:eastAsia="Calibri" w:hAnsiTheme="minorHAnsi" w:cstheme="minorHAnsi"/>
          <w:lang w:eastAsia="en-US"/>
        </w:rPr>
        <w:t>programie wspierania</w:t>
      </w:r>
      <w:r>
        <w:rPr>
          <w:rFonts w:asciiTheme="minorHAnsi" w:eastAsia="Calibri" w:hAnsiTheme="minorHAnsi" w:cstheme="minorHAnsi"/>
          <w:lang w:eastAsia="en-US"/>
        </w:rPr>
        <w:t xml:space="preserve">. Przyjęcie ww. wskaźników nie </w:t>
      </w:r>
      <w:r w:rsidRPr="009B13EB">
        <w:rPr>
          <w:rFonts w:asciiTheme="minorHAnsi" w:eastAsia="Calibri" w:hAnsiTheme="minorHAnsi" w:cstheme="minorHAnsi"/>
          <w:lang w:eastAsia="en-US"/>
        </w:rPr>
        <w:t>precyzuje czy dane maj</w:t>
      </w:r>
      <w:r>
        <w:rPr>
          <w:rFonts w:asciiTheme="minorHAnsi" w:eastAsia="Calibri" w:hAnsiTheme="minorHAnsi" w:cstheme="minorHAnsi"/>
          <w:lang w:eastAsia="en-US"/>
        </w:rPr>
        <w:t>ą</w:t>
      </w:r>
      <w:r w:rsidRPr="009B13EB">
        <w:rPr>
          <w:rFonts w:asciiTheme="minorHAnsi" w:eastAsia="Calibri" w:hAnsiTheme="minorHAnsi" w:cstheme="minorHAnsi"/>
          <w:lang w:eastAsia="en-US"/>
        </w:rPr>
        <w:t xml:space="preserve"> uwzględniać l</w:t>
      </w:r>
      <w:r>
        <w:rPr>
          <w:rFonts w:asciiTheme="minorHAnsi" w:eastAsia="Calibri" w:hAnsiTheme="minorHAnsi" w:cstheme="minorHAnsi"/>
          <w:lang w:eastAsia="en-US"/>
        </w:rPr>
        <w:t xml:space="preserve">iczbę osób dorosłych czy dzieci. Ustawodawca w </w:t>
      </w:r>
      <w:r w:rsidRPr="009E72ED">
        <w:rPr>
          <w:rFonts w:asciiTheme="minorHAnsi" w:eastAsia="Calibri" w:hAnsiTheme="minorHAnsi" w:cstheme="minorHAnsi"/>
          <w:lang w:eastAsia="en-US"/>
        </w:rPr>
        <w:t xml:space="preserve">art. 15 ust. 1 pkt 13 a wskazał, że do zadań asystenta rodziny należy realizacja zadań określonych </w:t>
      </w:r>
      <w:r w:rsidR="00F73A2B">
        <w:rPr>
          <w:rFonts w:asciiTheme="minorHAnsi" w:eastAsia="Calibri" w:hAnsiTheme="minorHAnsi" w:cstheme="minorHAnsi"/>
          <w:lang w:eastAsia="en-US"/>
        </w:rPr>
        <w:br/>
      </w:r>
      <w:r w:rsidRPr="009E72ED">
        <w:rPr>
          <w:rFonts w:asciiTheme="minorHAnsi" w:eastAsia="Calibri" w:hAnsiTheme="minorHAnsi" w:cstheme="minorHAnsi"/>
          <w:lang w:eastAsia="en-US"/>
        </w:rPr>
        <w:t xml:space="preserve">w ustawie o wsparciu kobiet w ciąży i rodzin „Za życiem”. Art. 3 ustawy o wsparciu kobiet </w:t>
      </w:r>
      <w:r w:rsidR="00F73A2B">
        <w:rPr>
          <w:rFonts w:asciiTheme="minorHAnsi" w:eastAsia="Calibri" w:hAnsiTheme="minorHAnsi" w:cstheme="minorHAnsi"/>
          <w:lang w:eastAsia="en-US"/>
        </w:rPr>
        <w:br/>
      </w:r>
      <w:r w:rsidRPr="009E72ED">
        <w:rPr>
          <w:rFonts w:asciiTheme="minorHAnsi" w:eastAsia="Calibri" w:hAnsiTheme="minorHAnsi" w:cstheme="minorHAnsi"/>
          <w:lang w:eastAsia="en-US"/>
        </w:rPr>
        <w:lastRenderedPageBreak/>
        <w:t>w ciąży i rodzin „Za życiem” definiuje pojęcie rodziny, która może skorzystać ze wsparcia.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9E72ED">
        <w:rPr>
          <w:rFonts w:asciiTheme="minorHAnsi" w:eastAsia="Calibri" w:hAnsiTheme="minorHAnsi" w:cstheme="minorHAnsi"/>
          <w:lang w:eastAsia="en-US"/>
        </w:rPr>
        <w:t xml:space="preserve"> Ponadto wskazanie  Środowiskowego Domu Samopomocy jako podmiotu realizującego </w:t>
      </w:r>
      <w:r>
        <w:rPr>
          <w:rFonts w:asciiTheme="minorHAnsi" w:eastAsia="Calibri" w:hAnsiTheme="minorHAnsi" w:cstheme="minorHAnsi"/>
          <w:lang w:eastAsia="en-US"/>
        </w:rPr>
        <w:t xml:space="preserve">ww. </w:t>
      </w:r>
      <w:r w:rsidRPr="009E72ED">
        <w:rPr>
          <w:rFonts w:asciiTheme="minorHAnsi" w:eastAsia="Calibri" w:hAnsiTheme="minorHAnsi" w:cstheme="minorHAnsi"/>
          <w:lang w:eastAsia="en-US"/>
        </w:rPr>
        <w:t xml:space="preserve">działania wynikające z programu stoi w sprzeczności z zakresem pomocy i wsparcia przeznaczonym dla rodzin z dziećmi. </w:t>
      </w:r>
      <w:r>
        <w:rPr>
          <w:rFonts w:asciiTheme="minorHAnsi" w:eastAsia="Calibri" w:hAnsiTheme="minorHAnsi" w:cstheme="minorHAnsi"/>
          <w:lang w:eastAsia="en-US"/>
        </w:rPr>
        <w:br/>
      </w:r>
      <w:r w:rsidRPr="0068513A">
        <w:rPr>
          <w:rFonts w:asciiTheme="minorHAnsi" w:eastAsia="Calibri" w:hAnsiTheme="minorHAnsi" w:cstheme="minorHAnsi"/>
          <w:lang w:eastAsia="en-US"/>
        </w:rPr>
        <w:t xml:space="preserve">W programach wskazano, </w:t>
      </w:r>
      <w:r>
        <w:rPr>
          <w:rFonts w:asciiTheme="minorHAnsi" w:eastAsia="Calibri" w:hAnsiTheme="minorHAnsi" w:cstheme="minorHAnsi"/>
          <w:lang w:eastAsia="en-US"/>
        </w:rPr>
        <w:t>ż</w:t>
      </w:r>
      <w:r w:rsidRPr="0068513A">
        <w:rPr>
          <w:rFonts w:asciiTheme="minorHAnsi" w:eastAsia="Calibri" w:hAnsiTheme="minorHAnsi" w:cstheme="minorHAnsi"/>
          <w:lang w:eastAsia="en-US"/>
        </w:rPr>
        <w:t xml:space="preserve">e </w:t>
      </w:r>
      <w:r>
        <w:rPr>
          <w:rFonts w:asciiTheme="minorHAnsi" w:eastAsia="Calibri" w:hAnsiTheme="minorHAnsi" w:cstheme="minorHAnsi"/>
          <w:lang w:eastAsia="en-US"/>
        </w:rPr>
        <w:t xml:space="preserve">monitoring odbywać się będzie poprzez składanie corocznego sprawozdania z wykonywania zadań Radzie Gminy Stupsk, jak </w:t>
      </w:r>
      <w:r w:rsidRPr="0068513A">
        <w:rPr>
          <w:rFonts w:asciiTheme="minorHAnsi" w:eastAsia="Calibri" w:hAnsiTheme="minorHAnsi" w:cstheme="minorHAnsi"/>
          <w:lang w:eastAsia="en-US"/>
        </w:rPr>
        <w:t>również poprzez sporządzanie sprawozdań rzeczowo-finansowych z zakresu wspierania rodziny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975834" w:rsidRPr="0068513A" w:rsidRDefault="002E2CEB" w:rsidP="00FB5EA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4188E">
        <w:rPr>
          <w:rFonts w:asciiTheme="minorHAnsi" w:eastAsia="Calibri" w:hAnsiTheme="minorHAnsi" w:cstheme="minorHAnsi"/>
          <w:lang w:eastAsia="en-US"/>
        </w:rPr>
        <w:t>Ustalenia wykazały, że program przypadający na lata 2019-2021 nie został oceniony, jak również  nie wydano rekomendacji, które można by było uwzględnić podczas opracowywania kolejnego programu.</w:t>
      </w:r>
    </w:p>
    <w:p w:rsidR="00975834" w:rsidRDefault="004A2056" w:rsidP="00975834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975834" w:rsidRDefault="004A2056" w:rsidP="00975834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975834" w:rsidRPr="005D62E4" w:rsidRDefault="002E2CEB" w:rsidP="00975834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5D62E4">
        <w:rPr>
          <w:rFonts w:asciiTheme="minorHAnsi" w:eastAsia="Calibri" w:hAnsiTheme="minorHAnsi" w:cstheme="minorHAnsi"/>
          <w:lang w:eastAsia="en-US"/>
        </w:rPr>
        <w:t xml:space="preserve">Zapewnienie warunków organizacyjno-kadrowych do realizacji zadania z zakresu wspierania rodziny </w:t>
      </w:r>
    </w:p>
    <w:p w:rsidR="00975834" w:rsidRPr="005D62E4" w:rsidRDefault="002E2CEB" w:rsidP="00975834">
      <w:pPr>
        <w:spacing w:line="276" w:lineRule="auto"/>
        <w:rPr>
          <w:rFonts w:asciiTheme="minorHAnsi" w:eastAsia="Calibri" w:hAnsiTheme="minorHAnsi" w:cstheme="minorHAnsi"/>
        </w:rPr>
      </w:pPr>
      <w:r w:rsidRPr="005D62E4">
        <w:rPr>
          <w:rFonts w:asciiTheme="minorHAnsi" w:eastAsia="Calibri" w:hAnsiTheme="minorHAnsi" w:cstheme="minorHAnsi"/>
        </w:rPr>
        <w:t xml:space="preserve">Ośrodek </w:t>
      </w:r>
      <w:r>
        <w:rPr>
          <w:rFonts w:asciiTheme="minorHAnsi" w:eastAsia="Calibri" w:hAnsiTheme="minorHAnsi" w:cstheme="minorHAnsi"/>
        </w:rPr>
        <w:t xml:space="preserve">zatrudniał asystenta rodziny od 15 czerwca 2015 r. na podstawie </w:t>
      </w:r>
      <w:r w:rsidRPr="005D62E4">
        <w:rPr>
          <w:rFonts w:asciiTheme="minorHAnsi" w:eastAsia="Calibri" w:hAnsiTheme="minorHAnsi" w:cstheme="minorHAnsi"/>
        </w:rPr>
        <w:t xml:space="preserve">umowy o pracę </w:t>
      </w:r>
      <w:r>
        <w:rPr>
          <w:rFonts w:asciiTheme="minorHAnsi" w:eastAsia="Calibri" w:hAnsiTheme="minorHAnsi" w:cstheme="minorHAnsi"/>
        </w:rPr>
        <w:br/>
      </w:r>
      <w:r w:rsidRPr="005D62E4">
        <w:rPr>
          <w:rFonts w:asciiTheme="minorHAnsi" w:eastAsia="Calibri" w:hAnsiTheme="minorHAnsi" w:cstheme="minorHAnsi"/>
        </w:rPr>
        <w:t>w pełnym wymiarze zadaniowego czasu pracy.</w:t>
      </w:r>
    </w:p>
    <w:p w:rsidR="00975834" w:rsidRPr="00DA45BE" w:rsidRDefault="002E2CEB" w:rsidP="00975834">
      <w:pPr>
        <w:spacing w:line="276" w:lineRule="auto"/>
        <w:rPr>
          <w:rFonts w:asciiTheme="minorHAnsi" w:eastAsia="Calibri" w:hAnsiTheme="minorHAnsi" w:cstheme="minorHAnsi"/>
          <w:color w:val="FF0000"/>
        </w:rPr>
      </w:pPr>
      <w:r w:rsidRPr="004E50B2">
        <w:rPr>
          <w:rFonts w:asciiTheme="minorHAnsi" w:eastAsia="Calibri" w:hAnsiTheme="minorHAnsi" w:cstheme="minorHAnsi"/>
        </w:rPr>
        <w:t>Asystent rodziny posiadał kwalifikacje określone w art. 12 ust. 1 pkt 1 ustawy, spełniał wymogi zawarte w art. 12 ust. 1 pkt 2-4 oraz art. 17 ust. 3 i 4 ustawy</w:t>
      </w:r>
      <w:r w:rsidRPr="00972532">
        <w:rPr>
          <w:rFonts w:asciiTheme="minorHAnsi" w:eastAsia="Calibri" w:hAnsiTheme="minorHAnsi" w:cstheme="minorHAnsi"/>
        </w:rPr>
        <w:t xml:space="preserve">. Jego zakres czynności nie uwzględniał zadań wynikających z ustawy o wsparciu kobiet w ciąży i rodzin „Za życiem” stosownie z art. 15 ust. 1 pkt 13a ustawy o wspieraniu rodziny i systemie pieczy zastępczej. </w:t>
      </w:r>
    </w:p>
    <w:p w:rsidR="002D5321" w:rsidRPr="003E2FA2" w:rsidRDefault="002E2CEB" w:rsidP="002D5321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972532">
        <w:rPr>
          <w:rFonts w:asciiTheme="minorHAnsi" w:eastAsia="Calibri" w:hAnsiTheme="minorHAnsi" w:cstheme="minorHAnsi"/>
        </w:rPr>
        <w:t>Zgodnie z art. 12 ust. 2 ustawy w kontrolowanym okresie asystent rodziny podnosił swoje kwalifikacje zawodowe w zakresie pracy z dziećmi i rodziną, łącznie wziął udział</w:t>
      </w:r>
      <w:r w:rsidRPr="00972532">
        <w:rPr>
          <w:rFonts w:asciiTheme="minorHAnsi" w:eastAsia="Calibri" w:hAnsiTheme="minorHAnsi" w:cstheme="minorHAnsi"/>
        </w:rPr>
        <w:br/>
        <w:t>w 4 szkoleniach.</w:t>
      </w:r>
      <w:r>
        <w:rPr>
          <w:rFonts w:asciiTheme="minorHAnsi" w:eastAsia="Calibri" w:hAnsiTheme="minorHAnsi" w:cstheme="minorHAnsi"/>
        </w:rPr>
        <w:br/>
      </w:r>
      <w:r w:rsidRPr="003A5A53">
        <w:rPr>
          <w:rFonts w:asciiTheme="minorHAnsi" w:eastAsia="Calibri" w:hAnsiTheme="minorHAnsi" w:cstheme="minorHAnsi"/>
          <w:color w:val="000000" w:themeColor="text1"/>
        </w:rPr>
        <w:t xml:space="preserve">Przedstawiła Pani </w:t>
      </w:r>
      <w:r>
        <w:rPr>
          <w:rFonts w:asciiTheme="minorHAnsi" w:eastAsia="Calibri" w:hAnsiTheme="minorHAnsi" w:cstheme="minorHAnsi"/>
          <w:color w:val="000000" w:themeColor="text1"/>
        </w:rPr>
        <w:t>dokument potwierdzający</w:t>
      </w:r>
      <w:r w:rsidRPr="003A5A53">
        <w:rPr>
          <w:rFonts w:asciiTheme="minorHAnsi" w:eastAsia="Calibri" w:hAnsiTheme="minorHAnsi" w:cstheme="minorHAnsi"/>
          <w:color w:val="000000" w:themeColor="text1"/>
        </w:rPr>
        <w:t xml:space="preserve"> dokonanie weryfikacji </w:t>
      </w:r>
      <w:r>
        <w:rPr>
          <w:rFonts w:asciiTheme="minorHAnsi" w:eastAsia="Calibri" w:hAnsiTheme="minorHAnsi" w:cstheme="minorHAnsi"/>
          <w:color w:val="000000" w:themeColor="text1"/>
        </w:rPr>
        <w:t xml:space="preserve">danych asystenta rodziny </w:t>
      </w:r>
      <w:r w:rsidRPr="003A5A53">
        <w:rPr>
          <w:rFonts w:asciiTheme="minorHAnsi" w:eastAsia="Calibri" w:hAnsiTheme="minorHAnsi" w:cstheme="minorHAnsi"/>
          <w:color w:val="000000" w:themeColor="text1"/>
        </w:rPr>
        <w:t xml:space="preserve">w Rejestrze Sprawców Przestępstw na Tle Seksualnym stosownie z art. 21 ust. 1 ustawy </w:t>
      </w:r>
      <w:r>
        <w:rPr>
          <w:rFonts w:asciiTheme="minorHAnsi" w:eastAsia="Calibri" w:hAnsiTheme="minorHAnsi" w:cstheme="minorHAnsi"/>
          <w:color w:val="000000" w:themeColor="text1"/>
        </w:rPr>
        <w:br/>
      </w:r>
      <w:r w:rsidRPr="003A5A53">
        <w:rPr>
          <w:rFonts w:asciiTheme="minorHAnsi" w:eastAsia="Calibri" w:hAnsiTheme="minorHAnsi" w:cstheme="minorHAnsi"/>
          <w:color w:val="000000" w:themeColor="text1"/>
        </w:rPr>
        <w:t>o przeciwdziałaniu zagrożeniom przestępczością na tle seksualnym</w:t>
      </w:r>
      <w:r>
        <w:rPr>
          <w:rFonts w:asciiTheme="minorHAnsi" w:eastAsia="Calibri" w:hAnsiTheme="minorHAnsi" w:cstheme="minorHAnsi"/>
          <w:color w:val="000000" w:themeColor="text1"/>
        </w:rPr>
        <w:t>.</w:t>
      </w:r>
      <w:r w:rsidRPr="003E2FA2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:rsidR="00975834" w:rsidRPr="00B86787" w:rsidRDefault="002E2CEB" w:rsidP="00975834">
      <w:pPr>
        <w:spacing w:line="276" w:lineRule="auto"/>
        <w:rPr>
          <w:rFonts w:asciiTheme="minorHAnsi" w:eastAsia="Calibri" w:hAnsiTheme="minorHAnsi" w:cstheme="minorHAnsi"/>
        </w:rPr>
      </w:pPr>
      <w:r w:rsidRPr="00B86787">
        <w:rPr>
          <w:rFonts w:asciiTheme="minorHAnsi" w:eastAsia="Calibri" w:hAnsiTheme="minorHAnsi" w:cstheme="minorHAnsi"/>
        </w:rPr>
        <w:t xml:space="preserve">W Ośrodku prowadzono dokumentację na okoliczność ewidencjonowania czasu pracy asystenta: </w:t>
      </w:r>
    </w:p>
    <w:p w:rsidR="00975834" w:rsidRPr="00B86787" w:rsidRDefault="002E2CEB" w:rsidP="00975834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B86787">
        <w:rPr>
          <w:rFonts w:asciiTheme="minorHAnsi" w:hAnsiTheme="minorHAnsi" w:cstheme="minorHAnsi"/>
          <w:sz w:val="24"/>
          <w:szCs w:val="24"/>
        </w:rPr>
        <w:t xml:space="preserve">Kontrolka </w:t>
      </w:r>
      <w:r>
        <w:rPr>
          <w:rFonts w:asciiTheme="minorHAnsi" w:hAnsiTheme="minorHAnsi" w:cstheme="minorHAnsi"/>
          <w:sz w:val="24"/>
          <w:szCs w:val="24"/>
        </w:rPr>
        <w:t>pracy asystenta rodziny</w:t>
      </w:r>
      <w:r w:rsidRPr="00B86787">
        <w:rPr>
          <w:rFonts w:asciiTheme="minorHAnsi" w:hAnsiTheme="minorHAnsi" w:cstheme="minorHAnsi"/>
          <w:sz w:val="24"/>
          <w:szCs w:val="24"/>
        </w:rPr>
        <w:t xml:space="preserve">, która zawierała dane rodziny oraz liczbę przepracowanych godzin w środowisku; </w:t>
      </w:r>
    </w:p>
    <w:p w:rsidR="00975834" w:rsidRPr="00B86787" w:rsidRDefault="002E2CEB" w:rsidP="00975834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B86787">
        <w:rPr>
          <w:rFonts w:asciiTheme="minorHAnsi" w:hAnsiTheme="minorHAnsi" w:cstheme="minorHAnsi"/>
          <w:sz w:val="24"/>
          <w:szCs w:val="24"/>
        </w:rPr>
        <w:t>Karta czasu pracy asystenta rodziny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86787">
        <w:rPr>
          <w:rFonts w:asciiTheme="minorHAnsi" w:hAnsiTheme="minorHAnsi" w:cstheme="minorHAnsi"/>
          <w:sz w:val="24"/>
          <w:szCs w:val="24"/>
        </w:rPr>
        <w:t xml:space="preserve"> która uwzględniała datę, liczbę godzin oraz miejsce wykonywanych czynności;</w:t>
      </w:r>
    </w:p>
    <w:p w:rsidR="00975834" w:rsidRPr="00B86787" w:rsidRDefault="002E2CEB" w:rsidP="00975834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B86787">
        <w:rPr>
          <w:rFonts w:asciiTheme="minorHAnsi" w:hAnsiTheme="minorHAnsi" w:cstheme="minorHAnsi"/>
          <w:sz w:val="24"/>
          <w:szCs w:val="24"/>
        </w:rPr>
        <w:t>arta czasu pracy</w:t>
      </w:r>
      <w:r>
        <w:rPr>
          <w:rFonts w:asciiTheme="minorHAnsi" w:hAnsiTheme="minorHAnsi" w:cstheme="minorHAnsi"/>
          <w:sz w:val="24"/>
          <w:szCs w:val="24"/>
        </w:rPr>
        <w:t xml:space="preserve"> asystenta rodziny w rodzinie, która uwzględniała datę, czas pracy, miejsce i zakres wykonywanych czynności, podpis rodziny.</w:t>
      </w:r>
      <w:r w:rsidRPr="00B8678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color w:val="FF0000"/>
        </w:rPr>
        <w:br/>
      </w:r>
      <w:r>
        <w:rPr>
          <w:rFonts w:asciiTheme="minorHAnsi" w:hAnsiTheme="minorHAnsi" w:cstheme="minorHAnsi"/>
          <w:color w:val="FF0000"/>
        </w:rPr>
        <w:br/>
      </w:r>
      <w:r w:rsidRPr="00B86787">
        <w:rPr>
          <w:rFonts w:asciiTheme="minorHAnsi" w:hAnsiTheme="minorHAnsi" w:cstheme="minorHAnsi"/>
          <w:color w:val="FF0000"/>
        </w:rPr>
        <w:lastRenderedPageBreak/>
        <w:br/>
      </w:r>
      <w:r w:rsidRPr="00B86787">
        <w:rPr>
          <w:rFonts w:asciiTheme="minorHAnsi" w:hAnsiTheme="minorHAnsi" w:cstheme="minorHAnsi"/>
        </w:rPr>
        <w:t>2.</w:t>
      </w:r>
      <w:r w:rsidRPr="00B86787">
        <w:rPr>
          <w:rFonts w:asciiTheme="minorHAnsi" w:hAnsiTheme="minorHAnsi" w:cstheme="minorHAnsi"/>
        </w:rPr>
        <w:tab/>
      </w:r>
      <w:r w:rsidRPr="00D7219F">
        <w:rPr>
          <w:rFonts w:asciiTheme="minorHAnsi" w:hAnsiTheme="minorHAnsi" w:cstheme="minorHAnsi"/>
          <w:sz w:val="24"/>
          <w:szCs w:val="24"/>
        </w:rPr>
        <w:t>Poprawność sporządzanej sprawozdawczości</w:t>
      </w:r>
    </w:p>
    <w:p w:rsidR="00975834" w:rsidRPr="00D82581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7C4572">
        <w:rPr>
          <w:rFonts w:asciiTheme="minorHAnsi" w:eastAsia="Calibri" w:hAnsiTheme="minorHAnsi" w:cstheme="minorHAnsi"/>
          <w:lang w:eastAsia="en-US"/>
        </w:rPr>
        <w:t>Stosownie do art. 176 pkt 6 ustawy, § 3 ust. 1 rozporządzenia w sprawie sprawozdań rzeczowo-finansowych z wykonywania zadań z zakresu wspierania rodziny i systemu pieczy zastępczej, Ośrodek przekazał sprawozdanie za okres: od 1 styczni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7C4572">
        <w:rPr>
          <w:rFonts w:asciiTheme="minorHAnsi" w:eastAsia="Calibri" w:hAnsiTheme="minorHAnsi" w:cstheme="minorHAnsi"/>
          <w:lang w:eastAsia="en-US"/>
        </w:rPr>
        <w:t xml:space="preserve"> do 30 czerwca 2021 r., od 1 lipca do 31 grudnia 2021 r.</w:t>
      </w:r>
      <w:r w:rsidRPr="00DA45BE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D82581">
        <w:rPr>
          <w:rFonts w:asciiTheme="minorHAnsi" w:eastAsia="Calibri" w:hAnsiTheme="minorHAnsi" w:cstheme="minorHAnsi"/>
          <w:lang w:eastAsia="en-US"/>
        </w:rPr>
        <w:t>Biorąc pod uwagę przedstawioną w trakcie kontroli dokumentację oraz sporządzane sprawozdania stwierdzono zgodność przekazanych danych.</w:t>
      </w:r>
    </w:p>
    <w:p w:rsidR="00975834" w:rsidRPr="00B3229A" w:rsidRDefault="002E2CEB" w:rsidP="00975834">
      <w:pPr>
        <w:spacing w:line="276" w:lineRule="auto"/>
        <w:rPr>
          <w:rFonts w:ascii="Calibri" w:eastAsia="Calibri" w:hAnsi="Calibri" w:cs="Calibri"/>
          <w:bCs/>
          <w:highlight w:val="yellow"/>
          <w:lang w:eastAsia="en-US"/>
        </w:rPr>
      </w:pPr>
      <w:r w:rsidRPr="00B3229A">
        <w:rPr>
          <w:rFonts w:ascii="Calibri" w:eastAsia="Calibri" w:hAnsi="Calibri" w:cs="Calibri"/>
          <w:bCs/>
          <w:lang w:eastAsia="en-US"/>
        </w:rPr>
        <w:t>Zgodnie z art. 179 ustawy w terminie do 31 marca każdego roku wójt składa radzie gminy roczne sprawozdanie z realizacji zadań z zakresu wspierania rodziny oraz przedstawia potrzeby związane z realizacją zadań. Przedstawiła Pani</w:t>
      </w:r>
      <w:r>
        <w:rPr>
          <w:rFonts w:ascii="Calibri" w:eastAsia="Calibri" w:hAnsi="Calibri" w:cs="Calibri"/>
          <w:bCs/>
          <w:lang w:eastAsia="en-US"/>
        </w:rPr>
        <w:t xml:space="preserve"> wyciąg z protokołu z XXXIX Sesji Rady Gminy Stupsk, która odbyła się z 15 marca 2022 r. w części dotyczącej m.in. przyjęcia  Sprawozdania z realizacji Gminnego Programu Wspierania Rodziny na lata 2019-2021 i zadań z zakresu wspierania rodziny i systemu pieczy zastępczej w Gminie Stupsk za rok 2021 oraz potrzeby związane z realizacją zadania w roku 2022.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9"/>
      </w:r>
    </w:p>
    <w:p w:rsidR="00975834" w:rsidRPr="0064188E" w:rsidRDefault="002E2CEB" w:rsidP="00975834">
      <w:pPr>
        <w:spacing w:line="276" w:lineRule="auto"/>
        <w:rPr>
          <w:rFonts w:asciiTheme="minorHAnsi" w:eastAsia="Calibri" w:hAnsiTheme="minorHAnsi" w:cstheme="minorHAnsi"/>
          <w:highlight w:val="yellow"/>
          <w:lang w:eastAsia="en-US"/>
        </w:rPr>
      </w:pPr>
      <w:r w:rsidRPr="0096015E">
        <w:rPr>
          <w:rFonts w:asciiTheme="minorHAnsi" w:eastAsia="Calibri" w:hAnsiTheme="minorHAnsi" w:cstheme="minorHAnsi"/>
          <w:lang w:eastAsia="en-US"/>
        </w:rPr>
        <w:t xml:space="preserve">Dokument zawierał informacje dotyczące m.in. podejmowanych przez gminę działań </w:t>
      </w:r>
      <w:r w:rsidRPr="0096015E">
        <w:rPr>
          <w:rFonts w:asciiTheme="minorHAnsi" w:eastAsia="Calibri" w:hAnsiTheme="minorHAnsi" w:cstheme="minorHAnsi"/>
          <w:lang w:eastAsia="en-US"/>
        </w:rPr>
        <w:br/>
        <w:t xml:space="preserve">w związku z obowiązkiem wynikającym z przepisów przedmiotowej ustawy oraz  w ramach gminnego programu wspierania, w tym liczbę: </w:t>
      </w:r>
      <w:r w:rsidR="00F73A2B" w:rsidRPr="00F73A2B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</w:t>
      </w:r>
      <w:r w:rsidRPr="00F73A2B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="00F73A2B" w:rsidRPr="00F73A2B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</w:t>
      </w:r>
      <w:r w:rsidRPr="00F73A2B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="00F73A2B" w:rsidRPr="00F73A2B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</w:t>
      </w:r>
      <w:r w:rsidRPr="00F73A2B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="00F73A2B" w:rsidRPr="00F73A2B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</w:t>
      </w:r>
      <w:r>
        <w:rPr>
          <w:rFonts w:asciiTheme="minorHAnsi" w:eastAsia="Calibri" w:hAnsiTheme="minorHAnsi" w:cstheme="minorHAnsi"/>
          <w:lang w:eastAsia="en-US"/>
        </w:rPr>
        <w:t xml:space="preserve">W dokumencie uwzględniono również liczbę udzielonych rodzinom porad, jednak bez wyszczególnienia rodzin z dziećmi. </w:t>
      </w:r>
    </w:p>
    <w:p w:rsidR="00975834" w:rsidRDefault="002E2CEB" w:rsidP="00975834">
      <w:pPr>
        <w:spacing w:line="276" w:lineRule="auto"/>
        <w:rPr>
          <w:rFonts w:asciiTheme="minorHAnsi" w:eastAsia="Calibri" w:hAnsiTheme="minorHAnsi" w:cstheme="minorHAnsi"/>
          <w:color w:val="FF0000"/>
          <w:highlight w:val="yellow"/>
          <w:lang w:eastAsia="en-US"/>
        </w:rPr>
      </w:pPr>
      <w:r w:rsidRPr="00D31FEA">
        <w:rPr>
          <w:rFonts w:asciiTheme="minorHAnsi" w:eastAsia="Calibri" w:hAnsiTheme="minorHAnsi" w:cstheme="minorHAnsi"/>
          <w:lang w:eastAsia="en-US"/>
        </w:rPr>
        <w:t xml:space="preserve">Zauważono, </w:t>
      </w:r>
      <w:r>
        <w:rPr>
          <w:rFonts w:asciiTheme="minorHAnsi" w:eastAsia="Calibri" w:hAnsiTheme="minorHAnsi" w:cstheme="minorHAnsi"/>
          <w:lang w:eastAsia="en-US"/>
        </w:rPr>
        <w:t>ż</w:t>
      </w:r>
      <w:r w:rsidRPr="00D31FEA">
        <w:rPr>
          <w:rFonts w:asciiTheme="minorHAnsi" w:eastAsia="Calibri" w:hAnsiTheme="minorHAnsi" w:cstheme="minorHAnsi"/>
          <w:lang w:eastAsia="en-US"/>
        </w:rPr>
        <w:t>e w sprawozdaniu zawarto również informacje dotyczące podjętych działań wynikając</w:t>
      </w:r>
      <w:r>
        <w:rPr>
          <w:rFonts w:asciiTheme="minorHAnsi" w:eastAsia="Calibri" w:hAnsiTheme="minorHAnsi" w:cstheme="minorHAnsi"/>
          <w:lang w:eastAsia="en-US"/>
        </w:rPr>
        <w:t xml:space="preserve">ych </w:t>
      </w:r>
      <w:r w:rsidRPr="00D31FEA">
        <w:rPr>
          <w:rFonts w:asciiTheme="minorHAnsi" w:eastAsia="Calibri" w:hAnsiTheme="minorHAnsi" w:cstheme="minorHAnsi"/>
          <w:lang w:eastAsia="en-US"/>
        </w:rPr>
        <w:t xml:space="preserve">z innego </w:t>
      </w:r>
      <w:r>
        <w:rPr>
          <w:rFonts w:asciiTheme="minorHAnsi" w:eastAsia="Calibri" w:hAnsiTheme="minorHAnsi" w:cstheme="minorHAnsi"/>
          <w:lang w:eastAsia="en-US"/>
        </w:rPr>
        <w:t xml:space="preserve">zakresu  np. Gminna Biblioteka </w:t>
      </w:r>
      <w:r w:rsidRPr="00D31FEA">
        <w:rPr>
          <w:rFonts w:asciiTheme="minorHAnsi" w:eastAsia="Calibri" w:hAnsiTheme="minorHAnsi" w:cstheme="minorHAnsi"/>
          <w:lang w:eastAsia="en-US"/>
        </w:rPr>
        <w:t xml:space="preserve">w Stupsku przy współpracy z Urzędem Gminy zorganizowała międzygminną edycję warsztatów dla osób powyżej 60 roku życia. </w:t>
      </w:r>
      <w:r>
        <w:rPr>
          <w:rFonts w:asciiTheme="minorHAnsi" w:eastAsia="Calibri" w:hAnsiTheme="minorHAnsi" w:cstheme="minorHAnsi"/>
          <w:lang w:eastAsia="en-US"/>
        </w:rPr>
        <w:br/>
      </w:r>
      <w:r w:rsidRPr="00D31FEA">
        <w:rPr>
          <w:rFonts w:asciiTheme="minorHAnsi" w:eastAsia="Calibri" w:hAnsiTheme="minorHAnsi" w:cstheme="minorHAnsi"/>
          <w:lang w:eastAsia="en-US"/>
        </w:rPr>
        <w:t>W pkt podsumowanie i analiza potrzeb wskazano, że na realizację zadań potrzebne jest zabezpieczenie środków z budżetu gminy oraz, że dotychczasowe działania będą kontynowanie w 2022 r. N</w:t>
      </w:r>
      <w:r>
        <w:rPr>
          <w:rFonts w:asciiTheme="minorHAnsi" w:eastAsia="Calibri" w:hAnsiTheme="minorHAnsi" w:cstheme="minorHAnsi"/>
          <w:lang w:eastAsia="en-US"/>
        </w:rPr>
        <w:t>ie</w:t>
      </w:r>
      <w:r w:rsidRPr="00D31FEA">
        <w:rPr>
          <w:rFonts w:asciiTheme="minorHAnsi" w:eastAsia="Calibri" w:hAnsiTheme="minorHAnsi" w:cstheme="minorHAnsi"/>
          <w:lang w:eastAsia="en-US"/>
        </w:rPr>
        <w:t>mniej jednak jak wskazano wyżej nie wszystkie działania wynikają z przedmiotowej ustawy i nie powinny być zawierane w sprawozdani</w:t>
      </w:r>
      <w:r>
        <w:rPr>
          <w:rFonts w:asciiTheme="minorHAnsi" w:eastAsia="Calibri" w:hAnsiTheme="minorHAnsi" w:cstheme="minorHAnsi"/>
          <w:lang w:eastAsia="en-US"/>
        </w:rPr>
        <w:t>u z zakresu wspierania rodziny.</w:t>
      </w:r>
      <w:r>
        <w:rPr>
          <w:rFonts w:asciiTheme="minorHAnsi" w:eastAsia="Calibri" w:hAnsiTheme="minorHAnsi" w:cstheme="minorHAnsi"/>
          <w:lang w:eastAsia="en-US"/>
        </w:rPr>
        <w:br/>
      </w:r>
    </w:p>
    <w:p w:rsidR="00975834" w:rsidRPr="00BC4DBA" w:rsidRDefault="002E2CEB" w:rsidP="00975834">
      <w:pPr>
        <w:spacing w:line="276" w:lineRule="auto"/>
        <w:ind w:left="36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3. </w:t>
      </w:r>
      <w:r w:rsidRPr="00BC4DBA">
        <w:rPr>
          <w:rFonts w:asciiTheme="minorHAnsi" w:eastAsia="Calibri" w:hAnsiTheme="minorHAnsi" w:cstheme="minorHAnsi"/>
          <w:bCs/>
        </w:rPr>
        <w:t>Prawidłowość, adekwatność i efektywność udzielanej pomocy i wsparcia rodzinie przeżywającej trudności w wypełnianiu funkcji opiekuńczo-wychowawczych przez działania prowadzone w formie pracy z rodziną lub pomocy w opiece i wychowaniu dziecka</w:t>
      </w:r>
    </w:p>
    <w:p w:rsidR="00975834" w:rsidRPr="008562D4" w:rsidRDefault="002E2CEB" w:rsidP="0097583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</w:t>
      </w: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zdiagnozowanie problemu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występującego w danej rodzinie, stanowiącego przyczynę trudności w wypełnianiu funkcji opiekuńczo-wychowawczych.</w:t>
      </w:r>
    </w:p>
    <w:p w:rsidR="00975834" w:rsidRPr="00295DF7" w:rsidRDefault="002E2CEB" w:rsidP="0097583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Na gminie spoczywa nie tylko obowiązek wspierania rodziny przeżywającej trudności w wypełnianiu funkcji opiekuńczo-wychowawczych, ale też prowadzenie monitoringu sytuacji dziecka z rodziny zagrożonej kryzysem lub przeżywającej trudności. W celu realizacji tego zadania istotne jest dokonywanie analizy i oceny zjawisk mających wpływ na sytuację osób wymagających wsparcia w środowisku, wykazanie a</w:t>
      </w:r>
      <w:r>
        <w:rPr>
          <w:rFonts w:asciiTheme="minorHAnsi" w:eastAsia="Calibri" w:hAnsiTheme="minorHAnsi" w:cstheme="minorHAnsi"/>
          <w:bCs/>
          <w:lang w:eastAsia="en-US"/>
        </w:rPr>
        <w:t xml:space="preserve">ktywności przy identyfikowaniu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i monitorowaniu osób i rodzin wymagających pomocy, w </w:t>
      </w:r>
      <w:r w:rsidRPr="00295DF7">
        <w:rPr>
          <w:rFonts w:asciiTheme="minorHAnsi" w:eastAsia="Calibri" w:hAnsiTheme="minorHAnsi" w:cstheme="minorHAnsi"/>
          <w:bCs/>
          <w:lang w:eastAsia="en-US"/>
        </w:rPr>
        <w:t>szczególności:</w:t>
      </w:r>
    </w:p>
    <w:p w:rsidR="00975834" w:rsidRPr="008562D4" w:rsidRDefault="002E2CEB" w:rsidP="00975834">
      <w:pPr>
        <w:numPr>
          <w:ilvl w:val="0"/>
          <w:numId w:val="8"/>
        </w:numPr>
        <w:spacing w:line="276" w:lineRule="auto"/>
        <w:ind w:left="777" w:hanging="357"/>
        <w:rPr>
          <w:rFonts w:asciiTheme="minorHAnsi" w:eastAsia="Calibri" w:hAnsiTheme="minorHAnsi" w:cstheme="minorHAnsi"/>
          <w:bCs/>
          <w:lang w:eastAsia="en-US"/>
        </w:rPr>
      </w:pPr>
      <w:r w:rsidRPr="00295DF7">
        <w:rPr>
          <w:rFonts w:asciiTheme="minorHAnsi" w:eastAsia="Calibri" w:hAnsiTheme="minorHAnsi" w:cstheme="minorHAnsi"/>
          <w:bCs/>
          <w:lang w:eastAsia="en-US"/>
        </w:rPr>
        <w:t>ustalenie zasad postępowania odnośnie wymiany informacji dotyczących rodzin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 problemami;</w:t>
      </w:r>
    </w:p>
    <w:p w:rsidR="00975834" w:rsidRPr="008562D4" w:rsidRDefault="002E2CEB" w:rsidP="00975834">
      <w:pPr>
        <w:numPr>
          <w:ilvl w:val="0"/>
          <w:numId w:val="8"/>
        </w:num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stosowanie procedur weryfikowania własnych informacji i ustalenia wspólnych działań;</w:t>
      </w:r>
    </w:p>
    <w:p w:rsidR="00975834" w:rsidRDefault="002E2CEB" w:rsidP="00975834">
      <w:pPr>
        <w:numPr>
          <w:ilvl w:val="0"/>
          <w:numId w:val="8"/>
        </w:num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wykorzystanie innych możliwości dotarcia do wszystkich osób potrzebujących pomocy i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wsparcia.</w:t>
      </w:r>
    </w:p>
    <w:p w:rsidR="00975834" w:rsidRPr="008562D4" w:rsidRDefault="002E2CEB" w:rsidP="0097583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D6BFE">
        <w:rPr>
          <w:rFonts w:asciiTheme="minorHAnsi" w:eastAsia="Calibri" w:hAnsiTheme="minorHAnsi" w:cstheme="minorHAnsi"/>
          <w:bCs/>
          <w:lang w:eastAsia="en-US"/>
        </w:rPr>
        <w:t>Wyjaśniła Pani, że informacje o rodzinach przeżywających trudności pochodzą od pracowników socjalnych oraz z instytucji, z którymi współpracuje Ośrodek: Zespołu Interdyscyplinarnego, Powiatowego Centrum Pomocy Rodzinie w Mławie, Zespołu Ośrodków Wsparcia w Mławie, placówek oświatowych, kuratorów sądowych, Policji, Sądu Rodzinnego,</w:t>
      </w:r>
      <w:r>
        <w:rPr>
          <w:rFonts w:asciiTheme="minorHAnsi" w:eastAsia="Calibri" w:hAnsiTheme="minorHAnsi" w:cstheme="minorHAnsi"/>
          <w:bCs/>
          <w:lang w:eastAsia="en-US"/>
        </w:rPr>
        <w:t xml:space="preserve"> Gminnej Komisji Rozwiązywania Problemów Alkoholowych, radnych gminy oraz sołtysów.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0"/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Zgodnie z art. 9 </w:t>
      </w:r>
      <w:r>
        <w:rPr>
          <w:rFonts w:asciiTheme="minorHAnsi" w:eastAsia="Calibri" w:hAnsiTheme="minorHAnsi" w:cstheme="minorHAnsi"/>
          <w:bCs/>
          <w:lang w:eastAsia="en-US"/>
        </w:rPr>
        <w:t xml:space="preserve">pkt. 1 </w:t>
      </w:r>
      <w:r w:rsidRPr="008562D4">
        <w:rPr>
          <w:rFonts w:asciiTheme="minorHAnsi" w:eastAsia="Calibri" w:hAnsiTheme="minorHAnsi" w:cstheme="minorHAnsi"/>
          <w:bCs/>
          <w:lang w:eastAsia="en-US"/>
        </w:rPr>
        <w:t>ustawy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rodzina może ot</w:t>
      </w:r>
      <w:r>
        <w:rPr>
          <w:rFonts w:asciiTheme="minorHAnsi" w:eastAsia="Calibri" w:hAnsiTheme="minorHAnsi" w:cstheme="minorHAnsi"/>
          <w:bCs/>
          <w:lang w:eastAsia="en-US"/>
        </w:rPr>
        <w:t xml:space="preserve">rzymać wsparcie przez działania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instytucji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i podmiotów działają</w:t>
      </w:r>
      <w:r>
        <w:rPr>
          <w:rFonts w:asciiTheme="minorHAnsi" w:eastAsia="Calibri" w:hAnsiTheme="minorHAnsi" w:cstheme="minorHAnsi"/>
          <w:bCs/>
          <w:lang w:eastAsia="en-US"/>
        </w:rPr>
        <w:t>cych na rzecz dziecka i rodziny.</w:t>
      </w:r>
    </w:p>
    <w:p w:rsidR="00975834" w:rsidRPr="007C5C15" w:rsidRDefault="002E2CEB" w:rsidP="00975834">
      <w:pPr>
        <w:spacing w:line="276" w:lineRule="auto"/>
        <w:rPr>
          <w:rFonts w:asciiTheme="minorHAnsi" w:hAnsiTheme="minorHAnsi" w:cstheme="minorHAnsi"/>
          <w:bCs/>
          <w:highlight w:val="yellow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Wskazała Pani, że ww. podmioty, z którymi Ośrodek współpracuje udzielają wsparcia rodzinom z problemami opiekuńczo-wychowawczymi. </w:t>
      </w:r>
      <w:r>
        <w:rPr>
          <w:rFonts w:asciiTheme="minorHAnsi" w:hAnsiTheme="minorHAnsi" w:cstheme="minorHAnsi"/>
          <w:bCs/>
        </w:rPr>
        <w:t>Ustalenia wykazały, że zakres współpracy dotyczył przede wszystkim wymiany informacji o rodzinach z trudnościami opiekuńczo-wychowawczymi,  jak również wspólnie podejmowanych  działań  na rzecz dziecka i rodziny.</w:t>
      </w:r>
    </w:p>
    <w:p w:rsidR="00975834" w:rsidRDefault="002E2CEB" w:rsidP="0097583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Ośrodku nie ustalono</w:t>
      </w:r>
      <w:r>
        <w:rPr>
          <w:rFonts w:asciiTheme="minorHAnsi" w:eastAsia="Calibri" w:hAnsiTheme="minorHAnsi" w:cstheme="minorHAnsi"/>
          <w:bCs/>
          <w:lang w:eastAsia="en-US"/>
        </w:rPr>
        <w:t xml:space="preserve"> formalnych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zasad postępowania odnośnie wymiany informacji dotyczących rodzin z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problemami ani procedur weryfikowania własnych informacji </w:t>
      </w:r>
    </w:p>
    <w:p w:rsidR="00975834" w:rsidRDefault="002E2CEB" w:rsidP="0097583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i ustalenia wspólnych działań. </w:t>
      </w:r>
    </w:p>
    <w:p w:rsidR="00975834" w:rsidRPr="004B30AC" w:rsidRDefault="002E2CEB" w:rsidP="00975834">
      <w:pPr>
        <w:spacing w:line="276" w:lineRule="auto"/>
        <w:rPr>
          <w:rFonts w:asciiTheme="minorHAnsi" w:hAnsiTheme="minorHAnsi" w:cstheme="minorHAnsi"/>
        </w:rPr>
      </w:pPr>
      <w:r w:rsidRPr="007702C5">
        <w:rPr>
          <w:rFonts w:asciiTheme="minorHAnsi" w:hAnsiTheme="minorHAnsi" w:cstheme="minorHAnsi"/>
        </w:rPr>
        <w:t>Zarządzeniem nr 9/2018 z 14 grudnia 2018 r. wprowadziła Pani Procedury postępowania pracownika socjalnego oraz asystenta rodziny w przypadku rodzin przeżywających trudności w wypełnianiu funkcji opiekuńczo-wychowawczych.</w:t>
      </w:r>
      <w:r>
        <w:rPr>
          <w:rStyle w:val="Odwoanieprzypisudolnego"/>
          <w:rFonts w:asciiTheme="minorHAnsi" w:hAnsiTheme="minorHAnsi" w:cstheme="minorHAnsi"/>
        </w:rPr>
        <w:footnoteReference w:id="11"/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 w:rsidRPr="00DD6F95">
        <w:rPr>
          <w:rFonts w:asciiTheme="minorHAnsi" w:eastAsia="Calibri" w:hAnsiTheme="minorHAnsi" w:cstheme="minorHAnsi"/>
          <w:lang w:eastAsia="en-US"/>
        </w:rPr>
        <w:t>Do zarządzenia dołączono wzory dokumentów pn.: zgod</w:t>
      </w:r>
      <w:r>
        <w:rPr>
          <w:rFonts w:asciiTheme="minorHAnsi" w:eastAsia="Calibri" w:hAnsiTheme="minorHAnsi" w:cstheme="minorHAnsi"/>
          <w:lang w:eastAsia="en-US"/>
        </w:rPr>
        <w:t>ę</w:t>
      </w:r>
      <w:r w:rsidRPr="00DD6F95">
        <w:rPr>
          <w:rFonts w:asciiTheme="minorHAnsi" w:eastAsia="Calibri" w:hAnsiTheme="minorHAnsi" w:cstheme="minorHAnsi"/>
          <w:lang w:eastAsia="en-US"/>
        </w:rPr>
        <w:t xml:space="preserve"> na podjęcie współpracy rodziny </w:t>
      </w:r>
      <w:r w:rsidRPr="00DD6F95">
        <w:rPr>
          <w:rFonts w:asciiTheme="minorHAnsi" w:eastAsia="Calibri" w:hAnsiTheme="minorHAnsi" w:cstheme="minorHAnsi"/>
          <w:lang w:eastAsia="en-US"/>
        </w:rPr>
        <w:br/>
        <w:t>z asystentem; ocen</w:t>
      </w:r>
      <w:r>
        <w:rPr>
          <w:rFonts w:asciiTheme="minorHAnsi" w:eastAsia="Calibri" w:hAnsiTheme="minorHAnsi" w:cstheme="minorHAnsi"/>
          <w:lang w:eastAsia="en-US"/>
        </w:rPr>
        <w:t>ę</w:t>
      </w:r>
      <w:r w:rsidRPr="00DD6F95">
        <w:rPr>
          <w:rFonts w:asciiTheme="minorHAnsi" w:eastAsia="Calibri" w:hAnsiTheme="minorHAnsi" w:cstheme="minorHAnsi"/>
          <w:lang w:eastAsia="en-US"/>
        </w:rPr>
        <w:t xml:space="preserve"> sytuacji rodziny; plan pracy z rodziną; dziennik wizyt w środowisku rodzinnym asystenta rodziny; kart</w:t>
      </w:r>
      <w:r>
        <w:rPr>
          <w:rFonts w:asciiTheme="minorHAnsi" w:eastAsia="Calibri" w:hAnsiTheme="minorHAnsi" w:cstheme="minorHAnsi"/>
          <w:lang w:eastAsia="en-US"/>
        </w:rPr>
        <w:t>ę czasu pracy asystenta rodziny w rodzinie</w:t>
      </w:r>
      <w:r w:rsidRPr="00DD6F95">
        <w:rPr>
          <w:rFonts w:asciiTheme="minorHAnsi" w:eastAsia="Calibri" w:hAnsiTheme="minorHAnsi" w:cstheme="minorHAnsi"/>
          <w:lang w:eastAsia="en-US"/>
        </w:rPr>
        <w:t>; kart</w:t>
      </w:r>
      <w:r>
        <w:rPr>
          <w:rFonts w:asciiTheme="minorHAnsi" w:eastAsia="Calibri" w:hAnsiTheme="minorHAnsi" w:cstheme="minorHAnsi"/>
          <w:lang w:eastAsia="en-US"/>
        </w:rPr>
        <w:t>ę</w:t>
      </w:r>
      <w:r w:rsidRPr="00DD6F95">
        <w:rPr>
          <w:rFonts w:asciiTheme="minorHAnsi" w:eastAsia="Calibri" w:hAnsiTheme="minorHAnsi" w:cstheme="minorHAnsi"/>
          <w:lang w:eastAsia="en-US"/>
        </w:rPr>
        <w:t xml:space="preserve"> czasu pracy asystenta rodziny; okresow</w:t>
      </w:r>
      <w:r>
        <w:rPr>
          <w:rFonts w:asciiTheme="minorHAnsi" w:eastAsia="Calibri" w:hAnsiTheme="minorHAnsi" w:cstheme="minorHAnsi"/>
          <w:lang w:eastAsia="en-US"/>
        </w:rPr>
        <w:t>ą</w:t>
      </w:r>
      <w:r w:rsidRPr="00DD6F95">
        <w:rPr>
          <w:rFonts w:asciiTheme="minorHAnsi" w:eastAsia="Calibri" w:hAnsiTheme="minorHAnsi" w:cstheme="minorHAnsi"/>
          <w:lang w:eastAsia="en-US"/>
        </w:rPr>
        <w:t xml:space="preserve"> ocena sytuacji rodziny; kart</w:t>
      </w:r>
      <w:r>
        <w:rPr>
          <w:rFonts w:asciiTheme="minorHAnsi" w:eastAsia="Calibri" w:hAnsiTheme="minorHAnsi" w:cstheme="minorHAnsi"/>
          <w:lang w:eastAsia="en-US"/>
        </w:rPr>
        <w:t>ę</w:t>
      </w:r>
      <w:r w:rsidRPr="00DD6F95">
        <w:rPr>
          <w:rFonts w:asciiTheme="minorHAnsi" w:eastAsia="Calibri" w:hAnsiTheme="minorHAnsi" w:cstheme="minorHAnsi"/>
          <w:lang w:eastAsia="en-US"/>
        </w:rPr>
        <w:t xml:space="preserve"> czasu p</w:t>
      </w:r>
      <w:r>
        <w:rPr>
          <w:rFonts w:asciiTheme="minorHAnsi" w:eastAsia="Calibri" w:hAnsiTheme="minorHAnsi" w:cstheme="minorHAnsi"/>
          <w:lang w:eastAsia="en-US"/>
        </w:rPr>
        <w:t>racy asystenta rodziny (monitorowanie rodziny po zakończeniu objęcia rodziny wsparciem asystenta rodziny).</w:t>
      </w:r>
      <w:r>
        <w:rPr>
          <w:rFonts w:asciiTheme="minorHAnsi" w:eastAsia="Calibri" w:hAnsiTheme="minorHAnsi" w:cstheme="minorHAnsi"/>
          <w:lang w:eastAsia="en-US"/>
        </w:rPr>
        <w:br/>
      </w:r>
      <w:r w:rsidRPr="004B30AC">
        <w:rPr>
          <w:rFonts w:asciiTheme="minorHAnsi" w:hAnsiTheme="minorHAnsi" w:cstheme="minorHAnsi"/>
        </w:rPr>
        <w:t xml:space="preserve">Procedury nie uwzględniały sposobu postępowania w przypadku, gdy rodzina nie wyraża </w:t>
      </w:r>
      <w:r w:rsidRPr="004B30AC">
        <w:rPr>
          <w:rFonts w:asciiTheme="minorHAnsi" w:hAnsiTheme="minorHAnsi" w:cstheme="minorHAnsi"/>
        </w:rPr>
        <w:lastRenderedPageBreak/>
        <w:t>zgody na pracę z asystentem lub z niej rezygnuje</w:t>
      </w:r>
      <w:r>
        <w:rPr>
          <w:rFonts w:asciiTheme="minorHAnsi" w:hAnsiTheme="minorHAnsi" w:cstheme="minorHAnsi"/>
        </w:rPr>
        <w:t xml:space="preserve">. </w:t>
      </w:r>
      <w:r w:rsidRPr="004B30AC">
        <w:rPr>
          <w:rFonts w:asciiTheme="minorHAnsi" w:hAnsiTheme="minorHAnsi" w:cstheme="minorHAnsi"/>
        </w:rPr>
        <w:t xml:space="preserve">Regulacje postępowania w powyższym przypadku wynikają z przepisów kodeksu rodzinnego i opiekuńczego. </w:t>
      </w:r>
      <w:r>
        <w:rPr>
          <w:rFonts w:asciiTheme="minorHAnsi" w:eastAsia="Calibri" w:hAnsiTheme="minorHAnsi" w:cstheme="minorHAnsi"/>
          <w:lang w:eastAsia="en-US"/>
        </w:rPr>
        <w:t xml:space="preserve">Art. 109 § 2 pkt 1 k. r. o </w:t>
      </w:r>
      <w:r w:rsidRPr="004B30AC">
        <w:rPr>
          <w:rFonts w:asciiTheme="minorHAnsi" w:eastAsia="Calibri" w:hAnsiTheme="minorHAnsi" w:cstheme="minorHAnsi"/>
          <w:lang w:eastAsia="en-US"/>
        </w:rPr>
        <w:t xml:space="preserve"> mówi, że sąd opiekuńczy może w szczególności zobowiązać rodziców oraz małoletniego do określonego postępowania, w szczególności do pracy z asystentem rodziny, realizowania innych form pracy z rodziną (…). </w:t>
      </w:r>
      <w:r w:rsidRPr="004B30AC">
        <w:rPr>
          <w:rFonts w:asciiTheme="minorHAnsi" w:eastAsia="Calibri" w:hAnsiTheme="minorHAnsi" w:cstheme="minorHAnsi"/>
          <w:lang w:eastAsia="en-US"/>
        </w:rPr>
        <w:br/>
        <w:t xml:space="preserve">W </w:t>
      </w:r>
      <w:r w:rsidRPr="004B30AC">
        <w:rPr>
          <w:rFonts w:asciiTheme="minorHAnsi" w:hAnsiTheme="minorHAnsi" w:cstheme="minorHAnsi"/>
        </w:rPr>
        <w:t>pkt 7 procedury wskazano, że rozliczenie czasu pracy asystenta rodziny odbywa się na podstawie kart czasu pracy. Ustalenia wykazały, że poza przyjętymi wzorami asystent rodziny ewidencjonował czas pracy w dokumencie pn. Kontrolka pracy asystenta rodziny.</w:t>
      </w:r>
      <w:r w:rsidRPr="004B30AC">
        <w:rPr>
          <w:rFonts w:asciiTheme="minorHAnsi" w:hAnsiTheme="minorHAnsi" w:cstheme="minorHAnsi"/>
        </w:rPr>
        <w:br/>
        <w:t>W prowadzonej przez asystenta rodziny dokumentacji znajdował się również</w:t>
      </w:r>
      <w:r>
        <w:rPr>
          <w:rFonts w:asciiTheme="minorHAnsi" w:hAnsiTheme="minorHAnsi" w:cstheme="minorHAnsi"/>
        </w:rPr>
        <w:t>:</w:t>
      </w:r>
      <w:r w:rsidRPr="004B30AC">
        <w:rPr>
          <w:rFonts w:asciiTheme="minorHAnsi" w:hAnsiTheme="minorHAnsi" w:cstheme="minorHAnsi"/>
        </w:rPr>
        <w:t xml:space="preserve"> wniosek do kierownika Ośrodka o zakończenia objęcia rodziny wsparciem asystenta</w:t>
      </w:r>
      <w:r>
        <w:rPr>
          <w:rFonts w:asciiTheme="minorHAnsi" w:hAnsiTheme="minorHAnsi" w:cstheme="minorHAnsi"/>
        </w:rPr>
        <w:t xml:space="preserve"> oraz sprawozdanie końcowe z pracy asystenta rodziny z rodziną, </w:t>
      </w:r>
      <w:r w:rsidRPr="004B30AC">
        <w:rPr>
          <w:rFonts w:asciiTheme="minorHAnsi" w:hAnsiTheme="minorHAnsi" w:cstheme="minorHAnsi"/>
        </w:rPr>
        <w:t>któ</w:t>
      </w:r>
      <w:r>
        <w:rPr>
          <w:rFonts w:asciiTheme="minorHAnsi" w:hAnsiTheme="minorHAnsi" w:cstheme="minorHAnsi"/>
        </w:rPr>
        <w:t>re</w:t>
      </w:r>
      <w:r w:rsidRPr="004B30AC">
        <w:rPr>
          <w:rFonts w:asciiTheme="minorHAnsi" w:hAnsiTheme="minorHAnsi" w:cstheme="minorHAnsi"/>
        </w:rPr>
        <w:t xml:space="preserve"> nie stanowił</w:t>
      </w:r>
      <w:r>
        <w:rPr>
          <w:rFonts w:asciiTheme="minorHAnsi" w:hAnsiTheme="minorHAnsi" w:cstheme="minorHAnsi"/>
        </w:rPr>
        <w:t>y</w:t>
      </w:r>
      <w:r w:rsidRPr="004B30AC">
        <w:rPr>
          <w:rFonts w:asciiTheme="minorHAnsi" w:hAnsiTheme="minorHAnsi" w:cstheme="minorHAnsi"/>
        </w:rPr>
        <w:t xml:space="preserve"> załą</w:t>
      </w:r>
      <w:r>
        <w:rPr>
          <w:rFonts w:asciiTheme="minorHAnsi" w:hAnsiTheme="minorHAnsi" w:cstheme="minorHAnsi"/>
        </w:rPr>
        <w:t>czników</w:t>
      </w:r>
      <w:r w:rsidRPr="004B30AC">
        <w:rPr>
          <w:rFonts w:asciiTheme="minorHAnsi" w:hAnsiTheme="minorHAnsi" w:cstheme="minorHAnsi"/>
        </w:rPr>
        <w:t xml:space="preserve"> do ww. zarządzenia.</w:t>
      </w:r>
    </w:p>
    <w:p w:rsidR="00975834" w:rsidRPr="004B30AC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B2207">
        <w:rPr>
          <w:rFonts w:asciiTheme="minorHAnsi" w:eastAsia="Calibri" w:hAnsiTheme="minorHAnsi" w:cstheme="minorHAnsi"/>
          <w:lang w:eastAsia="en-US"/>
        </w:rPr>
        <w:t xml:space="preserve">Zasadnym jest formalne uzupełnienie procedury o ww. regulacje, jak również przyjęcie </w:t>
      </w:r>
      <w:r>
        <w:rPr>
          <w:rFonts w:asciiTheme="minorHAnsi" w:eastAsia="Calibri" w:hAnsiTheme="minorHAnsi" w:cstheme="minorHAnsi"/>
          <w:lang w:eastAsia="en-US"/>
        </w:rPr>
        <w:t>załączników</w:t>
      </w:r>
      <w:r w:rsidRPr="00EB2207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(</w:t>
      </w:r>
      <w:r w:rsidRPr="00EB2207">
        <w:rPr>
          <w:rFonts w:asciiTheme="minorHAnsi" w:eastAsia="Calibri" w:hAnsiTheme="minorHAnsi" w:cstheme="minorHAnsi"/>
          <w:lang w:eastAsia="en-US"/>
        </w:rPr>
        <w:t>wzorów</w:t>
      </w:r>
      <w:r>
        <w:rPr>
          <w:rFonts w:asciiTheme="minorHAnsi" w:eastAsia="Calibri" w:hAnsiTheme="minorHAnsi" w:cstheme="minorHAnsi"/>
          <w:lang w:eastAsia="en-US"/>
        </w:rPr>
        <w:t>)</w:t>
      </w:r>
      <w:r w:rsidRPr="00EB2207">
        <w:rPr>
          <w:rFonts w:asciiTheme="minorHAnsi" w:eastAsia="Calibri" w:hAnsiTheme="minorHAnsi" w:cstheme="minorHAnsi"/>
          <w:lang w:eastAsia="en-US"/>
        </w:rPr>
        <w:t xml:space="preserve"> do procedury w celu usystematyzowania prowadzonej dokumentacji.</w:t>
      </w:r>
    </w:p>
    <w:p w:rsidR="00975834" w:rsidRPr="0020057B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B30AC">
        <w:rPr>
          <w:rFonts w:asciiTheme="minorHAnsi" w:eastAsia="Calibri" w:hAnsiTheme="minorHAnsi" w:cstheme="minorHAnsi"/>
          <w:lang w:eastAsia="en-US"/>
        </w:rPr>
        <w:t>Zarządzeniem nr 6/2020 z dnia 15 grudnia 2020 r. wprowadziła Pani Procedury koordynacji asystenta rodziny przewidzianej w ramach realizacji ustawy z dnia 4 listopada 2016 roku</w:t>
      </w:r>
      <w:r w:rsidRPr="004B30AC">
        <w:rPr>
          <w:rFonts w:asciiTheme="minorHAnsi" w:eastAsia="Calibri" w:hAnsiTheme="minorHAnsi" w:cstheme="minorHAnsi"/>
          <w:lang w:eastAsia="en-US"/>
        </w:rPr>
        <w:br/>
        <w:t>o wsparciu kobiet w ciąży i rodzin „Za życiem”</w:t>
      </w:r>
      <w:r>
        <w:rPr>
          <w:rFonts w:asciiTheme="minorHAnsi" w:eastAsia="Calibri" w:hAnsiTheme="minorHAnsi" w:cstheme="minorHAnsi"/>
          <w:lang w:eastAsia="en-US"/>
        </w:rPr>
        <w:t>, do którego dołączono wzory dokumentów: wniosek o objęcie koordynacją przez asystenta rodziny; oświadczenie wnioskodawcy; upoważnienie; ocena sytuacji rodziny; plan pracy z rodziną; dziennik wizyt w środowisku; okresowa ocena sytuacji rodziny; karta czasu pracy asystenta rodziny; indywidualny katalog możliwego wsparcia; karta czasu pracy asystenta rodziny (monitorowanie rodziny po zakończeniu objęcia rodziny wsparciem asystenta rodziny).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2"/>
      </w:r>
      <w:r>
        <w:rPr>
          <w:rFonts w:asciiTheme="minorHAnsi" w:eastAsia="Calibri" w:hAnsiTheme="minorHAnsi" w:cstheme="minorHAnsi"/>
          <w:lang w:eastAsia="en-US"/>
        </w:rPr>
        <w:br/>
      </w:r>
      <w:r w:rsidRPr="0020057B">
        <w:rPr>
          <w:rFonts w:asciiTheme="minorHAnsi" w:eastAsia="Calibri" w:hAnsiTheme="minorHAnsi" w:cstheme="minorHAnsi"/>
          <w:lang w:eastAsia="en-US"/>
        </w:rPr>
        <w:t xml:space="preserve">Obowiązujący wzór wniosku wskazuje, że rodzina powinna dołączyć następujące dokumenty: zaświadczenie potwierdzające ciężkie i nieodwracalne upośledzenie albo nieuleczalną chorobę zagrażającą życiu, które powstały w prenatalnym okresie rozwoju dziecka lub </w:t>
      </w:r>
      <w:r>
        <w:rPr>
          <w:rFonts w:asciiTheme="minorHAnsi" w:eastAsia="Calibri" w:hAnsiTheme="minorHAnsi" w:cstheme="minorHAnsi"/>
          <w:lang w:eastAsia="en-US"/>
        </w:rPr>
        <w:br/>
      </w:r>
      <w:r w:rsidRPr="0020057B">
        <w:rPr>
          <w:rFonts w:asciiTheme="minorHAnsi" w:eastAsia="Calibri" w:hAnsiTheme="minorHAnsi" w:cstheme="minorHAnsi"/>
          <w:lang w:eastAsia="en-US"/>
        </w:rPr>
        <w:t xml:space="preserve">w czasie porodu, wystawione przez lekarza ubezpieczenia zdrowotnego, w rozumieniu ustawy z dnia 27 sierpnia 2004 r. o świadczeniach opieki zdrowotnej finansowanych ze środków publicznych, posiadającego specjalizację II stopnia lub tytuł specjalisty w dziedzinie: położnictwa i ginekologii, perinatologii, neonatologii, neurologii dziecięcej lub chirurgii dziecięcej; oświadczenie o wyrażeniu zgody na pracę z asystentem rodziny oraz przetwarzanie danych osobowych; upoważnienie dla asystenta rodziny do występowania </w:t>
      </w:r>
      <w:r>
        <w:rPr>
          <w:rFonts w:asciiTheme="minorHAnsi" w:eastAsia="Calibri" w:hAnsiTheme="minorHAnsi" w:cstheme="minorHAnsi"/>
          <w:lang w:eastAsia="en-US"/>
        </w:rPr>
        <w:br/>
      </w:r>
      <w:r w:rsidRPr="0020057B">
        <w:rPr>
          <w:rFonts w:asciiTheme="minorHAnsi" w:eastAsia="Calibri" w:hAnsiTheme="minorHAnsi" w:cstheme="minorHAnsi"/>
          <w:lang w:eastAsia="en-US"/>
        </w:rPr>
        <w:t xml:space="preserve">do podmiotów, o których mowa w art. 2 ust. 2 ustawy z dnia 4 listopada 2016 r. o wsparciu kobiet w ciąży i rodzin „Za życiem”. 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3"/>
      </w:r>
    </w:p>
    <w:p w:rsidR="00975834" w:rsidRPr="004B30AC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0057B">
        <w:rPr>
          <w:rFonts w:asciiTheme="minorHAnsi" w:eastAsia="Calibri" w:hAnsiTheme="minorHAnsi" w:cstheme="minorHAnsi"/>
          <w:lang w:eastAsia="en-US"/>
        </w:rPr>
        <w:t xml:space="preserve">Zgodnie z art. 8 ust. 2 ww. ustawy, poradnictwo w oferowanym zakresie przeznaczone jest </w:t>
      </w:r>
      <w:r w:rsidRPr="0020057B">
        <w:rPr>
          <w:rFonts w:asciiTheme="minorHAnsi" w:hAnsiTheme="minorHAnsi" w:cstheme="minorHAnsi"/>
        </w:rPr>
        <w:t xml:space="preserve">dla kobiet posiadających dokument potwierdzający ciążę, ich rodzin lub rodziny z dzieckiem posiadającym zaświadczenie, o którym mowa w </w:t>
      </w:r>
      <w:hyperlink r:id="rId11" w:history="1">
        <w:r w:rsidRPr="008A1684">
          <w:rPr>
            <w:rStyle w:val="Hipercze"/>
            <w:rFonts w:asciiTheme="minorHAnsi" w:hAnsiTheme="minorHAnsi" w:cstheme="minorHAnsi"/>
            <w:color w:val="auto"/>
            <w:u w:val="none"/>
          </w:rPr>
          <w:t>art. 4 ust. 3</w:t>
        </w:r>
      </w:hyperlink>
      <w:r w:rsidRPr="008A1684">
        <w:rPr>
          <w:rFonts w:asciiTheme="minorHAnsi" w:hAnsiTheme="minorHAnsi" w:cstheme="minorHAnsi"/>
        </w:rPr>
        <w:t xml:space="preserve"> </w:t>
      </w:r>
      <w:r w:rsidRPr="0020057B">
        <w:rPr>
          <w:rFonts w:asciiTheme="minorHAnsi" w:hAnsiTheme="minorHAnsi" w:cstheme="minorHAnsi"/>
        </w:rPr>
        <w:t>ustawy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 w:rsidRPr="0020057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20057B">
        <w:rPr>
          <w:rFonts w:asciiTheme="minorHAnsi" w:hAnsiTheme="minorHAnsi" w:cstheme="minorHAnsi"/>
        </w:rPr>
        <w:t xml:space="preserve">Ponadto </w:t>
      </w:r>
      <w:r w:rsidRPr="0020057B">
        <w:rPr>
          <w:rFonts w:asciiTheme="minorHAnsi" w:eastAsia="Calibri" w:hAnsiTheme="minorHAnsi" w:cstheme="minorHAnsi"/>
          <w:lang w:eastAsia="en-US"/>
        </w:rPr>
        <w:t xml:space="preserve">stosownie </w:t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 w:rsidRPr="004B6227">
        <w:rPr>
          <w:rFonts w:asciiTheme="minorHAnsi" w:eastAsia="Calibri" w:hAnsiTheme="minorHAnsi" w:cstheme="minorHAnsi"/>
          <w:lang w:eastAsia="en-US"/>
        </w:rPr>
        <w:lastRenderedPageBreak/>
        <w:t>z art. 8 ust. 7 ustawy o wsparciu kobiet w ciąży i rodzin „Za życiem” rodzina, która składa wniosek o objęcie jej koordynacją wyraża zgodę na przetwarzanie przez asystenta rodziny jej danych osobowych niezbędnych do wykonywania zadań wynikających z ustawy oraz zgodę na przekazanie asystentowi rodziny przez podmioty, o których mowa w art. 2 ust. 2,</w:t>
      </w:r>
      <w:r w:rsidRPr="004B6227">
        <w:rPr>
          <w:rFonts w:asciiTheme="minorHAnsi" w:eastAsia="Calibri" w:hAnsiTheme="minorHAnsi" w:cstheme="minorHAnsi"/>
          <w:lang w:eastAsia="en-US"/>
        </w:rPr>
        <w:br/>
        <w:t>z wyłączeniem świadczeniodawców, informacji o udzielonym wsparciu.</w:t>
      </w:r>
      <w:r w:rsidRPr="004B6227">
        <w:rPr>
          <w:rFonts w:asciiTheme="minorHAnsi" w:eastAsia="Calibri" w:hAnsiTheme="minorHAnsi" w:cstheme="minorHAnsi"/>
          <w:lang w:eastAsia="en-US"/>
        </w:rPr>
        <w:cr/>
      </w:r>
    </w:p>
    <w:p w:rsidR="00975834" w:rsidRPr="004B6227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B6227">
        <w:rPr>
          <w:rFonts w:asciiTheme="minorHAnsi" w:eastAsia="Calibri" w:hAnsiTheme="minorHAnsi" w:cstheme="minorHAnsi"/>
          <w:lang w:eastAsia="en-US"/>
        </w:rPr>
        <w:t xml:space="preserve">Stosownie z art. 9 pkt 2 i 3 ustawy o wspieraniu rodziny i systemie pieczy zastępczej rodzina może otrzymać wsparcie przez działania placówek wsparcia dziennego i rodzin wspierających. Na terenie gminy Stupsk nie funkcjonuje placówka wsparcia dziennego. </w:t>
      </w:r>
      <w:r w:rsidRPr="004B6227">
        <w:rPr>
          <w:rFonts w:asciiTheme="minorHAnsi" w:eastAsia="Calibri" w:hAnsiTheme="minorHAnsi" w:cstheme="minorHAnsi"/>
          <w:lang w:eastAsia="en-US"/>
        </w:rPr>
        <w:br/>
        <w:t xml:space="preserve">W kontrolowanym okresie gmina nie udzielała pomocy w formie rodzin wspierających, </w:t>
      </w:r>
      <w:r w:rsidRPr="004B6227">
        <w:rPr>
          <w:rFonts w:asciiTheme="minorHAnsi" w:eastAsia="Calibri" w:hAnsiTheme="minorHAnsi" w:cstheme="minorHAnsi"/>
          <w:lang w:eastAsia="en-US"/>
        </w:rPr>
        <w:br/>
        <w:t>o których mowa w art. 29 ustawy rodzinom przeżywającym trudności w wypełnianiu funkcji opiekuńczo-wychowawczych.</w:t>
      </w:r>
      <w:r w:rsidRPr="004B6227">
        <w:rPr>
          <w:rFonts w:asciiTheme="minorHAnsi" w:eastAsia="Calibri" w:hAnsiTheme="minorHAnsi" w:cstheme="minorHAnsi"/>
          <w:lang w:eastAsia="en-US"/>
        </w:rPr>
        <w:br/>
        <w:t xml:space="preserve">Praca z rodziną określona w art. 8 ust. 2 ustawy jest jedną z form wspierania rodziny. Artykuł 10 ust. 3 ustawy przewiduje dodatkowe formy pracy z rodziną, wymienione w pkt 1-5 ustawy. </w:t>
      </w:r>
    </w:p>
    <w:p w:rsidR="00975834" w:rsidRPr="00242662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42662">
        <w:rPr>
          <w:rFonts w:asciiTheme="minorHAnsi" w:eastAsia="Calibri" w:hAnsiTheme="minorHAnsi" w:cstheme="minorHAnsi"/>
          <w:lang w:eastAsia="en-US"/>
        </w:rPr>
        <w:t>Poinformowała Pani, że rodziny z terenu gminy mogą skorzystać z porad specjalistów udzielanych przez następujące podmioty i instytucje:</w:t>
      </w:r>
    </w:p>
    <w:p w:rsidR="00975834" w:rsidRPr="00242662" w:rsidRDefault="002E2CEB" w:rsidP="0097583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2662">
        <w:rPr>
          <w:rFonts w:asciiTheme="minorHAnsi" w:hAnsiTheme="minorHAnsi" w:cstheme="minorHAnsi"/>
          <w:sz w:val="24"/>
          <w:szCs w:val="24"/>
        </w:rPr>
        <w:t xml:space="preserve"> Zespół Ośrodków Wsparcia w Mławie (poradnictwo prawne, psychologiczne, prowadzenie warsztatów umiejętności wychowawczych dla rodziców, grupy wsparcia dla osób przezywających życiowy kryzys);</w:t>
      </w:r>
    </w:p>
    <w:p w:rsidR="00975834" w:rsidRPr="00242662" w:rsidRDefault="002E2CEB" w:rsidP="0097583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2662">
        <w:rPr>
          <w:rFonts w:asciiTheme="minorHAnsi" w:hAnsiTheme="minorHAnsi" w:cstheme="minorHAnsi"/>
          <w:sz w:val="24"/>
          <w:szCs w:val="24"/>
        </w:rPr>
        <w:t>Zespół Interdyscyplinarny (poradnictwo w zakresie przemocy w rodzinie);</w:t>
      </w:r>
    </w:p>
    <w:p w:rsidR="00975834" w:rsidRPr="00242662" w:rsidRDefault="002E2CEB" w:rsidP="0097583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2662">
        <w:rPr>
          <w:rFonts w:asciiTheme="minorHAnsi" w:hAnsiTheme="minorHAnsi" w:cstheme="minorHAnsi"/>
          <w:sz w:val="24"/>
          <w:szCs w:val="24"/>
        </w:rPr>
        <w:t>Gminna Komisja Rozwiązywania Problemów Alkoholowych (poradnictwo w zakresie leczenia uzależnień;</w:t>
      </w:r>
    </w:p>
    <w:p w:rsidR="00975834" w:rsidRPr="00242662" w:rsidRDefault="002E2CEB" w:rsidP="0097583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2662">
        <w:rPr>
          <w:rFonts w:asciiTheme="minorHAnsi" w:hAnsiTheme="minorHAnsi" w:cstheme="minorHAnsi"/>
          <w:sz w:val="24"/>
          <w:szCs w:val="24"/>
        </w:rPr>
        <w:t>Urząd Gminy- Punkt udzielania nieodpłatnej porady prawnej i obywatelskiej oraz mediacji (organizowany przez powiat mławski)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75834" w:rsidRPr="00D977D4" w:rsidRDefault="002E2CEB" w:rsidP="00975834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>
        <w:rPr>
          <w:rFonts w:asciiTheme="minorHAnsi" w:hAnsiTheme="minorHAnsi" w:cstheme="minorHAnsi"/>
        </w:rPr>
        <w:t xml:space="preserve">Jak wyjaśniła Pani  rodziny są informowane oraz kierowane do specjalistów </w:t>
      </w:r>
      <w:r w:rsidRPr="00E01B07">
        <w:rPr>
          <w:rFonts w:asciiTheme="minorHAnsi" w:hAnsiTheme="minorHAnsi" w:cstheme="minorHAnsi"/>
        </w:rPr>
        <w:t xml:space="preserve">przez pracowników Ośrodka (asystenta rodziny, pracowników socjalnych). </w:t>
      </w:r>
      <w:r>
        <w:rPr>
          <w:rFonts w:asciiTheme="minorHAnsi" w:hAnsiTheme="minorHAnsi" w:cstheme="minorHAnsi"/>
        </w:rPr>
        <w:t>Adnotacje w powyższej sprawie znajdowały się w prowadzonej przez asystenta dokumentacji</w:t>
      </w:r>
      <w:r w:rsidRPr="00E01B07">
        <w:rPr>
          <w:rFonts w:asciiTheme="minorHAnsi" w:eastAsia="Calibri" w:hAnsiTheme="minorHAnsi" w:cstheme="minorHAnsi"/>
          <w:lang w:eastAsia="en-US"/>
        </w:rPr>
        <w:t xml:space="preserve"> pn. Kart</w:t>
      </w:r>
      <w:r>
        <w:rPr>
          <w:rFonts w:asciiTheme="minorHAnsi" w:eastAsia="Calibri" w:hAnsiTheme="minorHAnsi" w:cstheme="minorHAnsi"/>
          <w:lang w:eastAsia="en-US"/>
        </w:rPr>
        <w:t xml:space="preserve">a czasu pracy asystenta rodziny, jak również w wywiadzie środowiskowym przeprowadzanym przez pracownika socjalnego.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br/>
      </w:r>
      <w:r w:rsidR="00D977D4" w:rsidRPr="00D977D4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</w:t>
      </w:r>
      <w:r w:rsidRPr="00D977D4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</w:p>
    <w:p w:rsidR="00975834" w:rsidRPr="00151C10" w:rsidRDefault="00D977D4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D977D4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</w:t>
      </w:r>
      <w:r w:rsidR="002E2CEB" w:rsidRPr="00971836">
        <w:rPr>
          <w:rFonts w:asciiTheme="minorHAnsi" w:eastAsia="Calibri" w:hAnsiTheme="minorHAnsi" w:cstheme="minorHAnsi"/>
          <w:lang w:eastAsia="en-US"/>
        </w:rPr>
        <w:t>.</w:t>
      </w:r>
      <w:r w:rsidR="002E2CEB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5"/>
      </w:r>
    </w:p>
    <w:p w:rsidR="008C12F5" w:rsidRDefault="00D977D4" w:rsidP="00975834">
      <w:pPr>
        <w:spacing w:line="276" w:lineRule="auto"/>
        <w:rPr>
          <w:rFonts w:asciiTheme="minorHAnsi" w:hAnsiTheme="minorHAnsi" w:cstheme="minorHAnsi"/>
        </w:rPr>
      </w:pPr>
      <w:r w:rsidRPr="00D977D4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</w:t>
      </w:r>
      <w:r w:rsidR="002E2CEB" w:rsidRPr="00D977D4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D977D4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</w:t>
      </w:r>
      <w:r w:rsidR="002E2CEB" w:rsidRPr="00D977D4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D977D4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</w:t>
      </w:r>
      <w:r w:rsidR="002E2CEB">
        <w:rPr>
          <w:rFonts w:asciiTheme="minorHAnsi" w:eastAsia="Calibri" w:hAnsiTheme="minorHAnsi" w:cstheme="minorHAnsi"/>
          <w:lang w:eastAsia="en-US"/>
        </w:rPr>
        <w:t xml:space="preserve"> </w:t>
      </w:r>
      <w:r w:rsidRPr="00D977D4">
        <w:rPr>
          <w:rFonts w:asciiTheme="minorHAnsi" w:eastAsia="Calibri" w:hAnsiTheme="minorHAnsi" w:cstheme="minorHAnsi"/>
          <w:highlight w:val="black"/>
          <w:lang w:eastAsia="en-US"/>
        </w:rPr>
        <w:lastRenderedPageBreak/>
        <w:t>xxxxxxxxxxxxxxxxxxxxxxxxxxx</w:t>
      </w:r>
      <w:r w:rsidR="002E2CEB" w:rsidRPr="00D977D4">
        <w:rPr>
          <w:rFonts w:asciiTheme="minorHAnsi" w:eastAsia="Calibri" w:hAnsiTheme="minorHAnsi" w:cstheme="minorHAnsi"/>
          <w:highlight w:val="black"/>
          <w:lang w:eastAsia="en-US"/>
        </w:rPr>
        <w:t xml:space="preserve">. </w:t>
      </w:r>
      <w:r w:rsidRPr="00D977D4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</w:t>
      </w:r>
      <w:r w:rsidR="002E2CEB" w:rsidRPr="00D977D4">
        <w:rPr>
          <w:rFonts w:asciiTheme="minorHAnsi" w:hAnsiTheme="minorHAnsi" w:cstheme="minorHAnsi"/>
          <w:highlight w:val="black"/>
        </w:rPr>
        <w:t xml:space="preserve"> </w:t>
      </w:r>
      <w:r w:rsidRPr="00D977D4">
        <w:rPr>
          <w:rFonts w:asciiTheme="minorHAnsi" w:hAnsiTheme="minorHAnsi" w:cstheme="minorHAnsi"/>
          <w:highlight w:val="black"/>
        </w:rPr>
        <w:t>xxxxxxxxxxxxxxxxxxxxxxxxxxxxxxxxxxxxxxxxxxxxxxxxxxxxxxxxxxxxxxxxxxxxxxxxxxxxxx</w:t>
      </w:r>
      <w:r w:rsidR="002E2CEB" w:rsidRPr="00D977D4">
        <w:rPr>
          <w:rFonts w:asciiTheme="minorHAnsi" w:hAnsiTheme="minorHAnsi" w:cstheme="minorHAnsi"/>
          <w:highlight w:val="black"/>
        </w:rPr>
        <w:t xml:space="preserve"> </w:t>
      </w:r>
      <w:r w:rsidR="002E2CEB" w:rsidRPr="00D977D4">
        <w:rPr>
          <w:rFonts w:asciiTheme="minorHAnsi" w:hAnsiTheme="minorHAnsi" w:cstheme="minorHAnsi"/>
          <w:highlight w:val="black"/>
        </w:rPr>
        <w:br/>
      </w:r>
      <w:r w:rsidRPr="00D977D4">
        <w:rPr>
          <w:rFonts w:asciiTheme="minorHAnsi" w:hAnsiTheme="minorHAnsi" w:cstheme="minorHAnsi"/>
          <w:highlight w:val="black"/>
        </w:rPr>
        <w:t>xxxxxxxxxxxxxxxxxxxxxxxxxxxxxxxxxxxxxxxxxxxxxxxxxxxxxxxxxxxxxxxxxxxxxxxxxxxxxxx</w:t>
      </w:r>
      <w:r w:rsidR="002E2CEB" w:rsidRPr="00D977D4">
        <w:rPr>
          <w:rFonts w:asciiTheme="minorHAnsi" w:hAnsiTheme="minorHAnsi" w:cstheme="minorHAnsi"/>
          <w:highlight w:val="black"/>
        </w:rPr>
        <w:t xml:space="preserve"> </w:t>
      </w:r>
      <w:r w:rsidRPr="00D977D4">
        <w:rPr>
          <w:rFonts w:asciiTheme="minorHAnsi" w:hAnsiTheme="minorHAnsi" w:cstheme="minorHAnsi"/>
          <w:highlight w:val="black"/>
        </w:rPr>
        <w:t>xxxxxxxxxxxxxxxxxxxxxxxxxxxxxxxxxxxxxxxxxxxxxxxxxxxxxxxxxxxxxxxxxxxxxxxxxxxxxx</w:t>
      </w:r>
      <w:r w:rsidR="002E2CEB" w:rsidRPr="00D977D4">
        <w:rPr>
          <w:rFonts w:asciiTheme="minorHAnsi" w:hAnsiTheme="minorHAnsi" w:cstheme="minorHAnsi"/>
          <w:highlight w:val="black"/>
        </w:rPr>
        <w:t xml:space="preserve"> </w:t>
      </w:r>
      <w:r w:rsidRPr="00D977D4">
        <w:rPr>
          <w:rFonts w:asciiTheme="minorHAnsi" w:hAnsiTheme="minorHAnsi" w:cstheme="minorHAnsi"/>
          <w:highlight w:val="black"/>
        </w:rPr>
        <w:t>xxxxxxxxxxxxxxxxxxxxxxxxxxxxxxxxxxxxxx</w:t>
      </w:r>
    </w:p>
    <w:p w:rsidR="00975834" w:rsidRDefault="002E2CEB" w:rsidP="00975834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Theme="minorHAnsi" w:hAnsiTheme="minorHAnsi" w:cstheme="minorHAnsi"/>
        </w:rPr>
        <w:t xml:space="preserve">Ponadto </w:t>
      </w:r>
      <w:r w:rsidRPr="00F56C8D">
        <w:rPr>
          <w:rFonts w:asciiTheme="minorHAnsi" w:hAnsiTheme="minorHAnsi" w:cstheme="minorHAnsi"/>
        </w:rPr>
        <w:t xml:space="preserve">w teczkach ww. rodzin znajdowały się dokumenty pn. sprawozdanie końcowe </w:t>
      </w:r>
      <w:r>
        <w:rPr>
          <w:rFonts w:asciiTheme="minorHAnsi" w:hAnsiTheme="minorHAnsi" w:cstheme="minorHAnsi"/>
        </w:rPr>
        <w:br/>
      </w:r>
      <w:r w:rsidRPr="00F56C8D">
        <w:rPr>
          <w:rFonts w:asciiTheme="minorHAnsi" w:hAnsiTheme="minorHAnsi" w:cstheme="minorHAnsi"/>
        </w:rPr>
        <w:t>z pracy</w:t>
      </w:r>
      <w:r w:rsidRPr="00703B70">
        <w:rPr>
          <w:rFonts w:asciiTheme="minorHAnsi" w:hAnsiTheme="minorHAnsi" w:cstheme="minorHAnsi"/>
        </w:rPr>
        <w:t xml:space="preserve"> asystenta rodziny z rodziną oraz wniosek do kierowni</w:t>
      </w:r>
      <w:r>
        <w:rPr>
          <w:rFonts w:asciiTheme="minorHAnsi" w:hAnsiTheme="minorHAnsi" w:cstheme="minorHAnsi"/>
        </w:rPr>
        <w:t xml:space="preserve">ka Ośrodka o zakończenie pracy </w:t>
      </w:r>
      <w:r w:rsidRPr="00703B70">
        <w:rPr>
          <w:rFonts w:asciiTheme="minorHAnsi" w:hAnsiTheme="minorHAnsi" w:cstheme="minorHAnsi"/>
        </w:rPr>
        <w:t>z rodziną, które nie stanowiły załączników do procedury</w:t>
      </w:r>
      <w:r w:rsidRPr="00703B70">
        <w:rPr>
          <w:rFonts w:asciiTheme="minorHAnsi" w:eastAsia="Calibri" w:hAnsiTheme="minorHAnsi" w:cstheme="minorHAnsi"/>
          <w:lang w:eastAsia="en-US"/>
        </w:rPr>
        <w:t>.</w:t>
      </w:r>
      <w:r w:rsidRPr="00703B70">
        <w:rPr>
          <w:rFonts w:asciiTheme="minorHAnsi" w:eastAsia="Calibri" w:hAnsiTheme="minorHAnsi" w:cstheme="minorHAnsi"/>
          <w:lang w:eastAsia="en-US"/>
        </w:rPr>
        <w:br/>
      </w:r>
      <w:r w:rsidRPr="00272763">
        <w:rPr>
          <w:rFonts w:asciiTheme="minorHAnsi" w:eastAsia="Calibri" w:hAnsiTheme="minorHAnsi" w:cstheme="minorHAnsi"/>
          <w:lang w:eastAsia="en-US"/>
        </w:rPr>
        <w:t>W myśl art. 10 ust. 4 ustawy praca z rodziną jest prowadzona także w przypadku czasowego umieszczenia dziecka poza rodziną</w:t>
      </w:r>
      <w:r w:rsidRPr="007A7091">
        <w:rPr>
          <w:rFonts w:asciiTheme="minorHAnsi" w:eastAsia="Calibri" w:hAnsiTheme="minorHAnsi" w:cstheme="minorHAnsi"/>
          <w:highlight w:val="black"/>
          <w:lang w:eastAsia="en-US"/>
        </w:rPr>
        <w:t xml:space="preserve">. </w:t>
      </w:r>
      <w:r w:rsidR="008203FF" w:rsidRPr="007A7091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</w:t>
      </w:r>
      <w:r w:rsidRPr="007A7091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="008203FF" w:rsidRPr="007A7091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</w:t>
      </w:r>
      <w:r w:rsidRPr="001E3649">
        <w:rPr>
          <w:rFonts w:asciiTheme="minorHAnsi" w:eastAsia="Calibri" w:hAnsiTheme="minorHAnsi" w:cstheme="minorHAnsi"/>
          <w:lang w:eastAsia="en-US"/>
        </w:rPr>
        <w:t xml:space="preserve">. Poinformowała Pani, że z pozostałymi rodzinami nie jest świadczona praca </w:t>
      </w:r>
      <w:r>
        <w:rPr>
          <w:rFonts w:asciiTheme="minorHAnsi" w:eastAsia="Calibri" w:hAnsiTheme="minorHAnsi" w:cstheme="minorHAnsi"/>
          <w:lang w:eastAsia="en-US"/>
        </w:rPr>
        <w:br/>
        <w:t xml:space="preserve">głównie z powodu zamieszkiwania rodziców poza terenem gminy oraz brak zgody na pracę </w:t>
      </w:r>
      <w:r>
        <w:rPr>
          <w:rFonts w:asciiTheme="minorHAnsi" w:eastAsia="Calibri" w:hAnsiTheme="minorHAnsi" w:cstheme="minorHAnsi"/>
          <w:lang w:eastAsia="en-US"/>
        </w:rPr>
        <w:br/>
        <w:t xml:space="preserve">z asystentem rodziny. Należy wskazać, ze zastosowania </w:t>
      </w:r>
      <w:r w:rsidRPr="004B30AC">
        <w:rPr>
          <w:rFonts w:asciiTheme="minorHAnsi" w:hAnsiTheme="minorHAnsi" w:cstheme="minorHAnsi"/>
        </w:rPr>
        <w:t xml:space="preserve">kodeksu rodzinnego </w:t>
      </w:r>
      <w:r>
        <w:rPr>
          <w:rFonts w:asciiTheme="minorHAnsi" w:hAnsiTheme="minorHAnsi" w:cstheme="minorHAnsi"/>
        </w:rPr>
        <w:br/>
      </w:r>
      <w:r w:rsidRPr="004B30AC">
        <w:rPr>
          <w:rFonts w:asciiTheme="minorHAnsi" w:hAnsiTheme="minorHAnsi" w:cstheme="minorHAnsi"/>
        </w:rPr>
        <w:t>i opiekuńczego</w:t>
      </w:r>
      <w:r>
        <w:rPr>
          <w:rFonts w:asciiTheme="minorHAnsi" w:hAnsiTheme="minorHAnsi" w:cstheme="minorHAnsi"/>
        </w:rPr>
        <w:t xml:space="preserve"> dają możliwość podjęcia działań na rzecz rodziny, która nie chce podjąć pracy, a Ośrodek widzi taką zasadność.</w:t>
      </w:r>
      <w:r w:rsidRPr="004B30AC"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Art. 109 § 2 pkt 1 k. r. o </w:t>
      </w:r>
      <w:r w:rsidRPr="004B30AC">
        <w:rPr>
          <w:rFonts w:asciiTheme="minorHAnsi" w:eastAsia="Calibri" w:hAnsiTheme="minorHAnsi" w:cstheme="minorHAnsi"/>
          <w:lang w:eastAsia="en-US"/>
        </w:rPr>
        <w:t xml:space="preserve"> mówi, że sąd opiekuńczy może w szczególności zobowiązać rodziców oraz małoletniego do określonego postępowania, w szczególności do pracy z asystentem rodziny, realizowania innych form pracy z rodziną (…). </w:t>
      </w:r>
      <w:r w:rsidRPr="004B30AC">
        <w:rPr>
          <w:rFonts w:asciiTheme="minorHAnsi" w:eastAsia="Calibri" w:hAnsiTheme="minorHAnsi" w:cstheme="minorHAnsi"/>
          <w:lang w:eastAsia="en-US"/>
        </w:rPr>
        <w:br/>
      </w:r>
    </w:p>
    <w:p w:rsidR="00975834" w:rsidRPr="008203FF" w:rsidRDefault="008203FF" w:rsidP="00975834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 w:rsidRPr="008203FF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</w:t>
      </w:r>
      <w:r w:rsidR="002E2CEB" w:rsidRPr="008203FF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8203FF">
        <w:rPr>
          <w:rFonts w:asciiTheme="minorHAnsi" w:eastAsia="Calibri" w:hAnsiTheme="minorHAnsi" w:cstheme="minorHAnsi"/>
          <w:highlight w:val="black"/>
          <w:lang w:eastAsia="en-US"/>
        </w:rPr>
        <w:t>xxxxxxxxxxxxxxxxxxxxxxxxxx</w:t>
      </w:r>
      <w:r w:rsidR="002E2CEB" w:rsidRPr="008203FF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</w:p>
    <w:p w:rsidR="00975834" w:rsidRPr="008203FF" w:rsidRDefault="008203FF" w:rsidP="00975834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 w:rsidRPr="008203FF">
        <w:rPr>
          <w:rFonts w:asciiTheme="minorHAnsi" w:eastAsia="Calibri" w:hAnsiTheme="minorHAnsi" w:cstheme="minorHAnsi"/>
          <w:highlight w:val="black"/>
        </w:rPr>
        <w:t>xxxxxxxxxxxxxxxxxxxxxxxxxxxxxxxxxxxxxxxxxxxxxxxxxxxxxxxxxxxxxxxxxxx</w:t>
      </w:r>
    </w:p>
    <w:p w:rsidR="00975834" w:rsidRPr="008203FF" w:rsidRDefault="008203FF" w:rsidP="00975834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  <w:highlight w:val="black"/>
        </w:rPr>
      </w:pPr>
      <w:r w:rsidRPr="008203FF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xxxxxxxxxxxxxxxxxxxxxxxxxxxxxxxxxxxxxxxxxxxxxxxxxxxxxxxxxxxxxxxxxxxxxxxxxxxxx</w:t>
      </w:r>
      <w:r w:rsidR="002E2CEB" w:rsidRPr="008203FF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Pr="008203FF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</w:t>
      </w:r>
      <w:bookmarkStart w:id="2" w:name="_GoBack"/>
      <w:bookmarkEnd w:id="2"/>
    </w:p>
    <w:p w:rsidR="00975834" w:rsidRPr="008203FF" w:rsidRDefault="008203FF" w:rsidP="00975834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  <w:highlight w:val="black"/>
        </w:rPr>
      </w:pPr>
      <w:r w:rsidRPr="008203FF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xxxxxxxxxxxxxxxxxxxxxxxxxxxxxxxxxxxxxxxxxxxxxxxxxxxxxxxxxxxxxxxxxx</w:t>
      </w:r>
      <w:r w:rsidR="002E2CEB" w:rsidRPr="008203FF">
        <w:rPr>
          <w:rFonts w:asciiTheme="minorHAnsi" w:hAnsiTheme="minorHAnsi" w:cstheme="minorHAnsi"/>
          <w:sz w:val="24"/>
          <w:szCs w:val="24"/>
          <w:highlight w:val="black"/>
        </w:rPr>
        <w:t>;</w:t>
      </w:r>
    </w:p>
    <w:p w:rsidR="00975834" w:rsidRPr="008203FF" w:rsidRDefault="008203FF" w:rsidP="00975834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  <w:highlight w:val="black"/>
        </w:rPr>
      </w:pPr>
      <w:r w:rsidRPr="008203FF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xxxxxxxxxxxxxxxxxxxxxxxxxxxxxxxxxxxxxxxxxxxxxxxxxxxxxxxxxxxxxxxxxxxx</w:t>
      </w:r>
    </w:p>
    <w:p w:rsidR="00975834" w:rsidRPr="00F51C81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36A5A">
        <w:rPr>
          <w:rFonts w:asciiTheme="minorHAnsi" w:eastAsia="Calibri" w:hAnsiTheme="minorHAnsi" w:cstheme="minorHAnsi"/>
        </w:rPr>
        <w:t xml:space="preserve">Praca prowadzona z rodziną dokumentowana była w oddzielnych teczkach, dla każdej </w:t>
      </w:r>
      <w:r w:rsidRPr="00336A5A">
        <w:rPr>
          <w:rFonts w:asciiTheme="minorHAnsi" w:eastAsia="Calibri" w:hAnsiTheme="minorHAnsi" w:cstheme="minorHAnsi"/>
        </w:rPr>
        <w:br/>
        <w:t xml:space="preserve">z rodzin, które </w:t>
      </w:r>
      <w:r w:rsidRPr="00A308E0">
        <w:rPr>
          <w:rFonts w:asciiTheme="minorHAnsi" w:eastAsia="Calibri" w:hAnsiTheme="minorHAnsi" w:cstheme="minorHAnsi"/>
        </w:rPr>
        <w:t xml:space="preserve">zawierały: wywiad środowiskowy, wniosek o przydzielenie asystenta rodziny, </w:t>
      </w:r>
      <w:r>
        <w:rPr>
          <w:rFonts w:asciiTheme="minorHAnsi" w:eastAsia="Calibri" w:hAnsiTheme="minorHAnsi" w:cstheme="minorHAnsi"/>
          <w:color w:val="FF0000"/>
        </w:rPr>
        <w:br/>
      </w:r>
      <w:r w:rsidRPr="008650E7">
        <w:rPr>
          <w:rFonts w:asciiTheme="minorHAnsi" w:eastAsia="Calibri" w:hAnsiTheme="minorHAnsi" w:cstheme="minorHAnsi"/>
        </w:rPr>
        <w:t>zgodę na współpracę z asystentem rodziny, ocenę sytuacji rodziny, plan p</w:t>
      </w:r>
      <w:r>
        <w:rPr>
          <w:rFonts w:asciiTheme="minorHAnsi" w:eastAsia="Calibri" w:hAnsiTheme="minorHAnsi" w:cstheme="minorHAnsi"/>
        </w:rPr>
        <w:t>racy z rodziną oraz aktualizację</w:t>
      </w:r>
      <w:r w:rsidRPr="008650E7">
        <w:rPr>
          <w:rFonts w:asciiTheme="minorHAnsi" w:eastAsia="Calibri" w:hAnsiTheme="minorHAnsi" w:cstheme="minorHAnsi"/>
        </w:rPr>
        <w:t xml:space="preserve">, </w:t>
      </w:r>
      <w:r w:rsidRPr="008650E7">
        <w:rPr>
          <w:rFonts w:asciiTheme="minorHAnsi" w:eastAsia="Calibri" w:hAnsiTheme="minorHAnsi" w:cstheme="minorHAnsi"/>
          <w:lang w:eastAsia="en-US"/>
        </w:rPr>
        <w:t>o</w:t>
      </w:r>
      <w:r>
        <w:rPr>
          <w:rFonts w:asciiTheme="minorHAnsi" w:eastAsia="Calibri" w:hAnsiTheme="minorHAnsi" w:cstheme="minorHAnsi"/>
          <w:lang w:eastAsia="en-US"/>
        </w:rPr>
        <w:t>cenę półroczną</w:t>
      </w:r>
      <w:r w:rsidRPr="008650E7">
        <w:rPr>
          <w:rFonts w:asciiTheme="minorHAnsi" w:eastAsia="Calibri" w:hAnsiTheme="minorHAnsi" w:cstheme="minorHAnsi"/>
          <w:lang w:eastAsia="en-US"/>
        </w:rPr>
        <w:t xml:space="preserve"> pracy asystenta rodziny z rodziną, dziennik wizyt w środowisku rodzinnym asystenta rodziny; k</w:t>
      </w:r>
      <w:r>
        <w:rPr>
          <w:rFonts w:asciiTheme="minorHAnsi" w:eastAsia="Calibri" w:hAnsiTheme="minorHAnsi" w:cstheme="minorHAnsi"/>
          <w:lang w:eastAsia="en-US"/>
        </w:rPr>
        <w:t>artę</w:t>
      </w:r>
      <w:r w:rsidRPr="008650E7">
        <w:rPr>
          <w:rFonts w:asciiTheme="minorHAnsi" w:eastAsia="Calibri" w:hAnsiTheme="minorHAnsi" w:cstheme="minorHAnsi"/>
          <w:lang w:eastAsia="en-US"/>
        </w:rPr>
        <w:t xml:space="preserve"> czasu pracy asystenta rodziny w </w:t>
      </w:r>
      <w:r w:rsidRPr="00F51C81">
        <w:rPr>
          <w:rFonts w:asciiTheme="minorHAnsi" w:eastAsia="Calibri" w:hAnsiTheme="minorHAnsi" w:cstheme="minorHAnsi"/>
          <w:lang w:eastAsia="en-US"/>
        </w:rPr>
        <w:t xml:space="preserve">rodzinie, </w:t>
      </w:r>
      <w:r w:rsidRPr="00F51C81">
        <w:rPr>
          <w:rFonts w:asciiTheme="minorHAnsi" w:hAnsiTheme="minorHAnsi" w:cstheme="minorHAnsi"/>
        </w:rPr>
        <w:t>wniosek do kierownika Ośrodka o zakończeni</w:t>
      </w:r>
      <w:r>
        <w:rPr>
          <w:rFonts w:asciiTheme="minorHAnsi" w:hAnsiTheme="minorHAnsi" w:cstheme="minorHAnsi"/>
        </w:rPr>
        <w:t>e</w:t>
      </w:r>
      <w:r w:rsidRPr="00F51C81">
        <w:rPr>
          <w:rFonts w:asciiTheme="minorHAnsi" w:hAnsiTheme="minorHAnsi" w:cstheme="minorHAnsi"/>
        </w:rPr>
        <w:t xml:space="preserve"> objęcia rodziny wsparciem asystenta oraz sprawozdanie końcowe z pracy asystenta rodziny z rodziną</w:t>
      </w:r>
      <w:r w:rsidRPr="00F51C81">
        <w:rPr>
          <w:rFonts w:asciiTheme="minorHAnsi" w:eastAsia="Calibri" w:hAnsiTheme="minorHAnsi" w:cstheme="minorHAnsi"/>
          <w:lang w:eastAsia="en-US"/>
        </w:rPr>
        <w:t>; k</w:t>
      </w:r>
      <w:r>
        <w:rPr>
          <w:rFonts w:asciiTheme="minorHAnsi" w:eastAsia="Calibri" w:hAnsiTheme="minorHAnsi" w:cstheme="minorHAnsi"/>
          <w:lang w:eastAsia="en-US"/>
        </w:rPr>
        <w:t>artę</w:t>
      </w:r>
      <w:r w:rsidRPr="00F51C81">
        <w:rPr>
          <w:rFonts w:asciiTheme="minorHAnsi" w:eastAsia="Calibri" w:hAnsiTheme="minorHAnsi" w:cstheme="minorHAnsi"/>
          <w:lang w:eastAsia="en-US"/>
        </w:rPr>
        <w:t xml:space="preserve"> czasu pracy asystenta rodziny (monitorowanie rodziny po zakończeniu objęcia rodziny wsparciem asystenta rodziny). </w:t>
      </w:r>
      <w:r w:rsidRPr="00F51C81">
        <w:rPr>
          <w:rFonts w:asciiTheme="minorHAnsi" w:eastAsia="Calibri" w:hAnsiTheme="minorHAnsi" w:cstheme="minorHAnsi"/>
          <w:lang w:eastAsia="en-US"/>
        </w:rPr>
        <w:br/>
        <w:t>W teczkach znajdowały się również inne dokumenty: postanowienie sądu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F51C81">
        <w:rPr>
          <w:rFonts w:asciiTheme="minorHAnsi" w:eastAsia="Calibri" w:hAnsiTheme="minorHAnsi" w:cstheme="minorHAnsi"/>
          <w:lang w:eastAsia="en-US"/>
        </w:rPr>
        <w:t xml:space="preserve"> plan pomocy dziecku umieszczonemu w pieczy zastępczej, opinie dotyczące funkcjonowania dziecka. </w:t>
      </w:r>
      <w:r w:rsidRPr="00F51C81">
        <w:rPr>
          <w:rFonts w:asciiTheme="minorHAnsi" w:eastAsia="Calibri" w:hAnsiTheme="minorHAnsi" w:cstheme="minorHAnsi"/>
          <w:lang w:eastAsia="en-US"/>
        </w:rPr>
        <w:br/>
        <w:t xml:space="preserve">Teczki rodzin zawierały również potwierdzenie współpracy z podmiotami działającymi </w:t>
      </w:r>
      <w:r w:rsidRPr="00F51C81">
        <w:rPr>
          <w:rFonts w:asciiTheme="minorHAnsi" w:eastAsia="Calibri" w:hAnsiTheme="minorHAnsi" w:cstheme="minorHAnsi"/>
          <w:lang w:eastAsia="en-US"/>
        </w:rPr>
        <w:br/>
        <w:t>na rzecz dziecka i rodziny.</w:t>
      </w:r>
    </w:p>
    <w:p w:rsidR="00975834" w:rsidRPr="00906302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06302">
        <w:rPr>
          <w:rFonts w:asciiTheme="minorHAnsi" w:eastAsia="Calibri" w:hAnsiTheme="minorHAnsi" w:cstheme="minorHAnsi"/>
          <w:lang w:eastAsia="en-US"/>
        </w:rPr>
        <w:t xml:space="preserve">Przydzielanie asystenta rodziny następowało po przeprowadzeniu wywiadu środowiskowego, zgodnie z art. 11 ust. 1 ustawy, na wniosek pracownika socjalnego. </w:t>
      </w:r>
    </w:p>
    <w:p w:rsidR="00975834" w:rsidRPr="00114E74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F256E9">
        <w:rPr>
          <w:rFonts w:asciiTheme="minorHAnsi" w:eastAsia="Calibri" w:hAnsiTheme="minorHAnsi" w:cstheme="minorHAnsi"/>
          <w:lang w:eastAsia="en-US"/>
        </w:rPr>
        <w:lastRenderedPageBreak/>
        <w:t xml:space="preserve">Stosownie do art. 8 ust. 3 ustawy wszystkie rodziny wyraziły zgodę na pracę z asystentem. </w:t>
      </w:r>
      <w:r w:rsidRPr="00F256E9">
        <w:rPr>
          <w:rFonts w:asciiTheme="minorHAnsi" w:eastAsia="Calibri" w:hAnsiTheme="minorHAnsi" w:cstheme="minorHAnsi"/>
          <w:lang w:eastAsia="en-US"/>
        </w:rPr>
        <w:br/>
        <w:t xml:space="preserve">Poinformowała Pani, że </w:t>
      </w:r>
      <w:r>
        <w:rPr>
          <w:rFonts w:asciiTheme="minorHAnsi" w:eastAsia="Calibri" w:hAnsiTheme="minorHAnsi" w:cstheme="minorHAnsi"/>
          <w:lang w:eastAsia="en-US"/>
        </w:rPr>
        <w:t xml:space="preserve">rodzinie, która powróciła na teren gminy (zakończenie pracy </w:t>
      </w:r>
      <w:r>
        <w:rPr>
          <w:rFonts w:asciiTheme="minorHAnsi" w:eastAsia="Calibri" w:hAnsiTheme="minorHAnsi" w:cstheme="minorHAnsi"/>
          <w:lang w:eastAsia="en-US"/>
        </w:rPr>
        <w:br/>
        <w:t>z asystentem rodziny z powodu zmiany miejsca zamieszkania) ponownie zaproponowano wsparcie.</w:t>
      </w:r>
      <w:r w:rsidRPr="00F256E9">
        <w:rPr>
          <w:rFonts w:asciiTheme="minorHAnsi" w:eastAsia="Calibri" w:hAnsiTheme="minorHAnsi" w:cstheme="minorHAnsi"/>
          <w:lang w:eastAsia="en-US"/>
        </w:rPr>
        <w:t xml:space="preserve"> Rodzina nie wyraziła zgody, a Ośrodek nie </w:t>
      </w:r>
      <w:r>
        <w:rPr>
          <w:rFonts w:asciiTheme="minorHAnsi" w:eastAsia="Calibri" w:hAnsiTheme="minorHAnsi" w:cstheme="minorHAnsi"/>
          <w:lang w:eastAsia="en-US"/>
        </w:rPr>
        <w:t>podjął innych działań, poprzez które rodzina może zostać zobowiązana do pracy z asystentem rodziny.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6"/>
      </w:r>
      <w:r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 w:rsidRPr="00E147EE">
        <w:rPr>
          <w:rFonts w:asciiTheme="minorHAnsi" w:eastAsia="Calibri" w:hAnsiTheme="minorHAnsi" w:cstheme="minorHAnsi"/>
          <w:lang w:eastAsia="en-US"/>
        </w:rPr>
        <w:t xml:space="preserve">Ustalono, że asystent rodziny na początkowym etapie pracy z rodziną dokonywał </w:t>
      </w:r>
      <w:r>
        <w:rPr>
          <w:rFonts w:asciiTheme="minorHAnsi" w:eastAsia="Calibri" w:hAnsiTheme="minorHAnsi" w:cstheme="minorHAnsi"/>
          <w:lang w:eastAsia="en-US"/>
        </w:rPr>
        <w:t xml:space="preserve">jej oceny. W dokumencie pn. Ocena sytuacji rodziny zawierał analizę aktualnej sytuacji rodziny, w tym </w:t>
      </w:r>
      <w:r w:rsidRPr="009C5A60">
        <w:rPr>
          <w:rFonts w:asciiTheme="minorHAnsi" w:eastAsia="Calibri" w:hAnsiTheme="minorHAnsi" w:cstheme="minorHAnsi"/>
          <w:lang w:eastAsia="en-US"/>
        </w:rPr>
        <w:t>informacje</w:t>
      </w:r>
      <w:r>
        <w:rPr>
          <w:rFonts w:asciiTheme="minorHAnsi" w:eastAsia="Calibri" w:hAnsiTheme="minorHAnsi" w:cstheme="minorHAnsi"/>
          <w:lang w:eastAsia="en-US"/>
        </w:rPr>
        <w:t xml:space="preserve"> od pracowników innych instytucji, które udzielają pomocy rodzinie. Asystent prowadził kartę czasu pracy asystenta rodziny w rodzinie, w której opisywał zakres wykonanych czynności. Na karcie podpisywali się pełnoletni członkowie rodziny oraz asystent rodziny. Kierownik Ośrodka zatwierdzał kartę swoim podpisem.</w:t>
      </w:r>
      <w:r>
        <w:rPr>
          <w:rFonts w:asciiTheme="minorHAnsi" w:eastAsia="Calibri" w:hAnsiTheme="minorHAnsi" w:cstheme="minorHAnsi"/>
          <w:lang w:eastAsia="en-US"/>
        </w:rPr>
        <w:br/>
        <w:t>W prowadzonym dzienniku wizyt w środowisku rodzinnym asystent rodziny opisywał przebieg wizyty. Treść zapisów była spójna z założeniami wynikającymi z planu pracy. Ponadto w prowadzonej dokumentacji widoczna była współpraca z przedstawicielami podmiotów i instytucji wspierających rodziny z trudnościami.</w:t>
      </w:r>
      <w:r>
        <w:rPr>
          <w:rFonts w:asciiTheme="minorHAnsi" w:eastAsia="Calibri" w:hAnsiTheme="minorHAnsi" w:cstheme="minorHAnsi"/>
          <w:lang w:eastAsia="en-US"/>
        </w:rPr>
        <w:br/>
      </w:r>
      <w:r w:rsidRPr="00BA2D33">
        <w:rPr>
          <w:rFonts w:asciiTheme="minorHAnsi" w:eastAsia="Calibri" w:hAnsiTheme="minorHAnsi" w:cstheme="minorHAnsi"/>
          <w:lang w:eastAsia="en-US"/>
        </w:rPr>
        <w:t xml:space="preserve">Plan pracy sporządzany był we współpracy z członkami rodziny i pracownikiem socjalnym, </w:t>
      </w:r>
      <w:r w:rsidRPr="00BA2D33">
        <w:rPr>
          <w:rFonts w:asciiTheme="minorHAnsi" w:eastAsia="Calibri" w:hAnsiTheme="minorHAnsi" w:cstheme="minorHAnsi"/>
          <w:lang w:eastAsia="en-US"/>
        </w:rPr>
        <w:br/>
        <w:t>a w przypadku dziecka umieszczonego w pieczy zastępczej z koordynatorem rodzinnej pieczy zastępczej.</w:t>
      </w:r>
      <w:r w:rsidRPr="00114E74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114E74">
        <w:rPr>
          <w:rFonts w:asciiTheme="minorHAnsi" w:eastAsia="Calibri" w:hAnsiTheme="minorHAnsi" w:cstheme="minorHAnsi"/>
          <w:lang w:eastAsia="en-US"/>
        </w:rPr>
        <w:t xml:space="preserve">Druk planu zawierał:  cel główny oraz cele szczegółowe długoterminowe </w:t>
      </w:r>
      <w:r w:rsidRPr="00114E74"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i krótkoterminowe</w:t>
      </w:r>
      <w:r w:rsidRPr="00114E74">
        <w:rPr>
          <w:rFonts w:asciiTheme="minorHAnsi" w:eastAsia="Calibri" w:hAnsiTheme="minorHAnsi" w:cstheme="minorHAnsi"/>
          <w:lang w:eastAsia="en-US"/>
        </w:rPr>
        <w:t xml:space="preserve">. Uwzględniał cel pomocy, metody/formy przewidywane efekty, osobę odpowiedzialną za wykonanie działania oraz termin wykonania. Zauważono, że termin odnosił się wyłącznie do działań założonych do celu szczegółowego (krótkoterminowego). Zgodnie z art. 15 ust. 3 ustawy plan pracy z rodziną obejmuje zakres realizowanych działań mających na celu przezwyciężenie trudnych sytuacji życiowych, a także zawiera terminy ich realizacji i przewidywane efekty. </w:t>
      </w:r>
      <w:r>
        <w:rPr>
          <w:rFonts w:asciiTheme="minorHAnsi" w:eastAsia="Calibri" w:hAnsiTheme="minorHAnsi" w:cstheme="minorHAnsi"/>
          <w:lang w:eastAsia="en-US"/>
        </w:rPr>
        <w:t xml:space="preserve">Zaplanowanie </w:t>
      </w:r>
      <w:r w:rsidRPr="00114E74">
        <w:rPr>
          <w:rFonts w:asciiTheme="minorHAnsi" w:eastAsia="Calibri" w:hAnsiTheme="minorHAnsi" w:cstheme="minorHAnsi"/>
          <w:lang w:eastAsia="en-US"/>
        </w:rPr>
        <w:t xml:space="preserve">terminu realizacji poszczególnego działania </w:t>
      </w:r>
      <w:r>
        <w:rPr>
          <w:rFonts w:asciiTheme="minorHAnsi" w:eastAsia="Calibri" w:hAnsiTheme="minorHAnsi" w:cstheme="minorHAnsi"/>
          <w:lang w:eastAsia="en-US"/>
        </w:rPr>
        <w:t xml:space="preserve">pozwala na sprecyzowanie czy cel ma charakter długoterminowy czy krótkoterminowy. </w:t>
      </w:r>
    </w:p>
    <w:p w:rsidR="00975834" w:rsidRPr="00085EEB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D5762F">
        <w:rPr>
          <w:rFonts w:asciiTheme="minorHAnsi" w:hAnsiTheme="minorHAnsi" w:cstheme="minorHAnsi"/>
        </w:rPr>
        <w:t>Analiza dokumentów wykazała, że asystent rodziny aktualizował plan pracy  po dokonaniu okresowej oceny sytuacji rodziny. Odnotowywano również omówienie planu pracy lub jego aktualizacji z członkami rodziny.</w:t>
      </w:r>
      <w:r w:rsidRPr="00D5762F">
        <w:rPr>
          <w:rFonts w:asciiTheme="minorHAnsi" w:hAnsiTheme="minorHAnsi" w:cstheme="minorHAnsi"/>
        </w:rPr>
        <w:br/>
      </w:r>
      <w:r w:rsidRPr="00D5762F">
        <w:rPr>
          <w:rFonts w:asciiTheme="minorHAnsi" w:eastAsia="Calibri" w:hAnsiTheme="minorHAnsi" w:cstheme="minorHAnsi"/>
          <w:lang w:eastAsia="en-US"/>
        </w:rPr>
        <w:t xml:space="preserve">Asystent dokonywał oceny sytuacji rodziny z zachowaniem terminu wskazanego w art. 15 ust. 1 pkt 15 ustawy. </w:t>
      </w:r>
      <w:r w:rsidRPr="002C154C">
        <w:rPr>
          <w:rFonts w:asciiTheme="minorHAnsi" w:eastAsia="Calibri" w:hAnsiTheme="minorHAnsi" w:cstheme="minorHAnsi"/>
          <w:lang w:eastAsia="en-US"/>
        </w:rPr>
        <w:t>Ustalono, że przed dokonaniem oceny asystent rodziny pozyskiwał informacje dotyczące funkcjonowania dziecka z placówek oświatowych oraz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2C154C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w przypadku prowadzonego nadzoru w rodzinie, </w:t>
      </w:r>
      <w:r w:rsidRPr="002C154C">
        <w:rPr>
          <w:rFonts w:asciiTheme="minorHAnsi" w:eastAsia="Calibri" w:hAnsiTheme="minorHAnsi" w:cstheme="minorHAnsi"/>
          <w:lang w:eastAsia="en-US"/>
        </w:rPr>
        <w:t xml:space="preserve">od kuratora </w:t>
      </w:r>
      <w:r>
        <w:rPr>
          <w:rFonts w:asciiTheme="minorHAnsi" w:eastAsia="Calibri" w:hAnsiTheme="minorHAnsi" w:cstheme="minorHAnsi"/>
          <w:lang w:eastAsia="en-US"/>
        </w:rPr>
        <w:t>sądowego</w:t>
      </w:r>
      <w:r w:rsidRPr="00085EEB"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 xml:space="preserve">Na tę okoliczność sporządzał dokument pn. Okresowa ocena sytuacji rodziny, w której zawierał informacje o uzyskanych efektach w pracy z rodziną oraz wskazywał wnioski do dalszej pracy z rodziną. Zgodnie z ww. art. ustawy ocena zawierała potwierdzenie przekazania dokumentu kierownikowi Ośrodka.  </w:t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>
        <w:rPr>
          <w:rFonts w:asciiTheme="minorHAnsi" w:eastAsia="Calibri" w:hAnsiTheme="minorHAnsi" w:cstheme="minorHAnsi"/>
          <w:color w:val="FF0000"/>
          <w:lang w:eastAsia="en-US"/>
        </w:rPr>
        <w:lastRenderedPageBreak/>
        <w:br/>
      </w:r>
      <w:r w:rsidRPr="00085EEB">
        <w:rPr>
          <w:rFonts w:asciiTheme="minorHAnsi" w:eastAsia="Calibri" w:hAnsiTheme="minorHAnsi" w:cstheme="minorHAnsi"/>
          <w:lang w:eastAsia="en-US"/>
        </w:rPr>
        <w:t>Ustalono, że asystent realizował zadania, o których mowa w art. 15 ust. 1 ustawy, w tym:</w:t>
      </w:r>
    </w:p>
    <w:p w:rsidR="00975834" w:rsidRPr="00085EEB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85EEB">
        <w:rPr>
          <w:rFonts w:asciiTheme="minorHAnsi" w:eastAsia="Calibri" w:hAnsiTheme="minorHAnsi" w:cstheme="minorHAnsi"/>
          <w:lang w:eastAsia="en-US"/>
        </w:rPr>
        <w:t>• prowadził dokumentację dotyczącą pracy z rodziną oraz opracowywał plan pracy z rodziną,</w:t>
      </w:r>
    </w:p>
    <w:p w:rsidR="00975834" w:rsidRPr="00085EEB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85EEB">
        <w:rPr>
          <w:rFonts w:asciiTheme="minorHAnsi" w:eastAsia="Calibri" w:hAnsiTheme="minorHAnsi" w:cstheme="minorHAnsi"/>
          <w:lang w:eastAsia="en-US"/>
        </w:rPr>
        <w:t xml:space="preserve">• dokonywał okresowej oceny sytuacji rodziny, </w:t>
      </w:r>
    </w:p>
    <w:p w:rsidR="00975834" w:rsidRPr="00085EEB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85EEB">
        <w:rPr>
          <w:rFonts w:asciiTheme="minorHAnsi" w:eastAsia="Calibri" w:hAnsiTheme="minorHAnsi" w:cstheme="minorHAnsi"/>
          <w:lang w:eastAsia="en-US"/>
        </w:rPr>
        <w:t>• monitorował funkcjonowanie rodziny po zakończeniu pracy z rodziną,</w:t>
      </w:r>
    </w:p>
    <w:p w:rsidR="00975834" w:rsidRPr="00085EEB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85EEB">
        <w:rPr>
          <w:rFonts w:asciiTheme="minorHAnsi" w:eastAsia="Calibri" w:hAnsiTheme="minorHAnsi" w:cstheme="minorHAnsi"/>
          <w:lang w:eastAsia="en-US"/>
        </w:rPr>
        <w:t>• udzielał pomocy rodzinom w rozwiązywaniu problemów socjalnych oraz trudności wychowawczych,</w:t>
      </w:r>
    </w:p>
    <w:p w:rsidR="00975834" w:rsidRPr="00085EEB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85EEB">
        <w:rPr>
          <w:rFonts w:asciiTheme="minorHAnsi" w:eastAsia="Calibri" w:hAnsiTheme="minorHAnsi" w:cstheme="minorHAnsi"/>
          <w:lang w:eastAsia="en-US"/>
        </w:rPr>
        <w:t>• motywował członków rodziny do podnoszenia kwalifikacji zawodowych,</w:t>
      </w:r>
    </w:p>
    <w:p w:rsidR="00975834" w:rsidRPr="00085EEB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85EEB">
        <w:rPr>
          <w:rFonts w:asciiTheme="minorHAnsi" w:eastAsia="Calibri" w:hAnsiTheme="minorHAnsi" w:cstheme="minorHAnsi"/>
          <w:lang w:eastAsia="en-US"/>
        </w:rPr>
        <w:t>• podejmował starania w celu objęcia dzieci opieką specjalistyczną,</w:t>
      </w:r>
    </w:p>
    <w:p w:rsidR="00975834" w:rsidRPr="00085EEB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85EEB">
        <w:rPr>
          <w:rFonts w:asciiTheme="minorHAnsi" w:eastAsia="Calibri" w:hAnsiTheme="minorHAnsi" w:cstheme="minorHAnsi"/>
          <w:lang w:eastAsia="en-US"/>
        </w:rPr>
        <w:t>• współpracował z instytucjami specjalizującymi się w działaniach na rzecz dziecka i rodzin.</w:t>
      </w:r>
    </w:p>
    <w:p w:rsidR="00975834" w:rsidRPr="00DA45BE" w:rsidRDefault="004A2056" w:rsidP="00975834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975834" w:rsidRPr="00FD516C" w:rsidRDefault="002E2CEB" w:rsidP="00FD516C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D516C">
        <w:rPr>
          <w:rFonts w:asciiTheme="minorHAnsi" w:hAnsiTheme="minorHAnsi" w:cstheme="minorHAnsi"/>
        </w:rPr>
        <w:t>Realizacja obowiązku wspierania rodziny przeżywającej trudności w wypełnianiu funkcji opiekuńczo-wychowawczych w zakresie ustalonym ustawą, w związku z wystąpieniem stanu epidemii</w:t>
      </w:r>
    </w:p>
    <w:p w:rsidR="00975834" w:rsidRPr="00D342E6" w:rsidRDefault="002E2CEB" w:rsidP="0097583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E156B">
        <w:rPr>
          <w:rFonts w:asciiTheme="minorHAnsi" w:eastAsia="Calibri" w:hAnsiTheme="minorHAnsi" w:cstheme="minorHAnsi"/>
          <w:lang w:eastAsia="en-US"/>
        </w:rPr>
        <w:t>Poinformowała Pani, że: „</w:t>
      </w:r>
      <w:r>
        <w:rPr>
          <w:rFonts w:asciiTheme="minorHAnsi" w:eastAsia="Calibri" w:hAnsiTheme="minorHAnsi" w:cstheme="minorHAnsi"/>
          <w:lang w:eastAsia="en-US"/>
        </w:rPr>
        <w:t xml:space="preserve">Ośrodek Pomocy Społecznej w związku z wystąpieniem stanu epidemii realizował na bieżąco obowiązek dot. wspierania rodziny przezywającej trudności </w:t>
      </w:r>
      <w:r>
        <w:rPr>
          <w:rFonts w:asciiTheme="minorHAnsi" w:eastAsia="Calibri" w:hAnsiTheme="minorHAnsi" w:cstheme="minorHAnsi"/>
          <w:lang w:eastAsia="en-US"/>
        </w:rPr>
        <w:br/>
        <w:t xml:space="preserve">w wypełnianiu funkcji opiekuńczo-wychowawczej. Przez pracowników socjalnych GOPS i asystenta rodziny były zachowane zasady ustawy z dnia 2 marca 2020 roku o szczególnych rozwiązaniach związanych z zapobieganiem, przeciwdziałaniem i zwalczaniem COVID-19, innych chorób zakaźnych oraz wywołanych nimi sytuacji kryzysowych oraz polecenia Wojewody Mazowieckiego (…). W okresie występowania epidemii w zależności od istniejących obostrzeń asystent rodziny i pracownik socjalny przed wejściem do rodziny sprawdzali meldunki z Sanepidu w Mławie lub uzyskiwali telefonicznie informację od rodziny o stanie zdrowia członków rodziny, stosowali środki ochrony osobistej, starali się w miarę możliwości spotykać z rodzinami np. na świeżym powietrzu. W czasie tych spotkań również informowano, jak dbać o higienę i zdrowie (…). W okresie kontrolnym asystent rodziny pracował hybrydowo, odwiedzał rodziny z mniejsza częstotliwością (minimum 2 x </w:t>
      </w:r>
      <w:r>
        <w:rPr>
          <w:rFonts w:asciiTheme="minorHAnsi" w:eastAsia="Calibri" w:hAnsiTheme="minorHAnsi" w:cstheme="minorHAnsi"/>
          <w:lang w:eastAsia="en-US"/>
        </w:rPr>
        <w:br/>
        <w:t>w miesiącu). Ponadto kontakty odbywały się z wykorzystaniem metod i technik komunikowania się na odległość tj. telefon, Messenger.”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7"/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  <w:t xml:space="preserve">Analiza wykazała, że powyższa informacja znajdowała odzwierciedlenie w prowadzonej dokumentacji rodziny. </w:t>
      </w:r>
      <w:r>
        <w:rPr>
          <w:rFonts w:asciiTheme="minorHAnsi" w:eastAsia="Calibri" w:hAnsiTheme="minorHAnsi" w:cstheme="minorHAnsi"/>
          <w:lang w:eastAsia="en-US"/>
        </w:rPr>
        <w:br/>
        <w:t>W Karcie czasu pracy asystenta rodziny w rodzinie oraz w Dzienniku wizyt w środowisku rodzinnym asystent rodziny odnotowywał czy spotkał się z rodziną w środowisku, czy kontaktował się z rodziną w innej formie np. rozmowa telefoniczna.</w:t>
      </w:r>
      <w:r>
        <w:rPr>
          <w:rFonts w:asciiTheme="minorHAnsi" w:eastAsia="Calibri" w:hAnsiTheme="minorHAnsi" w:cstheme="minorHAnsi"/>
          <w:lang w:eastAsia="en-US"/>
        </w:rPr>
        <w:br/>
        <w:t xml:space="preserve">   </w:t>
      </w:r>
    </w:p>
    <w:p w:rsidR="00975834" w:rsidRPr="00FD516C" w:rsidRDefault="002E2CEB" w:rsidP="00FD516C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FD516C">
        <w:rPr>
          <w:rFonts w:asciiTheme="minorHAnsi" w:hAnsiTheme="minorHAnsi" w:cstheme="minorHAnsi"/>
        </w:rPr>
        <w:t xml:space="preserve">Wywiązywanie się z obowiązku wynikającego z ustawy z dnia 4 listopada 2016 r. </w:t>
      </w:r>
      <w:r w:rsidRPr="00FD516C">
        <w:rPr>
          <w:rFonts w:asciiTheme="minorHAnsi" w:hAnsiTheme="minorHAnsi" w:cstheme="minorHAnsi"/>
        </w:rPr>
        <w:br/>
        <w:t>o wsparciu kobiet w ciąży i rodzin „Za życiem” (Dz. U. z 2020 r. poz.1329):</w:t>
      </w:r>
    </w:p>
    <w:p w:rsidR="00975834" w:rsidRPr="00DA45BE" w:rsidRDefault="002B04C5" w:rsidP="00975834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2B04C5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</w:t>
      </w:r>
      <w:r w:rsidR="002E2CEB" w:rsidRPr="002B04C5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2B04C5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</w:t>
      </w:r>
      <w:r w:rsidRPr="002B04C5">
        <w:rPr>
          <w:rFonts w:asciiTheme="minorHAnsi" w:eastAsia="Calibri" w:hAnsiTheme="minorHAnsi" w:cstheme="minorHAnsi"/>
          <w:highlight w:val="black"/>
          <w:lang w:eastAsia="en-US"/>
        </w:rPr>
        <w:lastRenderedPageBreak/>
        <w:t>xxxxxxxxxxxxxxxxxxxxxxxxxxxxxxxxxxxxxxxxxxxxxxxxxxxxxxxxxxxxxxxxxxxxxxxxxxxxxxxxxxxxxxxxxxxxxxxxxxxxxxxxxxxxxxxxxxxxxxxxxxxxxx</w:t>
      </w:r>
    </w:p>
    <w:p w:rsidR="003D3428" w:rsidRDefault="004A2056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75834" w:rsidRPr="006E2E85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E2E85">
        <w:rPr>
          <w:rFonts w:asciiTheme="minorHAnsi" w:eastAsia="Calibri" w:hAnsiTheme="minorHAnsi" w:cstheme="minorHAnsi"/>
          <w:lang w:eastAsia="en-US"/>
        </w:rPr>
        <w:t xml:space="preserve">Na podstawie art. 197d ustawy z dnia 9 czerwca 2011 r. o wspieraniu rodziny i systemie pieczy zastępczej oraz na podstawie rozporządzenia Ministra Pracy i Polityki Społecznej </w:t>
      </w:r>
      <w:r w:rsidRPr="006E2E85">
        <w:rPr>
          <w:rFonts w:asciiTheme="minorHAnsi" w:eastAsia="Calibri" w:hAnsiTheme="minorHAnsi" w:cstheme="minorHAnsi"/>
          <w:lang w:eastAsia="en-US"/>
        </w:rPr>
        <w:br/>
        <w:t xml:space="preserve">z dnia 21 sierpnia 2015 r. w sprawie przeprowadzania kontroli przez wojewodę oraz wzoru legitymacji uprawniającej do przeprowadzania kontroli i wobec stwierdzonych uchybień kieruję do Pani </w:t>
      </w:r>
      <w:r>
        <w:rPr>
          <w:rFonts w:asciiTheme="minorHAnsi" w:eastAsia="Calibri" w:hAnsiTheme="minorHAnsi" w:cstheme="minorHAnsi"/>
          <w:lang w:eastAsia="en-US"/>
        </w:rPr>
        <w:t>Kierownik</w:t>
      </w:r>
      <w:r w:rsidRPr="006E2E85">
        <w:rPr>
          <w:rFonts w:asciiTheme="minorHAnsi" w:eastAsia="Calibri" w:hAnsiTheme="minorHAnsi" w:cstheme="minorHAnsi"/>
          <w:lang w:eastAsia="en-US"/>
        </w:rPr>
        <w:t xml:space="preserve"> następujące zalecenie pokontrolne:</w:t>
      </w:r>
    </w:p>
    <w:p w:rsidR="00975834" w:rsidRPr="006E2E85" w:rsidRDefault="002E2CEB" w:rsidP="0097583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E85">
        <w:rPr>
          <w:rFonts w:asciiTheme="minorHAnsi" w:hAnsiTheme="minorHAnsi" w:cstheme="minorHAnsi"/>
          <w:sz w:val="24"/>
          <w:szCs w:val="24"/>
        </w:rPr>
        <w:t xml:space="preserve">dostosować regulamin organizacyjny do zadań realizowanych w zakresie ustawy </w:t>
      </w:r>
      <w:r w:rsidRPr="006E2E85">
        <w:rPr>
          <w:rFonts w:asciiTheme="minorHAnsi" w:hAnsiTheme="minorHAnsi" w:cstheme="minorHAnsi"/>
          <w:sz w:val="24"/>
          <w:szCs w:val="24"/>
        </w:rPr>
        <w:br/>
        <w:t xml:space="preserve">o wspieraniu rodziny i systemie pieczy zastępczej oraz ustawy o wsparciu kobiet </w:t>
      </w:r>
    </w:p>
    <w:p w:rsidR="00975834" w:rsidRPr="006E2E85" w:rsidRDefault="002E2CEB" w:rsidP="0097583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E85">
        <w:rPr>
          <w:rFonts w:asciiTheme="minorHAnsi" w:hAnsiTheme="minorHAnsi" w:cstheme="minorHAnsi"/>
          <w:sz w:val="24"/>
          <w:szCs w:val="24"/>
        </w:rPr>
        <w:t>w ciąży i  rodzin „Za życiem”, w tym uwzględnić stanowisko asystenta rodziny,</w:t>
      </w:r>
    </w:p>
    <w:p w:rsidR="00975834" w:rsidRPr="006E2E85" w:rsidRDefault="002E2CEB" w:rsidP="00975834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E2E85">
        <w:rPr>
          <w:rFonts w:cs="Calibri"/>
          <w:sz w:val="24"/>
          <w:szCs w:val="24"/>
        </w:rPr>
        <w:t xml:space="preserve">dopracować procedury postępowania asystenta rodziny, które staną się podstawą stosowanych metod pracy szczególnie z rodzinami trudnymi i nastawionymi niechętnie do współpracy oraz przyczynią się do podejmowania adekwatnych </w:t>
      </w:r>
      <w:r w:rsidRPr="006E2E85">
        <w:rPr>
          <w:rFonts w:cs="Calibri"/>
          <w:sz w:val="24"/>
          <w:szCs w:val="24"/>
        </w:rPr>
        <w:br/>
        <w:t>i zaplanowanych działań, a także uaktualnienia dokumentacji prowadzonej przez asystenta rodziny</w:t>
      </w:r>
    </w:p>
    <w:p w:rsidR="00975834" w:rsidRPr="006E2E85" w:rsidRDefault="002E2CEB" w:rsidP="0097583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6E2E85">
        <w:rPr>
          <w:rFonts w:asciiTheme="minorHAnsi" w:hAnsiTheme="minorHAnsi" w:cstheme="minorHAnsi"/>
          <w:sz w:val="24"/>
          <w:szCs w:val="24"/>
        </w:rPr>
        <w:t>dopracować procedury określające podejmowaną przez asystenta rodziny koordynację wsparcia, określoną w ustawie o wsparciu kobiet w ciąży i rodzin „Za życiem”, w tym wzory wprowadzonych do stosowania dokumentów,</w:t>
      </w:r>
    </w:p>
    <w:p w:rsidR="00975834" w:rsidRPr="00D1487D" w:rsidRDefault="002E2CEB" w:rsidP="00975834">
      <w:pPr>
        <w:spacing w:line="276" w:lineRule="auto"/>
        <w:ind w:left="360"/>
        <w:rPr>
          <w:rFonts w:asciiTheme="minorHAnsi" w:eastAsia="Calibri" w:hAnsiTheme="minorHAnsi" w:cstheme="minorHAnsi"/>
        </w:rPr>
      </w:pPr>
      <w:r w:rsidRPr="00D1487D">
        <w:rPr>
          <w:rFonts w:asciiTheme="minorHAnsi" w:eastAsia="Calibri" w:hAnsiTheme="minorHAnsi" w:cstheme="minorHAnsi"/>
        </w:rPr>
        <w:t>Uwagi i wnioski pokontrolne</w:t>
      </w:r>
    </w:p>
    <w:p w:rsidR="00975834" w:rsidRPr="00D1487D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D1487D"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975834" w:rsidRPr="008400C5" w:rsidRDefault="002E2CEB" w:rsidP="009758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uaktualnienia statutu, w tym wskazania zadań realizowanych przez Ośrodek wynikających z ustawy o wspieraniu rodziny i systemie pieczy zastępczej,</w:t>
      </w:r>
    </w:p>
    <w:p w:rsidR="00975834" w:rsidRDefault="002E2CEB" w:rsidP="0097583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487D">
        <w:rPr>
          <w:rFonts w:asciiTheme="minorHAnsi" w:hAnsiTheme="minorHAnsi" w:cstheme="minorHAnsi"/>
          <w:sz w:val="24"/>
          <w:szCs w:val="24"/>
        </w:rPr>
        <w:t>opracowania narzędzi pozwalających na monitorowanie i ocenę realizacji zadań zawartych w gminnym programie wspierania rodziny w celu planowania dalszych działań,</w:t>
      </w:r>
    </w:p>
    <w:p w:rsidR="00975834" w:rsidRPr="009E2455" w:rsidRDefault="002E2CEB" w:rsidP="009758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9E2455">
        <w:rPr>
          <w:rFonts w:asciiTheme="minorHAnsi" w:hAnsiTheme="minorHAnsi" w:cstheme="minorHAnsi"/>
          <w:sz w:val="24"/>
          <w:szCs w:val="24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975834" w:rsidRPr="009E2455" w:rsidRDefault="002E2CEB" w:rsidP="0097583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2455">
        <w:rPr>
          <w:rFonts w:asciiTheme="minorHAnsi" w:hAnsiTheme="minorHAnsi" w:cstheme="minorHAnsi"/>
          <w:sz w:val="24"/>
          <w:szCs w:val="24"/>
        </w:rPr>
        <w:t xml:space="preserve">przyjęcia zasad współpracy i sprawnej wymiany informacji pomiędzy Ośrodkiem </w:t>
      </w:r>
    </w:p>
    <w:p w:rsidR="00975834" w:rsidRPr="009E2455" w:rsidRDefault="002E2CEB" w:rsidP="0097583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2455">
        <w:rPr>
          <w:rFonts w:asciiTheme="minorHAnsi" w:hAnsiTheme="minorHAnsi" w:cstheme="minorHAnsi"/>
          <w:sz w:val="24"/>
          <w:szCs w:val="24"/>
        </w:rPr>
        <w:t>a poszczególnymi instytucjami i podmiotami zaangażowanymi w udzielanie wsparcia rodzinom;</w:t>
      </w:r>
    </w:p>
    <w:p w:rsidR="00975834" w:rsidRPr="00D1487D" w:rsidRDefault="002E2CEB" w:rsidP="00975834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1487D">
        <w:rPr>
          <w:rFonts w:asciiTheme="minorHAnsi" w:hAnsiTheme="minorHAnsi" w:cstheme="minorHAnsi"/>
          <w:sz w:val="24"/>
          <w:szCs w:val="24"/>
        </w:rPr>
        <w:t>rozważenia potrzeb gminy w zakresie objęcia rodzin opieką i wychowaniem poprzez prowadzenie przez gminę placówki wsparcia dziennego, zgodnie z art. 9 pkt 2 ustawy,</w:t>
      </w:r>
    </w:p>
    <w:p w:rsidR="00975834" w:rsidRPr="009A3D64" w:rsidRDefault="002E2CEB" w:rsidP="0097583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487D">
        <w:rPr>
          <w:rFonts w:asciiTheme="minorHAnsi" w:hAnsiTheme="minorHAnsi" w:cstheme="minorHAnsi"/>
          <w:sz w:val="24"/>
          <w:szCs w:val="24"/>
        </w:rPr>
        <w:t>podjęcia działań w celu nawiązania współpracy z rodzinami, które mogłyby stanowić rodzinę wspierającą dla rodzin przeżywających trudności w pełnieniu f</w:t>
      </w:r>
      <w:r>
        <w:rPr>
          <w:rFonts w:asciiTheme="minorHAnsi" w:hAnsiTheme="minorHAnsi" w:cstheme="minorHAnsi"/>
          <w:sz w:val="24"/>
          <w:szCs w:val="24"/>
        </w:rPr>
        <w:t>unkcji opiekuńczo-wychowawczych.</w:t>
      </w:r>
    </w:p>
    <w:p w:rsidR="00E60261" w:rsidRDefault="004A2056" w:rsidP="00975834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:rsidR="00E60261" w:rsidRDefault="004A2056" w:rsidP="00975834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:rsidR="00F032C6" w:rsidRDefault="00F032C6" w:rsidP="00975834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:rsidR="00975834" w:rsidRPr="003F07AC" w:rsidRDefault="002E2CEB" w:rsidP="00975834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lastRenderedPageBreak/>
        <w:t>Pouczenie</w:t>
      </w:r>
    </w:p>
    <w:p w:rsidR="00975834" w:rsidRPr="003F07AC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 xml:space="preserve">Zgodnie z art. 197d ustawy z dnia 9 czerwca 2011 r. o wspieraniu rodziny i systemie pieczy zastępczej (Dz. U. z 2022 r. poz. 447), oraz § 14 ust. 1 rozporządzenia Ministra Pracy </w:t>
      </w:r>
      <w:r w:rsidRPr="003F07AC">
        <w:rPr>
          <w:rFonts w:asciiTheme="minorHAnsi" w:eastAsia="Calibri" w:hAnsiTheme="minorHAnsi" w:cstheme="minorHAnsi"/>
          <w:lang w:eastAsia="en-US"/>
        </w:rPr>
        <w:br/>
        <w:t>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</w:t>
      </w:r>
      <w:r w:rsidRPr="003F07AC">
        <w:rPr>
          <w:rFonts w:asciiTheme="minorHAnsi" w:eastAsia="Calibri" w:hAnsiTheme="minorHAnsi" w:cstheme="minorHAnsi"/>
          <w:lang w:eastAsia="en-US"/>
        </w:rPr>
        <w:br/>
        <w:t>w Warszawie, Wydział Polityki Społecznej, plac Bankowy 3/5, 00-950 Warszawa.</w:t>
      </w:r>
    </w:p>
    <w:p w:rsidR="00975834" w:rsidRPr="003F07AC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 xml:space="preserve">W przypadku nieuwzględnienia przez Wojewodę Mazowieckiego zastrzeżeń oraz </w:t>
      </w:r>
    </w:p>
    <w:p w:rsidR="00975834" w:rsidRPr="003F07AC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 xml:space="preserve">w przypadku niezgłoszenia zastrzeżeń do zaleceń, kontrolowana jednostka jest obowiązana </w:t>
      </w:r>
    </w:p>
    <w:p w:rsidR="00975834" w:rsidRPr="003F07AC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>w terminie 30 dni od otrzymania niniejszego wystąpienia pokontrolnego powiadomić wojewodę o sposobie realizacji uwag, wniosków i zaleceń.</w:t>
      </w:r>
    </w:p>
    <w:p w:rsidR="00975834" w:rsidRPr="003F07AC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>W przypadku uwzględnienia zastrzeżeń odpowiadając na zalecenia należy mieć na uwadze zmiany wynikające z powyższego faktu.</w:t>
      </w:r>
    </w:p>
    <w:p w:rsidR="00975834" w:rsidRPr="003F07AC" w:rsidRDefault="002E2CEB" w:rsidP="009758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975834" w:rsidRPr="003F07AC" w:rsidRDefault="004A2056" w:rsidP="00975834">
      <w:pPr>
        <w:spacing w:before="120" w:line="360" w:lineRule="auto"/>
        <w:ind w:left="3402"/>
        <w:jc w:val="center"/>
        <w:rPr>
          <w:rFonts w:asciiTheme="minorHAnsi" w:hAnsiTheme="minorHAnsi" w:cstheme="minorHAnsi"/>
        </w:rPr>
      </w:pPr>
    </w:p>
    <w:p w:rsidR="00975834" w:rsidRDefault="004A2056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2E2CE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2E2CE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2E2CE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2E2CE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2E2CEB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975834" w:rsidRPr="003F07AC" w:rsidRDefault="002E2CEB" w:rsidP="00975834">
      <w:pPr>
        <w:spacing w:line="360" w:lineRule="auto"/>
        <w:ind w:left="284"/>
        <w:rPr>
          <w:rFonts w:asciiTheme="minorHAnsi" w:eastAsia="Calibri" w:hAnsiTheme="minorHAnsi" w:cstheme="minorHAnsi"/>
          <w:lang w:eastAsia="en-US"/>
        </w:rPr>
      </w:pPr>
      <w:r>
        <w:rPr>
          <w:rFonts w:ascii="Calibri" w:hAnsi="Calibri" w:cs="Calibri"/>
        </w:rPr>
        <w:t xml:space="preserve">                                                          weryfikowanym ważnym kwalifikowanym certyfikatem/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3F07AC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975834" w:rsidRPr="003F07AC" w:rsidRDefault="002E2CEB" w:rsidP="00975834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 xml:space="preserve">                        Justyna Brodzik</w:t>
      </w:r>
    </w:p>
    <w:p w:rsidR="00975834" w:rsidRPr="003F07AC" w:rsidRDefault="002E2CEB" w:rsidP="00975834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975834" w:rsidRPr="003F07AC" w:rsidRDefault="002E2CEB" w:rsidP="00975834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 xml:space="preserve">                    Beata Krzykowska</w:t>
      </w:r>
    </w:p>
    <w:p w:rsidR="00975834" w:rsidRPr="003F07AC" w:rsidRDefault="002E2CEB" w:rsidP="00975834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4824F3" w:rsidRPr="003D3428" w:rsidRDefault="002E2CEB" w:rsidP="003D3428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3F07AC">
        <w:rPr>
          <w:rFonts w:asciiTheme="minorHAnsi" w:eastAsia="Calibri" w:hAnsiTheme="minorHAnsi" w:cstheme="minorHAnsi"/>
          <w:lang w:eastAsia="en-US"/>
        </w:rPr>
        <w:t xml:space="preserve">                    Marcin Szczubełek</w:t>
      </w:r>
    </w:p>
    <w:sectPr w:rsidR="004824F3" w:rsidRPr="003D3428" w:rsidSect="007845B3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56" w:rsidRDefault="004A2056">
      <w:r>
        <w:separator/>
      </w:r>
    </w:p>
  </w:endnote>
  <w:endnote w:type="continuationSeparator" w:id="0">
    <w:p w:rsidR="004A2056" w:rsidRDefault="004A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224523"/>
      <w:docPartObj>
        <w:docPartGallery w:val="Page Numbers (Bottom of Page)"/>
        <w:docPartUnique/>
      </w:docPartObj>
    </w:sdtPr>
    <w:sdtEndPr/>
    <w:sdtContent>
      <w:p w:rsidR="00770C97" w:rsidRDefault="002E2C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91">
          <w:rPr>
            <w:noProof/>
          </w:rPr>
          <w:t>14</w:t>
        </w:r>
        <w:r>
          <w:fldChar w:fldCharType="end"/>
        </w:r>
      </w:p>
    </w:sdtContent>
  </w:sdt>
  <w:p w:rsidR="00770C97" w:rsidRDefault="004A2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56" w:rsidRDefault="004A2056" w:rsidP="00975834">
      <w:r>
        <w:separator/>
      </w:r>
    </w:p>
  </w:footnote>
  <w:footnote w:type="continuationSeparator" w:id="0">
    <w:p w:rsidR="004A2056" w:rsidRDefault="004A2056" w:rsidP="00975834">
      <w:r>
        <w:continuationSeparator/>
      </w:r>
    </w:p>
  </w:footnote>
  <w:footnote w:id="1">
    <w:p w:rsidR="00975834" w:rsidRPr="00E2333F" w:rsidRDefault="002E2CEB" w:rsidP="0097583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2333F">
        <w:rPr>
          <w:rFonts w:asciiTheme="minorHAnsi" w:hAnsiTheme="minorHAnsi" w:cstheme="minorHAnsi"/>
        </w:rPr>
        <w:t>Akta kontroli, s. 23-44.</w:t>
      </w:r>
    </w:p>
  </w:footnote>
  <w:footnote w:id="2">
    <w:p w:rsidR="00975834" w:rsidRPr="00E2333F" w:rsidRDefault="002E2CEB" w:rsidP="00975834">
      <w:pPr>
        <w:pStyle w:val="Tekstprzypisudolnego"/>
        <w:rPr>
          <w:rFonts w:asciiTheme="minorHAnsi" w:hAnsiTheme="minorHAnsi" w:cstheme="minorHAnsi"/>
        </w:rPr>
      </w:pPr>
      <w:r w:rsidRPr="00E2333F">
        <w:rPr>
          <w:rStyle w:val="Odwoanieprzypisudolnego"/>
          <w:rFonts w:asciiTheme="minorHAnsi" w:hAnsiTheme="minorHAnsi" w:cstheme="minorHAnsi"/>
        </w:rPr>
        <w:footnoteRef/>
      </w:r>
      <w:r w:rsidRPr="00E2333F">
        <w:rPr>
          <w:rFonts w:asciiTheme="minorHAnsi" w:hAnsiTheme="minorHAnsi" w:cstheme="minorHAnsi"/>
        </w:rPr>
        <w:t xml:space="preserve"> Akta kontroli, s. 45-56.</w:t>
      </w:r>
    </w:p>
  </w:footnote>
  <w:footnote w:id="3">
    <w:p w:rsidR="00975834" w:rsidRPr="00E2333F" w:rsidRDefault="002E2CEB" w:rsidP="00975834">
      <w:pPr>
        <w:pStyle w:val="Tekstprzypisudolnego"/>
        <w:rPr>
          <w:rFonts w:asciiTheme="minorHAnsi" w:hAnsiTheme="minorHAnsi" w:cstheme="minorHAnsi"/>
        </w:rPr>
      </w:pPr>
      <w:r w:rsidRPr="00E2333F">
        <w:rPr>
          <w:rStyle w:val="Odwoanieprzypisudolnego"/>
          <w:rFonts w:asciiTheme="minorHAnsi" w:hAnsiTheme="minorHAnsi" w:cstheme="minorHAnsi"/>
        </w:rPr>
        <w:footnoteRef/>
      </w:r>
      <w:r w:rsidRPr="00E2333F">
        <w:rPr>
          <w:rFonts w:asciiTheme="minorHAnsi" w:hAnsiTheme="minorHAnsi" w:cstheme="minorHAnsi"/>
        </w:rPr>
        <w:t xml:space="preserve"> Akta kontroli, s. 57</w:t>
      </w:r>
    </w:p>
  </w:footnote>
  <w:footnote w:id="4">
    <w:p w:rsidR="00975834" w:rsidRDefault="002E2CEB" w:rsidP="009758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63-64.</w:t>
      </w:r>
    </w:p>
  </w:footnote>
  <w:footnote w:id="5">
    <w:p w:rsidR="00975834" w:rsidRDefault="002E2CEB" w:rsidP="009758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65.</w:t>
      </w:r>
    </w:p>
  </w:footnote>
  <w:footnote w:id="6">
    <w:p w:rsidR="00975834" w:rsidRDefault="002E2CEB" w:rsidP="009758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65.</w:t>
      </w:r>
    </w:p>
  </w:footnote>
  <w:footnote w:id="7">
    <w:p w:rsidR="00975834" w:rsidRPr="00C43CEA" w:rsidRDefault="002E2CEB" w:rsidP="0097583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70-97.</w:t>
      </w:r>
    </w:p>
  </w:footnote>
  <w:footnote w:id="8">
    <w:p w:rsidR="00975834" w:rsidRPr="00295837" w:rsidRDefault="002E2CEB" w:rsidP="00975834">
      <w:pPr>
        <w:pStyle w:val="Tekstprzypisudolnego"/>
        <w:rPr>
          <w:rFonts w:asciiTheme="minorHAnsi" w:hAnsiTheme="minorHAnsi" w:cstheme="minorHAnsi"/>
        </w:rPr>
      </w:pPr>
      <w:r w:rsidRPr="00295837">
        <w:rPr>
          <w:rStyle w:val="Odwoanieprzypisudolnego"/>
          <w:rFonts w:asciiTheme="minorHAnsi" w:hAnsiTheme="minorHAnsi" w:cstheme="minorHAnsi"/>
        </w:rPr>
        <w:footnoteRef/>
      </w:r>
      <w:r w:rsidRPr="00295837">
        <w:rPr>
          <w:rFonts w:asciiTheme="minorHAnsi" w:hAnsiTheme="minorHAnsi" w:cstheme="minorHAnsi"/>
        </w:rPr>
        <w:t xml:space="preserve"> Art. 3 ustawy o wsparciu kobiet w ciąży i rodzin „Za życiem”</w:t>
      </w:r>
      <w:r>
        <w:rPr>
          <w:rFonts w:asciiTheme="minorHAnsi" w:hAnsiTheme="minorHAnsi" w:cstheme="minorHAnsi"/>
        </w:rPr>
        <w:t xml:space="preserve">: </w:t>
      </w:r>
      <w:r w:rsidRPr="00295837">
        <w:rPr>
          <w:rFonts w:asciiTheme="minorHAnsi" w:hAnsiTheme="minorHAnsi" w:cstheme="minorHAnsi"/>
        </w:rPr>
        <w:t>ilekroć w ustawie jest mowa o rodzinie, oznacza to odpowiednio: małżonków, rodziców dziecka w fazie prenatalnej, rodziców dziecka, opiekuna faktycznego dziecka, przez którego rozumie się osobę faktycznie opiekującą się dzieckiem, jeżeli wystąpiła z wnioskiem do sądu opiekuńczego o przysposobienie dziecka, a także pozostające na ich utrzymaniu dzieci.</w:t>
      </w:r>
    </w:p>
  </w:footnote>
  <w:footnote w:id="9">
    <w:p w:rsidR="00975834" w:rsidRPr="00151A2C" w:rsidRDefault="002E2CEB" w:rsidP="0097583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98-109.</w:t>
      </w:r>
    </w:p>
  </w:footnote>
  <w:footnote w:id="10">
    <w:p w:rsidR="00975834" w:rsidRPr="000C3428" w:rsidRDefault="002E2CEB" w:rsidP="0097583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61.</w:t>
      </w:r>
    </w:p>
  </w:footnote>
  <w:footnote w:id="11">
    <w:p w:rsidR="00975834" w:rsidRDefault="002E2CEB" w:rsidP="00975834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rFonts w:asciiTheme="minorHAnsi" w:hAnsiTheme="minorHAnsi" w:cstheme="minorHAnsi"/>
        </w:rPr>
        <w:t>Akta kontroli, s. 110-119.</w:t>
      </w:r>
    </w:p>
  </w:footnote>
  <w:footnote w:id="12">
    <w:p w:rsidR="00975834" w:rsidRPr="0020057B" w:rsidRDefault="002E2CEB" w:rsidP="00975834">
      <w:pPr>
        <w:pStyle w:val="Tekstprzypisudolnego"/>
        <w:rPr>
          <w:rFonts w:asciiTheme="minorHAnsi" w:hAnsiTheme="minorHAnsi" w:cstheme="minorHAnsi"/>
        </w:rPr>
      </w:pPr>
      <w:r w:rsidRPr="0020057B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120-133.</w:t>
      </w:r>
    </w:p>
  </w:footnote>
  <w:footnote w:id="13">
    <w:p w:rsidR="00975834" w:rsidRPr="0020057B" w:rsidRDefault="002E2CEB" w:rsidP="00975834">
      <w:pPr>
        <w:pStyle w:val="Tekstprzypisudolnego"/>
        <w:rPr>
          <w:rFonts w:ascii="Calibri" w:hAnsi="Calibri" w:cs="Calibri"/>
        </w:rPr>
      </w:pPr>
      <w:r w:rsidRPr="006D272F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122</w:t>
      </w:r>
      <w:r w:rsidRPr="006D272F">
        <w:rPr>
          <w:rFonts w:ascii="Calibri" w:hAnsi="Calibri" w:cs="Calibri"/>
        </w:rPr>
        <w:t>.</w:t>
      </w:r>
    </w:p>
  </w:footnote>
  <w:footnote w:id="14">
    <w:p w:rsidR="00975834" w:rsidRPr="00E51FFC" w:rsidRDefault="002E2CEB" w:rsidP="00975834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20057B">
        <w:rPr>
          <w:rStyle w:val="Odwoanieprzypisudolnego"/>
          <w:rFonts w:ascii="Calibri" w:hAnsi="Calibri" w:cs="Calibri"/>
        </w:rPr>
        <w:footnoteRef/>
      </w:r>
      <w:r w:rsidRPr="0020057B">
        <w:rPr>
          <w:rFonts w:ascii="Calibri" w:hAnsi="Calibri" w:cs="Calibri"/>
        </w:rPr>
        <w:t xml:space="preserve"> Art. 4 ust. 3 ustawy o wsparciu kobiet w ciąży i rodzin „Za życiem”</w:t>
      </w:r>
      <w:r w:rsidRPr="0020057B">
        <w:rPr>
          <w:rFonts w:asciiTheme="minorHAnsi" w:eastAsia="Calibri" w:hAnsiTheme="minorHAnsi" w:cstheme="minorHAnsi"/>
          <w:lang w:eastAsia="en-US"/>
        </w:rPr>
        <w:t>(Dz.U. z 2020 r. poz. 1329)</w:t>
      </w:r>
      <w:r w:rsidRPr="0020057B">
        <w:rPr>
          <w:rFonts w:ascii="Calibri" w:hAnsi="Calibri" w:cs="Calibri"/>
        </w:rPr>
        <w:t xml:space="preserve">: ciężkie </w:t>
      </w:r>
      <w:r>
        <w:rPr>
          <w:rFonts w:ascii="Calibri" w:hAnsi="Calibri" w:cs="Calibri"/>
        </w:rPr>
        <w:br/>
      </w:r>
      <w:r w:rsidRPr="006D272F">
        <w:rPr>
          <w:rFonts w:ascii="Calibri" w:hAnsi="Calibri" w:cs="Calibri"/>
        </w:rPr>
        <w:t xml:space="preserve">i nieodwracalne upośledzenie albo nieuleczalną chorobę zagrażającą życiu, które powstały w prenatalnym okresie rozwoju dziecka lub w czasie porodu, o których mowa w ust. 2 pkt 2-4, stwierdza w zaświadczeniu </w:t>
      </w:r>
      <w:r w:rsidRPr="00E51FFC">
        <w:rPr>
          <w:rFonts w:asciiTheme="minorHAnsi" w:hAnsiTheme="minorHAnsi" w:cstheme="minorHAnsi"/>
        </w:rPr>
        <w:t>lekarz ubezpieczenia zdrowotnego, w rozumieniu ustawy z dnia 27 sierpnia 2004 r. o świadczeniach opieki zdrowotnej finansowanych ze środków publicznych, posiadający specjalizację II stopnia lub tytuł specjalisty w dziedzinie: położnictwa i ginekologii, perinatologii, neonatologii, neurologii dziecięcej, kardiologii dziecięcej lub chirurgii dziecięcej.</w:t>
      </w:r>
    </w:p>
  </w:footnote>
  <w:footnote w:id="15">
    <w:p w:rsidR="00975834" w:rsidRPr="00E51FFC" w:rsidRDefault="002E2CEB" w:rsidP="00975834">
      <w:pPr>
        <w:pStyle w:val="Tekstprzypisudolnego"/>
        <w:rPr>
          <w:rFonts w:asciiTheme="minorHAnsi" w:hAnsiTheme="minorHAnsi" w:cstheme="minorHAnsi"/>
        </w:rPr>
      </w:pPr>
      <w:r w:rsidRPr="00E51FFC">
        <w:rPr>
          <w:rStyle w:val="Odwoanieprzypisudolnego"/>
          <w:rFonts w:asciiTheme="minorHAnsi" w:hAnsiTheme="minorHAnsi" w:cstheme="minorHAnsi"/>
        </w:rPr>
        <w:footnoteRef/>
      </w:r>
      <w:r w:rsidRPr="00E51F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134-135.</w:t>
      </w:r>
    </w:p>
  </w:footnote>
  <w:footnote w:id="16">
    <w:p w:rsidR="00975834" w:rsidRPr="00BF302C" w:rsidRDefault="002E2CEB" w:rsidP="00975834">
      <w:pPr>
        <w:pStyle w:val="Tekstprzypisudolnego"/>
        <w:rPr>
          <w:rFonts w:asciiTheme="minorHAnsi" w:eastAsia="Calibri" w:hAnsiTheme="minorHAnsi" w:cstheme="minorHAnsi"/>
          <w:lang w:eastAsia="en-US"/>
        </w:rPr>
      </w:pPr>
      <w:r w:rsidRPr="00BF302C">
        <w:rPr>
          <w:rStyle w:val="Odwoanieprzypisudolnego"/>
          <w:rFonts w:asciiTheme="minorHAnsi" w:hAnsiTheme="minorHAnsi" w:cstheme="minorHAnsi"/>
        </w:rPr>
        <w:footnoteRef/>
      </w:r>
      <w:r w:rsidRPr="00BF302C">
        <w:rPr>
          <w:rFonts w:asciiTheme="minorHAnsi" w:hAnsiTheme="minorHAnsi" w:cstheme="minorHAnsi"/>
        </w:rPr>
        <w:t xml:space="preserve"> </w:t>
      </w:r>
      <w:r w:rsidRPr="00BF302C">
        <w:rPr>
          <w:rFonts w:asciiTheme="minorHAnsi" w:eastAsia="Calibri" w:hAnsiTheme="minorHAnsi" w:cstheme="minorHAnsi"/>
          <w:lang w:eastAsia="en-US"/>
        </w:rPr>
        <w:t xml:space="preserve">Art. 109 § 2 pkt 1 k. r. Sąd opiekuńczy może w szczególności: zobowiązać rodziców oraz małoletniego do określonego postępowania, w szczególności do pracy z asystentem rodziny, realizowania innych form pracy </w:t>
      </w:r>
      <w:r>
        <w:rPr>
          <w:rFonts w:asciiTheme="minorHAnsi" w:eastAsia="Calibri" w:hAnsiTheme="minorHAnsi" w:cstheme="minorHAnsi"/>
          <w:lang w:eastAsia="en-US"/>
        </w:rPr>
        <w:br/>
      </w:r>
      <w:r w:rsidRPr="00BF302C">
        <w:rPr>
          <w:rFonts w:asciiTheme="minorHAnsi" w:eastAsia="Calibri" w:hAnsiTheme="minorHAnsi" w:cstheme="minorHAnsi"/>
          <w:lang w:eastAsia="en-US"/>
        </w:rPr>
        <w:t>z rodziną, skierować małoletniego do placówki wsparcia dziennego, określonych w przepisach o wspieraniu rodziny i systemie pieczy zastępczej lub skierować rodziców do placówki albo specjalisty zajmujących się terapią rodzinną, poradnictwem lub świadczących rodzinie inną stosowną pomoc z jednoczesnym wskazaniem sposobu kontroli wykonania wydanych zarządzeń;</w:t>
      </w:r>
      <w:r w:rsidRPr="00BF302C">
        <w:rPr>
          <w:rFonts w:asciiTheme="minorHAnsi" w:eastAsia="Calibri" w:hAnsiTheme="minorHAnsi" w:cstheme="minorHAnsi"/>
          <w:lang w:eastAsia="en-US"/>
        </w:rPr>
        <w:br/>
      </w:r>
    </w:p>
  </w:footnote>
  <w:footnote w:id="17">
    <w:p w:rsidR="00975834" w:rsidRPr="009A3D64" w:rsidRDefault="002E2CEB" w:rsidP="0097583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62.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841"/>
    <w:multiLevelType w:val="hybridMultilevel"/>
    <w:tmpl w:val="01D6D156"/>
    <w:lvl w:ilvl="0" w:tplc="324CD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A1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A6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26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61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ACA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EB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C3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EA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D82"/>
    <w:multiLevelType w:val="hybridMultilevel"/>
    <w:tmpl w:val="3990DBEE"/>
    <w:lvl w:ilvl="0" w:tplc="81D8B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66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00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6E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A1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4D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C3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2E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7E7"/>
    <w:multiLevelType w:val="hybridMultilevel"/>
    <w:tmpl w:val="B192BA8E"/>
    <w:lvl w:ilvl="0" w:tplc="C4E29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E9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E6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0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43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E0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6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8E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A6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6340"/>
    <w:multiLevelType w:val="hybridMultilevel"/>
    <w:tmpl w:val="D834E67C"/>
    <w:lvl w:ilvl="0" w:tplc="B6DEDC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80CD84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4A43A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C8248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A9EF3C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D3A24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3BCFAD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230E20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E1C582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796880"/>
    <w:multiLevelType w:val="hybridMultilevel"/>
    <w:tmpl w:val="0FB054FC"/>
    <w:lvl w:ilvl="0" w:tplc="006C7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F2D99E" w:tentative="1">
      <w:start w:val="1"/>
      <w:numFmt w:val="lowerLetter"/>
      <w:lvlText w:val="%2."/>
      <w:lvlJc w:val="left"/>
      <w:pPr>
        <w:ind w:left="1080" w:hanging="360"/>
      </w:pPr>
    </w:lvl>
    <w:lvl w:ilvl="2" w:tplc="FAA06E72" w:tentative="1">
      <w:start w:val="1"/>
      <w:numFmt w:val="lowerRoman"/>
      <w:lvlText w:val="%3."/>
      <w:lvlJc w:val="right"/>
      <w:pPr>
        <w:ind w:left="1800" w:hanging="180"/>
      </w:pPr>
    </w:lvl>
    <w:lvl w:ilvl="3" w:tplc="963AD5F8" w:tentative="1">
      <w:start w:val="1"/>
      <w:numFmt w:val="decimal"/>
      <w:lvlText w:val="%4."/>
      <w:lvlJc w:val="left"/>
      <w:pPr>
        <w:ind w:left="2520" w:hanging="360"/>
      </w:pPr>
    </w:lvl>
    <w:lvl w:ilvl="4" w:tplc="0308ACFE" w:tentative="1">
      <w:start w:val="1"/>
      <w:numFmt w:val="lowerLetter"/>
      <w:lvlText w:val="%5."/>
      <w:lvlJc w:val="left"/>
      <w:pPr>
        <w:ind w:left="3240" w:hanging="360"/>
      </w:pPr>
    </w:lvl>
    <w:lvl w:ilvl="5" w:tplc="19BA46D0" w:tentative="1">
      <w:start w:val="1"/>
      <w:numFmt w:val="lowerRoman"/>
      <w:lvlText w:val="%6."/>
      <w:lvlJc w:val="right"/>
      <w:pPr>
        <w:ind w:left="3960" w:hanging="180"/>
      </w:pPr>
    </w:lvl>
    <w:lvl w:ilvl="6" w:tplc="E65C0F56" w:tentative="1">
      <w:start w:val="1"/>
      <w:numFmt w:val="decimal"/>
      <w:lvlText w:val="%7."/>
      <w:lvlJc w:val="left"/>
      <w:pPr>
        <w:ind w:left="4680" w:hanging="360"/>
      </w:pPr>
    </w:lvl>
    <w:lvl w:ilvl="7" w:tplc="AD0AE434" w:tentative="1">
      <w:start w:val="1"/>
      <w:numFmt w:val="lowerLetter"/>
      <w:lvlText w:val="%8."/>
      <w:lvlJc w:val="left"/>
      <w:pPr>
        <w:ind w:left="5400" w:hanging="360"/>
      </w:pPr>
    </w:lvl>
    <w:lvl w:ilvl="8" w:tplc="1A047E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BB5B64"/>
    <w:multiLevelType w:val="hybridMultilevel"/>
    <w:tmpl w:val="CA825DD2"/>
    <w:lvl w:ilvl="0" w:tplc="09A2045A">
      <w:start w:val="1"/>
      <w:numFmt w:val="decimal"/>
      <w:lvlText w:val="%1."/>
      <w:lvlJc w:val="left"/>
      <w:pPr>
        <w:ind w:left="720" w:hanging="360"/>
      </w:pPr>
    </w:lvl>
    <w:lvl w:ilvl="1" w:tplc="6632EE8E" w:tentative="1">
      <w:start w:val="1"/>
      <w:numFmt w:val="lowerLetter"/>
      <w:lvlText w:val="%2."/>
      <w:lvlJc w:val="left"/>
      <w:pPr>
        <w:ind w:left="1440" w:hanging="360"/>
      </w:pPr>
    </w:lvl>
    <w:lvl w:ilvl="2" w:tplc="868E8090" w:tentative="1">
      <w:start w:val="1"/>
      <w:numFmt w:val="lowerRoman"/>
      <w:lvlText w:val="%3."/>
      <w:lvlJc w:val="right"/>
      <w:pPr>
        <w:ind w:left="2160" w:hanging="180"/>
      </w:pPr>
    </w:lvl>
    <w:lvl w:ilvl="3" w:tplc="8B18964A" w:tentative="1">
      <w:start w:val="1"/>
      <w:numFmt w:val="decimal"/>
      <w:lvlText w:val="%4."/>
      <w:lvlJc w:val="left"/>
      <w:pPr>
        <w:ind w:left="2880" w:hanging="360"/>
      </w:pPr>
    </w:lvl>
    <w:lvl w:ilvl="4" w:tplc="1ECA6C9C" w:tentative="1">
      <w:start w:val="1"/>
      <w:numFmt w:val="lowerLetter"/>
      <w:lvlText w:val="%5."/>
      <w:lvlJc w:val="left"/>
      <w:pPr>
        <w:ind w:left="3600" w:hanging="360"/>
      </w:pPr>
    </w:lvl>
    <w:lvl w:ilvl="5" w:tplc="1E6692BE" w:tentative="1">
      <w:start w:val="1"/>
      <w:numFmt w:val="lowerRoman"/>
      <w:lvlText w:val="%6."/>
      <w:lvlJc w:val="right"/>
      <w:pPr>
        <w:ind w:left="4320" w:hanging="180"/>
      </w:pPr>
    </w:lvl>
    <w:lvl w:ilvl="6" w:tplc="0BCC0626" w:tentative="1">
      <w:start w:val="1"/>
      <w:numFmt w:val="decimal"/>
      <w:lvlText w:val="%7."/>
      <w:lvlJc w:val="left"/>
      <w:pPr>
        <w:ind w:left="5040" w:hanging="360"/>
      </w:pPr>
    </w:lvl>
    <w:lvl w:ilvl="7" w:tplc="4322F068" w:tentative="1">
      <w:start w:val="1"/>
      <w:numFmt w:val="lowerLetter"/>
      <w:lvlText w:val="%8."/>
      <w:lvlJc w:val="left"/>
      <w:pPr>
        <w:ind w:left="5760" w:hanging="360"/>
      </w:pPr>
    </w:lvl>
    <w:lvl w:ilvl="8" w:tplc="83445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3AF0"/>
    <w:multiLevelType w:val="hybridMultilevel"/>
    <w:tmpl w:val="AD3A1D04"/>
    <w:lvl w:ilvl="0" w:tplc="629A116C">
      <w:start w:val="1"/>
      <w:numFmt w:val="decimal"/>
      <w:lvlText w:val="%1."/>
      <w:lvlJc w:val="left"/>
      <w:pPr>
        <w:ind w:left="720" w:hanging="360"/>
      </w:pPr>
    </w:lvl>
    <w:lvl w:ilvl="1" w:tplc="BE9CEC40" w:tentative="1">
      <w:start w:val="1"/>
      <w:numFmt w:val="lowerLetter"/>
      <w:lvlText w:val="%2."/>
      <w:lvlJc w:val="left"/>
      <w:pPr>
        <w:ind w:left="1440" w:hanging="360"/>
      </w:pPr>
    </w:lvl>
    <w:lvl w:ilvl="2" w:tplc="E80CCB82" w:tentative="1">
      <w:start w:val="1"/>
      <w:numFmt w:val="lowerRoman"/>
      <w:lvlText w:val="%3."/>
      <w:lvlJc w:val="right"/>
      <w:pPr>
        <w:ind w:left="2160" w:hanging="180"/>
      </w:pPr>
    </w:lvl>
    <w:lvl w:ilvl="3" w:tplc="D3B8B3F6" w:tentative="1">
      <w:start w:val="1"/>
      <w:numFmt w:val="decimal"/>
      <w:lvlText w:val="%4."/>
      <w:lvlJc w:val="left"/>
      <w:pPr>
        <w:ind w:left="2880" w:hanging="360"/>
      </w:pPr>
    </w:lvl>
    <w:lvl w:ilvl="4" w:tplc="64E89EC8" w:tentative="1">
      <w:start w:val="1"/>
      <w:numFmt w:val="lowerLetter"/>
      <w:lvlText w:val="%5."/>
      <w:lvlJc w:val="left"/>
      <w:pPr>
        <w:ind w:left="3600" w:hanging="360"/>
      </w:pPr>
    </w:lvl>
    <w:lvl w:ilvl="5" w:tplc="F63E579C" w:tentative="1">
      <w:start w:val="1"/>
      <w:numFmt w:val="lowerRoman"/>
      <w:lvlText w:val="%6."/>
      <w:lvlJc w:val="right"/>
      <w:pPr>
        <w:ind w:left="4320" w:hanging="180"/>
      </w:pPr>
    </w:lvl>
    <w:lvl w:ilvl="6" w:tplc="521EDEAE" w:tentative="1">
      <w:start w:val="1"/>
      <w:numFmt w:val="decimal"/>
      <w:lvlText w:val="%7."/>
      <w:lvlJc w:val="left"/>
      <w:pPr>
        <w:ind w:left="5040" w:hanging="360"/>
      </w:pPr>
    </w:lvl>
    <w:lvl w:ilvl="7" w:tplc="7C74E178" w:tentative="1">
      <w:start w:val="1"/>
      <w:numFmt w:val="lowerLetter"/>
      <w:lvlText w:val="%8."/>
      <w:lvlJc w:val="left"/>
      <w:pPr>
        <w:ind w:left="5760" w:hanging="360"/>
      </w:pPr>
    </w:lvl>
    <w:lvl w:ilvl="8" w:tplc="4740F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2A1"/>
    <w:multiLevelType w:val="hybridMultilevel"/>
    <w:tmpl w:val="3126F746"/>
    <w:lvl w:ilvl="0" w:tplc="8E3AB2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21242" w:tentative="1">
      <w:start w:val="1"/>
      <w:numFmt w:val="lowerLetter"/>
      <w:lvlText w:val="%2."/>
      <w:lvlJc w:val="left"/>
      <w:pPr>
        <w:ind w:left="1440" w:hanging="360"/>
      </w:pPr>
    </w:lvl>
    <w:lvl w:ilvl="2" w:tplc="B89A87A6" w:tentative="1">
      <w:start w:val="1"/>
      <w:numFmt w:val="lowerRoman"/>
      <w:lvlText w:val="%3."/>
      <w:lvlJc w:val="right"/>
      <w:pPr>
        <w:ind w:left="2160" w:hanging="180"/>
      </w:pPr>
    </w:lvl>
    <w:lvl w:ilvl="3" w:tplc="5BE82E08" w:tentative="1">
      <w:start w:val="1"/>
      <w:numFmt w:val="decimal"/>
      <w:lvlText w:val="%4."/>
      <w:lvlJc w:val="left"/>
      <w:pPr>
        <w:ind w:left="2880" w:hanging="360"/>
      </w:pPr>
    </w:lvl>
    <w:lvl w:ilvl="4" w:tplc="64DA7A28" w:tentative="1">
      <w:start w:val="1"/>
      <w:numFmt w:val="lowerLetter"/>
      <w:lvlText w:val="%5."/>
      <w:lvlJc w:val="left"/>
      <w:pPr>
        <w:ind w:left="3600" w:hanging="360"/>
      </w:pPr>
    </w:lvl>
    <w:lvl w:ilvl="5" w:tplc="C3485024" w:tentative="1">
      <w:start w:val="1"/>
      <w:numFmt w:val="lowerRoman"/>
      <w:lvlText w:val="%6."/>
      <w:lvlJc w:val="right"/>
      <w:pPr>
        <w:ind w:left="4320" w:hanging="180"/>
      </w:pPr>
    </w:lvl>
    <w:lvl w:ilvl="6" w:tplc="EDAC9F04" w:tentative="1">
      <w:start w:val="1"/>
      <w:numFmt w:val="decimal"/>
      <w:lvlText w:val="%7."/>
      <w:lvlJc w:val="left"/>
      <w:pPr>
        <w:ind w:left="5040" w:hanging="360"/>
      </w:pPr>
    </w:lvl>
    <w:lvl w:ilvl="7" w:tplc="EE9EBDE0" w:tentative="1">
      <w:start w:val="1"/>
      <w:numFmt w:val="lowerLetter"/>
      <w:lvlText w:val="%8."/>
      <w:lvlJc w:val="left"/>
      <w:pPr>
        <w:ind w:left="5760" w:hanging="360"/>
      </w:pPr>
    </w:lvl>
    <w:lvl w:ilvl="8" w:tplc="E1B45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F6B16"/>
    <w:multiLevelType w:val="hybridMultilevel"/>
    <w:tmpl w:val="64D24DBA"/>
    <w:lvl w:ilvl="0" w:tplc="0DF6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C81B2" w:tentative="1">
      <w:start w:val="1"/>
      <w:numFmt w:val="lowerLetter"/>
      <w:lvlText w:val="%2."/>
      <w:lvlJc w:val="left"/>
      <w:pPr>
        <w:ind w:left="1440" w:hanging="360"/>
      </w:pPr>
    </w:lvl>
    <w:lvl w:ilvl="2" w:tplc="F0FA5B04" w:tentative="1">
      <w:start w:val="1"/>
      <w:numFmt w:val="lowerRoman"/>
      <w:lvlText w:val="%3."/>
      <w:lvlJc w:val="right"/>
      <w:pPr>
        <w:ind w:left="2160" w:hanging="180"/>
      </w:pPr>
    </w:lvl>
    <w:lvl w:ilvl="3" w:tplc="03844278" w:tentative="1">
      <w:start w:val="1"/>
      <w:numFmt w:val="decimal"/>
      <w:lvlText w:val="%4."/>
      <w:lvlJc w:val="left"/>
      <w:pPr>
        <w:ind w:left="2880" w:hanging="360"/>
      </w:pPr>
    </w:lvl>
    <w:lvl w:ilvl="4" w:tplc="4AF29B3A" w:tentative="1">
      <w:start w:val="1"/>
      <w:numFmt w:val="lowerLetter"/>
      <w:lvlText w:val="%5."/>
      <w:lvlJc w:val="left"/>
      <w:pPr>
        <w:ind w:left="3600" w:hanging="360"/>
      </w:pPr>
    </w:lvl>
    <w:lvl w:ilvl="5" w:tplc="AD08AE3E" w:tentative="1">
      <w:start w:val="1"/>
      <w:numFmt w:val="lowerRoman"/>
      <w:lvlText w:val="%6."/>
      <w:lvlJc w:val="right"/>
      <w:pPr>
        <w:ind w:left="4320" w:hanging="180"/>
      </w:pPr>
    </w:lvl>
    <w:lvl w:ilvl="6" w:tplc="0422D044" w:tentative="1">
      <w:start w:val="1"/>
      <w:numFmt w:val="decimal"/>
      <w:lvlText w:val="%7."/>
      <w:lvlJc w:val="left"/>
      <w:pPr>
        <w:ind w:left="5040" w:hanging="360"/>
      </w:pPr>
    </w:lvl>
    <w:lvl w:ilvl="7" w:tplc="6FD2677A" w:tentative="1">
      <w:start w:val="1"/>
      <w:numFmt w:val="lowerLetter"/>
      <w:lvlText w:val="%8."/>
      <w:lvlJc w:val="left"/>
      <w:pPr>
        <w:ind w:left="5760" w:hanging="360"/>
      </w:pPr>
    </w:lvl>
    <w:lvl w:ilvl="8" w:tplc="520AD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450CB"/>
    <w:multiLevelType w:val="hybridMultilevel"/>
    <w:tmpl w:val="87D2FED8"/>
    <w:lvl w:ilvl="0" w:tplc="D27A4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2C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E8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0C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C4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6C9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CF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0A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6B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411CA"/>
    <w:multiLevelType w:val="hybridMultilevel"/>
    <w:tmpl w:val="FAEE1A26"/>
    <w:lvl w:ilvl="0" w:tplc="06263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9601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89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EF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04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AE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A6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C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C6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97"/>
    <w:rsid w:val="0009449A"/>
    <w:rsid w:val="002B04C5"/>
    <w:rsid w:val="002E2CEB"/>
    <w:rsid w:val="004A2056"/>
    <w:rsid w:val="00531C27"/>
    <w:rsid w:val="00761BEB"/>
    <w:rsid w:val="007A7091"/>
    <w:rsid w:val="008203FF"/>
    <w:rsid w:val="008A3DC3"/>
    <w:rsid w:val="009B26DE"/>
    <w:rsid w:val="00CA3397"/>
    <w:rsid w:val="00D977D4"/>
    <w:rsid w:val="00F032C6"/>
    <w:rsid w:val="00F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28F957-C15D-4D4A-803F-0A67CD2F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58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75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5834"/>
  </w:style>
  <w:style w:type="character" w:styleId="Odwoanieprzypisudolnego">
    <w:name w:val="footnote reference"/>
    <w:basedOn w:val="Domylnaczcionkaakapitu"/>
    <w:uiPriority w:val="99"/>
    <w:rsid w:val="00975834"/>
    <w:rPr>
      <w:vertAlign w:val="superscript"/>
    </w:rPr>
  </w:style>
  <w:style w:type="character" w:styleId="Hipercze">
    <w:name w:val="Hyperlink"/>
    <w:uiPriority w:val="99"/>
    <w:unhideWhenUsed/>
    <w:rsid w:val="00975834"/>
    <w:rPr>
      <w:color w:val="0000FF"/>
      <w:u w:val="single"/>
    </w:rPr>
  </w:style>
  <w:style w:type="character" w:styleId="Odwoaniedokomentarza">
    <w:name w:val="annotation reference"/>
    <w:basedOn w:val="Domylnaczcionkaakapitu"/>
    <w:rsid w:val="009758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5834"/>
  </w:style>
  <w:style w:type="paragraph" w:styleId="Nagwek">
    <w:name w:val="header"/>
    <w:basedOn w:val="Normalny"/>
    <w:link w:val="NagwekZnak"/>
    <w:rsid w:val="00770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C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0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nbrga3daltqmfyc4nbxhaytamrwg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092EE-B8AD-4D56-8FAD-84A70064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5192</Words>
  <Characters>31155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3</cp:revision>
  <cp:lastPrinted>2021-11-19T14:18:00Z</cp:lastPrinted>
  <dcterms:created xsi:type="dcterms:W3CDTF">2022-08-04T09:54:00Z</dcterms:created>
  <dcterms:modified xsi:type="dcterms:W3CDTF">2022-08-04T09:55:00Z</dcterms:modified>
</cp:coreProperties>
</file>