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E84A" w14:textId="77777777" w:rsidR="00D15BCA" w:rsidRPr="00D15BCA" w:rsidRDefault="00D15BCA" w:rsidP="00D15BCA">
      <w:pPr>
        <w:pStyle w:val="Tytu"/>
        <w:rPr>
          <w:rStyle w:val="Pogrubienie"/>
          <w:sz w:val="36"/>
        </w:rPr>
      </w:pPr>
      <w:r w:rsidRPr="00D15BCA">
        <w:rPr>
          <w:rStyle w:val="Pogrubienie"/>
          <w:sz w:val="36"/>
        </w:rPr>
        <w:t xml:space="preserve">Zapytanie ofertowe na usługi doradcze i konsultacyjne z zakresu wdrażania </w:t>
      </w:r>
      <w:r w:rsidR="00FC301A">
        <w:rPr>
          <w:rStyle w:val="Pogrubienie"/>
          <w:sz w:val="36"/>
        </w:rPr>
        <w:t>Systemu Zarządzania C</w:t>
      </w:r>
      <w:r w:rsidRPr="00D15BCA">
        <w:rPr>
          <w:rStyle w:val="Pogrubienie"/>
          <w:sz w:val="36"/>
        </w:rPr>
        <w:t>iągłości</w:t>
      </w:r>
      <w:r w:rsidR="00FC301A">
        <w:rPr>
          <w:rStyle w:val="Pogrubienie"/>
          <w:sz w:val="36"/>
        </w:rPr>
        <w:t>ą</w:t>
      </w:r>
      <w:r w:rsidRPr="00D15BCA">
        <w:rPr>
          <w:rStyle w:val="Pogrubienie"/>
          <w:sz w:val="36"/>
        </w:rPr>
        <w:t xml:space="preserve"> </w:t>
      </w:r>
      <w:r w:rsidR="00FC301A">
        <w:rPr>
          <w:rStyle w:val="Pogrubienie"/>
          <w:sz w:val="36"/>
        </w:rPr>
        <w:t>D</w:t>
      </w:r>
      <w:r w:rsidRPr="00D15BCA">
        <w:rPr>
          <w:rStyle w:val="Pogrubienie"/>
          <w:sz w:val="36"/>
        </w:rPr>
        <w:t xml:space="preserve">ziałania </w:t>
      </w:r>
      <w:r w:rsidR="00FC301A">
        <w:rPr>
          <w:rStyle w:val="Pogrubienie"/>
          <w:sz w:val="36"/>
        </w:rPr>
        <w:t>(SZCD)</w:t>
      </w:r>
      <w:r w:rsidR="00FC301A">
        <w:rPr>
          <w:rStyle w:val="Pogrubienie"/>
          <w:sz w:val="36"/>
        </w:rPr>
        <w:br/>
      </w:r>
      <w:r w:rsidRPr="00D15BCA">
        <w:rPr>
          <w:rStyle w:val="Pogrubienie"/>
          <w:sz w:val="36"/>
        </w:rPr>
        <w:t>zgodnie z normą ISO 22301</w:t>
      </w:r>
    </w:p>
    <w:p w14:paraId="3596374D" w14:textId="77777777" w:rsidR="00D15BCA" w:rsidRPr="00D15BCA" w:rsidRDefault="00D15BCA" w:rsidP="00D15BCA">
      <w:pPr>
        <w:rPr>
          <w:rStyle w:val="Pogrubienie"/>
          <w:b w:val="0"/>
        </w:rPr>
      </w:pPr>
    </w:p>
    <w:p w14:paraId="5ED44556" w14:textId="77777777" w:rsidR="00D15BCA" w:rsidRPr="00D15BCA" w:rsidRDefault="00D15BCA" w:rsidP="00D15BCA">
      <w:pPr>
        <w:pStyle w:val="Nagwek1"/>
        <w:rPr>
          <w:rStyle w:val="Pogrubienie"/>
          <w:b/>
        </w:rPr>
      </w:pPr>
      <w:r w:rsidRPr="00D15BCA">
        <w:rPr>
          <w:rStyle w:val="Pogrubienie"/>
          <w:b/>
        </w:rPr>
        <w:t>Zamawiający:</w:t>
      </w:r>
    </w:p>
    <w:p w14:paraId="1074CF35" w14:textId="416646AA" w:rsidR="00D15BCA" w:rsidRPr="00D15BCA" w:rsidRDefault="00B20312" w:rsidP="000E3608">
      <w:pPr>
        <w:ind w:right="4110"/>
        <w:contextualSpacing/>
        <w:jc w:val="left"/>
        <w:rPr>
          <w:rStyle w:val="Pogrubienie"/>
          <w:b w:val="0"/>
        </w:rPr>
      </w:pPr>
      <w:r>
        <w:rPr>
          <w:rStyle w:val="Pogrubienie"/>
          <w:b w:val="0"/>
        </w:rPr>
        <w:t>Mazowiecki Urząd Wojewódzki w Warszawie</w:t>
      </w:r>
      <w:r w:rsidR="00FC301A">
        <w:rPr>
          <w:rStyle w:val="Pogrubienie"/>
          <w:b w:val="0"/>
        </w:rPr>
        <w:t xml:space="preserve"> (</w:t>
      </w:r>
      <w:r>
        <w:rPr>
          <w:rStyle w:val="Pogrubienie"/>
          <w:b w:val="0"/>
        </w:rPr>
        <w:t>MUW</w:t>
      </w:r>
      <w:r w:rsidR="00FC301A">
        <w:rPr>
          <w:rStyle w:val="Pogrubienie"/>
          <w:b w:val="0"/>
        </w:rPr>
        <w:t>)</w:t>
      </w:r>
    </w:p>
    <w:p w14:paraId="6611C1EB" w14:textId="77777777" w:rsidR="000E3608" w:rsidRDefault="000E3608" w:rsidP="00E753D8">
      <w:pPr>
        <w:ind w:right="5103"/>
        <w:contextualSpacing/>
        <w:jc w:val="left"/>
        <w:rPr>
          <w:rStyle w:val="Pogrubienie"/>
          <w:b w:val="0"/>
        </w:rPr>
      </w:pPr>
      <w:r>
        <w:rPr>
          <w:rStyle w:val="Pogrubienie"/>
          <w:b w:val="0"/>
        </w:rPr>
        <w:t>pl. Bankowy 3/5</w:t>
      </w:r>
    </w:p>
    <w:p w14:paraId="1E7B10B9" w14:textId="25BAAB15" w:rsidR="00D15BCA" w:rsidRPr="00D15BCA" w:rsidRDefault="000E3608" w:rsidP="00E753D8">
      <w:pPr>
        <w:ind w:right="5103"/>
        <w:contextualSpacing/>
        <w:jc w:val="left"/>
        <w:rPr>
          <w:rStyle w:val="Pogrubienie"/>
          <w:b w:val="0"/>
        </w:rPr>
      </w:pPr>
      <w:r w:rsidRPr="000E3608">
        <w:rPr>
          <w:rStyle w:val="Pogrubienie"/>
          <w:b w:val="0"/>
        </w:rPr>
        <w:t>00-950 Warszawa</w:t>
      </w:r>
    </w:p>
    <w:p w14:paraId="37279F61" w14:textId="31D3174F" w:rsidR="00074D54" w:rsidRPr="00C04D3B" w:rsidRDefault="00D15BCA" w:rsidP="00F15ECA">
      <w:pPr>
        <w:ind w:right="5103"/>
        <w:contextualSpacing/>
        <w:jc w:val="left"/>
        <w:rPr>
          <w:rStyle w:val="Pogrubienie"/>
          <w:b w:val="0"/>
        </w:rPr>
      </w:pPr>
      <w:r>
        <w:rPr>
          <w:rStyle w:val="Pogrubienie"/>
          <w:b w:val="0"/>
        </w:rPr>
        <w:t xml:space="preserve">NIP: </w:t>
      </w:r>
      <w:r w:rsidR="007435C9">
        <w:rPr>
          <w:rStyle w:val="Pogrubienie"/>
          <w:b w:val="0"/>
        </w:rPr>
        <w:t>5251008875</w:t>
      </w:r>
    </w:p>
    <w:p w14:paraId="79B92F00" w14:textId="5F9187B2" w:rsidR="00D15BCA" w:rsidRPr="00D15BCA" w:rsidRDefault="00074D54" w:rsidP="00D15BCA">
      <w:pPr>
        <w:pStyle w:val="Nagwek1"/>
        <w:rPr>
          <w:rStyle w:val="Pogrubienie"/>
          <w:b/>
        </w:rPr>
      </w:pPr>
      <w:r>
        <w:rPr>
          <w:rStyle w:val="Pogrubienie"/>
          <w:b/>
        </w:rPr>
        <w:t xml:space="preserve">Opis przedmiotu zamówienia: </w:t>
      </w:r>
    </w:p>
    <w:p w14:paraId="1D8D7A55" w14:textId="3AAA5438" w:rsidR="00D64780" w:rsidRPr="00C04D3B" w:rsidRDefault="000E41B2" w:rsidP="00C04D3B">
      <w:pPr>
        <w:rPr>
          <w:rStyle w:val="Pogrubienie"/>
          <w:rFonts w:eastAsiaTheme="majorEastAsia" w:cstheme="majorBidi"/>
          <w:b w:val="0"/>
          <w:color w:val="001A72" w:themeColor="accent1"/>
          <w:sz w:val="24"/>
          <w:szCs w:val="32"/>
        </w:rPr>
      </w:pPr>
      <w:r w:rsidRPr="00C04D3B">
        <w:rPr>
          <w:rStyle w:val="Pogrubienie"/>
          <w:b w:val="0"/>
        </w:rPr>
        <w:t xml:space="preserve">Przedmiotem zamówienia jest świadczenie </w:t>
      </w:r>
      <w:r w:rsidR="00D15BCA" w:rsidRPr="00C04D3B">
        <w:rPr>
          <w:rStyle w:val="Pogrubienie"/>
          <w:b w:val="0"/>
        </w:rPr>
        <w:t>usług doradczych i konsultacyjn</w:t>
      </w:r>
      <w:r w:rsidR="00FC301A" w:rsidRPr="00C04D3B">
        <w:rPr>
          <w:rStyle w:val="Pogrubienie"/>
          <w:b w:val="0"/>
        </w:rPr>
        <w:t>ych w zakresie wdrożenia SZCD w </w:t>
      </w:r>
      <w:r w:rsidR="007D2C53">
        <w:rPr>
          <w:rStyle w:val="Pogrubienie"/>
          <w:b w:val="0"/>
        </w:rPr>
        <w:t>MUW</w:t>
      </w:r>
      <w:r w:rsidR="0037708C">
        <w:rPr>
          <w:rStyle w:val="Pogrubienie"/>
          <w:b w:val="0"/>
        </w:rPr>
        <w:t xml:space="preserve"> </w:t>
      </w:r>
      <w:r w:rsidR="0037708C" w:rsidRPr="00C7100F">
        <w:rPr>
          <w:rStyle w:val="Pogrubienie"/>
          <w:b w:val="0"/>
        </w:rPr>
        <w:t>w</w:t>
      </w:r>
      <w:r w:rsidR="00D64780" w:rsidRPr="00C04D3B">
        <w:rPr>
          <w:rStyle w:val="Pogrubienie"/>
          <w:b w:val="0"/>
        </w:rPr>
        <w:t xml:space="preserve"> maksymalnej ilości </w:t>
      </w:r>
      <w:r w:rsidR="00412694">
        <w:rPr>
          <w:rStyle w:val="Pogrubienie"/>
        </w:rPr>
        <w:t>180</w:t>
      </w:r>
      <w:r w:rsidR="00D64780" w:rsidRPr="007D2C53">
        <w:rPr>
          <w:rStyle w:val="Pogrubienie"/>
        </w:rPr>
        <w:t xml:space="preserve"> godzin </w:t>
      </w:r>
      <w:r w:rsidR="00C624F2" w:rsidRPr="007D2C53">
        <w:rPr>
          <w:rStyle w:val="Pogrubienie"/>
        </w:rPr>
        <w:t>zegarowych</w:t>
      </w:r>
      <w:r w:rsidR="00D15BCA" w:rsidRPr="00C04D3B">
        <w:rPr>
          <w:rStyle w:val="Pogrubienie"/>
          <w:b w:val="0"/>
        </w:rPr>
        <w:t xml:space="preserve">, w </w:t>
      </w:r>
      <w:r w:rsidRPr="00C04D3B">
        <w:rPr>
          <w:rStyle w:val="Pogrubienie"/>
          <w:b w:val="0"/>
        </w:rPr>
        <w:t xml:space="preserve">tym w </w:t>
      </w:r>
      <w:r w:rsidR="00D15BCA" w:rsidRPr="00C04D3B">
        <w:rPr>
          <w:rStyle w:val="Pogrubienie"/>
          <w:b w:val="0"/>
        </w:rPr>
        <w:t>szczególności</w:t>
      </w:r>
      <w:r w:rsidR="00D64780" w:rsidRPr="00C04D3B">
        <w:rPr>
          <w:rStyle w:val="Pogrubienie"/>
          <w:b w:val="0"/>
        </w:rPr>
        <w:t>:</w:t>
      </w:r>
      <w:r w:rsidR="00904CB6">
        <w:rPr>
          <w:rStyle w:val="Pogrubienie"/>
        </w:rPr>
        <w:t xml:space="preserve"> </w:t>
      </w:r>
    </w:p>
    <w:p w14:paraId="38707D6E" w14:textId="401CF476" w:rsidR="00D15BCA" w:rsidRPr="00C624F2" w:rsidRDefault="00904CB6" w:rsidP="00C04D3B">
      <w:pPr>
        <w:pStyle w:val="Akapitzlist"/>
        <w:numPr>
          <w:ilvl w:val="0"/>
          <w:numId w:val="58"/>
        </w:numPr>
        <w:ind w:left="426"/>
        <w:rPr>
          <w:rStyle w:val="Pogrubienie"/>
        </w:rPr>
      </w:pPr>
      <w:r w:rsidRPr="00D15BCA">
        <w:rPr>
          <w:rStyle w:val="Pogrubienie"/>
        </w:rPr>
        <w:t>Obszary merytoryczne zamawianych usług:</w:t>
      </w:r>
    </w:p>
    <w:p w14:paraId="4E88BF53" w14:textId="7904061A" w:rsidR="00D15BCA" w:rsidRPr="00A048F2" w:rsidRDefault="000E41B2" w:rsidP="00D15BCA">
      <w:pPr>
        <w:pStyle w:val="Akapitzlist"/>
        <w:numPr>
          <w:ilvl w:val="0"/>
          <w:numId w:val="39"/>
        </w:numPr>
        <w:rPr>
          <w:rStyle w:val="Pogrubienie"/>
          <w:b w:val="0"/>
        </w:rPr>
      </w:pPr>
      <w:r>
        <w:rPr>
          <w:rStyle w:val="Pogrubienie"/>
          <w:b w:val="0"/>
        </w:rPr>
        <w:t>w</w:t>
      </w:r>
      <w:r w:rsidR="00D15BCA" w:rsidRPr="00A048F2">
        <w:rPr>
          <w:rStyle w:val="Pogrubienie"/>
          <w:b w:val="0"/>
        </w:rPr>
        <w:t>eryfikacj</w:t>
      </w:r>
      <w:r>
        <w:rPr>
          <w:rStyle w:val="Pogrubienie"/>
          <w:b w:val="0"/>
        </w:rPr>
        <w:t>a</w:t>
      </w:r>
      <w:r w:rsidR="00D15BCA" w:rsidRPr="00A048F2">
        <w:rPr>
          <w:rStyle w:val="Pogrubienie"/>
          <w:b w:val="0"/>
        </w:rPr>
        <w:t xml:space="preserve"> przyjętej </w:t>
      </w:r>
      <w:r w:rsidR="00A048F2" w:rsidRPr="00A048F2">
        <w:rPr>
          <w:rStyle w:val="Pogrubienie"/>
          <w:b w:val="0"/>
        </w:rPr>
        <w:t xml:space="preserve">dotychczas dokumentacji dot. SCZD w </w:t>
      </w:r>
      <w:r w:rsidR="007D2C53">
        <w:rPr>
          <w:rStyle w:val="Pogrubienie"/>
          <w:b w:val="0"/>
        </w:rPr>
        <w:t>MUW</w:t>
      </w:r>
      <w:r w:rsidR="00DD36F7">
        <w:rPr>
          <w:rStyle w:val="Pogrubienie"/>
          <w:b w:val="0"/>
        </w:rPr>
        <w:t xml:space="preserve"> oraz jej wyników w </w:t>
      </w:r>
      <w:r w:rsidR="00D15BCA" w:rsidRPr="00A048F2">
        <w:rPr>
          <w:rStyle w:val="Pogrubienie"/>
          <w:b w:val="0"/>
        </w:rPr>
        <w:t xml:space="preserve">odniesieniu do </w:t>
      </w:r>
      <w:r w:rsidR="00A048F2" w:rsidRPr="00A048F2">
        <w:rPr>
          <w:rStyle w:val="Pogrubienie"/>
          <w:b w:val="0"/>
        </w:rPr>
        <w:t>zgodności z normą</w:t>
      </w:r>
      <w:r w:rsidR="00D15BCA" w:rsidRPr="00A048F2">
        <w:rPr>
          <w:rStyle w:val="Pogrubienie"/>
          <w:b w:val="0"/>
        </w:rPr>
        <w:t xml:space="preserve"> ISO 22301 i pokrewny</w:t>
      </w:r>
      <w:r w:rsidR="009D08FF">
        <w:rPr>
          <w:rStyle w:val="Pogrubienie"/>
          <w:b w:val="0"/>
        </w:rPr>
        <w:t>mi</w:t>
      </w:r>
      <w:r>
        <w:rPr>
          <w:rStyle w:val="Pogrubienie"/>
          <w:b w:val="0"/>
        </w:rPr>
        <w:t>;</w:t>
      </w:r>
    </w:p>
    <w:p w14:paraId="6F20AF3D" w14:textId="0247E74F" w:rsidR="00D15BCA" w:rsidRPr="00D15BCA" w:rsidRDefault="000E41B2" w:rsidP="00D15BCA">
      <w:pPr>
        <w:pStyle w:val="Akapitzlist"/>
        <w:numPr>
          <w:ilvl w:val="0"/>
          <w:numId w:val="39"/>
        </w:numPr>
        <w:rPr>
          <w:rStyle w:val="Pogrubienie"/>
          <w:b w:val="0"/>
        </w:rPr>
      </w:pPr>
      <w:r>
        <w:rPr>
          <w:rStyle w:val="Pogrubienie"/>
          <w:b w:val="0"/>
        </w:rPr>
        <w:t>r</w:t>
      </w:r>
      <w:r w:rsidR="00D15BCA" w:rsidRPr="00D15BCA">
        <w:rPr>
          <w:rStyle w:val="Pogrubienie"/>
          <w:b w:val="0"/>
        </w:rPr>
        <w:t>ozpoznani</w:t>
      </w:r>
      <w:r>
        <w:rPr>
          <w:rStyle w:val="Pogrubienie"/>
          <w:b w:val="0"/>
        </w:rPr>
        <w:t>e</w:t>
      </w:r>
      <w:r w:rsidR="00D15BCA" w:rsidRPr="00D15BCA">
        <w:rPr>
          <w:rStyle w:val="Pogrubienie"/>
          <w:b w:val="0"/>
        </w:rPr>
        <w:t xml:space="preserve"> potrzeb oraz uwarunkowań </w:t>
      </w:r>
      <w:r w:rsidR="007D2C53">
        <w:rPr>
          <w:rStyle w:val="Pogrubienie"/>
          <w:b w:val="0"/>
        </w:rPr>
        <w:t>MUW</w:t>
      </w:r>
      <w:r w:rsidR="00D15BCA" w:rsidRPr="00D15BCA">
        <w:rPr>
          <w:rStyle w:val="Pogrubienie"/>
          <w:b w:val="0"/>
        </w:rPr>
        <w:t xml:space="preserve"> w odniesieniu do </w:t>
      </w:r>
      <w:r w:rsidR="00A048F2">
        <w:rPr>
          <w:rStyle w:val="Pogrubienie"/>
          <w:b w:val="0"/>
        </w:rPr>
        <w:t xml:space="preserve">sposobów </w:t>
      </w:r>
      <w:r w:rsidR="00D15BCA" w:rsidRPr="00D15BCA">
        <w:rPr>
          <w:rStyle w:val="Pogrubienie"/>
          <w:b w:val="0"/>
        </w:rPr>
        <w:t>zapewnienia niezbędnych zasobów dla realizacji procesów krytycznych, w tym analiza dokumentacji opisującej wyłonione procesy krytyczne</w:t>
      </w:r>
      <w:r w:rsidR="00A048F2">
        <w:rPr>
          <w:rStyle w:val="Pogrubienie"/>
          <w:b w:val="0"/>
        </w:rPr>
        <w:t xml:space="preserve"> oraz identyfikację ich zasobów</w:t>
      </w:r>
      <w:r>
        <w:rPr>
          <w:rStyle w:val="Pogrubienie"/>
          <w:b w:val="0"/>
        </w:rPr>
        <w:t>;</w:t>
      </w:r>
      <w:r w:rsidR="00D15BCA" w:rsidRPr="00D15BCA">
        <w:rPr>
          <w:rStyle w:val="Pogrubienie"/>
          <w:b w:val="0"/>
        </w:rPr>
        <w:t xml:space="preserve"> </w:t>
      </w:r>
    </w:p>
    <w:p w14:paraId="53EF9A11" w14:textId="688917BD" w:rsidR="00D15BCA" w:rsidRPr="00D15BCA" w:rsidRDefault="000E41B2" w:rsidP="00D15BCA">
      <w:pPr>
        <w:pStyle w:val="Akapitzlist"/>
        <w:numPr>
          <w:ilvl w:val="0"/>
          <w:numId w:val="39"/>
        </w:numPr>
        <w:rPr>
          <w:rStyle w:val="Pogrubienie"/>
          <w:b w:val="0"/>
        </w:rPr>
      </w:pPr>
      <w:r>
        <w:rPr>
          <w:rStyle w:val="Pogrubienie"/>
          <w:b w:val="0"/>
        </w:rPr>
        <w:t xml:space="preserve">przedstawianie propozycji </w:t>
      </w:r>
      <w:r w:rsidR="00D15BCA" w:rsidRPr="00D15BCA">
        <w:rPr>
          <w:rStyle w:val="Pogrubienie"/>
          <w:b w:val="0"/>
        </w:rPr>
        <w:t xml:space="preserve">sposobu postępowania z krytycznymi procesami wpływającymi na ciągłość działania </w:t>
      </w:r>
      <w:r w:rsidR="00D15BCA" w:rsidRPr="001D0CFB">
        <w:rPr>
          <w:rStyle w:val="Pogrubienie"/>
          <w:b w:val="0"/>
        </w:rPr>
        <w:t>organizacj</w:t>
      </w:r>
      <w:r w:rsidR="009D08FF" w:rsidRPr="001D0CFB">
        <w:rPr>
          <w:rStyle w:val="Pogrubienie"/>
          <w:b w:val="0"/>
        </w:rPr>
        <w:t>i, w tym strategii zachowania ciągłości działania</w:t>
      </w:r>
      <w:r>
        <w:rPr>
          <w:rStyle w:val="Pogrubienie"/>
          <w:b w:val="0"/>
        </w:rPr>
        <w:t>;</w:t>
      </w:r>
    </w:p>
    <w:p w14:paraId="29F64F06" w14:textId="72AB6CDC" w:rsidR="00D15BCA" w:rsidRPr="001D0CFB" w:rsidRDefault="000E41B2" w:rsidP="00D15BCA">
      <w:pPr>
        <w:pStyle w:val="Akapitzlist"/>
        <w:numPr>
          <w:ilvl w:val="0"/>
          <w:numId w:val="39"/>
        </w:numPr>
        <w:rPr>
          <w:rStyle w:val="Pogrubienie"/>
          <w:b w:val="0"/>
        </w:rPr>
      </w:pPr>
      <w:r>
        <w:rPr>
          <w:rStyle w:val="Pogrubienie"/>
          <w:b w:val="0"/>
        </w:rPr>
        <w:t xml:space="preserve">przedstawienie </w:t>
      </w:r>
      <w:r w:rsidR="00D15BCA" w:rsidRPr="001D0CFB">
        <w:rPr>
          <w:rStyle w:val="Pogrubienie"/>
          <w:b w:val="0"/>
        </w:rPr>
        <w:t xml:space="preserve">rekomendacji dot. </w:t>
      </w:r>
      <w:r w:rsidR="001D0CFB">
        <w:rPr>
          <w:rStyle w:val="Pogrubienie"/>
          <w:b w:val="0"/>
        </w:rPr>
        <w:t>Planu</w:t>
      </w:r>
      <w:r w:rsidR="00D15BCA" w:rsidRPr="001D0CFB">
        <w:rPr>
          <w:rStyle w:val="Pogrubienie"/>
          <w:b w:val="0"/>
        </w:rPr>
        <w:t xml:space="preserve"> ciągłości działania </w:t>
      </w:r>
      <w:r w:rsidR="001D0CFB">
        <w:rPr>
          <w:rStyle w:val="Pogrubienie"/>
          <w:b w:val="0"/>
        </w:rPr>
        <w:t xml:space="preserve">z uwzględnieniem istniejących </w:t>
      </w:r>
      <w:r w:rsidR="00D15BCA" w:rsidRPr="001D0CFB">
        <w:rPr>
          <w:rStyle w:val="Pogrubienie"/>
          <w:b w:val="0"/>
        </w:rPr>
        <w:t xml:space="preserve">procedur </w:t>
      </w:r>
      <w:r w:rsidR="001D0CFB">
        <w:rPr>
          <w:rStyle w:val="Pogrubienie"/>
          <w:b w:val="0"/>
        </w:rPr>
        <w:t>i innych</w:t>
      </w:r>
      <w:r w:rsidR="001D0CFB" w:rsidRPr="001D0CFB">
        <w:rPr>
          <w:rStyle w:val="Pogrubienie"/>
          <w:b w:val="0"/>
        </w:rPr>
        <w:t xml:space="preserve"> dokument</w:t>
      </w:r>
      <w:r w:rsidR="001D0CFB">
        <w:rPr>
          <w:rStyle w:val="Pogrubienie"/>
          <w:b w:val="0"/>
        </w:rPr>
        <w:t>ów</w:t>
      </w:r>
      <w:r w:rsidR="001D0CFB" w:rsidRPr="001D0CFB">
        <w:rPr>
          <w:rStyle w:val="Pogrubienie"/>
          <w:b w:val="0"/>
        </w:rPr>
        <w:t xml:space="preserve"> </w:t>
      </w:r>
      <w:r w:rsidR="00A048F2" w:rsidRPr="001D0CFB">
        <w:rPr>
          <w:rStyle w:val="Pogrubienie"/>
          <w:b w:val="0"/>
        </w:rPr>
        <w:t xml:space="preserve">z obszarów </w:t>
      </w:r>
      <w:r w:rsidR="00D15BCA" w:rsidRPr="001D0CFB">
        <w:rPr>
          <w:rStyle w:val="Pogrubienie"/>
          <w:b w:val="0"/>
        </w:rPr>
        <w:t>powiązanych</w:t>
      </w:r>
      <w:r w:rsidR="001D0CFB" w:rsidRPr="001D0CFB">
        <w:rPr>
          <w:rStyle w:val="Pogrubienie"/>
          <w:b w:val="0"/>
        </w:rPr>
        <w:t xml:space="preserve"> (np. informatycznych</w:t>
      </w:r>
      <w:r w:rsidR="001D0CFB">
        <w:rPr>
          <w:rStyle w:val="Pogrubienie"/>
          <w:b w:val="0"/>
        </w:rPr>
        <w:t>, kadrowych</w:t>
      </w:r>
      <w:r w:rsidR="001D0CFB" w:rsidRPr="001D0CFB">
        <w:rPr>
          <w:rStyle w:val="Pogrubienie"/>
          <w:b w:val="0"/>
        </w:rPr>
        <w:t>)</w:t>
      </w:r>
      <w:r>
        <w:rPr>
          <w:rStyle w:val="Pogrubienie"/>
          <w:b w:val="0"/>
        </w:rPr>
        <w:t>;</w:t>
      </w:r>
    </w:p>
    <w:p w14:paraId="694272A4" w14:textId="1A99CFD7" w:rsidR="00D15BCA" w:rsidRPr="00D15BCA" w:rsidRDefault="00DD36F7" w:rsidP="00D15BCA">
      <w:pPr>
        <w:pStyle w:val="Akapitzlist"/>
        <w:numPr>
          <w:ilvl w:val="0"/>
          <w:numId w:val="39"/>
        </w:numPr>
        <w:rPr>
          <w:rStyle w:val="Pogrubienie"/>
          <w:b w:val="0"/>
        </w:rPr>
      </w:pPr>
      <w:r>
        <w:rPr>
          <w:rStyle w:val="Pogrubienie"/>
          <w:b w:val="0"/>
        </w:rPr>
        <w:t>a</w:t>
      </w:r>
      <w:r w:rsidR="00D15BCA" w:rsidRPr="00D15BCA">
        <w:rPr>
          <w:rStyle w:val="Pogrubienie"/>
          <w:b w:val="0"/>
        </w:rPr>
        <w:t xml:space="preserve">naliza dokumentów istniejących w </w:t>
      </w:r>
      <w:r w:rsidR="007D2C53">
        <w:rPr>
          <w:rStyle w:val="Pogrubienie"/>
          <w:b w:val="0"/>
        </w:rPr>
        <w:t>MUW</w:t>
      </w:r>
      <w:r w:rsidR="00D15BCA" w:rsidRPr="00D15BCA">
        <w:rPr>
          <w:rStyle w:val="Pogrubienie"/>
          <w:b w:val="0"/>
        </w:rPr>
        <w:t xml:space="preserve">, powiązanych z obszarem zapewnienia ciągłości działania (w tym </w:t>
      </w:r>
      <w:r w:rsidR="002E789E">
        <w:rPr>
          <w:rStyle w:val="Pogrubienie"/>
          <w:b w:val="0"/>
        </w:rPr>
        <w:t>bezpieczeństwa informacji, kontroli</w:t>
      </w:r>
      <w:r w:rsidR="00D15BCA" w:rsidRPr="00D15BCA">
        <w:rPr>
          <w:rStyle w:val="Pogrubienie"/>
          <w:b w:val="0"/>
        </w:rPr>
        <w:t xml:space="preserve"> zarządcz</w:t>
      </w:r>
      <w:r w:rsidR="002E789E">
        <w:rPr>
          <w:rStyle w:val="Pogrubienie"/>
          <w:b w:val="0"/>
        </w:rPr>
        <w:t>ej</w:t>
      </w:r>
      <w:r w:rsidR="00E94C53">
        <w:rPr>
          <w:rStyle w:val="Pogrubienie"/>
          <w:b w:val="0"/>
        </w:rPr>
        <w:t>, zarządzania ryzykiem</w:t>
      </w:r>
      <w:r w:rsidR="00D15BCA" w:rsidRPr="00D15BCA">
        <w:rPr>
          <w:rStyle w:val="Pogrubienie"/>
          <w:b w:val="0"/>
        </w:rPr>
        <w:t>), w celu zbadania spójności przyjętych rozwiązań</w:t>
      </w:r>
      <w:r w:rsidR="000E41B2">
        <w:rPr>
          <w:rStyle w:val="Pogrubienie"/>
          <w:b w:val="0"/>
        </w:rPr>
        <w:t>;</w:t>
      </w:r>
    </w:p>
    <w:p w14:paraId="3534F923" w14:textId="4D4F5E2F" w:rsidR="00D15BCA" w:rsidRPr="00D15BCA" w:rsidRDefault="000E41B2" w:rsidP="00D15BCA">
      <w:pPr>
        <w:pStyle w:val="Akapitzlist"/>
        <w:numPr>
          <w:ilvl w:val="0"/>
          <w:numId w:val="39"/>
        </w:numPr>
        <w:rPr>
          <w:rStyle w:val="Pogrubienie"/>
          <w:b w:val="0"/>
        </w:rPr>
      </w:pPr>
      <w:r>
        <w:rPr>
          <w:rStyle w:val="Pogrubienie"/>
          <w:b w:val="0"/>
        </w:rPr>
        <w:t>o</w:t>
      </w:r>
      <w:r w:rsidR="00D15BCA" w:rsidRPr="00D15BCA">
        <w:rPr>
          <w:rStyle w:val="Pogrubienie"/>
          <w:b w:val="0"/>
        </w:rPr>
        <w:t>kreślenie dobrych praktyk w zakresie przeprowadzania testów SZCD oraz programu szkoleń dla osób odpowiedzialnych za zapewnienie ciągłości działania</w:t>
      </w:r>
      <w:r w:rsidR="00412694">
        <w:rPr>
          <w:rStyle w:val="Pogrubienie"/>
          <w:b w:val="0"/>
        </w:rPr>
        <w:t>.</w:t>
      </w:r>
    </w:p>
    <w:p w14:paraId="60D1A27E" w14:textId="60F32590" w:rsidR="00D64780" w:rsidRDefault="00D64780" w:rsidP="00C04D3B">
      <w:pPr>
        <w:pStyle w:val="Akapitzlist"/>
        <w:numPr>
          <w:ilvl w:val="0"/>
          <w:numId w:val="58"/>
        </w:numPr>
        <w:ind w:left="426"/>
        <w:rPr>
          <w:rStyle w:val="Pogrubienie"/>
          <w:b w:val="0"/>
        </w:rPr>
      </w:pPr>
      <w:r w:rsidRPr="00C04D3B">
        <w:rPr>
          <w:rStyle w:val="Pogrubienie"/>
        </w:rPr>
        <w:t>Formy współpracy</w:t>
      </w:r>
      <w:r>
        <w:rPr>
          <w:rStyle w:val="Pogrubienie"/>
          <w:b w:val="0"/>
        </w:rPr>
        <w:t xml:space="preserve">: </w:t>
      </w:r>
    </w:p>
    <w:p w14:paraId="215341B7" w14:textId="5CE9EC44" w:rsidR="00D64780" w:rsidRPr="009D08FF" w:rsidRDefault="00D64780" w:rsidP="00C04D3B">
      <w:pPr>
        <w:pStyle w:val="Akapitzlist"/>
        <w:numPr>
          <w:ilvl w:val="0"/>
          <w:numId w:val="59"/>
        </w:numPr>
        <w:ind w:left="709" w:hanging="283"/>
        <w:rPr>
          <w:rStyle w:val="Pogrubienie"/>
          <w:rFonts w:eastAsiaTheme="minorHAnsi" w:cstheme="minorBidi"/>
          <w:b w:val="0"/>
          <w:szCs w:val="22"/>
          <w:lang w:eastAsia="en-US"/>
        </w:rPr>
      </w:pPr>
      <w:r w:rsidRPr="009D08FF">
        <w:rPr>
          <w:rStyle w:val="Pogrubienie"/>
          <w:rFonts w:eastAsiaTheme="minorHAnsi" w:cstheme="minorBidi"/>
          <w:b w:val="0"/>
          <w:szCs w:val="22"/>
          <w:lang w:eastAsia="en-US"/>
        </w:rPr>
        <w:t>konsultacje merytoryczne,</w:t>
      </w:r>
    </w:p>
    <w:p w14:paraId="23F83CB7" w14:textId="173B5E06" w:rsidR="00D64780" w:rsidRPr="00C624F2" w:rsidRDefault="00D64780" w:rsidP="00C04D3B">
      <w:pPr>
        <w:pStyle w:val="Akapitzlist"/>
        <w:numPr>
          <w:ilvl w:val="0"/>
          <w:numId w:val="59"/>
        </w:numPr>
        <w:ind w:left="709" w:hanging="283"/>
        <w:rPr>
          <w:rStyle w:val="Pogrubienie"/>
          <w:rFonts w:eastAsiaTheme="minorHAnsi" w:cstheme="minorBidi"/>
          <w:b w:val="0"/>
          <w:szCs w:val="22"/>
          <w:lang w:eastAsia="en-US"/>
        </w:rPr>
      </w:pPr>
      <w:r w:rsidRPr="00D64780">
        <w:rPr>
          <w:rStyle w:val="Pogrubienie"/>
          <w:b w:val="0"/>
        </w:rPr>
        <w:t>odpowiedzi na wszelkie pytania oraz sugestie,</w:t>
      </w:r>
    </w:p>
    <w:p w14:paraId="2268EE01" w14:textId="2C5C903E" w:rsidR="00D64780" w:rsidRPr="00C624F2" w:rsidRDefault="00D64780" w:rsidP="00C04D3B">
      <w:pPr>
        <w:pStyle w:val="Akapitzlist"/>
        <w:numPr>
          <w:ilvl w:val="0"/>
          <w:numId w:val="59"/>
        </w:numPr>
        <w:ind w:left="709" w:hanging="283"/>
        <w:rPr>
          <w:rStyle w:val="Pogrubienie"/>
          <w:rFonts w:eastAsiaTheme="minorHAnsi" w:cstheme="minorBidi"/>
          <w:b w:val="0"/>
          <w:szCs w:val="22"/>
          <w:lang w:eastAsia="en-US"/>
        </w:rPr>
      </w:pPr>
      <w:r w:rsidRPr="00D64780">
        <w:rPr>
          <w:rStyle w:val="Pogrubienie"/>
          <w:b w:val="0"/>
        </w:rPr>
        <w:t>spotkania i narady w siedzibie Zamawiającego i/lub online,</w:t>
      </w:r>
    </w:p>
    <w:p w14:paraId="6ED3EDC0" w14:textId="23E1CF8D" w:rsidR="00D64780" w:rsidRPr="00C624F2" w:rsidRDefault="00D64780" w:rsidP="00C04D3B">
      <w:pPr>
        <w:pStyle w:val="Akapitzlist"/>
        <w:numPr>
          <w:ilvl w:val="0"/>
          <w:numId w:val="59"/>
        </w:numPr>
        <w:ind w:left="709" w:hanging="283"/>
        <w:rPr>
          <w:rStyle w:val="Pogrubienie"/>
          <w:rFonts w:eastAsiaTheme="minorHAnsi" w:cstheme="minorBidi"/>
          <w:b w:val="0"/>
          <w:szCs w:val="22"/>
          <w:lang w:eastAsia="en-US"/>
        </w:rPr>
      </w:pPr>
      <w:r w:rsidRPr="00D64780">
        <w:rPr>
          <w:rStyle w:val="Pogrubienie"/>
          <w:b w:val="0"/>
        </w:rPr>
        <w:t>weryfikacja dokumentacji,</w:t>
      </w:r>
    </w:p>
    <w:p w14:paraId="632DB3FD" w14:textId="0BD2E55C" w:rsidR="00D64780" w:rsidRPr="00C624F2" w:rsidRDefault="00D64780" w:rsidP="00C04D3B">
      <w:pPr>
        <w:pStyle w:val="Akapitzlist"/>
        <w:numPr>
          <w:ilvl w:val="0"/>
          <w:numId w:val="59"/>
        </w:numPr>
        <w:ind w:left="709" w:hanging="283"/>
        <w:rPr>
          <w:rStyle w:val="Pogrubienie"/>
          <w:rFonts w:eastAsiaTheme="minorHAnsi" w:cstheme="minorBidi"/>
          <w:b w:val="0"/>
          <w:szCs w:val="22"/>
          <w:lang w:eastAsia="en-US"/>
        </w:rPr>
      </w:pPr>
      <w:r w:rsidRPr="00D64780">
        <w:rPr>
          <w:rStyle w:val="Pogrubienie"/>
          <w:b w:val="0"/>
        </w:rPr>
        <w:t>opiniowanie dokumentacji,</w:t>
      </w:r>
    </w:p>
    <w:p w14:paraId="6AF4F5A1" w14:textId="001C6F84" w:rsidR="00D64780" w:rsidRPr="00C04D3B" w:rsidRDefault="00D64780" w:rsidP="00C04D3B">
      <w:pPr>
        <w:pStyle w:val="Akapitzlist"/>
        <w:numPr>
          <w:ilvl w:val="0"/>
          <w:numId w:val="59"/>
        </w:numPr>
        <w:ind w:left="709" w:hanging="283"/>
        <w:rPr>
          <w:rStyle w:val="Pogrubienie"/>
          <w:b w:val="0"/>
          <w:szCs w:val="22"/>
        </w:rPr>
      </w:pPr>
      <w:r w:rsidRPr="00D64780">
        <w:rPr>
          <w:rStyle w:val="Pogrubienie"/>
          <w:b w:val="0"/>
        </w:rPr>
        <w:t>proponowanie treści</w:t>
      </w:r>
      <w:r w:rsidR="00DD36F7">
        <w:rPr>
          <w:rStyle w:val="Pogrubienie"/>
          <w:b w:val="0"/>
        </w:rPr>
        <w:t>/szablonów</w:t>
      </w:r>
      <w:r w:rsidRPr="00D64780">
        <w:rPr>
          <w:rStyle w:val="Pogrubienie"/>
          <w:b w:val="0"/>
        </w:rPr>
        <w:t xml:space="preserve"> dokumentów.</w:t>
      </w:r>
    </w:p>
    <w:p w14:paraId="7683A795" w14:textId="47AAD5F7" w:rsidR="00D15BCA" w:rsidRPr="00D15BCA" w:rsidRDefault="00D64780" w:rsidP="00D15BCA">
      <w:pPr>
        <w:pStyle w:val="Nagwek1"/>
        <w:rPr>
          <w:rStyle w:val="Pogrubienie"/>
          <w:b/>
        </w:rPr>
      </w:pPr>
      <w:r>
        <w:rPr>
          <w:rStyle w:val="Pogrubienie"/>
          <w:b/>
        </w:rPr>
        <w:t>Warunki</w:t>
      </w:r>
      <w:r w:rsidR="00D15BCA" w:rsidRPr="00D15BCA">
        <w:rPr>
          <w:rStyle w:val="Pogrubienie"/>
          <w:b/>
        </w:rPr>
        <w:t xml:space="preserve"> realizacji </w:t>
      </w:r>
      <w:r w:rsidR="00C04D3B">
        <w:rPr>
          <w:rStyle w:val="Pogrubienie"/>
          <w:b/>
        </w:rPr>
        <w:t>zamówienia</w:t>
      </w:r>
      <w:r w:rsidR="00D15BCA" w:rsidRPr="00D15BCA">
        <w:rPr>
          <w:rStyle w:val="Pogrubienie"/>
          <w:b/>
        </w:rPr>
        <w:t xml:space="preserve">: </w:t>
      </w:r>
    </w:p>
    <w:p w14:paraId="04CA842C" w14:textId="68D457FF" w:rsidR="00D64780" w:rsidRPr="00C624F2" w:rsidRDefault="00E01CA0" w:rsidP="00C04D3B">
      <w:pPr>
        <w:pStyle w:val="Akapitzlist"/>
        <w:numPr>
          <w:ilvl w:val="0"/>
          <w:numId w:val="60"/>
        </w:numPr>
        <w:rPr>
          <w:rStyle w:val="Pogrubienie"/>
          <w:rFonts w:eastAsiaTheme="majorEastAsia" w:cstheme="majorBidi"/>
          <w:b w:val="0"/>
          <w:color w:val="001A72" w:themeColor="accent1"/>
          <w:sz w:val="24"/>
          <w:szCs w:val="32"/>
        </w:rPr>
      </w:pPr>
      <w:r w:rsidRPr="00C624F2">
        <w:rPr>
          <w:rStyle w:val="Pogrubienie"/>
          <w:b w:val="0"/>
          <w:szCs w:val="22"/>
        </w:rPr>
        <w:t>Termin wykonania zamówienia</w:t>
      </w:r>
      <w:r w:rsidRPr="00C624F2">
        <w:rPr>
          <w:rStyle w:val="Pogrubienie"/>
          <w:szCs w:val="22"/>
        </w:rPr>
        <w:t>:</w:t>
      </w:r>
      <w:r w:rsidR="00C624F2">
        <w:rPr>
          <w:rStyle w:val="Pogrubienie"/>
          <w:szCs w:val="22"/>
        </w:rPr>
        <w:t xml:space="preserve"> </w:t>
      </w:r>
      <w:r w:rsidR="00C624F2" w:rsidRPr="00C624F2">
        <w:rPr>
          <w:rStyle w:val="Pogrubienie"/>
          <w:b w:val="0"/>
          <w:szCs w:val="22"/>
        </w:rPr>
        <w:t>Zamawiający wymaga realizacji zamówienia od dnia podpisania umowy do 31.12.2023 r. lub do wyczerpania kwoty umowy.</w:t>
      </w:r>
      <w:r w:rsidR="00C624F2">
        <w:rPr>
          <w:rStyle w:val="Pogrubienie"/>
          <w:szCs w:val="22"/>
        </w:rPr>
        <w:t xml:space="preserve"> </w:t>
      </w:r>
    </w:p>
    <w:p w14:paraId="0E946BAE" w14:textId="7D2C7439" w:rsidR="00D15BCA" w:rsidRPr="00C04D3B" w:rsidRDefault="00E01CA0" w:rsidP="00D15BCA">
      <w:pPr>
        <w:pStyle w:val="Akapitzlist"/>
        <w:numPr>
          <w:ilvl w:val="0"/>
          <w:numId w:val="60"/>
        </w:numPr>
        <w:rPr>
          <w:rStyle w:val="Pogrubienie"/>
          <w:b w:val="0"/>
        </w:rPr>
      </w:pPr>
      <w:r w:rsidRPr="00C04D3B">
        <w:rPr>
          <w:szCs w:val="22"/>
        </w:rPr>
        <w:lastRenderedPageBreak/>
        <w:t>Projektowane postanowienia umowy (</w:t>
      </w:r>
      <w:r w:rsidR="00074D54" w:rsidRPr="00C04D3B">
        <w:rPr>
          <w:szCs w:val="22"/>
        </w:rPr>
        <w:t>Projekt Umowy</w:t>
      </w:r>
      <w:r w:rsidRPr="00C04D3B">
        <w:rPr>
          <w:szCs w:val="22"/>
        </w:rPr>
        <w:t>) określające</w:t>
      </w:r>
      <w:r w:rsidR="00074D54" w:rsidRPr="00C04D3B">
        <w:rPr>
          <w:szCs w:val="22"/>
        </w:rPr>
        <w:t xml:space="preserve"> warunki realizacji zamówienia stanowi</w:t>
      </w:r>
      <w:r w:rsidRPr="00C04D3B">
        <w:rPr>
          <w:szCs w:val="22"/>
        </w:rPr>
        <w:t>ą</w:t>
      </w:r>
      <w:r w:rsidR="00074D54" w:rsidRPr="00C04D3B">
        <w:rPr>
          <w:szCs w:val="22"/>
        </w:rPr>
        <w:t xml:space="preserve"> </w:t>
      </w:r>
      <w:r w:rsidR="00885A38" w:rsidRPr="008C08EC">
        <w:rPr>
          <w:szCs w:val="22"/>
          <w:u w:val="single"/>
        </w:rPr>
        <w:t>Załącznik nr 1</w:t>
      </w:r>
      <w:r w:rsidR="00074D54" w:rsidRPr="00C04D3B">
        <w:rPr>
          <w:szCs w:val="22"/>
          <w:u w:val="single"/>
        </w:rPr>
        <w:t xml:space="preserve"> do Zapytania ofertowego. </w:t>
      </w:r>
    </w:p>
    <w:p w14:paraId="6EF3AE73" w14:textId="7D026C47" w:rsidR="00D15BCA" w:rsidRPr="00D15BCA" w:rsidRDefault="00AB33DE" w:rsidP="00D15BCA">
      <w:pPr>
        <w:pStyle w:val="Nagwek1"/>
        <w:rPr>
          <w:rStyle w:val="Pogrubienie"/>
          <w:b/>
        </w:rPr>
      </w:pPr>
      <w:r>
        <w:rPr>
          <w:rStyle w:val="Pogrubienie"/>
          <w:b/>
        </w:rPr>
        <w:t>W</w:t>
      </w:r>
      <w:r w:rsidR="00C04D3B">
        <w:rPr>
          <w:rStyle w:val="Pogrubienie"/>
          <w:b/>
        </w:rPr>
        <w:t>arunki udziału w postępowaniu</w:t>
      </w:r>
      <w:r w:rsidR="00D15BCA" w:rsidRPr="00D15BCA">
        <w:rPr>
          <w:rStyle w:val="Pogrubienie"/>
          <w:b/>
        </w:rPr>
        <w:t>:</w:t>
      </w:r>
      <w:r w:rsidR="00C624F2">
        <w:rPr>
          <w:rStyle w:val="Pogrubienie"/>
          <w:b/>
        </w:rPr>
        <w:t xml:space="preserve"> </w:t>
      </w:r>
    </w:p>
    <w:p w14:paraId="100D62FE" w14:textId="5055D38D" w:rsidR="002E28D9" w:rsidRPr="00F24B51" w:rsidRDefault="002E28D9" w:rsidP="00F24B51">
      <w:pPr>
        <w:pStyle w:val="Akapitzlist"/>
        <w:numPr>
          <w:ilvl w:val="1"/>
          <w:numId w:val="70"/>
        </w:numPr>
        <w:rPr>
          <w:rStyle w:val="Pogrubienie"/>
          <w:b w:val="0"/>
        </w:rPr>
      </w:pPr>
      <w:r w:rsidRPr="00F24B51">
        <w:rPr>
          <w:rStyle w:val="Pogrubienie"/>
          <w:b w:val="0"/>
        </w:rPr>
        <w:t>Wskazanie m</w:t>
      </w:r>
      <w:r w:rsidR="00DC4722" w:rsidRPr="00F24B51">
        <w:rPr>
          <w:rStyle w:val="Pogrubienie"/>
          <w:b w:val="0"/>
        </w:rPr>
        <w:t xml:space="preserve">inimum </w:t>
      </w:r>
      <w:r w:rsidR="0085156F" w:rsidRPr="00A254B0">
        <w:rPr>
          <w:rStyle w:val="Pogrubienie"/>
        </w:rPr>
        <w:t>1</w:t>
      </w:r>
      <w:r w:rsidR="00DC4722" w:rsidRPr="00A254B0">
        <w:rPr>
          <w:rStyle w:val="Pogrubienie"/>
        </w:rPr>
        <w:t xml:space="preserve"> o</w:t>
      </w:r>
      <w:r w:rsidR="00D15BCA" w:rsidRPr="00A254B0">
        <w:rPr>
          <w:rStyle w:val="Pogrubienie"/>
        </w:rPr>
        <w:t>s</w:t>
      </w:r>
      <w:r w:rsidR="000F1213" w:rsidRPr="00A254B0">
        <w:rPr>
          <w:rStyle w:val="Pogrubienie"/>
        </w:rPr>
        <w:t>ob</w:t>
      </w:r>
      <w:r w:rsidR="00D7315E" w:rsidRPr="00A254B0">
        <w:rPr>
          <w:rStyle w:val="Pogrubienie"/>
        </w:rPr>
        <w:t>y</w:t>
      </w:r>
      <w:r w:rsidR="00D7315E" w:rsidRPr="00F24B51">
        <w:rPr>
          <w:rStyle w:val="Pogrubienie"/>
          <w:b w:val="0"/>
        </w:rPr>
        <w:t xml:space="preserve"> </w:t>
      </w:r>
      <w:r w:rsidR="00D15BCA" w:rsidRPr="00F24B51">
        <w:rPr>
          <w:rStyle w:val="Pogrubienie"/>
          <w:b w:val="0"/>
        </w:rPr>
        <w:t xml:space="preserve">do realizacji zamówienia </w:t>
      </w:r>
      <w:r w:rsidRPr="00F24B51">
        <w:rPr>
          <w:rStyle w:val="Pogrubienie"/>
          <w:b w:val="0"/>
        </w:rPr>
        <w:t>któr</w:t>
      </w:r>
      <w:r w:rsidR="000F1213" w:rsidRPr="00F24B51">
        <w:rPr>
          <w:rStyle w:val="Pogrubienie"/>
          <w:b w:val="0"/>
        </w:rPr>
        <w:t>a</w:t>
      </w:r>
      <w:r w:rsidRPr="00F24B51">
        <w:rPr>
          <w:rStyle w:val="Pogrubienie"/>
          <w:b w:val="0"/>
        </w:rPr>
        <w:t xml:space="preserve"> posiada:</w:t>
      </w:r>
    </w:p>
    <w:p w14:paraId="1578737B" w14:textId="0E6E1A49" w:rsidR="00D15BCA" w:rsidRPr="00D15BCA" w:rsidRDefault="00D916F4" w:rsidP="002E28D9">
      <w:pPr>
        <w:pStyle w:val="Akapitzlist"/>
        <w:numPr>
          <w:ilvl w:val="1"/>
          <w:numId w:val="65"/>
        </w:numPr>
        <w:ind w:left="709" w:hanging="283"/>
        <w:rPr>
          <w:rStyle w:val="Pogrubienie"/>
          <w:b w:val="0"/>
        </w:rPr>
      </w:pPr>
      <w:r>
        <w:rPr>
          <w:rStyle w:val="Pogrubienie"/>
          <w:b w:val="0"/>
        </w:rPr>
        <w:t>w</w:t>
      </w:r>
      <w:r w:rsidRPr="00D15BCA">
        <w:rPr>
          <w:rStyle w:val="Pogrubienie"/>
          <w:b w:val="0"/>
        </w:rPr>
        <w:t xml:space="preserve">ykształcenie </w:t>
      </w:r>
      <w:r w:rsidR="00D15BCA" w:rsidRPr="00D15BCA">
        <w:rPr>
          <w:rStyle w:val="Pogrubienie"/>
          <w:b w:val="0"/>
        </w:rPr>
        <w:t>wyższe, z tytułem co najmniej magistra z zakresu zarządzania, prawa lub pokrewnych</w:t>
      </w:r>
      <w:r>
        <w:rPr>
          <w:rStyle w:val="Pogrubienie"/>
          <w:b w:val="0"/>
        </w:rPr>
        <w:t xml:space="preserve"> oraz </w:t>
      </w:r>
      <w:r w:rsidRPr="00535950">
        <w:rPr>
          <w:rStyle w:val="Pogrubienie"/>
        </w:rPr>
        <w:t>certyfikat audytora wiodącego ISO 22301</w:t>
      </w:r>
      <w:r w:rsidR="00535950">
        <w:rPr>
          <w:rStyle w:val="Pogrubienie"/>
          <w:b w:val="0"/>
        </w:rPr>
        <w:t>;</w:t>
      </w:r>
    </w:p>
    <w:p w14:paraId="18D6C640" w14:textId="34FCE4E6" w:rsidR="00535950" w:rsidRDefault="00DC4722" w:rsidP="00535950">
      <w:pPr>
        <w:pStyle w:val="Akapitzlist"/>
        <w:numPr>
          <w:ilvl w:val="1"/>
          <w:numId w:val="65"/>
        </w:numPr>
        <w:ind w:left="709" w:hanging="283"/>
        <w:rPr>
          <w:rStyle w:val="Pogrubienie"/>
          <w:b w:val="0"/>
        </w:rPr>
      </w:pPr>
      <w:r>
        <w:rPr>
          <w:rStyle w:val="Pogrubienie"/>
          <w:b w:val="0"/>
        </w:rPr>
        <w:t>d</w:t>
      </w:r>
      <w:r w:rsidR="00586B9E" w:rsidRPr="00D15BCA">
        <w:rPr>
          <w:rStyle w:val="Pogrubienie"/>
          <w:b w:val="0"/>
        </w:rPr>
        <w:t>oświadczenie w przeprowadzani</w:t>
      </w:r>
      <w:r w:rsidR="00586B9E">
        <w:rPr>
          <w:rStyle w:val="Pogrubienie"/>
          <w:b w:val="0"/>
        </w:rPr>
        <w:t xml:space="preserve">u </w:t>
      </w:r>
      <w:r>
        <w:rPr>
          <w:rStyle w:val="Pogrubienie"/>
          <w:b w:val="0"/>
        </w:rPr>
        <w:t xml:space="preserve">minimum </w:t>
      </w:r>
      <w:r w:rsidR="00C15C85">
        <w:rPr>
          <w:rStyle w:val="Pogrubienie"/>
        </w:rPr>
        <w:t>3</w:t>
      </w:r>
      <w:r w:rsidRPr="00535950">
        <w:rPr>
          <w:rStyle w:val="Pogrubienie"/>
        </w:rPr>
        <w:t xml:space="preserve"> audytów zgodności </w:t>
      </w:r>
      <w:r w:rsidR="00586B9E" w:rsidRPr="00535950">
        <w:rPr>
          <w:rStyle w:val="Pogrubienie"/>
        </w:rPr>
        <w:t>z normą 22301</w:t>
      </w:r>
      <w:r>
        <w:rPr>
          <w:rStyle w:val="Pogrubienie"/>
          <w:b w:val="0"/>
        </w:rPr>
        <w:t xml:space="preserve"> </w:t>
      </w:r>
      <w:r w:rsidR="00D7315E">
        <w:rPr>
          <w:rStyle w:val="Pogrubienie"/>
          <w:b w:val="0"/>
        </w:rPr>
        <w:t xml:space="preserve">lub 27001 z elementami ciągłości działania </w:t>
      </w:r>
      <w:r>
        <w:rPr>
          <w:rStyle w:val="Pogrubienie"/>
          <w:b w:val="0"/>
        </w:rPr>
        <w:t>(w roli audytora wiodącego i/lub wewnętrznego)</w:t>
      </w:r>
      <w:r w:rsidR="00DB2456" w:rsidRPr="00DB2456">
        <w:rPr>
          <w:rStyle w:val="Pogrubienie"/>
          <w:b w:val="0"/>
        </w:rPr>
        <w:t xml:space="preserve"> w ciągu ostatnich</w:t>
      </w:r>
      <w:r w:rsidR="005E02C7">
        <w:rPr>
          <w:rStyle w:val="Pogrubienie"/>
          <w:b w:val="0"/>
        </w:rPr>
        <w:t xml:space="preserve"> </w:t>
      </w:r>
      <w:r w:rsidR="00B90BE3" w:rsidRPr="00BE1E65">
        <w:rPr>
          <w:rStyle w:val="Pogrubienie"/>
        </w:rPr>
        <w:t>5</w:t>
      </w:r>
      <w:r w:rsidR="00DB2456" w:rsidRPr="00BE1E65">
        <w:rPr>
          <w:rStyle w:val="Pogrubienie"/>
        </w:rPr>
        <w:t xml:space="preserve"> l</w:t>
      </w:r>
      <w:r w:rsidR="00DB2456" w:rsidRPr="00DB2456">
        <w:rPr>
          <w:rStyle w:val="Pogrubienie"/>
        </w:rPr>
        <w:t>at</w:t>
      </w:r>
      <w:r w:rsidR="00DB2456" w:rsidRPr="00DB2456">
        <w:rPr>
          <w:rStyle w:val="Pogrubienie"/>
          <w:b w:val="0"/>
        </w:rPr>
        <w:t xml:space="preserve"> liczonych</w:t>
      </w:r>
      <w:r w:rsidR="00DB2456">
        <w:rPr>
          <w:rStyle w:val="Pogrubienie"/>
          <w:b w:val="0"/>
        </w:rPr>
        <w:t xml:space="preserve"> od dnia terminu składania ofert</w:t>
      </w:r>
      <w:r w:rsidR="00535950">
        <w:rPr>
          <w:rStyle w:val="Pogrubienie"/>
          <w:b w:val="0"/>
        </w:rPr>
        <w:t>;</w:t>
      </w:r>
    </w:p>
    <w:p w14:paraId="61518564" w14:textId="5B9AAE8B" w:rsidR="00441296" w:rsidRDefault="00535950" w:rsidP="00535950">
      <w:pPr>
        <w:pStyle w:val="Akapitzlist"/>
        <w:numPr>
          <w:ilvl w:val="1"/>
          <w:numId w:val="65"/>
        </w:numPr>
        <w:ind w:left="709" w:hanging="283"/>
        <w:rPr>
          <w:rStyle w:val="Pogrubienie"/>
          <w:b w:val="0"/>
        </w:rPr>
      </w:pPr>
      <w:r>
        <w:rPr>
          <w:rStyle w:val="Pogrubienie"/>
          <w:b w:val="0"/>
        </w:rPr>
        <w:t xml:space="preserve">doświadczenie w prowadzeniu szkoleń z zakresu SZCD </w:t>
      </w:r>
      <w:r w:rsidRPr="00DB2456">
        <w:rPr>
          <w:rStyle w:val="Pogrubienie"/>
        </w:rPr>
        <w:t>powyżej 200 godzin szkoleniowych</w:t>
      </w:r>
      <w:r w:rsidR="00BE1E65">
        <w:rPr>
          <w:rStyle w:val="Pogrubienie"/>
          <w:b w:val="0"/>
        </w:rPr>
        <w:t xml:space="preserve"> w </w:t>
      </w:r>
      <w:r w:rsidRPr="00DB2456">
        <w:rPr>
          <w:rStyle w:val="Pogrubienie"/>
          <w:b w:val="0"/>
        </w:rPr>
        <w:t xml:space="preserve">ciągu ostatnich </w:t>
      </w:r>
      <w:r w:rsidR="00B90BE3">
        <w:rPr>
          <w:rStyle w:val="Pogrubienie"/>
        </w:rPr>
        <w:t>5</w:t>
      </w:r>
      <w:r w:rsidR="00B90BE3" w:rsidRPr="00DB2456">
        <w:rPr>
          <w:rStyle w:val="Pogrubienie"/>
        </w:rPr>
        <w:t xml:space="preserve"> </w:t>
      </w:r>
      <w:r w:rsidRPr="00DB2456">
        <w:rPr>
          <w:rStyle w:val="Pogrubienie"/>
        </w:rPr>
        <w:t>lat</w:t>
      </w:r>
      <w:r w:rsidRPr="00DB2456">
        <w:rPr>
          <w:rStyle w:val="Pogrubienie"/>
          <w:b w:val="0"/>
        </w:rPr>
        <w:t xml:space="preserve"> liczonych od dnia terminu składania ofert</w:t>
      </w:r>
      <w:r w:rsidR="00AF50E5">
        <w:rPr>
          <w:rStyle w:val="Pogrubienie"/>
          <w:b w:val="0"/>
        </w:rPr>
        <w:t>;</w:t>
      </w:r>
    </w:p>
    <w:p w14:paraId="051DE868" w14:textId="70D1451A" w:rsidR="00535950" w:rsidRPr="00AF50E5" w:rsidRDefault="00441296" w:rsidP="00535950">
      <w:pPr>
        <w:pStyle w:val="Akapitzlist"/>
        <w:numPr>
          <w:ilvl w:val="1"/>
          <w:numId w:val="65"/>
        </w:numPr>
        <w:ind w:left="709" w:hanging="283"/>
        <w:rPr>
          <w:rStyle w:val="Pogrubienie"/>
          <w:b w:val="0"/>
        </w:rPr>
      </w:pPr>
      <w:r w:rsidRPr="00AF50E5">
        <w:t xml:space="preserve">W celu potwierdzenia spełnienia ww. warunków udziału w postępowaniu Wykonawca składa wypełniony </w:t>
      </w:r>
      <w:r w:rsidRPr="006F5020">
        <w:t xml:space="preserve">wykaz </w:t>
      </w:r>
      <w:r w:rsidR="00C768D8" w:rsidRPr="006F5020">
        <w:t>osób</w:t>
      </w:r>
      <w:r w:rsidR="00C768D8">
        <w:t xml:space="preserve"> wraz z ich wykształceniem i doświadczeniem</w:t>
      </w:r>
      <w:r w:rsidR="00C768D8" w:rsidRPr="00AF50E5">
        <w:t xml:space="preserve">, </w:t>
      </w:r>
      <w:r w:rsidR="00C768D8">
        <w:t xml:space="preserve">zgodnie ze </w:t>
      </w:r>
      <w:r w:rsidR="00C768D8" w:rsidRPr="00AF50E5">
        <w:t xml:space="preserve"> wz</w:t>
      </w:r>
      <w:r w:rsidR="00C768D8">
        <w:t>orem</w:t>
      </w:r>
      <w:r w:rsidR="00C768D8" w:rsidRPr="00AF50E5">
        <w:t xml:space="preserve"> stanowi</w:t>
      </w:r>
      <w:r w:rsidR="00C768D8">
        <w:t>ącym</w:t>
      </w:r>
      <w:r w:rsidR="00C768D8" w:rsidRPr="00AF50E5">
        <w:t xml:space="preserve"> </w:t>
      </w:r>
      <w:r w:rsidRPr="00AF50E5">
        <w:rPr>
          <w:u w:val="single"/>
        </w:rPr>
        <w:t>Załącznik nr 3 do Zapytania ofertowego.</w:t>
      </w:r>
    </w:p>
    <w:p w14:paraId="695FD14D" w14:textId="2D0A338C" w:rsidR="002E28D9" w:rsidRPr="00F24B51" w:rsidRDefault="002E28D9" w:rsidP="00F24B51">
      <w:pPr>
        <w:pStyle w:val="Akapitzlist"/>
        <w:numPr>
          <w:ilvl w:val="1"/>
          <w:numId w:val="70"/>
        </w:numPr>
        <w:rPr>
          <w:rStyle w:val="Pogrubienie"/>
          <w:b w:val="0"/>
        </w:rPr>
      </w:pPr>
      <w:r w:rsidRPr="00F24B51">
        <w:rPr>
          <w:rStyle w:val="Pogrubienie"/>
          <w:b w:val="0"/>
        </w:rPr>
        <w:t>Wykazanie doświadczenia Wykonawcy</w:t>
      </w:r>
      <w:r w:rsidR="00EB2112" w:rsidRPr="00F24B51">
        <w:rPr>
          <w:rStyle w:val="Pogrubienie"/>
          <w:b w:val="0"/>
        </w:rPr>
        <w:t xml:space="preserve"> poprzez</w:t>
      </w:r>
      <w:r w:rsidRPr="00F24B51">
        <w:rPr>
          <w:rStyle w:val="Pogrubienie"/>
          <w:b w:val="0"/>
        </w:rPr>
        <w:t xml:space="preserve">: </w:t>
      </w:r>
    </w:p>
    <w:p w14:paraId="2C547FA2" w14:textId="0E078D09" w:rsidR="00D15BCA" w:rsidRPr="00586B9E" w:rsidRDefault="002E28D9" w:rsidP="00EB2112">
      <w:pPr>
        <w:pStyle w:val="Akapitzlist"/>
        <w:numPr>
          <w:ilvl w:val="1"/>
          <w:numId w:val="66"/>
        </w:numPr>
        <w:ind w:left="709" w:hanging="283"/>
        <w:rPr>
          <w:rStyle w:val="Pogrubienie"/>
          <w:b w:val="0"/>
        </w:rPr>
      </w:pPr>
      <w:r>
        <w:rPr>
          <w:rStyle w:val="Pogrubienie"/>
          <w:b w:val="0"/>
        </w:rPr>
        <w:t xml:space="preserve">wykazanie minimum </w:t>
      </w:r>
      <w:r w:rsidR="00C7100F">
        <w:rPr>
          <w:rStyle w:val="Pogrubienie"/>
        </w:rPr>
        <w:t>5</w:t>
      </w:r>
      <w:r w:rsidR="00C7100F" w:rsidRPr="00A254B0">
        <w:rPr>
          <w:rStyle w:val="Pogrubienie"/>
        </w:rPr>
        <w:t xml:space="preserve"> </w:t>
      </w:r>
      <w:r w:rsidRPr="00A254B0">
        <w:rPr>
          <w:rStyle w:val="Pogrubienie"/>
        </w:rPr>
        <w:t>klientów/podmioty/zamawiający</w:t>
      </w:r>
      <w:r w:rsidRPr="00DB2456">
        <w:rPr>
          <w:rStyle w:val="Pogrubienie"/>
          <w:b w:val="0"/>
        </w:rPr>
        <w:t xml:space="preserve"> </w:t>
      </w:r>
      <w:r w:rsidR="00EB2112" w:rsidRPr="00DB2456">
        <w:rPr>
          <w:rStyle w:val="Pogrubienie"/>
          <w:b w:val="0"/>
        </w:rPr>
        <w:t>u których Wykonawca należycie zrealizował (wykonał) umowę wdrożeniową/doradczą</w:t>
      </w:r>
      <w:r w:rsidR="00C15C85" w:rsidRPr="00DB2456">
        <w:rPr>
          <w:rStyle w:val="Pogrubienie"/>
          <w:b w:val="0"/>
        </w:rPr>
        <w:t>/na przeprowadzenie audytu</w:t>
      </w:r>
      <w:r w:rsidR="00EB2112" w:rsidRPr="00DB2456">
        <w:rPr>
          <w:rStyle w:val="Pogrubienie"/>
          <w:b w:val="0"/>
        </w:rPr>
        <w:t xml:space="preserve"> w zakresie </w:t>
      </w:r>
      <w:r w:rsidR="00EB2112" w:rsidRPr="00DB2456">
        <w:rPr>
          <w:rStyle w:val="Pogrubienie"/>
        </w:rPr>
        <w:t>SZCD</w:t>
      </w:r>
      <w:r w:rsidR="00C7100F">
        <w:rPr>
          <w:rStyle w:val="Pogrubienie"/>
        </w:rPr>
        <w:t>,</w:t>
      </w:r>
      <w:r w:rsidR="00C7100F" w:rsidRPr="00C7100F">
        <w:rPr>
          <w:rStyle w:val="Pogrubienie"/>
          <w:b w:val="0"/>
        </w:rPr>
        <w:t xml:space="preserve"> </w:t>
      </w:r>
      <w:r w:rsidR="00C7100F">
        <w:rPr>
          <w:rStyle w:val="Pogrubienie"/>
          <w:b w:val="0"/>
        </w:rPr>
        <w:t xml:space="preserve">w tym minimum </w:t>
      </w:r>
      <w:r w:rsidR="009809E2">
        <w:rPr>
          <w:rStyle w:val="Pogrubienie"/>
          <w:b w:val="0"/>
        </w:rPr>
        <w:t xml:space="preserve">u </w:t>
      </w:r>
      <w:r w:rsidR="00C7100F" w:rsidRPr="00AF50E5">
        <w:rPr>
          <w:rStyle w:val="Pogrubienie"/>
        </w:rPr>
        <w:t>3</w:t>
      </w:r>
      <w:r w:rsidR="00C7100F" w:rsidRPr="00C7100F">
        <w:rPr>
          <w:rStyle w:val="Pogrubienie"/>
        </w:rPr>
        <w:t xml:space="preserve"> </w:t>
      </w:r>
      <w:r w:rsidR="00C7100F" w:rsidRPr="00A254B0">
        <w:rPr>
          <w:rStyle w:val="Pogrubienie"/>
        </w:rPr>
        <w:t>operatorów infrastruktury krytycznej</w:t>
      </w:r>
      <w:r w:rsidR="009809E2">
        <w:rPr>
          <w:rStyle w:val="Odwoanieprzypisudolnego"/>
          <w:b/>
        </w:rPr>
        <w:footnoteReference w:id="2"/>
      </w:r>
      <w:r w:rsidR="00C7100F" w:rsidRPr="00A254B0">
        <w:rPr>
          <w:rStyle w:val="Pogrubienie"/>
        </w:rPr>
        <w:t xml:space="preserve"> i/lub podmiotów </w:t>
      </w:r>
      <w:r w:rsidR="00C7100F" w:rsidRPr="00110F06">
        <w:rPr>
          <w:rStyle w:val="Pogrubienie"/>
        </w:rPr>
        <w:t>administracji</w:t>
      </w:r>
      <w:r w:rsidR="00B90BE3">
        <w:rPr>
          <w:rStyle w:val="Pogrubienie"/>
        </w:rPr>
        <w:t xml:space="preserve"> publicznej</w:t>
      </w:r>
      <w:r w:rsidR="00EB2112" w:rsidRPr="00DB2456">
        <w:rPr>
          <w:rStyle w:val="Pogrubienie"/>
        </w:rPr>
        <w:t xml:space="preserve"> </w:t>
      </w:r>
      <w:r w:rsidR="00EB2112" w:rsidRPr="00DB2456">
        <w:rPr>
          <w:rStyle w:val="Pogrubienie"/>
          <w:b w:val="0"/>
        </w:rPr>
        <w:t xml:space="preserve">w ciągu </w:t>
      </w:r>
      <w:r w:rsidR="00EB2112" w:rsidRPr="00A254B0">
        <w:rPr>
          <w:rStyle w:val="Pogrubienie"/>
        </w:rPr>
        <w:t xml:space="preserve">ostatnich </w:t>
      </w:r>
      <w:r w:rsidR="00B90BE3">
        <w:rPr>
          <w:rStyle w:val="Pogrubienie"/>
        </w:rPr>
        <w:t>5</w:t>
      </w:r>
      <w:r w:rsidR="00C7100F" w:rsidRPr="00A254B0">
        <w:rPr>
          <w:rStyle w:val="Pogrubienie"/>
        </w:rPr>
        <w:t xml:space="preserve"> </w:t>
      </w:r>
      <w:r w:rsidR="00EB2112" w:rsidRPr="00A254B0">
        <w:rPr>
          <w:rStyle w:val="Pogrubienie"/>
        </w:rPr>
        <w:t>lat</w:t>
      </w:r>
      <w:r w:rsidR="00EB2112" w:rsidRPr="00EB2112">
        <w:rPr>
          <w:rStyle w:val="Pogrubienie"/>
          <w:b w:val="0"/>
        </w:rPr>
        <w:t xml:space="preserve"> liczonych od dnia terminu składania ofert</w:t>
      </w:r>
      <w:r w:rsidR="00BE1E65">
        <w:rPr>
          <w:rStyle w:val="Pogrubienie"/>
          <w:b w:val="0"/>
        </w:rPr>
        <w:t>, a </w:t>
      </w:r>
      <w:r w:rsidR="00C7100F">
        <w:rPr>
          <w:rStyle w:val="Pogrubienie"/>
          <w:b w:val="0"/>
        </w:rPr>
        <w:t xml:space="preserve">wartość </w:t>
      </w:r>
      <w:r w:rsidR="00CD0F80">
        <w:rPr>
          <w:rStyle w:val="Pogrubienie"/>
          <w:b w:val="0"/>
        </w:rPr>
        <w:t>sumy</w:t>
      </w:r>
      <w:r w:rsidR="00C7100F">
        <w:rPr>
          <w:rStyle w:val="Pogrubienie"/>
          <w:b w:val="0"/>
        </w:rPr>
        <w:t xml:space="preserve"> umów nie była niższa niż </w:t>
      </w:r>
      <w:r w:rsidR="00CD0F80">
        <w:rPr>
          <w:rStyle w:val="Pogrubienie"/>
          <w:b w:val="0"/>
        </w:rPr>
        <w:t>10</w:t>
      </w:r>
      <w:r w:rsidR="00C7100F" w:rsidRPr="006F5020">
        <w:rPr>
          <w:rStyle w:val="Pogrubienie"/>
          <w:b w:val="0"/>
        </w:rPr>
        <w:t>0 000 zł brutto</w:t>
      </w:r>
      <w:r w:rsidR="00CD0F80">
        <w:rPr>
          <w:rStyle w:val="Pogrubienie"/>
          <w:b w:val="0"/>
        </w:rPr>
        <w:t>;</w:t>
      </w:r>
    </w:p>
    <w:p w14:paraId="147BE64C" w14:textId="15D471B7" w:rsidR="0026704D" w:rsidRPr="00F15ECA" w:rsidRDefault="00CD0F80" w:rsidP="00F15ECA">
      <w:pPr>
        <w:pStyle w:val="Akapitzlist"/>
        <w:numPr>
          <w:ilvl w:val="1"/>
          <w:numId w:val="66"/>
        </w:numPr>
        <w:ind w:left="709" w:hanging="283"/>
      </w:pPr>
      <w:r>
        <w:t>w</w:t>
      </w:r>
      <w:r w:rsidR="00A056A2" w:rsidRPr="0036023D">
        <w:t xml:space="preserve"> celu potwierdzenia spełnienia </w:t>
      </w:r>
      <w:r w:rsidR="00441296" w:rsidRPr="0036023D">
        <w:t xml:space="preserve">ww. </w:t>
      </w:r>
      <w:r w:rsidR="00A056A2" w:rsidRPr="0036023D">
        <w:t xml:space="preserve">warunków </w:t>
      </w:r>
      <w:r w:rsidR="00441296" w:rsidRPr="0036023D">
        <w:t>udziału w postępowaniu,</w:t>
      </w:r>
      <w:r w:rsidR="00A056A2" w:rsidRPr="0036023D">
        <w:t xml:space="preserve"> Wykonawca składa wypełniony</w:t>
      </w:r>
      <w:r w:rsidR="00441296" w:rsidRPr="0036023D">
        <w:t xml:space="preserve"> wykaz usług, którego  wzór</w:t>
      </w:r>
      <w:r w:rsidR="00A056A2" w:rsidRPr="0036023D">
        <w:t xml:space="preserve"> stanowią </w:t>
      </w:r>
      <w:r w:rsidR="00441296" w:rsidRPr="0036023D">
        <w:rPr>
          <w:u w:val="single"/>
        </w:rPr>
        <w:t>Załącznik nr 4</w:t>
      </w:r>
      <w:r w:rsidR="00A056A2" w:rsidRPr="0036023D">
        <w:rPr>
          <w:u w:val="single"/>
        </w:rPr>
        <w:t xml:space="preserve"> do Zapytania ofertowego wraz z dokumentami potwierdzającymi należyte wykonanie </w:t>
      </w:r>
      <w:r w:rsidR="009809E2" w:rsidRPr="0036023D">
        <w:rPr>
          <w:u w:val="single"/>
        </w:rPr>
        <w:t>umowy.</w:t>
      </w:r>
    </w:p>
    <w:p w14:paraId="09FE08CF" w14:textId="059E3632" w:rsidR="00F94503" w:rsidRDefault="00F94503" w:rsidP="008560A9">
      <w:pPr>
        <w:rPr>
          <w:b/>
          <w:lang w:eastAsia="x-none"/>
        </w:rPr>
      </w:pPr>
    </w:p>
    <w:p w14:paraId="2191C022" w14:textId="6F849305" w:rsidR="009F09D7" w:rsidRDefault="009F09D7" w:rsidP="008560A9">
      <w:pPr>
        <w:rPr>
          <w:b/>
          <w:lang w:eastAsia="x-none"/>
        </w:rPr>
      </w:pPr>
    </w:p>
    <w:p w14:paraId="4C090946" w14:textId="11B58FFC" w:rsidR="009F09D7" w:rsidRDefault="009F09D7" w:rsidP="008560A9">
      <w:pPr>
        <w:rPr>
          <w:b/>
          <w:lang w:eastAsia="x-none"/>
        </w:rPr>
      </w:pPr>
    </w:p>
    <w:p w14:paraId="7D6169F2" w14:textId="77777777" w:rsidR="009F09D7" w:rsidRDefault="009F09D7" w:rsidP="008560A9">
      <w:pPr>
        <w:rPr>
          <w:b/>
          <w:lang w:eastAsia="x-none"/>
        </w:rPr>
      </w:pPr>
    </w:p>
    <w:p w14:paraId="7D802C35" w14:textId="77777777" w:rsidR="008560A9" w:rsidRPr="00CD0F80" w:rsidRDefault="008560A9" w:rsidP="008560A9">
      <w:pPr>
        <w:rPr>
          <w:b/>
          <w:lang w:eastAsia="x-none"/>
        </w:rPr>
      </w:pPr>
      <w:r w:rsidRPr="00CD0F80">
        <w:rPr>
          <w:b/>
          <w:lang w:eastAsia="x-none"/>
        </w:rPr>
        <w:t xml:space="preserve">Załączniki do Zapytania ofertowego </w:t>
      </w:r>
      <w:r w:rsidRPr="00CD0F80">
        <w:rPr>
          <w:lang w:eastAsia="x-none"/>
        </w:rPr>
        <w:t>(stanowiące jego integralną część):</w:t>
      </w:r>
    </w:p>
    <w:p w14:paraId="61984500" w14:textId="77777777" w:rsidR="00576FA3" w:rsidRPr="00CD0F80" w:rsidRDefault="00576FA3" w:rsidP="00576FA3">
      <w:pPr>
        <w:pStyle w:val="Akapitzlist"/>
        <w:numPr>
          <w:ilvl w:val="0"/>
          <w:numId w:val="52"/>
        </w:numPr>
        <w:suppressAutoHyphens w:val="0"/>
        <w:jc w:val="left"/>
        <w:rPr>
          <w:szCs w:val="22"/>
          <w:lang w:eastAsia="x-none"/>
        </w:rPr>
      </w:pPr>
      <w:r w:rsidRPr="00CD0F80">
        <w:rPr>
          <w:b/>
          <w:szCs w:val="22"/>
          <w:lang w:eastAsia="x-none"/>
        </w:rPr>
        <w:t>Formularz oferty</w:t>
      </w:r>
      <w:r w:rsidRPr="00CD0F80">
        <w:rPr>
          <w:szCs w:val="22"/>
          <w:lang w:eastAsia="x-none"/>
        </w:rPr>
        <w:t xml:space="preserve"> (wzór).</w:t>
      </w:r>
    </w:p>
    <w:p w14:paraId="67B365A4" w14:textId="06F5DF02" w:rsidR="008560A9" w:rsidRPr="00CD0F80" w:rsidRDefault="008560A9" w:rsidP="00E94C53">
      <w:pPr>
        <w:pStyle w:val="Akapitzlist"/>
        <w:numPr>
          <w:ilvl w:val="0"/>
          <w:numId w:val="52"/>
        </w:numPr>
        <w:suppressAutoHyphens w:val="0"/>
        <w:jc w:val="left"/>
        <w:rPr>
          <w:szCs w:val="22"/>
          <w:lang w:eastAsia="x-none"/>
        </w:rPr>
      </w:pPr>
      <w:r w:rsidRPr="00CD0F80">
        <w:rPr>
          <w:b/>
          <w:szCs w:val="22"/>
          <w:lang w:eastAsia="x-none"/>
        </w:rPr>
        <w:t>Projektowane postanowienia umowy</w:t>
      </w:r>
      <w:r w:rsidRPr="00CD0F80">
        <w:rPr>
          <w:szCs w:val="22"/>
          <w:lang w:eastAsia="x-none"/>
        </w:rPr>
        <w:t xml:space="preserve"> (Projekt umowy)</w:t>
      </w:r>
      <w:r w:rsidR="005E02C7" w:rsidRPr="00CD0F80">
        <w:rPr>
          <w:szCs w:val="22"/>
          <w:lang w:eastAsia="x-none"/>
        </w:rPr>
        <w:t>.</w:t>
      </w:r>
    </w:p>
    <w:p w14:paraId="2337A572" w14:textId="0020C8A4" w:rsidR="004357FB" w:rsidRPr="00CD0F80" w:rsidRDefault="006F5020" w:rsidP="004357FB">
      <w:pPr>
        <w:pStyle w:val="Akapitzlist"/>
        <w:numPr>
          <w:ilvl w:val="0"/>
          <w:numId w:val="52"/>
        </w:numPr>
        <w:suppressAutoHyphens w:val="0"/>
        <w:spacing w:before="240" w:after="240"/>
        <w:rPr>
          <w:rFonts w:cs="Arial"/>
          <w:szCs w:val="22"/>
        </w:rPr>
      </w:pPr>
      <w:r w:rsidRPr="00CD0F80">
        <w:rPr>
          <w:b/>
          <w:szCs w:val="22"/>
        </w:rPr>
        <w:t>Wykaz osób wraz z ich wykształceniem i doświadczeniem</w:t>
      </w:r>
      <w:r w:rsidRPr="00CD0F80" w:rsidDel="006F5020">
        <w:rPr>
          <w:rFonts w:cs="Arial"/>
          <w:b/>
          <w:szCs w:val="22"/>
        </w:rPr>
        <w:t xml:space="preserve"> </w:t>
      </w:r>
      <w:r w:rsidR="00C768D8" w:rsidRPr="00CD0F80">
        <w:rPr>
          <w:rFonts w:cs="Arial"/>
          <w:szCs w:val="22"/>
        </w:rPr>
        <w:t>skierowanych przez Wykonawcę do realizacji zamówienia</w:t>
      </w:r>
      <w:r w:rsidR="00CD0F80">
        <w:rPr>
          <w:rFonts w:cs="Arial"/>
          <w:szCs w:val="22"/>
        </w:rPr>
        <w:t xml:space="preserve"> (wzór)</w:t>
      </w:r>
      <w:r w:rsidR="00C768D8" w:rsidRPr="00CD0F80">
        <w:rPr>
          <w:rFonts w:cs="Arial"/>
          <w:szCs w:val="22"/>
        </w:rPr>
        <w:t xml:space="preserve">. </w:t>
      </w:r>
    </w:p>
    <w:p w14:paraId="4EC5E843" w14:textId="1E291597" w:rsidR="00E94C53" w:rsidRPr="00BE1E65" w:rsidRDefault="00F94503" w:rsidP="00F24B51">
      <w:pPr>
        <w:pStyle w:val="Akapitzlist"/>
        <w:numPr>
          <w:ilvl w:val="0"/>
          <w:numId w:val="52"/>
        </w:numPr>
        <w:suppressAutoHyphens w:val="0"/>
        <w:jc w:val="left"/>
        <w:rPr>
          <w:szCs w:val="22"/>
          <w:lang w:eastAsia="x-none"/>
        </w:rPr>
      </w:pPr>
      <w:r w:rsidRPr="00CD0F80">
        <w:rPr>
          <w:rFonts w:cs="Arial"/>
          <w:b/>
          <w:szCs w:val="22"/>
        </w:rPr>
        <w:t>Wykaz wykonanych usług</w:t>
      </w:r>
      <w:r w:rsidRPr="00CD0F80">
        <w:rPr>
          <w:rFonts w:cs="Arial"/>
          <w:szCs w:val="22"/>
        </w:rPr>
        <w:t xml:space="preserve"> </w:t>
      </w:r>
      <w:r w:rsidRPr="00CD0F80">
        <w:rPr>
          <w:szCs w:val="22"/>
          <w:lang w:eastAsia="x-none"/>
        </w:rPr>
        <w:t>(wzór)</w:t>
      </w:r>
      <w:r w:rsidR="005E02C7" w:rsidRPr="00CD0F80">
        <w:rPr>
          <w:szCs w:val="22"/>
          <w:lang w:eastAsia="x-none"/>
        </w:rPr>
        <w:t>.</w:t>
      </w:r>
    </w:p>
    <w:p w14:paraId="6E523814" w14:textId="5CE2D8A6" w:rsidR="00F22872" w:rsidRPr="009F09D7" w:rsidRDefault="00F22872" w:rsidP="009F09D7">
      <w:pPr>
        <w:jc w:val="right"/>
        <w:rPr>
          <w:b/>
          <w:lang w:eastAsia="x-none"/>
        </w:rPr>
      </w:pPr>
      <w:bookmarkStart w:id="0" w:name="_GoBack"/>
      <w:bookmarkEnd w:id="0"/>
    </w:p>
    <w:sectPr w:rsidR="00F22872" w:rsidRPr="009F09D7" w:rsidSect="00FE06D2"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9" w:footer="85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EEED" w14:textId="77777777" w:rsidR="00B7750E" w:rsidRDefault="00B7750E" w:rsidP="00FE4F4E">
      <w:pPr>
        <w:spacing w:after="0" w:line="240" w:lineRule="auto"/>
      </w:pPr>
      <w:r>
        <w:separator/>
      </w:r>
    </w:p>
  </w:endnote>
  <w:endnote w:type="continuationSeparator" w:id="0">
    <w:p w14:paraId="6D1D8AC2" w14:textId="77777777" w:rsidR="00B7750E" w:rsidRDefault="00B7750E" w:rsidP="00FE4F4E">
      <w:pPr>
        <w:spacing w:after="0" w:line="240" w:lineRule="auto"/>
      </w:pPr>
      <w:r>
        <w:continuationSeparator/>
      </w:r>
    </w:p>
  </w:endnote>
  <w:endnote w:type="continuationNotice" w:id="1">
    <w:p w14:paraId="255D74EE" w14:textId="77777777" w:rsidR="00B7750E" w:rsidRDefault="00B77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992060"/>
      <w:docPartObj>
        <w:docPartGallery w:val="Page Numbers (Bottom of Page)"/>
        <w:docPartUnique/>
      </w:docPartObj>
    </w:sdtPr>
    <w:sdtEndPr/>
    <w:sdtContent>
      <w:p w14:paraId="0AF9DD18" w14:textId="20FDDC4A" w:rsidR="00F94503" w:rsidRDefault="00F94503" w:rsidP="003C7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94">
          <w:rPr>
            <w:noProof/>
          </w:rPr>
          <w:t>9</w:t>
        </w:r>
        <w:r>
          <w:fldChar w:fldCharType="end"/>
        </w:r>
        <w:r>
          <w:t>/</w:t>
        </w:r>
        <w:r w:rsidR="00B7750E">
          <w:fldChar w:fldCharType="begin"/>
        </w:r>
        <w:r w:rsidR="00B7750E">
          <w:instrText xml:space="preserve"> NUMPAGES   \* MERGEFORMAT </w:instrText>
        </w:r>
        <w:r w:rsidR="00B7750E">
          <w:fldChar w:fldCharType="separate"/>
        </w:r>
        <w:r w:rsidR="00412694">
          <w:rPr>
            <w:noProof/>
          </w:rPr>
          <w:t>9</w:t>
        </w:r>
        <w:r w:rsidR="00B7750E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F598" w14:textId="77777777" w:rsidR="00F94503" w:rsidRDefault="00F94503" w:rsidP="00BA57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4B25C" w14:textId="77777777" w:rsidR="00B7750E" w:rsidRDefault="00B7750E" w:rsidP="00FE4F4E">
      <w:pPr>
        <w:spacing w:after="0" w:line="240" w:lineRule="auto"/>
      </w:pPr>
      <w:r>
        <w:separator/>
      </w:r>
    </w:p>
  </w:footnote>
  <w:footnote w:type="continuationSeparator" w:id="0">
    <w:p w14:paraId="2F215EF4" w14:textId="77777777" w:rsidR="00B7750E" w:rsidRDefault="00B7750E" w:rsidP="00FE4F4E">
      <w:pPr>
        <w:spacing w:after="0" w:line="240" w:lineRule="auto"/>
      </w:pPr>
      <w:r>
        <w:continuationSeparator/>
      </w:r>
    </w:p>
  </w:footnote>
  <w:footnote w:type="continuationNotice" w:id="1">
    <w:p w14:paraId="17E60AAB" w14:textId="77777777" w:rsidR="00B7750E" w:rsidRDefault="00B7750E">
      <w:pPr>
        <w:spacing w:after="0" w:line="240" w:lineRule="auto"/>
      </w:pPr>
    </w:p>
  </w:footnote>
  <w:footnote w:id="2">
    <w:p w14:paraId="39B0C865" w14:textId="6DE11311" w:rsidR="00F94503" w:rsidRDefault="00F94503" w:rsidP="009809E2">
      <w:pPr>
        <w:pStyle w:val="Tekstprzypisudolnego"/>
      </w:pPr>
      <w:r>
        <w:rPr>
          <w:rStyle w:val="Odwoanieprzypisudolnego"/>
        </w:rPr>
        <w:footnoteRef/>
      </w:r>
      <w:r>
        <w:t xml:space="preserve"> Za operatora infrastruktury krytycznej Zamawiający uznaje te podmioty które są </w:t>
      </w:r>
      <w:r w:rsidRPr="009809E2">
        <w:t>właściciel</w:t>
      </w:r>
      <w:r>
        <w:t>ami</w:t>
      </w:r>
      <w:r w:rsidRPr="009809E2">
        <w:t xml:space="preserve"> oraz posiadacz</w:t>
      </w:r>
      <w:r>
        <w:t>ami samoistnych</w:t>
      </w:r>
      <w:r w:rsidRPr="009809E2">
        <w:t xml:space="preserve"> i zależny</w:t>
      </w:r>
      <w:r>
        <w:t>ch</w:t>
      </w:r>
      <w:r w:rsidRPr="009809E2">
        <w:t xml:space="preserve"> obiektów, instalacji, urządzeń i usług infrastruktury krytycznej</w:t>
      </w:r>
      <w:r w:rsidR="00BE1E65">
        <w:t xml:space="preserve"> zgodnie z </w:t>
      </w:r>
      <w:r>
        <w:t xml:space="preserve">obowiązującymi przepisami ustawy o zarządzaniu kryzysowym (Dz. U. z 2020 r. poz. 1856, z 2021r. poz. 159). Zamawiający zweryfikuje informacje dotyczące operatora infrastruktury krytycznej na podstawie przedłożonych referencji wystawionych Wykonawcy przez Pełnomocników Ochrony Infrastruktury Krytycznej lub dokumentów potwierdzających wsparcie w zakresie ochrony infrastruktury krytycznej.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869E" w14:textId="77777777" w:rsidR="00F94503" w:rsidRDefault="00F94503" w:rsidP="001453C2">
    <w:pPr>
      <w:pStyle w:val="Nagwek"/>
      <w:jc w:val="center"/>
    </w:pPr>
    <w:r w:rsidRPr="006551F0"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8211CCA" wp14:editId="195A47ED">
          <wp:simplePos x="0" y="0"/>
          <wp:positionH relativeFrom="margin">
            <wp:posOffset>1736090</wp:posOffset>
          </wp:positionH>
          <wp:positionV relativeFrom="paragraph">
            <wp:posOffset>-65087</wp:posOffset>
          </wp:positionV>
          <wp:extent cx="2648475" cy="5364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475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B47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C69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E062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7A26F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8770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13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243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43B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E16229"/>
    <w:multiLevelType w:val="hybridMultilevel"/>
    <w:tmpl w:val="2E2CB910"/>
    <w:lvl w:ilvl="0" w:tplc="1E784918">
      <w:start w:val="1"/>
      <w:numFmt w:val="decimal"/>
      <w:lvlText w:val="%1."/>
      <w:lvlJc w:val="left"/>
      <w:pPr>
        <w:ind w:left="502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5111F5A"/>
    <w:multiLevelType w:val="hybridMultilevel"/>
    <w:tmpl w:val="973EC9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A15DB2"/>
    <w:multiLevelType w:val="multilevel"/>
    <w:tmpl w:val="34180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9B2E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A400AD"/>
    <w:multiLevelType w:val="hybridMultilevel"/>
    <w:tmpl w:val="5CB29BFE"/>
    <w:lvl w:ilvl="0" w:tplc="0422F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57C41"/>
    <w:multiLevelType w:val="hybridMultilevel"/>
    <w:tmpl w:val="367A5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F27DC"/>
    <w:multiLevelType w:val="hybridMultilevel"/>
    <w:tmpl w:val="B5DC6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C4AE1"/>
    <w:multiLevelType w:val="hybridMultilevel"/>
    <w:tmpl w:val="A6E882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83267C0"/>
    <w:multiLevelType w:val="hybridMultilevel"/>
    <w:tmpl w:val="BB486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F1461"/>
    <w:multiLevelType w:val="hybridMultilevel"/>
    <w:tmpl w:val="B8901708"/>
    <w:lvl w:ilvl="0" w:tplc="DF16F410">
      <w:start w:val="1"/>
      <w:numFmt w:val="bullet"/>
      <w:pStyle w:val="Akapitzlist"/>
      <w:lvlText w:val=""/>
      <w:lvlJc w:val="left"/>
      <w:pPr>
        <w:ind w:left="360" w:hanging="360"/>
      </w:pPr>
      <w:rPr>
        <w:rFonts w:ascii="Wingdings" w:hAnsi="Wingdings" w:hint="default"/>
        <w:color w:val="001A72" w:themeColor="accen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7D6F3B"/>
    <w:multiLevelType w:val="multilevel"/>
    <w:tmpl w:val="277881C8"/>
    <w:name w:val="Lista UKNF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8B1913"/>
    <w:multiLevelType w:val="multilevel"/>
    <w:tmpl w:val="5AA627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ajorBidi" w:hint="default"/>
        <w:color w:val="001A72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ajorBidi"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ajorBidi" w:hint="default"/>
        <w:b w:val="0"/>
        <w:color w:val="001A72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ajorBidi" w:hint="default"/>
        <w:color w:val="001A72" w:themeColor="accen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ajorBidi" w:hint="default"/>
        <w:color w:val="001A72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ajorBidi" w:hint="default"/>
        <w:color w:val="001A72" w:themeColor="accen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ajorBidi" w:hint="default"/>
        <w:color w:val="001A72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ajorBidi" w:hint="default"/>
        <w:color w:val="001A72" w:themeColor="accent1"/>
      </w:rPr>
    </w:lvl>
  </w:abstractNum>
  <w:abstractNum w:abstractNumId="20" w15:restartNumberingAfterBreak="0">
    <w:nsid w:val="1E345BE9"/>
    <w:multiLevelType w:val="hybridMultilevel"/>
    <w:tmpl w:val="E5FCB966"/>
    <w:lvl w:ilvl="0" w:tplc="F7C4BFF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1754012"/>
    <w:multiLevelType w:val="hybridMultilevel"/>
    <w:tmpl w:val="5B16B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D1C21"/>
    <w:multiLevelType w:val="hybridMultilevel"/>
    <w:tmpl w:val="85F481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74F361E"/>
    <w:multiLevelType w:val="hybridMultilevel"/>
    <w:tmpl w:val="9224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6A57F9"/>
    <w:multiLevelType w:val="hybridMultilevel"/>
    <w:tmpl w:val="0A9C4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D65E3"/>
    <w:multiLevelType w:val="hybridMultilevel"/>
    <w:tmpl w:val="7ED2D90A"/>
    <w:lvl w:ilvl="0" w:tplc="02A6077C">
      <w:start w:val="1"/>
      <w:numFmt w:val="bullet"/>
      <w:pStyle w:val="Listapunktowana"/>
      <w:lvlText w:val=""/>
      <w:lvlJc w:val="left"/>
      <w:pPr>
        <w:ind w:left="360" w:hanging="360"/>
      </w:pPr>
      <w:rPr>
        <w:rFonts w:ascii="Wingdings" w:hAnsi="Wingdings" w:hint="default"/>
        <w:color w:val="001A72" w:themeColor="accen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E02B1A"/>
    <w:multiLevelType w:val="multilevel"/>
    <w:tmpl w:val="0415001D"/>
    <w:name w:val="Lista UKNF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AB4040A"/>
    <w:multiLevelType w:val="hybridMultilevel"/>
    <w:tmpl w:val="BF1C1DE6"/>
    <w:lvl w:ilvl="0" w:tplc="52A4CBD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D55FA1"/>
    <w:multiLevelType w:val="multilevel"/>
    <w:tmpl w:val="72A8237E"/>
    <w:name w:val="Lista UKNF"/>
    <w:lvl w:ilvl="0">
      <w:start w:val="1"/>
      <w:numFmt w:val="decimal"/>
      <w:pStyle w:val="Akapitzlistnumerowan"/>
      <w:lvlText w:val="%1."/>
      <w:lvlJc w:val="left"/>
      <w:pPr>
        <w:ind w:left="357" w:hanging="357"/>
      </w:pPr>
      <w:rPr>
        <w:rFonts w:hint="default"/>
        <w:color w:val="001A72" w:themeColor="accent1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  <w:color w:val="001A72" w:themeColor="accent1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 w15:restartNumberingAfterBreak="0">
    <w:nsid w:val="2B4832F6"/>
    <w:multiLevelType w:val="multilevel"/>
    <w:tmpl w:val="33AA6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F743D"/>
    <w:multiLevelType w:val="hybridMultilevel"/>
    <w:tmpl w:val="51A00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BC6CA0"/>
    <w:multiLevelType w:val="hybridMultilevel"/>
    <w:tmpl w:val="F8742F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BA795C"/>
    <w:multiLevelType w:val="hybridMultilevel"/>
    <w:tmpl w:val="FE50E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4E73D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5680FF0"/>
    <w:multiLevelType w:val="multilevel"/>
    <w:tmpl w:val="0415001D"/>
    <w:name w:val="Lista UKNF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83A5812"/>
    <w:multiLevelType w:val="multilevel"/>
    <w:tmpl w:val="300A7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36" w15:restartNumberingAfterBreak="0">
    <w:nsid w:val="3F1E2EC5"/>
    <w:multiLevelType w:val="hybridMultilevel"/>
    <w:tmpl w:val="F1C4B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115DCC"/>
    <w:multiLevelType w:val="hybridMultilevel"/>
    <w:tmpl w:val="EDA2ECA6"/>
    <w:lvl w:ilvl="0" w:tplc="246EE4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9931E6"/>
    <w:multiLevelType w:val="hybridMultilevel"/>
    <w:tmpl w:val="F38E1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6C1200"/>
    <w:multiLevelType w:val="multilevel"/>
    <w:tmpl w:val="33AA6496"/>
    <w:name w:val="Lista UKN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4C0638"/>
    <w:multiLevelType w:val="multilevel"/>
    <w:tmpl w:val="33AA6496"/>
    <w:name w:val="Lista UKNF32"/>
    <w:lvl w:ilvl="0">
      <w:start w:val="1"/>
      <w:numFmt w:val="decimal"/>
      <w:pStyle w:val="Listatrzypoziomow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76B64"/>
    <w:multiLevelType w:val="multilevel"/>
    <w:tmpl w:val="33AA6496"/>
    <w:name w:val="Lista UKN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A52336"/>
    <w:multiLevelType w:val="hybridMultilevel"/>
    <w:tmpl w:val="5CB29BFE"/>
    <w:lvl w:ilvl="0" w:tplc="0422F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D0393F"/>
    <w:multiLevelType w:val="hybridMultilevel"/>
    <w:tmpl w:val="0DE41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DD00AB"/>
    <w:multiLevelType w:val="hybridMultilevel"/>
    <w:tmpl w:val="A3C2C4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57E000E0"/>
    <w:multiLevelType w:val="hybridMultilevel"/>
    <w:tmpl w:val="E958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76503"/>
    <w:multiLevelType w:val="hybridMultilevel"/>
    <w:tmpl w:val="068C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5141FF"/>
    <w:multiLevelType w:val="hybridMultilevel"/>
    <w:tmpl w:val="F92CD35E"/>
    <w:lvl w:ilvl="0" w:tplc="055E62F6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001A72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916A93"/>
    <w:multiLevelType w:val="multilevel"/>
    <w:tmpl w:val="3790132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715F158A"/>
    <w:multiLevelType w:val="hybridMultilevel"/>
    <w:tmpl w:val="EEF4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ED7F5D"/>
    <w:multiLevelType w:val="hybridMultilevel"/>
    <w:tmpl w:val="5A40E072"/>
    <w:lvl w:ilvl="0" w:tplc="FD5C47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550DD8"/>
    <w:multiLevelType w:val="hybridMultilevel"/>
    <w:tmpl w:val="97F2C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514D6"/>
    <w:multiLevelType w:val="hybridMultilevel"/>
    <w:tmpl w:val="C36EE2CC"/>
    <w:lvl w:ilvl="0" w:tplc="E1E6C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B890C8F"/>
    <w:multiLevelType w:val="multilevel"/>
    <w:tmpl w:val="43E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771"/>
        </w:tabs>
        <w:ind w:left="2771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1868F5"/>
    <w:multiLevelType w:val="multilevel"/>
    <w:tmpl w:val="9418F742"/>
    <w:lvl w:ilvl="0">
      <w:start w:val="8"/>
      <w:numFmt w:val="decimal"/>
      <w:lvlText w:val="%1."/>
      <w:lvlJc w:val="left"/>
      <w:pPr>
        <w:ind w:left="360" w:hanging="360"/>
      </w:pPr>
      <w:rPr>
        <w:rFonts w:cstheme="majorBidi" w:hint="default"/>
        <w:color w:val="001A72" w:themeColor="accent1"/>
      </w:rPr>
    </w:lvl>
    <w:lvl w:ilvl="1">
      <w:start w:val="1"/>
      <w:numFmt w:val="decimal"/>
      <w:lvlText w:val="%1.%2."/>
      <w:lvlJc w:val="left"/>
      <w:pPr>
        <w:ind w:left="1296" w:hanging="360"/>
      </w:pPr>
      <w:rPr>
        <w:rFonts w:cstheme="majorBidi" w:hint="default"/>
        <w:color w:val="001A72" w:themeColor="accent1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cstheme="majorBidi" w:hint="default"/>
        <w:color w:val="001A72" w:themeColor="accent1"/>
      </w:rPr>
    </w:lvl>
    <w:lvl w:ilvl="3">
      <w:start w:val="1"/>
      <w:numFmt w:val="decimal"/>
      <w:lvlText w:val="%1.%2.%3.%4."/>
      <w:lvlJc w:val="left"/>
      <w:pPr>
        <w:ind w:left="3528" w:hanging="720"/>
      </w:pPr>
      <w:rPr>
        <w:rFonts w:cstheme="majorBidi" w:hint="default"/>
        <w:color w:val="001A72" w:themeColor="accent1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cstheme="majorBidi" w:hint="default"/>
        <w:color w:val="001A72" w:themeColor="accent1"/>
      </w:rPr>
    </w:lvl>
    <w:lvl w:ilvl="5">
      <w:start w:val="1"/>
      <w:numFmt w:val="decimal"/>
      <w:lvlText w:val="%1.%2.%3.%4.%5.%6."/>
      <w:lvlJc w:val="left"/>
      <w:pPr>
        <w:ind w:left="5760" w:hanging="1080"/>
      </w:pPr>
      <w:rPr>
        <w:rFonts w:cstheme="majorBidi" w:hint="default"/>
        <w:color w:val="001A72" w:themeColor="accent1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cstheme="majorBidi" w:hint="default"/>
        <w:color w:val="001A72" w:themeColor="accent1"/>
      </w:rPr>
    </w:lvl>
    <w:lvl w:ilvl="7">
      <w:start w:val="1"/>
      <w:numFmt w:val="decimal"/>
      <w:lvlText w:val="%1.%2.%3.%4.%5.%6.%7.%8."/>
      <w:lvlJc w:val="left"/>
      <w:pPr>
        <w:ind w:left="7992" w:hanging="1440"/>
      </w:pPr>
      <w:rPr>
        <w:rFonts w:cstheme="majorBidi" w:hint="default"/>
        <w:color w:val="001A72" w:themeColor="accent1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cstheme="majorBidi" w:hint="default"/>
        <w:color w:val="001A72" w:themeColor="accent1"/>
      </w:rPr>
    </w:lvl>
  </w:abstractNum>
  <w:num w:numId="1">
    <w:abstractNumId w:val="11"/>
  </w:num>
  <w:num w:numId="2">
    <w:abstractNumId w:val="48"/>
  </w:num>
  <w:num w:numId="3">
    <w:abstractNumId w:val="25"/>
  </w:num>
  <w:num w:numId="4">
    <w:abstractNumId w:val="47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7"/>
  </w:num>
  <w:num w:numId="11">
    <w:abstractNumId w:val="29"/>
  </w:num>
  <w:num w:numId="12">
    <w:abstractNumId w:val="48"/>
  </w:num>
  <w:num w:numId="13">
    <w:abstractNumId w:val="48"/>
  </w:num>
  <w:num w:numId="14">
    <w:abstractNumId w:val="48"/>
  </w:num>
  <w:num w:numId="15">
    <w:abstractNumId w:val="48"/>
  </w:num>
  <w:num w:numId="16">
    <w:abstractNumId w:val="48"/>
  </w:num>
  <w:num w:numId="17">
    <w:abstractNumId w:val="48"/>
  </w:num>
  <w:num w:numId="18">
    <w:abstractNumId w:val="48"/>
  </w:num>
  <w:num w:numId="19">
    <w:abstractNumId w:val="48"/>
  </w:num>
  <w:num w:numId="20">
    <w:abstractNumId w:val="25"/>
  </w:num>
  <w:num w:numId="21">
    <w:abstractNumId w:val="47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17"/>
  </w:num>
  <w:num w:numId="28">
    <w:abstractNumId w:val="11"/>
  </w:num>
  <w:num w:numId="29">
    <w:abstractNumId w:val="29"/>
  </w:num>
  <w:num w:numId="30">
    <w:abstractNumId w:val="2"/>
  </w:num>
  <w:num w:numId="31">
    <w:abstractNumId w:val="1"/>
  </w:num>
  <w:num w:numId="32">
    <w:abstractNumId w:val="0"/>
  </w:num>
  <w:num w:numId="33">
    <w:abstractNumId w:val="28"/>
  </w:num>
  <w:num w:numId="34">
    <w:abstractNumId w:val="33"/>
  </w:num>
  <w:num w:numId="35">
    <w:abstractNumId w:val="41"/>
  </w:num>
  <w:num w:numId="36">
    <w:abstractNumId w:val="34"/>
  </w:num>
  <w:num w:numId="37">
    <w:abstractNumId w:val="39"/>
  </w:num>
  <w:num w:numId="38">
    <w:abstractNumId w:val="40"/>
  </w:num>
  <w:num w:numId="39">
    <w:abstractNumId w:val="46"/>
  </w:num>
  <w:num w:numId="40">
    <w:abstractNumId w:val="16"/>
  </w:num>
  <w:num w:numId="41">
    <w:abstractNumId w:val="38"/>
  </w:num>
  <w:num w:numId="42">
    <w:abstractNumId w:val="32"/>
  </w:num>
  <w:num w:numId="43">
    <w:abstractNumId w:val="36"/>
  </w:num>
  <w:num w:numId="44">
    <w:abstractNumId w:val="13"/>
  </w:num>
  <w:num w:numId="45">
    <w:abstractNumId w:val="22"/>
  </w:num>
  <w:num w:numId="46">
    <w:abstractNumId w:val="44"/>
  </w:num>
  <w:num w:numId="47">
    <w:abstractNumId w:val="23"/>
  </w:num>
  <w:num w:numId="48">
    <w:abstractNumId w:val="8"/>
  </w:num>
  <w:num w:numId="49">
    <w:abstractNumId w:val="30"/>
  </w:num>
  <w:num w:numId="50">
    <w:abstractNumId w:val="43"/>
  </w:num>
  <w:num w:numId="51">
    <w:abstractNumId w:val="9"/>
  </w:num>
  <w:num w:numId="52">
    <w:abstractNumId w:val="42"/>
  </w:num>
  <w:num w:numId="53">
    <w:abstractNumId w:val="24"/>
  </w:num>
  <w:num w:numId="54">
    <w:abstractNumId w:val="27"/>
  </w:num>
  <w:num w:numId="55">
    <w:abstractNumId w:val="53"/>
  </w:num>
  <w:num w:numId="56">
    <w:abstractNumId w:val="52"/>
  </w:num>
  <w:num w:numId="57">
    <w:abstractNumId w:val="21"/>
  </w:num>
  <w:num w:numId="58">
    <w:abstractNumId w:val="50"/>
  </w:num>
  <w:num w:numId="59">
    <w:abstractNumId w:val="15"/>
  </w:num>
  <w:num w:numId="60">
    <w:abstractNumId w:val="37"/>
  </w:num>
  <w:num w:numId="61">
    <w:abstractNumId w:val="45"/>
  </w:num>
  <w:num w:numId="62">
    <w:abstractNumId w:val="35"/>
  </w:num>
  <w:num w:numId="63">
    <w:abstractNumId w:val="51"/>
  </w:num>
  <w:num w:numId="64">
    <w:abstractNumId w:val="19"/>
  </w:num>
  <w:num w:numId="65">
    <w:abstractNumId w:val="49"/>
  </w:num>
  <w:num w:numId="66">
    <w:abstractNumId w:val="14"/>
  </w:num>
  <w:num w:numId="67">
    <w:abstractNumId w:val="54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</w:num>
  <w:num w:numId="71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CA"/>
    <w:rsid w:val="0001599F"/>
    <w:rsid w:val="0002169A"/>
    <w:rsid w:val="00026067"/>
    <w:rsid w:val="000303DE"/>
    <w:rsid w:val="00030DD6"/>
    <w:rsid w:val="00034CB8"/>
    <w:rsid w:val="000431C8"/>
    <w:rsid w:val="00043626"/>
    <w:rsid w:val="00047441"/>
    <w:rsid w:val="00052627"/>
    <w:rsid w:val="0006001B"/>
    <w:rsid w:val="00074D54"/>
    <w:rsid w:val="00075FDF"/>
    <w:rsid w:val="00083F3D"/>
    <w:rsid w:val="00092736"/>
    <w:rsid w:val="00095647"/>
    <w:rsid w:val="0009739E"/>
    <w:rsid w:val="000A6280"/>
    <w:rsid w:val="000B1D37"/>
    <w:rsid w:val="000C5BC9"/>
    <w:rsid w:val="000D61E8"/>
    <w:rsid w:val="000E32A2"/>
    <w:rsid w:val="000E3608"/>
    <w:rsid w:val="000E41B2"/>
    <w:rsid w:val="000F09C4"/>
    <w:rsid w:val="000F1213"/>
    <w:rsid w:val="000F17F0"/>
    <w:rsid w:val="00110F06"/>
    <w:rsid w:val="00115F8A"/>
    <w:rsid w:val="00127B28"/>
    <w:rsid w:val="00130E96"/>
    <w:rsid w:val="001409D4"/>
    <w:rsid w:val="001420F9"/>
    <w:rsid w:val="001453C2"/>
    <w:rsid w:val="001558EC"/>
    <w:rsid w:val="00155DF7"/>
    <w:rsid w:val="00155FF3"/>
    <w:rsid w:val="001576B6"/>
    <w:rsid w:val="00162350"/>
    <w:rsid w:val="0016467F"/>
    <w:rsid w:val="00166FBA"/>
    <w:rsid w:val="001A709E"/>
    <w:rsid w:val="001B36E6"/>
    <w:rsid w:val="001C015B"/>
    <w:rsid w:val="001D0CFB"/>
    <w:rsid w:val="001D3191"/>
    <w:rsid w:val="001E0B75"/>
    <w:rsid w:val="001F1BFE"/>
    <w:rsid w:val="001F2F44"/>
    <w:rsid w:val="001F5029"/>
    <w:rsid w:val="00206E1D"/>
    <w:rsid w:val="00212FB9"/>
    <w:rsid w:val="00226320"/>
    <w:rsid w:val="002378EB"/>
    <w:rsid w:val="002413F4"/>
    <w:rsid w:val="00252007"/>
    <w:rsid w:val="0026704D"/>
    <w:rsid w:val="0027050B"/>
    <w:rsid w:val="002765F6"/>
    <w:rsid w:val="002A1BA2"/>
    <w:rsid w:val="002A316A"/>
    <w:rsid w:val="002B1C31"/>
    <w:rsid w:val="002B6DFC"/>
    <w:rsid w:val="002B6E89"/>
    <w:rsid w:val="002D04B3"/>
    <w:rsid w:val="002D11D2"/>
    <w:rsid w:val="002D6C15"/>
    <w:rsid w:val="002E28D9"/>
    <w:rsid w:val="002E789E"/>
    <w:rsid w:val="002F7A53"/>
    <w:rsid w:val="00302BA0"/>
    <w:rsid w:val="003142EC"/>
    <w:rsid w:val="0032071E"/>
    <w:rsid w:val="00320ECF"/>
    <w:rsid w:val="00323156"/>
    <w:rsid w:val="0032359D"/>
    <w:rsid w:val="003269C2"/>
    <w:rsid w:val="003314BA"/>
    <w:rsid w:val="003326F1"/>
    <w:rsid w:val="0033385A"/>
    <w:rsid w:val="00334135"/>
    <w:rsid w:val="0033548D"/>
    <w:rsid w:val="0036023D"/>
    <w:rsid w:val="00360B64"/>
    <w:rsid w:val="003610B2"/>
    <w:rsid w:val="00362B42"/>
    <w:rsid w:val="003662C3"/>
    <w:rsid w:val="003701EF"/>
    <w:rsid w:val="0037708C"/>
    <w:rsid w:val="00386CE3"/>
    <w:rsid w:val="00396322"/>
    <w:rsid w:val="003C34C9"/>
    <w:rsid w:val="003C72FD"/>
    <w:rsid w:val="003C7771"/>
    <w:rsid w:val="003C7EE8"/>
    <w:rsid w:val="003C7F5C"/>
    <w:rsid w:val="003D3A0C"/>
    <w:rsid w:val="003D4405"/>
    <w:rsid w:val="003D6DA2"/>
    <w:rsid w:val="003D7AA6"/>
    <w:rsid w:val="003E20C0"/>
    <w:rsid w:val="003F0AFE"/>
    <w:rsid w:val="003F5B99"/>
    <w:rsid w:val="004006F9"/>
    <w:rsid w:val="00412694"/>
    <w:rsid w:val="00416FD6"/>
    <w:rsid w:val="004222CA"/>
    <w:rsid w:val="004357FB"/>
    <w:rsid w:val="00441296"/>
    <w:rsid w:val="004546B4"/>
    <w:rsid w:val="00457F94"/>
    <w:rsid w:val="004700E7"/>
    <w:rsid w:val="004748B4"/>
    <w:rsid w:val="00476228"/>
    <w:rsid w:val="00480352"/>
    <w:rsid w:val="00486C80"/>
    <w:rsid w:val="004877A9"/>
    <w:rsid w:val="0049073D"/>
    <w:rsid w:val="00494E4F"/>
    <w:rsid w:val="004A0D84"/>
    <w:rsid w:val="004C4413"/>
    <w:rsid w:val="004D2F79"/>
    <w:rsid w:val="004F1AD6"/>
    <w:rsid w:val="004F4954"/>
    <w:rsid w:val="005005D7"/>
    <w:rsid w:val="00501B2D"/>
    <w:rsid w:val="00506387"/>
    <w:rsid w:val="00516DE1"/>
    <w:rsid w:val="005203C1"/>
    <w:rsid w:val="0052048C"/>
    <w:rsid w:val="0053007C"/>
    <w:rsid w:val="00535950"/>
    <w:rsid w:val="00545F65"/>
    <w:rsid w:val="005552D2"/>
    <w:rsid w:val="005557B0"/>
    <w:rsid w:val="0056627D"/>
    <w:rsid w:val="00570BDB"/>
    <w:rsid w:val="00573058"/>
    <w:rsid w:val="00576FA3"/>
    <w:rsid w:val="00581CF6"/>
    <w:rsid w:val="00584D87"/>
    <w:rsid w:val="00586B9E"/>
    <w:rsid w:val="00595B06"/>
    <w:rsid w:val="005966B0"/>
    <w:rsid w:val="005A03CF"/>
    <w:rsid w:val="005A7AA9"/>
    <w:rsid w:val="005B08CB"/>
    <w:rsid w:val="005C734A"/>
    <w:rsid w:val="005D0108"/>
    <w:rsid w:val="005D44CB"/>
    <w:rsid w:val="005D4A2F"/>
    <w:rsid w:val="005D6857"/>
    <w:rsid w:val="005E02C7"/>
    <w:rsid w:val="005F740A"/>
    <w:rsid w:val="00601FE0"/>
    <w:rsid w:val="0060326E"/>
    <w:rsid w:val="00605029"/>
    <w:rsid w:val="00620BF4"/>
    <w:rsid w:val="0062276B"/>
    <w:rsid w:val="00632544"/>
    <w:rsid w:val="0065474A"/>
    <w:rsid w:val="006551F0"/>
    <w:rsid w:val="00661E30"/>
    <w:rsid w:val="0067489C"/>
    <w:rsid w:val="00681547"/>
    <w:rsid w:val="006841A0"/>
    <w:rsid w:val="0069081E"/>
    <w:rsid w:val="00695339"/>
    <w:rsid w:val="006A245A"/>
    <w:rsid w:val="006A37C4"/>
    <w:rsid w:val="006A547A"/>
    <w:rsid w:val="006A7523"/>
    <w:rsid w:val="006B2577"/>
    <w:rsid w:val="006B4340"/>
    <w:rsid w:val="006B6447"/>
    <w:rsid w:val="006C5245"/>
    <w:rsid w:val="006D0197"/>
    <w:rsid w:val="006D1785"/>
    <w:rsid w:val="006D2BB3"/>
    <w:rsid w:val="006D675F"/>
    <w:rsid w:val="006E7EF7"/>
    <w:rsid w:val="006F291C"/>
    <w:rsid w:val="006F3DEE"/>
    <w:rsid w:val="006F5020"/>
    <w:rsid w:val="00711299"/>
    <w:rsid w:val="007117CC"/>
    <w:rsid w:val="00712519"/>
    <w:rsid w:val="0072287A"/>
    <w:rsid w:val="007261C1"/>
    <w:rsid w:val="00741903"/>
    <w:rsid w:val="007435C9"/>
    <w:rsid w:val="00750888"/>
    <w:rsid w:val="00753C5E"/>
    <w:rsid w:val="00755D66"/>
    <w:rsid w:val="00760C91"/>
    <w:rsid w:val="00764AB8"/>
    <w:rsid w:val="00771827"/>
    <w:rsid w:val="00773076"/>
    <w:rsid w:val="00790DC5"/>
    <w:rsid w:val="00793421"/>
    <w:rsid w:val="00796487"/>
    <w:rsid w:val="007A4088"/>
    <w:rsid w:val="007C1222"/>
    <w:rsid w:val="007C69B8"/>
    <w:rsid w:val="007D1DE3"/>
    <w:rsid w:val="007D2C53"/>
    <w:rsid w:val="007D60D7"/>
    <w:rsid w:val="007F3072"/>
    <w:rsid w:val="008055A0"/>
    <w:rsid w:val="00811228"/>
    <w:rsid w:val="00816DD3"/>
    <w:rsid w:val="008266A9"/>
    <w:rsid w:val="008307C4"/>
    <w:rsid w:val="00832F90"/>
    <w:rsid w:val="0083398F"/>
    <w:rsid w:val="00842EEC"/>
    <w:rsid w:val="008436FA"/>
    <w:rsid w:val="0085156F"/>
    <w:rsid w:val="00852AE7"/>
    <w:rsid w:val="00855BF8"/>
    <w:rsid w:val="008560A9"/>
    <w:rsid w:val="008561C4"/>
    <w:rsid w:val="00865336"/>
    <w:rsid w:val="00866478"/>
    <w:rsid w:val="0088548D"/>
    <w:rsid w:val="00885A38"/>
    <w:rsid w:val="008A7758"/>
    <w:rsid w:val="008B1DB7"/>
    <w:rsid w:val="008B3518"/>
    <w:rsid w:val="008C08EC"/>
    <w:rsid w:val="008C12A0"/>
    <w:rsid w:val="008C6DE5"/>
    <w:rsid w:val="008D3671"/>
    <w:rsid w:val="008D40B0"/>
    <w:rsid w:val="008D75CB"/>
    <w:rsid w:val="00904CB6"/>
    <w:rsid w:val="0091131F"/>
    <w:rsid w:val="00912A04"/>
    <w:rsid w:val="00914828"/>
    <w:rsid w:val="00925440"/>
    <w:rsid w:val="00925A23"/>
    <w:rsid w:val="009279A8"/>
    <w:rsid w:val="00932612"/>
    <w:rsid w:val="0093399E"/>
    <w:rsid w:val="009402C8"/>
    <w:rsid w:val="009416DE"/>
    <w:rsid w:val="00941D4C"/>
    <w:rsid w:val="00946A3C"/>
    <w:rsid w:val="009550A2"/>
    <w:rsid w:val="00956D44"/>
    <w:rsid w:val="00960C16"/>
    <w:rsid w:val="00967094"/>
    <w:rsid w:val="00967249"/>
    <w:rsid w:val="00973F97"/>
    <w:rsid w:val="009807B6"/>
    <w:rsid w:val="009809E2"/>
    <w:rsid w:val="0099147A"/>
    <w:rsid w:val="0099401C"/>
    <w:rsid w:val="00996F7A"/>
    <w:rsid w:val="009A4DB9"/>
    <w:rsid w:val="009A70DE"/>
    <w:rsid w:val="009A74A5"/>
    <w:rsid w:val="009B23A1"/>
    <w:rsid w:val="009B299A"/>
    <w:rsid w:val="009C507E"/>
    <w:rsid w:val="009D08FF"/>
    <w:rsid w:val="009D41C0"/>
    <w:rsid w:val="009D544A"/>
    <w:rsid w:val="009F09D7"/>
    <w:rsid w:val="009F0A72"/>
    <w:rsid w:val="009F72A2"/>
    <w:rsid w:val="00A01A38"/>
    <w:rsid w:val="00A04710"/>
    <w:rsid w:val="00A048F2"/>
    <w:rsid w:val="00A04CB5"/>
    <w:rsid w:val="00A04D7E"/>
    <w:rsid w:val="00A056A2"/>
    <w:rsid w:val="00A13F1B"/>
    <w:rsid w:val="00A2261C"/>
    <w:rsid w:val="00A254B0"/>
    <w:rsid w:val="00A335C6"/>
    <w:rsid w:val="00A4106A"/>
    <w:rsid w:val="00A4324E"/>
    <w:rsid w:val="00A6317E"/>
    <w:rsid w:val="00A63BC1"/>
    <w:rsid w:val="00A66285"/>
    <w:rsid w:val="00A86345"/>
    <w:rsid w:val="00A8771F"/>
    <w:rsid w:val="00A95FBD"/>
    <w:rsid w:val="00AA17AE"/>
    <w:rsid w:val="00AB33DE"/>
    <w:rsid w:val="00AB5B6A"/>
    <w:rsid w:val="00AC16A8"/>
    <w:rsid w:val="00AC1E3B"/>
    <w:rsid w:val="00AC55CA"/>
    <w:rsid w:val="00AD025C"/>
    <w:rsid w:val="00AD2153"/>
    <w:rsid w:val="00AD24E1"/>
    <w:rsid w:val="00AD30EF"/>
    <w:rsid w:val="00AF0477"/>
    <w:rsid w:val="00AF50E5"/>
    <w:rsid w:val="00B1404B"/>
    <w:rsid w:val="00B202E6"/>
    <w:rsid w:val="00B20312"/>
    <w:rsid w:val="00B2113A"/>
    <w:rsid w:val="00B27F49"/>
    <w:rsid w:val="00B34939"/>
    <w:rsid w:val="00B35941"/>
    <w:rsid w:val="00B36E2D"/>
    <w:rsid w:val="00B37134"/>
    <w:rsid w:val="00B42E24"/>
    <w:rsid w:val="00B440C2"/>
    <w:rsid w:val="00B517B4"/>
    <w:rsid w:val="00B556D3"/>
    <w:rsid w:val="00B55E70"/>
    <w:rsid w:val="00B62D40"/>
    <w:rsid w:val="00B71A47"/>
    <w:rsid w:val="00B71D0D"/>
    <w:rsid w:val="00B7750E"/>
    <w:rsid w:val="00B833FE"/>
    <w:rsid w:val="00B90BE3"/>
    <w:rsid w:val="00B914EE"/>
    <w:rsid w:val="00BA4871"/>
    <w:rsid w:val="00BA5234"/>
    <w:rsid w:val="00BA574A"/>
    <w:rsid w:val="00BC0CEA"/>
    <w:rsid w:val="00BC4FDD"/>
    <w:rsid w:val="00BD6080"/>
    <w:rsid w:val="00BD7519"/>
    <w:rsid w:val="00BE1E65"/>
    <w:rsid w:val="00BE3AEF"/>
    <w:rsid w:val="00BE6AC7"/>
    <w:rsid w:val="00C04952"/>
    <w:rsid w:val="00C04D3B"/>
    <w:rsid w:val="00C11AB8"/>
    <w:rsid w:val="00C11E3E"/>
    <w:rsid w:val="00C1254E"/>
    <w:rsid w:val="00C13F3D"/>
    <w:rsid w:val="00C1541E"/>
    <w:rsid w:val="00C15C85"/>
    <w:rsid w:val="00C16F8E"/>
    <w:rsid w:val="00C40BBA"/>
    <w:rsid w:val="00C424E2"/>
    <w:rsid w:val="00C462DF"/>
    <w:rsid w:val="00C46650"/>
    <w:rsid w:val="00C46BBF"/>
    <w:rsid w:val="00C624F2"/>
    <w:rsid w:val="00C6321A"/>
    <w:rsid w:val="00C668C8"/>
    <w:rsid w:val="00C7100F"/>
    <w:rsid w:val="00C768D8"/>
    <w:rsid w:val="00C814E1"/>
    <w:rsid w:val="00C81A80"/>
    <w:rsid w:val="00C9329E"/>
    <w:rsid w:val="00C93392"/>
    <w:rsid w:val="00C9423F"/>
    <w:rsid w:val="00CA188D"/>
    <w:rsid w:val="00CA3354"/>
    <w:rsid w:val="00CA435C"/>
    <w:rsid w:val="00CA6954"/>
    <w:rsid w:val="00CB0F96"/>
    <w:rsid w:val="00CC0159"/>
    <w:rsid w:val="00CC03C4"/>
    <w:rsid w:val="00CC0FA5"/>
    <w:rsid w:val="00CC3AFB"/>
    <w:rsid w:val="00CC75F2"/>
    <w:rsid w:val="00CD00BE"/>
    <w:rsid w:val="00CD0F80"/>
    <w:rsid w:val="00CD203C"/>
    <w:rsid w:val="00CE1FF5"/>
    <w:rsid w:val="00CE2099"/>
    <w:rsid w:val="00CE75D3"/>
    <w:rsid w:val="00CF0E47"/>
    <w:rsid w:val="00D002D7"/>
    <w:rsid w:val="00D12FAC"/>
    <w:rsid w:val="00D14AD6"/>
    <w:rsid w:val="00D15BCA"/>
    <w:rsid w:val="00D160E5"/>
    <w:rsid w:val="00D24FF3"/>
    <w:rsid w:val="00D27151"/>
    <w:rsid w:val="00D32AEA"/>
    <w:rsid w:val="00D45A5F"/>
    <w:rsid w:val="00D64780"/>
    <w:rsid w:val="00D67E00"/>
    <w:rsid w:val="00D701F3"/>
    <w:rsid w:val="00D7067E"/>
    <w:rsid w:val="00D7216E"/>
    <w:rsid w:val="00D72B7A"/>
    <w:rsid w:val="00D7315E"/>
    <w:rsid w:val="00D73C6B"/>
    <w:rsid w:val="00D82F32"/>
    <w:rsid w:val="00D838B8"/>
    <w:rsid w:val="00D83E05"/>
    <w:rsid w:val="00D916F4"/>
    <w:rsid w:val="00D975D7"/>
    <w:rsid w:val="00DB2456"/>
    <w:rsid w:val="00DC4722"/>
    <w:rsid w:val="00DC535A"/>
    <w:rsid w:val="00DC5F6D"/>
    <w:rsid w:val="00DD36F7"/>
    <w:rsid w:val="00DF11E1"/>
    <w:rsid w:val="00DF1B9D"/>
    <w:rsid w:val="00DF5881"/>
    <w:rsid w:val="00E01CA0"/>
    <w:rsid w:val="00E03E48"/>
    <w:rsid w:val="00E14509"/>
    <w:rsid w:val="00E162E3"/>
    <w:rsid w:val="00E240D6"/>
    <w:rsid w:val="00E24C56"/>
    <w:rsid w:val="00E27D32"/>
    <w:rsid w:val="00E514DB"/>
    <w:rsid w:val="00E54DE2"/>
    <w:rsid w:val="00E64FAB"/>
    <w:rsid w:val="00E74F49"/>
    <w:rsid w:val="00E753D8"/>
    <w:rsid w:val="00E77C00"/>
    <w:rsid w:val="00E94C53"/>
    <w:rsid w:val="00E96061"/>
    <w:rsid w:val="00EB06D1"/>
    <w:rsid w:val="00EB0F70"/>
    <w:rsid w:val="00EB2085"/>
    <w:rsid w:val="00EB2112"/>
    <w:rsid w:val="00EC4001"/>
    <w:rsid w:val="00ED205B"/>
    <w:rsid w:val="00ED6412"/>
    <w:rsid w:val="00EE1A38"/>
    <w:rsid w:val="00EE20BC"/>
    <w:rsid w:val="00EE3452"/>
    <w:rsid w:val="00EF26EF"/>
    <w:rsid w:val="00EF5ABB"/>
    <w:rsid w:val="00F15ECA"/>
    <w:rsid w:val="00F22872"/>
    <w:rsid w:val="00F24B51"/>
    <w:rsid w:val="00F25CCF"/>
    <w:rsid w:val="00F26AD5"/>
    <w:rsid w:val="00F45EB7"/>
    <w:rsid w:val="00F502B4"/>
    <w:rsid w:val="00F63BC9"/>
    <w:rsid w:val="00F82BE2"/>
    <w:rsid w:val="00F936CD"/>
    <w:rsid w:val="00F94503"/>
    <w:rsid w:val="00FA1E0B"/>
    <w:rsid w:val="00FA4A08"/>
    <w:rsid w:val="00FA4C68"/>
    <w:rsid w:val="00FA65D4"/>
    <w:rsid w:val="00FC0CCA"/>
    <w:rsid w:val="00FC2A43"/>
    <w:rsid w:val="00FC301A"/>
    <w:rsid w:val="00FE0269"/>
    <w:rsid w:val="00FE06D2"/>
    <w:rsid w:val="00FE0B10"/>
    <w:rsid w:val="00FE4F4E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272CA"/>
  <w15:chartTrackingRefBased/>
  <w15:docId w15:val="{31FAF4B7-7163-44EF-9215-BE154A08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C5E"/>
    <w:pPr>
      <w:suppressAutoHyphens/>
      <w:spacing w:after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D60D7"/>
    <w:pPr>
      <w:keepNext/>
      <w:keepLines/>
      <w:numPr>
        <w:numId w:val="19"/>
      </w:numPr>
      <w:pBdr>
        <w:bottom w:val="single" w:sz="24" w:space="1" w:color="001A72" w:themeColor="accent1"/>
      </w:pBdr>
      <w:spacing w:before="240" w:after="240"/>
      <w:outlineLvl w:val="0"/>
    </w:pPr>
    <w:rPr>
      <w:rFonts w:eastAsiaTheme="majorEastAsia" w:cstheme="majorBidi"/>
      <w:b/>
      <w:color w:val="001A72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60D7"/>
    <w:pPr>
      <w:keepNext/>
      <w:keepLines/>
      <w:numPr>
        <w:ilvl w:val="1"/>
        <w:numId w:val="19"/>
      </w:numPr>
      <w:spacing w:before="120"/>
      <w:outlineLvl w:val="1"/>
    </w:pPr>
    <w:rPr>
      <w:rFonts w:eastAsiaTheme="majorEastAsia" w:cstheme="majorBidi"/>
      <w:b/>
      <w:color w:val="001A72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60D7"/>
    <w:pPr>
      <w:keepNext/>
      <w:keepLines/>
      <w:spacing w:before="40"/>
      <w:outlineLvl w:val="2"/>
    </w:pPr>
    <w:rPr>
      <w:rFonts w:eastAsiaTheme="majorEastAsia" w:cstheme="majorBidi"/>
      <w:color w:val="001A72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404B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00135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7D60D7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00135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60D7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000C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60D7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60D7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60D7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0D7"/>
  </w:style>
  <w:style w:type="paragraph" w:styleId="Stopka">
    <w:name w:val="footer"/>
    <w:basedOn w:val="Normalny"/>
    <w:link w:val="StopkaZnak"/>
    <w:uiPriority w:val="99"/>
    <w:unhideWhenUsed/>
    <w:rsid w:val="007D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0D7"/>
  </w:style>
  <w:style w:type="paragraph" w:styleId="Akapitzlist">
    <w:name w:val="List Paragraph"/>
    <w:aliases w:val="lp1,List Paragraph2,CW_Lista,Alpha list,Podsis rysunku,Bullet List,FooterText,numbered,Paragraphe de liste1,Bulletr List Paragraph,列出段落,列出段落1,List Paragraph21,Listeafsnit1,Parágrafo da Lista1,Párrafo de lista1,L1,Bullet Number,Preambuła"/>
    <w:basedOn w:val="Normalny"/>
    <w:link w:val="AkapitzlistZnak"/>
    <w:uiPriority w:val="34"/>
    <w:qFormat/>
    <w:rsid w:val="003F5B99"/>
    <w:pPr>
      <w:numPr>
        <w:numId w:val="27"/>
      </w:numPr>
      <w:spacing w:after="160" w:line="259" w:lineRule="auto"/>
      <w:contextualSpacing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60D7"/>
    <w:rPr>
      <w:rFonts w:eastAsiaTheme="majorEastAsia" w:cstheme="majorBidi"/>
      <w:b/>
      <w:color w:val="001A72" w:themeColor="accen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60D7"/>
    <w:rPr>
      <w:rFonts w:eastAsiaTheme="majorEastAsia" w:cstheme="majorBidi"/>
      <w:b/>
      <w:color w:val="001A72" w:themeColor="accent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D60D7"/>
    <w:pPr>
      <w:spacing w:before="120"/>
      <w:contextualSpacing/>
      <w:jc w:val="center"/>
    </w:pPr>
    <w:rPr>
      <w:rFonts w:eastAsiaTheme="majorEastAsia" w:cstheme="majorBidi"/>
      <w:b/>
      <w:color w:val="001A72" w:themeColor="accent1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0D7"/>
    <w:rPr>
      <w:rFonts w:eastAsiaTheme="majorEastAsia" w:cstheme="majorBidi"/>
      <w:b/>
      <w:color w:val="001A72" w:themeColor="accent1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7"/>
    <w:qFormat/>
    <w:rsid w:val="007D60D7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7D60D7"/>
    <w:rPr>
      <w:rFonts w:eastAsiaTheme="majorEastAsia" w:cstheme="majorBidi"/>
      <w:color w:val="001A72" w:themeColor="accent1"/>
      <w:szCs w:val="24"/>
    </w:rPr>
  </w:style>
  <w:style w:type="table" w:styleId="Tabela-Siatka">
    <w:name w:val="Table Grid"/>
    <w:basedOn w:val="Standardowy"/>
    <w:uiPriority w:val="39"/>
    <w:rsid w:val="007D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D60D7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7D60D7"/>
  </w:style>
  <w:style w:type="paragraph" w:styleId="NormalnyWeb">
    <w:name w:val="Normal (Web)"/>
    <w:basedOn w:val="Normalny"/>
    <w:uiPriority w:val="99"/>
    <w:semiHidden/>
    <w:unhideWhenUsed/>
    <w:rsid w:val="007D60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7D60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ramkinamarginesie">
    <w:name w:val="Styl ramki na marginesie"/>
    <w:basedOn w:val="Normalny"/>
    <w:qFormat/>
    <w:rsid w:val="007D60D7"/>
    <w:rPr>
      <w:b/>
      <w:color w:val="001A72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7F5C"/>
    <w:pPr>
      <w:jc w:val="center"/>
    </w:pPr>
    <w:rPr>
      <w:color w:val="404040" w:themeColor="text1" w:themeTint="B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7F5C"/>
    <w:rPr>
      <w:color w:val="404040" w:themeColor="text1" w:themeTint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60B64"/>
    <w:pPr>
      <w:numPr>
        <w:numId w:val="0"/>
      </w:numPr>
      <w:pBdr>
        <w:bottom w:val="none" w:sz="0" w:space="0" w:color="auto"/>
      </w:pBdr>
      <w:spacing w:before="120" w:line="259" w:lineRule="auto"/>
      <w:jc w:val="left"/>
      <w:outlineLvl w:val="9"/>
    </w:pPr>
    <w:rPr>
      <w:color w:val="00135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A65D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A65D4"/>
    <w:pPr>
      <w:spacing w:after="100"/>
      <w:ind w:left="567"/>
    </w:pPr>
  </w:style>
  <w:style w:type="character" w:styleId="Hipercze">
    <w:name w:val="Hyperlink"/>
    <w:basedOn w:val="Domylnaczcionkaakapitu"/>
    <w:uiPriority w:val="99"/>
    <w:unhideWhenUsed/>
    <w:rsid w:val="007D60D7"/>
    <w:rPr>
      <w:color w:val="001A72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B1404B"/>
    <w:rPr>
      <w:rFonts w:asciiTheme="majorHAnsi" w:eastAsiaTheme="majorEastAsia" w:hAnsiTheme="majorHAnsi" w:cstheme="majorBidi"/>
      <w:i/>
      <w:iCs/>
      <w:color w:val="00135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60D7"/>
    <w:rPr>
      <w:rFonts w:asciiTheme="majorHAnsi" w:eastAsiaTheme="majorEastAsia" w:hAnsiTheme="majorHAnsi" w:cstheme="majorBidi"/>
      <w:color w:val="00135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60D7"/>
    <w:rPr>
      <w:rFonts w:asciiTheme="majorHAnsi" w:eastAsiaTheme="majorEastAsia" w:hAnsiTheme="majorHAnsi" w:cstheme="majorBidi"/>
      <w:color w:val="000C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60D7"/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60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60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842EEC"/>
    <w:pPr>
      <w:spacing w:after="60"/>
      <w:ind w:left="1134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0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D7"/>
    <w:rPr>
      <w:rFonts w:ascii="Segoe UI" w:hAnsi="Segoe UI" w:cs="Segoe UI"/>
      <w:sz w:val="18"/>
      <w:szCs w:val="18"/>
    </w:rPr>
  </w:style>
  <w:style w:type="table" w:customStyle="1" w:styleId="Podsumowanie">
    <w:name w:val="Podsumowanie"/>
    <w:basedOn w:val="Tabela-Siatka"/>
    <w:uiPriority w:val="99"/>
    <w:rsid w:val="007D60D7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EEF0F4" w:themeFill="background2" w:themeFillTint="33"/>
    </w:tcPr>
  </w:style>
  <w:style w:type="paragraph" w:styleId="Poprawka">
    <w:name w:val="Revision"/>
    <w:hidden/>
    <w:uiPriority w:val="99"/>
    <w:semiHidden/>
    <w:rsid w:val="00925440"/>
    <w:pPr>
      <w:spacing w:after="0" w:line="240" w:lineRule="auto"/>
    </w:pPr>
  </w:style>
  <w:style w:type="table" w:customStyle="1" w:styleId="Liniepionowe">
    <w:name w:val="Linie pionowe"/>
    <w:basedOn w:val="Standardowy"/>
    <w:uiPriority w:val="99"/>
    <w:rsid w:val="007D60D7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Domylna">
    <w:name w:val="Domyślna"/>
    <w:basedOn w:val="Standardowy"/>
    <w:uiPriority w:val="99"/>
    <w:rsid w:val="007D60D7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Pierwszakolumna">
    <w:name w:val="Pierwsza kolumna"/>
    <w:basedOn w:val="Domylna"/>
    <w:uiPriority w:val="99"/>
    <w:rsid w:val="007D60D7"/>
    <w:tblPr/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</w:rPr>
    </w:tblStylePr>
  </w:style>
  <w:style w:type="table" w:customStyle="1" w:styleId="Pierwszakolumnaliniepionowe">
    <w:name w:val="Pierwsza kolumna linie pionowe"/>
    <w:basedOn w:val="Liniepionowe"/>
    <w:uiPriority w:val="99"/>
    <w:rsid w:val="007D60D7"/>
    <w:tblPr/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  <w:tblStylePr w:type="firstCol">
      <w:rPr>
        <w:b/>
      </w:rPr>
    </w:tblStylePr>
  </w:style>
  <w:style w:type="paragraph" w:customStyle="1" w:styleId="DocTitle">
    <w:name w:val="DocTitle"/>
    <w:rsid w:val="007D60D7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character" w:styleId="Tekstzastpczy">
    <w:name w:val="Placeholder Text"/>
    <w:basedOn w:val="Domylnaczcionkaakapitu"/>
    <w:uiPriority w:val="99"/>
    <w:semiHidden/>
    <w:rsid w:val="007D60D7"/>
    <w:rPr>
      <w:color w:val="808080"/>
    </w:rPr>
  </w:style>
  <w:style w:type="paragraph" w:customStyle="1" w:styleId="rdo">
    <w:name w:val="Źródło"/>
    <w:basedOn w:val="Normalny"/>
    <w:next w:val="Normalny"/>
    <w:link w:val="rdoZnak"/>
    <w:qFormat/>
    <w:rsid w:val="007D60D7"/>
    <w:pPr>
      <w:spacing w:after="160" w:line="259" w:lineRule="auto"/>
      <w:jc w:val="center"/>
    </w:pPr>
    <w:rPr>
      <w:i/>
      <w:sz w:val="18"/>
      <w:szCs w:val="18"/>
    </w:rPr>
  </w:style>
  <w:style w:type="character" w:customStyle="1" w:styleId="rdoZnak">
    <w:name w:val="Źródło Znak"/>
    <w:basedOn w:val="Domylnaczcionkaakapitu"/>
    <w:link w:val="rdo"/>
    <w:rsid w:val="007D60D7"/>
    <w:rPr>
      <w:i/>
      <w:sz w:val="18"/>
      <w:szCs w:val="18"/>
    </w:rPr>
  </w:style>
  <w:style w:type="paragraph" w:styleId="Lista">
    <w:name w:val="List"/>
    <w:basedOn w:val="Normalny"/>
    <w:uiPriority w:val="99"/>
    <w:unhideWhenUsed/>
    <w:rsid w:val="007D60D7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D60D7"/>
    <w:pPr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7D60D7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D60D7"/>
    <w:pPr>
      <w:ind w:left="1132"/>
      <w:contextualSpacing/>
    </w:pPr>
  </w:style>
  <w:style w:type="paragraph" w:styleId="Lista2">
    <w:name w:val="List 2"/>
    <w:basedOn w:val="Normalny"/>
    <w:uiPriority w:val="99"/>
    <w:unhideWhenUsed/>
    <w:rsid w:val="007D60D7"/>
    <w:pPr>
      <w:ind w:left="566" w:hanging="283"/>
      <w:contextualSpacing/>
    </w:pPr>
  </w:style>
  <w:style w:type="paragraph" w:styleId="Listanumerowana">
    <w:name w:val="List Number"/>
    <w:basedOn w:val="Normalny"/>
    <w:uiPriority w:val="99"/>
    <w:unhideWhenUsed/>
    <w:rsid w:val="007D60D7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unhideWhenUsed/>
    <w:rsid w:val="007D60D7"/>
    <w:pPr>
      <w:numPr>
        <w:numId w:val="20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7D60D7"/>
    <w:pPr>
      <w:numPr>
        <w:numId w:val="26"/>
      </w:numPr>
      <w:contextualSpacing/>
    </w:pPr>
  </w:style>
  <w:style w:type="paragraph" w:customStyle="1" w:styleId="Pogrubiony">
    <w:name w:val="Pogrubiony"/>
    <w:basedOn w:val="Normalny"/>
    <w:next w:val="Normalny"/>
    <w:link w:val="PogrubionyZnak"/>
    <w:qFormat/>
    <w:rsid w:val="000E32A2"/>
    <w:pPr>
      <w:jc w:val="center"/>
    </w:pPr>
    <w:rPr>
      <w:b/>
      <w:bCs/>
      <w:sz w:val="24"/>
    </w:rPr>
  </w:style>
  <w:style w:type="paragraph" w:styleId="Listapunktowana2">
    <w:name w:val="List Bullet 2"/>
    <w:basedOn w:val="Normalny"/>
    <w:uiPriority w:val="99"/>
    <w:unhideWhenUsed/>
    <w:rsid w:val="007D60D7"/>
    <w:pPr>
      <w:numPr>
        <w:numId w:val="2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D60D7"/>
    <w:pPr>
      <w:numPr>
        <w:numId w:val="2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D60D7"/>
    <w:pPr>
      <w:numPr>
        <w:numId w:val="2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7D60D7"/>
    <w:pPr>
      <w:numPr>
        <w:numId w:val="25"/>
      </w:numPr>
      <w:contextualSpacing/>
    </w:pPr>
  </w:style>
  <w:style w:type="paragraph" w:styleId="Indeks1">
    <w:name w:val="index 1"/>
    <w:basedOn w:val="Normalny"/>
    <w:next w:val="Normalny"/>
    <w:autoRedefine/>
    <w:uiPriority w:val="99"/>
    <w:unhideWhenUsed/>
    <w:rsid w:val="007D60D7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unhideWhenUsed/>
    <w:rsid w:val="007D60D7"/>
    <w:rPr>
      <w:rFonts w:asciiTheme="majorHAnsi" w:eastAsiaTheme="majorEastAsia" w:hAnsiTheme="majorHAnsi" w:cstheme="majorBidi"/>
      <w:b/>
      <w:bCs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D60D7"/>
    <w:rPr>
      <w:sz w:val="32"/>
    </w:rPr>
  </w:style>
  <w:style w:type="character" w:customStyle="1" w:styleId="DataZnak">
    <w:name w:val="Data Znak"/>
    <w:basedOn w:val="Domylnaczcionkaakapitu"/>
    <w:link w:val="Data"/>
    <w:uiPriority w:val="99"/>
    <w:semiHidden/>
    <w:rsid w:val="007D60D7"/>
    <w:rPr>
      <w:sz w:val="32"/>
    </w:rPr>
  </w:style>
  <w:style w:type="paragraph" w:customStyle="1" w:styleId="Dataopublikowania">
    <w:name w:val="Data opublikowania"/>
    <w:basedOn w:val="Bezodstpw"/>
    <w:rsid w:val="003C7F5C"/>
    <w:pPr>
      <w:spacing w:before="40" w:after="40"/>
      <w:jc w:val="center"/>
    </w:pPr>
    <w:rPr>
      <w:sz w:val="32"/>
    </w:rPr>
  </w:style>
  <w:style w:type="character" w:styleId="Pogrubienie">
    <w:name w:val="Strong"/>
    <w:uiPriority w:val="22"/>
    <w:rsid w:val="0016467F"/>
    <w:rPr>
      <w:b/>
    </w:rPr>
  </w:style>
  <w:style w:type="paragraph" w:customStyle="1" w:styleId="Akapitzlistnumerowan">
    <w:name w:val="Akapit z listą numerowaną"/>
    <w:basedOn w:val="Akapitzlist"/>
    <w:link w:val="AkapitzlistnumerowanZnak"/>
    <w:uiPriority w:val="35"/>
    <w:qFormat/>
    <w:rsid w:val="00B914EE"/>
    <w:pPr>
      <w:numPr>
        <w:numId w:val="33"/>
      </w:numPr>
    </w:pPr>
  </w:style>
  <w:style w:type="paragraph" w:customStyle="1" w:styleId="Listatrzypoziomowa">
    <w:name w:val="Lista trzypoziomowa"/>
    <w:basedOn w:val="Akapitzlist"/>
    <w:link w:val="ListatrzypoziomowaZnak"/>
    <w:uiPriority w:val="36"/>
    <w:qFormat/>
    <w:rsid w:val="00B914EE"/>
    <w:pPr>
      <w:numPr>
        <w:numId w:val="38"/>
      </w:numPr>
    </w:pPr>
  </w:style>
  <w:style w:type="character" w:customStyle="1" w:styleId="AkapitzlistZnak">
    <w:name w:val="Akapit z listą Znak"/>
    <w:aliases w:val="lp1 Znak,List Paragraph2 Znak,CW_Lista Znak,Alpha list Znak,Podsis rysunku Znak,Bullet List Znak,FooterText Znak,numbered Znak,Paragraphe de liste1 Znak,Bulletr List Paragraph Znak,列出段落 Znak,列出段落1 Znak,List Paragraph21 Znak,L1 Znak"/>
    <w:basedOn w:val="Domylnaczcionkaakapitu"/>
    <w:link w:val="Akapitzlist"/>
    <w:uiPriority w:val="34"/>
    <w:qFormat/>
    <w:rsid w:val="00B1404B"/>
    <w:rPr>
      <w:rFonts w:eastAsia="Times New Roman" w:cs="Times New Roman"/>
      <w:szCs w:val="24"/>
      <w:lang w:eastAsia="pl-PL"/>
    </w:rPr>
  </w:style>
  <w:style w:type="character" w:customStyle="1" w:styleId="AkapitzlistnumerowanZnak">
    <w:name w:val="Akapit z listą numerowaną Znak"/>
    <w:basedOn w:val="AkapitzlistZnak"/>
    <w:link w:val="Akapitzlistnumerowan"/>
    <w:uiPriority w:val="35"/>
    <w:rsid w:val="00B914EE"/>
    <w:rPr>
      <w:rFonts w:eastAsia="Times New Roman" w:cs="Times New Roman"/>
      <w:szCs w:val="24"/>
      <w:lang w:eastAsia="pl-PL"/>
    </w:rPr>
  </w:style>
  <w:style w:type="character" w:customStyle="1" w:styleId="PogrubionyZnak">
    <w:name w:val="Pogrubiony Znak"/>
    <w:basedOn w:val="Domylnaczcionkaakapitu"/>
    <w:link w:val="Pogrubiony"/>
    <w:rsid w:val="000E32A2"/>
    <w:rPr>
      <w:b/>
      <w:bCs/>
      <w:sz w:val="24"/>
    </w:rPr>
  </w:style>
  <w:style w:type="character" w:customStyle="1" w:styleId="ListatrzypoziomowaZnak">
    <w:name w:val="Lista trzypoziomowa Znak"/>
    <w:basedOn w:val="AkapitzlistZnak"/>
    <w:link w:val="Listatrzypoziomowa"/>
    <w:uiPriority w:val="36"/>
    <w:rsid w:val="00B914EE"/>
    <w:rPr>
      <w:rFonts w:eastAsia="Times New Roman" w:cs="Times New Roman"/>
      <w:szCs w:val="24"/>
      <w:lang w:eastAsia="pl-PL"/>
    </w:rPr>
  </w:style>
  <w:style w:type="paragraph" w:customStyle="1" w:styleId="normaltableau">
    <w:name w:val="normal_tableau"/>
    <w:basedOn w:val="Normalny"/>
    <w:rsid w:val="00816DD3"/>
    <w:pPr>
      <w:suppressAutoHyphens w:val="0"/>
      <w:spacing w:before="120" w:line="240" w:lineRule="auto"/>
    </w:pPr>
    <w:rPr>
      <w:rFonts w:ascii="Optima" w:eastAsia="Times New Roman" w:hAnsi="Optima" w:cs="Times New Roman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816DD3"/>
    <w:pPr>
      <w:spacing w:line="240" w:lineRule="auto"/>
      <w:ind w:left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6DD3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9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9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2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dem\Documents\Niestandardowe%20szablony%20pakietu%20Office\Szablon%20Word%20UKNF%20september21.dotx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8">
      <a:dk1>
        <a:srgbClr val="000000"/>
      </a:dk1>
      <a:lt1>
        <a:sysClr val="window" lastClr="FFFFFF"/>
      </a:lt1>
      <a:dk2>
        <a:srgbClr val="0C1C3C"/>
      </a:dk2>
      <a:lt2>
        <a:srgbClr val="ADB9CA"/>
      </a:lt2>
      <a:accent1>
        <a:srgbClr val="001A72"/>
      </a:accent1>
      <a:accent2>
        <a:srgbClr val="3657AB"/>
      </a:accent2>
      <a:accent3>
        <a:srgbClr val="199EAC"/>
      </a:accent3>
      <a:accent4>
        <a:srgbClr val="4ED2E3"/>
      </a:accent4>
      <a:accent5>
        <a:srgbClr val="EC673A"/>
      </a:accent5>
      <a:accent6>
        <a:srgbClr val="F59F7E"/>
      </a:accent6>
      <a:hlink>
        <a:srgbClr val="001A72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16DE0F9753054095AA8126BFB13618" ma:contentTypeVersion="0" ma:contentTypeDescription="Utwórz nowy dokument." ma:contentTypeScope="" ma:versionID="a613bf44fb5390d05d1d22bc561cd6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7E574B-3924-4930-920C-D6DAE1E42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236B1-F033-4583-A671-2DEFEC7F7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F3DC9A-CBCA-4F63-BF2D-D27FFD110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73270C-809D-46CC-A7BB-CD01CCE5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Word UKNF september21</Template>
  <TotalTime>1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Izdebska Marzena</dc:creator>
  <cp:keywords/>
  <dc:description/>
  <cp:lastModifiedBy>Katarzyna Michalska</cp:lastModifiedBy>
  <cp:revision>4</cp:revision>
  <dcterms:created xsi:type="dcterms:W3CDTF">2022-08-23T07:46:00Z</dcterms:created>
  <dcterms:modified xsi:type="dcterms:W3CDTF">2022-08-24T09:45:00Z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0x010100E916DE0F9753054095AA8126BFB13618</vt:lpwstr>
  </property>
</Properties>
</file>