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213D5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213D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370585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213D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213D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370585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213D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18 lipca 2022 r.</w:t>
      </w:r>
      <w:bookmarkEnd w:id="0"/>
    </w:p>
    <w:p w:rsidR="004824F3" w:rsidRPr="00B2243E" w:rsidRDefault="006213D5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WPS-II.431.3.42.2022</w:t>
      </w:r>
      <w:bookmarkEnd w:id="1"/>
      <w:r>
        <w:rPr>
          <w:rFonts w:ascii="Calibri" w:hAnsi="Calibri" w:cs="Calibri"/>
        </w:rPr>
        <w:t>.IK</w:t>
      </w:r>
    </w:p>
    <w:p w:rsidR="00D12AF6" w:rsidRDefault="001766A2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</w:p>
    <w:p w:rsidR="00D12AF6" w:rsidRDefault="001766A2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</w:p>
    <w:p w:rsidR="006C38C3" w:rsidRPr="005543C5" w:rsidRDefault="006213D5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  <w:r w:rsidRPr="005543C5">
        <w:rPr>
          <w:rFonts w:ascii="Calibri" w:eastAsia="Calibri" w:hAnsi="Calibri" w:cs="Calibri"/>
          <w:lang w:eastAsia="en-US"/>
        </w:rPr>
        <w:t>Pani</w:t>
      </w:r>
    </w:p>
    <w:p w:rsidR="006C38C3" w:rsidRDefault="006213D5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Teresa Skoczek</w:t>
      </w:r>
    </w:p>
    <w:p w:rsidR="006C38C3" w:rsidRPr="00467131" w:rsidRDefault="006213D5" w:rsidP="006C38C3">
      <w:pPr>
        <w:spacing w:line="276" w:lineRule="auto"/>
        <w:ind w:left="4956" w:firstLine="708"/>
        <w:rPr>
          <w:rFonts w:ascii="Calibri" w:eastAsia="Calibri" w:hAnsi="Calibri" w:cs="Calibri"/>
          <w:lang w:eastAsia="en-US"/>
        </w:rPr>
      </w:pPr>
      <w:r w:rsidRPr="00467131">
        <w:rPr>
          <w:rFonts w:ascii="Calibri" w:eastAsia="Calibri" w:hAnsi="Calibri" w:cs="Calibri"/>
          <w:lang w:eastAsia="en-US"/>
        </w:rPr>
        <w:t>podmiot prowadzący placówkę</w:t>
      </w:r>
    </w:p>
    <w:p w:rsidR="006C38C3" w:rsidRDefault="006213D5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  <w:r w:rsidRPr="00467131">
        <w:rPr>
          <w:rFonts w:ascii="Calibri" w:eastAsia="Calibri" w:hAnsi="Calibri" w:cs="Calibri"/>
          <w:lang w:eastAsia="en-US"/>
        </w:rPr>
        <w:t>pn. Domy „Matuzalem</w:t>
      </w:r>
      <w:r>
        <w:rPr>
          <w:rFonts w:ascii="Calibri" w:eastAsia="Calibri" w:hAnsi="Calibri" w:cs="Calibri"/>
          <w:lang w:eastAsia="en-US"/>
        </w:rPr>
        <w:t>”</w:t>
      </w:r>
    </w:p>
    <w:p w:rsidR="006C38C3" w:rsidRDefault="006213D5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reprezentowana przez Prokurenta </w:t>
      </w:r>
    </w:p>
    <w:p w:rsidR="006C38C3" w:rsidRPr="005543C5" w:rsidRDefault="006213D5" w:rsidP="006C38C3">
      <w:pPr>
        <w:spacing w:line="276" w:lineRule="auto"/>
        <w:ind w:left="4956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Panią Karolinę Skoczek</w:t>
      </w:r>
    </w:p>
    <w:p w:rsidR="006C38C3" w:rsidRPr="00CE2D22" w:rsidRDefault="001766A2" w:rsidP="006C38C3">
      <w:pPr>
        <w:spacing w:after="200"/>
        <w:ind w:left="2832" w:firstLine="708"/>
        <w:rPr>
          <w:rFonts w:ascii="Calibri" w:eastAsia="Calibri" w:hAnsi="Calibri" w:cs="Calibri"/>
          <w:lang w:eastAsia="en-US"/>
        </w:rPr>
      </w:pPr>
    </w:p>
    <w:p w:rsidR="006C38C3" w:rsidRPr="00CE2D22" w:rsidRDefault="006213D5" w:rsidP="006C38C3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 w:rsidRPr="00CE2D22">
        <w:rPr>
          <w:rFonts w:ascii="Calibri" w:eastAsia="Calibri" w:hAnsi="Calibri" w:cs="Calibri"/>
          <w:lang w:eastAsia="en-US"/>
        </w:rPr>
        <w:t>ZALECENIA POKONTROLNE</w:t>
      </w:r>
    </w:p>
    <w:p w:rsidR="006C38C3" w:rsidRDefault="006213D5" w:rsidP="002B58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ab/>
      </w:r>
      <w:r w:rsidRPr="00CE2D22"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z dnia 12 marca 2004 r. o pomocy społecznej (Dz. U. z 2021 r. poz. 2268 z późn. zm.), zwanej dalej „ustawą”, oraz rozporządzenia Ministra Rodziny i Polityki Społecznej z dnia 9 </w:t>
      </w:r>
      <w:r w:rsidRPr="005D651A">
        <w:rPr>
          <w:rFonts w:ascii="Calibri" w:eastAsia="Calibri" w:hAnsi="Calibri" w:cs="Calibri"/>
          <w:lang w:eastAsia="en-US"/>
        </w:rPr>
        <w:t>grudnia 2020 r. w sprawie nadzoru i kontroli w pomocy społecznej (Dz. U. z 2020 r. poz. 2285</w:t>
      </w:r>
      <w:r w:rsidRPr="005D651A">
        <w:rPr>
          <w:rFonts w:ascii="Calibri" w:eastAsia="Calibri" w:hAnsi="Calibri" w:cs="Calibri"/>
          <w:bCs/>
          <w:lang w:eastAsia="en-US"/>
        </w:rPr>
        <w:t xml:space="preserve">), inspektorzy Wydziału Polityki Społecznej Mazowieckiego Urzędu Wojewódzkiego </w:t>
      </w:r>
      <w:r>
        <w:rPr>
          <w:rFonts w:ascii="Calibri" w:eastAsia="Calibri" w:hAnsi="Calibri" w:cs="Calibri"/>
          <w:bCs/>
          <w:lang w:eastAsia="en-US"/>
        </w:rPr>
        <w:br/>
      </w:r>
      <w:r w:rsidRPr="005D651A">
        <w:rPr>
          <w:rFonts w:ascii="Calibri" w:eastAsia="Calibri" w:hAnsi="Calibri" w:cs="Calibri"/>
          <w:bCs/>
          <w:lang w:eastAsia="en-US"/>
        </w:rPr>
        <w:t>w Warsz</w:t>
      </w:r>
      <w:r w:rsidR="00EE523E">
        <w:rPr>
          <w:rFonts w:ascii="Calibri" w:eastAsia="Calibri" w:hAnsi="Calibri" w:cs="Calibri"/>
          <w:bCs/>
          <w:lang w:eastAsia="en-US"/>
        </w:rPr>
        <w:t>awie przeprowadzili 6 lipca 2022</w:t>
      </w:r>
      <w:r w:rsidRPr="005D651A">
        <w:rPr>
          <w:rFonts w:ascii="Calibri" w:eastAsia="Calibri" w:hAnsi="Calibri" w:cs="Calibri"/>
          <w:bCs/>
          <w:lang w:eastAsia="en-US"/>
        </w:rPr>
        <w:t xml:space="preserve"> r. kontrolę doraźną w placówce zapewniającej całodobową opiekę, pod nazwą Domy „Matuzalem” w Zalesiu Górnym, przy </w:t>
      </w:r>
      <w:r>
        <w:rPr>
          <w:rFonts w:ascii="Calibri" w:eastAsia="Calibri" w:hAnsi="Calibri" w:cs="Calibri"/>
          <w:bCs/>
          <w:lang w:eastAsia="en-US"/>
        </w:rPr>
        <w:br/>
      </w:r>
      <w:r w:rsidRPr="005D651A">
        <w:rPr>
          <w:rFonts w:ascii="Calibri" w:eastAsia="Calibri" w:hAnsi="Calibri" w:cs="Calibri"/>
          <w:bCs/>
          <w:lang w:eastAsia="en-US"/>
        </w:rPr>
        <w:t xml:space="preserve">ul. Białej Brzozy 2. </w:t>
      </w:r>
      <w:r>
        <w:rPr>
          <w:rFonts w:ascii="Calibri" w:eastAsia="Calibri" w:hAnsi="Calibri" w:cs="Calibri"/>
          <w:bCs/>
          <w:lang w:eastAsia="en-US"/>
        </w:rPr>
        <w:t xml:space="preserve">Kontrola odbyła się w związku z pismem Ministra Rodziny i Polityki Społecznej </w:t>
      </w:r>
      <w:r w:rsidRPr="00F61C27">
        <w:rPr>
          <w:rFonts w:ascii="Calibri" w:eastAsia="Calibri" w:hAnsi="Calibri" w:cs="Calibri"/>
          <w:lang w:eastAsia="en-US"/>
        </w:rPr>
        <w:t xml:space="preserve">Nr </w:t>
      </w:r>
      <w:r w:rsidRPr="00F61C27">
        <w:rPr>
          <w:rFonts w:ascii="Calibri" w:hAnsi="Calibri" w:cs="Calibri"/>
        </w:rPr>
        <w:t>DPS-I.4133.9.2022.AM z 29 czerwca 2022 r. w sprawie przeprowadzenia dodatkowego postępowania wyjaśniającego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5D651A">
        <w:rPr>
          <w:rFonts w:ascii="Calibri" w:eastAsia="Calibri" w:hAnsi="Calibri" w:cs="Calibri"/>
          <w:bCs/>
          <w:lang w:eastAsia="en-US"/>
        </w:rPr>
        <w:t>Zakres postępowania kontrolnego obejmował ustalenie</w:t>
      </w:r>
      <w:r w:rsidRPr="005D651A">
        <w:rPr>
          <w:rFonts w:ascii="Calibri" w:hAnsi="Calibri" w:cs="Calibri"/>
        </w:rPr>
        <w:t xml:space="preserve"> stanu faktycznego dotyczącego funkcjonowania placówki zapewniającej całodobową opiekę osobom niepełnosprawnym, przewlekle chorym lub osobom podeszłym wieku, </w:t>
      </w:r>
      <w:r w:rsidRPr="005D651A">
        <w:rPr>
          <w:rFonts w:ascii="Calibri" w:eastAsia="Calibri" w:hAnsi="Calibri" w:cs="Calibri"/>
        </w:rPr>
        <w:t>realizacji usług</w:t>
      </w:r>
      <w:r w:rsidRPr="00CE2D22">
        <w:rPr>
          <w:rFonts w:ascii="Calibri" w:eastAsia="Calibri" w:hAnsi="Calibri" w:cs="Calibri"/>
        </w:rPr>
        <w:t xml:space="preserve"> opiekuńczych świadczonych przez placówkę, przestrzegania praw mieszkańców, struktury zatrudnienia.</w:t>
      </w:r>
      <w:r>
        <w:rPr>
          <w:rFonts w:ascii="Calibri" w:eastAsia="Calibri" w:hAnsi="Calibri" w:cs="Calibri"/>
        </w:rPr>
        <w:br/>
      </w:r>
      <w:r>
        <w:rPr>
          <w:rFonts w:ascii="Calibri" w:hAnsi="Calibri" w:cs="Calibri"/>
        </w:rPr>
        <w:tab/>
      </w:r>
      <w:r w:rsidRPr="00CE2D22">
        <w:rPr>
          <w:rFonts w:ascii="Calibri" w:hAnsi="Calibri" w:cs="Calibri"/>
        </w:rPr>
        <w:t>W dniu kontroli w budynku w Zalesiu Górnym, przy ul. Bi</w:t>
      </w:r>
      <w:r>
        <w:rPr>
          <w:rFonts w:ascii="Calibri" w:hAnsi="Calibri" w:cs="Calibri"/>
        </w:rPr>
        <w:t xml:space="preserve">ałej Brzozy 2 mieszkało 20 mieszkanek </w:t>
      </w:r>
      <w:r w:rsidRPr="00CE2D22">
        <w:rPr>
          <w:rFonts w:ascii="Calibri" w:hAnsi="Calibri" w:cs="Calibri"/>
        </w:rPr>
        <w:t>w podeszłym wieku, niepełnosprawnych</w:t>
      </w:r>
      <w:r>
        <w:rPr>
          <w:rFonts w:ascii="Calibri" w:hAnsi="Calibri" w:cs="Calibri"/>
        </w:rPr>
        <w:t>, przewlekle chorych. Mieszkanki miały</w:t>
      </w:r>
      <w:r w:rsidRPr="00CE2D22">
        <w:rPr>
          <w:rFonts w:ascii="Calibri" w:hAnsi="Calibri" w:cs="Calibri"/>
        </w:rPr>
        <w:t xml:space="preserve"> zapewnione całodobowe usługi opiekuńcze i bytowe świadczone przez pracujący personel.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ab/>
        <w:t>N</w:t>
      </w:r>
      <w:r w:rsidRPr="00CE2D22">
        <w:rPr>
          <w:rFonts w:ascii="Calibri" w:eastAsia="Calibri" w:hAnsi="Calibri" w:cs="Calibri"/>
          <w:lang w:eastAsia="en-US"/>
        </w:rPr>
        <w:t>a podstawie przeprowadzonej kontroli stwierdzono, że charakter działalności prowadzonej pod nazwą</w:t>
      </w:r>
      <w:r w:rsidRPr="00CE2D22">
        <w:rPr>
          <w:rFonts w:ascii="Calibri" w:eastAsia="Calibri" w:hAnsi="Calibri" w:cs="Calibri"/>
          <w:bCs/>
          <w:lang w:eastAsia="en-US"/>
        </w:rPr>
        <w:t xml:space="preserve"> Domy „Matuzalem” w Zalesiu Górnym przy ul. Białej Brzozy 2 </w:t>
      </w:r>
      <w:r w:rsidRPr="00CE2D22">
        <w:rPr>
          <w:rFonts w:ascii="Calibri" w:eastAsia="Calibri" w:hAnsi="Calibri" w:cs="Calibri"/>
          <w:lang w:eastAsia="en-US"/>
        </w:rPr>
        <w:t>jednoznacznie wskazuje, że</w:t>
      </w:r>
      <w:r>
        <w:rPr>
          <w:rFonts w:ascii="Calibri" w:eastAsia="Calibri" w:hAnsi="Calibri" w:cs="Calibri"/>
          <w:lang w:eastAsia="en-US"/>
        </w:rPr>
        <w:t xml:space="preserve"> jest to placówka zapewniająca </w:t>
      </w:r>
      <w:r w:rsidRPr="00CE2D22">
        <w:rPr>
          <w:rFonts w:ascii="Calibri" w:eastAsia="Calibri" w:hAnsi="Calibri" w:cs="Calibri"/>
          <w:lang w:eastAsia="en-US"/>
        </w:rPr>
        <w:t xml:space="preserve">całodobową opiekę osobom </w:t>
      </w:r>
      <w:r w:rsidRPr="00CE2D22">
        <w:rPr>
          <w:rFonts w:ascii="Calibri" w:eastAsia="Calibri" w:hAnsi="Calibri" w:cs="Calibri"/>
          <w:lang w:eastAsia="en-US"/>
        </w:rPr>
        <w:lastRenderedPageBreak/>
        <w:t xml:space="preserve">niepełnosprawnym, przewlekle chorym lub osobom w podeszłym wieku. </w:t>
      </w:r>
      <w:r w:rsidRPr="00CE2D22">
        <w:rPr>
          <w:rFonts w:ascii="Calibri" w:hAnsi="Calibri" w:cs="Calibri"/>
        </w:rPr>
        <w:t>Placówka zapewniała osobom w niej przebywającym między innymi: wyżywienie, indywidualne miejsca do spania oraz przechowywania rzeczy osobistych, pomoc w dostępie do usług medycznych.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ab/>
        <w:t>Zg</w:t>
      </w:r>
      <w:r w:rsidRPr="00CE2D22">
        <w:rPr>
          <w:rFonts w:ascii="Calibri" w:eastAsia="Calibri" w:hAnsi="Calibri" w:cs="Calibri"/>
          <w:lang w:eastAsia="en-US"/>
        </w:rPr>
        <w:t xml:space="preserve">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ab/>
      </w:r>
      <w:r w:rsidRPr="00CE2D22">
        <w:rPr>
          <w:rFonts w:ascii="Calibri" w:eastAsia="Calibri" w:hAnsi="Calibri" w:cs="Calibri"/>
          <w:lang w:eastAsia="en-US"/>
        </w:rPr>
        <w:t>Podmiot prowadzący placówkę nie ma zezwolenia Wojewody Mazowieckiego na prowadzenie działalności gospodarczej w zakresie prowadzenia placówki zapewniającej cało</w:t>
      </w:r>
      <w:r>
        <w:rPr>
          <w:rFonts w:ascii="Calibri" w:eastAsia="Calibri" w:hAnsi="Calibri" w:cs="Calibri"/>
          <w:lang w:eastAsia="en-US"/>
        </w:rPr>
        <w:t xml:space="preserve">dobową opiekę, </w:t>
      </w:r>
      <w:r w:rsidRPr="00CE2D22">
        <w:rPr>
          <w:rFonts w:ascii="Calibri" w:eastAsia="Calibri" w:hAnsi="Calibri" w:cs="Calibri"/>
          <w:lang w:eastAsia="en-US"/>
        </w:rPr>
        <w:t xml:space="preserve">o którym mowa w art. 67 ust.1 ustawy.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ab/>
      </w:r>
    </w:p>
    <w:p w:rsidR="006C38C3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6213D5" w:rsidRPr="001766A2" w:rsidRDefault="006213D5" w:rsidP="006213D5">
      <w:pPr>
        <w:pStyle w:val="Default"/>
        <w:spacing w:line="276" w:lineRule="auto"/>
        <w:rPr>
          <w:rFonts w:ascii="Calibri" w:hAnsi="Calibri" w:cs="Calibri"/>
          <w:color w:val="auto"/>
        </w:rPr>
      </w:pPr>
      <w:bookmarkStart w:id="2" w:name="_GoBack"/>
      <w:bookmarkEnd w:id="2"/>
    </w:p>
    <w:p w:rsidR="006213D5" w:rsidRPr="001766A2" w:rsidRDefault="006213D5" w:rsidP="006213D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1766A2">
        <w:rPr>
          <w:rFonts w:ascii="Calibri" w:hAnsi="Calibri" w:cs="Calibri"/>
          <w:bCs/>
        </w:rPr>
        <w:t>z up. WOJEWODY MAZOWIECKIEGO</w:t>
      </w:r>
    </w:p>
    <w:p w:rsidR="006213D5" w:rsidRPr="001766A2" w:rsidRDefault="006213D5" w:rsidP="006213D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1766A2">
        <w:rPr>
          <w:rFonts w:ascii="Calibri" w:hAnsi="Calibri" w:cs="Calibri"/>
          <w:bCs/>
        </w:rPr>
        <w:t>Kinga Jura</w:t>
      </w:r>
    </w:p>
    <w:p w:rsidR="006213D5" w:rsidRPr="001766A2" w:rsidRDefault="006213D5" w:rsidP="006213D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1766A2">
        <w:rPr>
          <w:rFonts w:ascii="Calibri" w:hAnsi="Calibri" w:cs="Calibri"/>
          <w:bCs/>
        </w:rPr>
        <w:t>Zastępca Dyrektora</w:t>
      </w:r>
    </w:p>
    <w:p w:rsidR="006213D5" w:rsidRPr="001766A2" w:rsidRDefault="006213D5" w:rsidP="006213D5">
      <w:pPr>
        <w:rPr>
          <w:rFonts w:ascii="Calibri" w:hAnsi="Calibri" w:cs="Calibri"/>
        </w:rPr>
      </w:pP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</w:r>
      <w:r w:rsidRPr="001766A2">
        <w:rPr>
          <w:rFonts w:ascii="Calibri" w:hAnsi="Calibri" w:cs="Calibri"/>
          <w:bCs/>
        </w:rPr>
        <w:tab/>
        <w:t xml:space="preserve">          Wydziału Polityki Społecznej</w:t>
      </w:r>
    </w:p>
    <w:p w:rsidR="006213D5" w:rsidRPr="00AC4360" w:rsidRDefault="006213D5" w:rsidP="006213D5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C38C3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DF41DC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DF41DC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DF41DC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DF41DC" w:rsidRDefault="001766A2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</w:p>
    <w:p w:rsidR="006C38C3" w:rsidRPr="00E00E26" w:rsidRDefault="006213D5" w:rsidP="006C38C3">
      <w:pPr>
        <w:spacing w:before="100" w:beforeAutospacing="1" w:after="100" w:afterAutospacing="1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Otrzymują</w:t>
      </w:r>
      <w:r w:rsidRPr="00E00E26">
        <w:rPr>
          <w:rFonts w:ascii="Calibri" w:hAnsi="Calibri" w:cs="Calibri"/>
        </w:rPr>
        <w:t>:</w:t>
      </w:r>
      <w:r w:rsidRPr="00E00E2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1. </w:t>
      </w:r>
      <w:r w:rsidRPr="00E00E26">
        <w:rPr>
          <w:rFonts w:ascii="Calibri" w:hAnsi="Calibri" w:cs="Calibri"/>
        </w:rPr>
        <w:t>Pani Karolina Skoczek</w:t>
      </w:r>
      <w:r w:rsidRPr="00E00E26">
        <w:rPr>
          <w:rFonts w:ascii="Calibri" w:hAnsi="Calibri" w:cs="Calibri"/>
        </w:rPr>
        <w:br/>
        <w:t>ul. Warszawska 49</w:t>
      </w:r>
      <w:r w:rsidRPr="00E00E26">
        <w:rPr>
          <w:rFonts w:ascii="Calibri" w:hAnsi="Calibri" w:cs="Calibri"/>
        </w:rPr>
        <w:br/>
        <w:t>05-047 Hipolitów</w:t>
      </w:r>
      <w:r>
        <w:rPr>
          <w:rFonts w:ascii="Calibri" w:hAnsi="Calibri" w:cs="Calibri"/>
        </w:rPr>
        <w:br/>
        <w:t>2. aa</w:t>
      </w:r>
      <w:r w:rsidRPr="00E00E26">
        <w:rPr>
          <w:rFonts w:ascii="Calibri" w:hAnsi="Calibri" w:cs="Calibri"/>
        </w:rPr>
        <w:br/>
      </w:r>
    </w:p>
    <w:p w:rsidR="006C38C3" w:rsidRPr="00CE2D22" w:rsidRDefault="001766A2" w:rsidP="006C38C3">
      <w:pPr>
        <w:tabs>
          <w:tab w:val="left" w:pos="900"/>
        </w:tabs>
        <w:spacing w:line="360" w:lineRule="auto"/>
        <w:rPr>
          <w:rFonts w:ascii="Calibri" w:eastAsia="Calibri" w:hAnsi="Calibri" w:cs="Calibri"/>
          <w:lang w:eastAsia="en-US"/>
        </w:rPr>
      </w:pPr>
    </w:p>
    <w:sectPr w:rsidR="006C38C3" w:rsidRPr="00CE2D22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76"/>
    <w:rsid w:val="001766A2"/>
    <w:rsid w:val="00312476"/>
    <w:rsid w:val="006213D5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D1A4C-ED0D-4E1E-87B9-8E4F7FE1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1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C839-75B3-4108-A833-DA611F8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2022-08-30T05:23:00Z</dcterms:created>
  <dcterms:modified xsi:type="dcterms:W3CDTF">2022-08-30T05:23:00Z</dcterms:modified>
</cp:coreProperties>
</file>