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8E156C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8E156C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79109294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8E156C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20824354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29 czerwca 2022 r.</w:t>
      </w:r>
      <w:bookmarkEnd w:id="1"/>
    </w:p>
    <w:p w:rsidR="007E2949" w:rsidRDefault="008E156C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WPS-II.431.1.5.2022</w:t>
      </w:r>
      <w:bookmarkEnd w:id="2"/>
      <w:r>
        <w:rPr>
          <w:rFonts w:ascii="Calibri" w:hAnsi="Calibri" w:cs="Calibri"/>
        </w:rPr>
        <w:t>.MS</w:t>
      </w:r>
    </w:p>
    <w:p w:rsidR="00AE7352" w:rsidRPr="00912CCC" w:rsidRDefault="008E156C" w:rsidP="00AE7352">
      <w:pPr>
        <w:spacing w:before="360" w:line="276" w:lineRule="auto"/>
        <w:ind w:left="5387"/>
        <w:rPr>
          <w:rFonts w:ascii="Calibri" w:hAnsi="Calibri" w:cs="Calibri"/>
          <w:b/>
        </w:rPr>
      </w:pPr>
      <w:r w:rsidRPr="00912CCC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CCC">
        <w:rPr>
          <w:rFonts w:ascii="Calibri" w:hAnsi="Calibri" w:cs="Calibri"/>
          <w:b/>
        </w:rPr>
        <w:t>Pani</w:t>
      </w:r>
      <w:r>
        <w:rPr>
          <w:rFonts w:ascii="Calibri" w:hAnsi="Calibri" w:cs="Calibri"/>
          <w:b/>
        </w:rPr>
        <w:t xml:space="preserve"> Renata </w:t>
      </w:r>
      <w:r w:rsidRPr="00912CCC">
        <w:rPr>
          <w:rFonts w:ascii="Calibri" w:hAnsi="Calibri" w:cs="Calibri"/>
          <w:b/>
        </w:rPr>
        <w:t xml:space="preserve">Maziarz </w:t>
      </w:r>
    </w:p>
    <w:p w:rsidR="00AE7352" w:rsidRPr="00912CCC" w:rsidRDefault="008E156C" w:rsidP="00AE7352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  <w:b/>
        </w:rPr>
      </w:pPr>
      <w:r w:rsidRPr="00912CCC">
        <w:rPr>
          <w:rFonts w:ascii="Calibri" w:hAnsi="Calibri" w:cs="Calibri"/>
          <w:b/>
        </w:rPr>
        <w:t xml:space="preserve">Dyrektor </w:t>
      </w:r>
    </w:p>
    <w:p w:rsidR="00AE7352" w:rsidRPr="00912CCC" w:rsidRDefault="008E156C" w:rsidP="00AE7352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  <w:b/>
        </w:rPr>
      </w:pPr>
      <w:r w:rsidRPr="00912CCC">
        <w:rPr>
          <w:rFonts w:ascii="Calibri" w:hAnsi="Calibri" w:cs="Calibri"/>
          <w:b/>
        </w:rPr>
        <w:t xml:space="preserve">Domu Pomocy Społecznej </w:t>
      </w:r>
    </w:p>
    <w:p w:rsidR="00AE7352" w:rsidRPr="00912CCC" w:rsidRDefault="008E156C" w:rsidP="00AE7352">
      <w:pPr>
        <w:spacing w:line="276" w:lineRule="auto"/>
        <w:ind w:left="5387"/>
        <w:rPr>
          <w:rFonts w:asciiTheme="minorHAnsi" w:hAnsiTheme="minorHAnsi" w:cstheme="minorHAnsi"/>
          <w:b/>
        </w:rPr>
      </w:pPr>
      <w:r w:rsidRPr="00912CCC">
        <w:rPr>
          <w:rFonts w:asciiTheme="minorHAnsi" w:hAnsiTheme="minorHAnsi" w:cstheme="minorHAnsi"/>
          <w:b/>
        </w:rPr>
        <w:t>Hostel im. Jana Pawła II</w:t>
      </w:r>
    </w:p>
    <w:p w:rsidR="00AE7352" w:rsidRPr="00912CCC" w:rsidRDefault="008E156C" w:rsidP="00AE7352">
      <w:pPr>
        <w:spacing w:line="276" w:lineRule="auto"/>
        <w:ind w:left="5387"/>
        <w:rPr>
          <w:rFonts w:asciiTheme="minorHAnsi" w:hAnsiTheme="minorHAnsi" w:cstheme="minorHAnsi"/>
          <w:b/>
        </w:rPr>
      </w:pPr>
      <w:r w:rsidRPr="00912CCC">
        <w:rPr>
          <w:rFonts w:asciiTheme="minorHAnsi" w:hAnsiTheme="minorHAnsi" w:cstheme="minorHAnsi"/>
          <w:b/>
        </w:rPr>
        <w:t xml:space="preserve">ul. Moniuszki 41 </w:t>
      </w:r>
    </w:p>
    <w:p w:rsidR="00AE7352" w:rsidRPr="00912CCC" w:rsidRDefault="008E156C" w:rsidP="00AE7352">
      <w:pPr>
        <w:spacing w:line="276" w:lineRule="auto"/>
        <w:ind w:left="5387"/>
        <w:rPr>
          <w:rFonts w:asciiTheme="minorHAnsi" w:hAnsiTheme="minorHAnsi" w:cstheme="minorHAnsi"/>
          <w:b/>
        </w:rPr>
      </w:pPr>
      <w:r w:rsidRPr="00912CCC">
        <w:rPr>
          <w:rFonts w:asciiTheme="minorHAnsi" w:hAnsiTheme="minorHAnsi" w:cstheme="minorHAnsi"/>
          <w:b/>
        </w:rPr>
        <w:t>05-400 Otwock</w:t>
      </w:r>
    </w:p>
    <w:p w:rsidR="00AE7352" w:rsidRDefault="00643057" w:rsidP="00AE7352">
      <w:pPr>
        <w:spacing w:line="276" w:lineRule="auto"/>
        <w:jc w:val="center"/>
        <w:rPr>
          <w:rFonts w:ascii="Calibri" w:hAnsi="Calibri" w:cs="Calibri"/>
          <w:b/>
        </w:rPr>
      </w:pPr>
    </w:p>
    <w:p w:rsidR="00AE7352" w:rsidRDefault="00643057" w:rsidP="00AE7352">
      <w:pPr>
        <w:spacing w:line="276" w:lineRule="auto"/>
        <w:jc w:val="center"/>
        <w:rPr>
          <w:rFonts w:ascii="Calibri" w:hAnsi="Calibri" w:cs="Calibri"/>
          <w:b/>
        </w:rPr>
      </w:pPr>
    </w:p>
    <w:p w:rsidR="00AE7352" w:rsidRPr="009065C2" w:rsidRDefault="008E156C" w:rsidP="00AE7352">
      <w:pPr>
        <w:spacing w:line="276" w:lineRule="auto"/>
        <w:jc w:val="center"/>
        <w:rPr>
          <w:rFonts w:ascii="Calibri" w:hAnsi="Calibri" w:cs="Calibri"/>
          <w:b/>
        </w:rPr>
      </w:pPr>
      <w:r w:rsidRPr="009065C2">
        <w:rPr>
          <w:rFonts w:ascii="Calibri" w:hAnsi="Calibri" w:cs="Calibri"/>
          <w:b/>
        </w:rPr>
        <w:t>ZALECENIA POKONTROLNE</w:t>
      </w:r>
    </w:p>
    <w:p w:rsidR="00AE7352" w:rsidRPr="009065C2" w:rsidRDefault="00643057" w:rsidP="00AE7352">
      <w:pPr>
        <w:spacing w:line="276" w:lineRule="auto"/>
        <w:rPr>
          <w:rFonts w:ascii="Calibri" w:hAnsi="Calibri" w:cs="Calibri"/>
          <w:b/>
        </w:rPr>
      </w:pPr>
    </w:p>
    <w:p w:rsidR="00AE7352" w:rsidRPr="00F73838" w:rsidRDefault="008E156C" w:rsidP="00AE7352">
      <w:pPr>
        <w:spacing w:line="276" w:lineRule="auto"/>
        <w:rPr>
          <w:rFonts w:ascii="Calibri" w:hAnsi="Calibri" w:cs="Calibri"/>
        </w:rPr>
      </w:pPr>
      <w:r w:rsidRPr="00F73838">
        <w:rPr>
          <w:rFonts w:ascii="Calibri" w:hAnsi="Calibri" w:cs="Calibri"/>
        </w:rPr>
        <w:t xml:space="preserve">Na podstawie art. 127 ust. 1 w związku z art. 22 pkt 9 ustawy z dnia 12 marca 2004 r. o pomocy społecznej (Dz. U. z 2021 r. poz. 2268, z późn.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9 lutego – 9 marca 2022 r., (czynności kontrolne w jednostce 21,22.02 i 3,4.03.2022 r.) przeprowadził kontrolę kompleksową w kierowanym przez Panią </w:t>
      </w:r>
      <w:r w:rsidRPr="00F73838">
        <w:rPr>
          <w:rFonts w:ascii="Calibri" w:hAnsi="Calibri" w:cs="Calibri"/>
          <w:bCs/>
        </w:rPr>
        <w:t xml:space="preserve">Domu Pomocy Społecznej </w:t>
      </w:r>
      <w:r w:rsidRPr="00F21F48">
        <w:rPr>
          <w:rFonts w:ascii="Calibri" w:hAnsi="Calibri" w:cs="Calibri"/>
        </w:rPr>
        <w:t xml:space="preserve">Hostel im. Jana Pawła II </w:t>
      </w:r>
      <w:r>
        <w:rPr>
          <w:rFonts w:ascii="Calibri" w:hAnsi="Calibri" w:cs="Calibri"/>
        </w:rPr>
        <w:t>ul. Moniuszki 41, 05-400 Otwock prowadzonym</w:t>
      </w:r>
      <w:r w:rsidRPr="00F21F48">
        <w:rPr>
          <w:rFonts w:ascii="Calibri" w:hAnsi="Calibri" w:cs="Calibri"/>
        </w:rPr>
        <w:t xml:space="preserve"> przez</w:t>
      </w:r>
      <w:r w:rsidRPr="00F73838">
        <w:rPr>
          <w:rFonts w:ascii="Calibri" w:hAnsi="Calibri" w:cs="Calibri"/>
          <w:b/>
        </w:rPr>
        <w:t xml:space="preserve"> </w:t>
      </w:r>
      <w:r w:rsidRPr="00F73838">
        <w:rPr>
          <w:rFonts w:ascii="Calibri" w:hAnsi="Calibri" w:cs="Calibri"/>
        </w:rPr>
        <w:t>Polskie Stowarzyszenie na Rzecz Osób z Niepełnosprawnością Intelektualną Koło w Otwocku.</w:t>
      </w:r>
    </w:p>
    <w:p w:rsidR="00AE7352" w:rsidRPr="00F73838" w:rsidRDefault="008E156C" w:rsidP="00AE7352">
      <w:pPr>
        <w:spacing w:line="276" w:lineRule="auto"/>
        <w:rPr>
          <w:rFonts w:ascii="Calibri" w:hAnsi="Calibri" w:cs="Calibri"/>
          <w:b/>
        </w:rPr>
      </w:pPr>
      <w:r w:rsidRPr="00F73838">
        <w:rPr>
          <w:rFonts w:ascii="Calibri" w:hAnsi="Calibri" w:cs="Calibri"/>
          <w:bCs/>
        </w:rPr>
        <w:t xml:space="preserve"> </w:t>
      </w:r>
    </w:p>
    <w:p w:rsidR="00AE7352" w:rsidRPr="00F73838" w:rsidRDefault="008E156C" w:rsidP="00AE7352">
      <w:pPr>
        <w:spacing w:line="276" w:lineRule="auto"/>
        <w:rPr>
          <w:rFonts w:ascii="Calibri" w:hAnsi="Calibri" w:cs="Calibri"/>
        </w:rPr>
      </w:pPr>
      <w:r w:rsidRPr="00F73838">
        <w:rPr>
          <w:rFonts w:ascii="Calibri" w:hAnsi="Calibri" w:cs="Calibri"/>
        </w:rPr>
        <w:t xml:space="preserve">Przedmiot kontroli obejmował ocenę jakości usług świadczonych przez dom pomocy społecznej, stanu i struktury zatrudnienia oraz zgodności zatrudnienia pracowników domu pomocy społecznej z wymaganymi kwalifikacjami, przestrzegania praw mieszkańców </w:t>
      </w:r>
      <w:r w:rsidRPr="00F73838">
        <w:rPr>
          <w:rFonts w:ascii="Calibri" w:hAnsi="Calibri" w:cs="Calibri"/>
        </w:rPr>
        <w:br/>
      </w:r>
      <w:r>
        <w:rPr>
          <w:rFonts w:ascii="Calibri" w:hAnsi="Calibri" w:cs="Calibri"/>
        </w:rPr>
        <w:t>w okresie od  1 stycznia 2021</w:t>
      </w:r>
      <w:r w:rsidRPr="00F73838">
        <w:rPr>
          <w:rFonts w:ascii="Calibri" w:hAnsi="Calibri" w:cs="Calibri"/>
        </w:rPr>
        <w:t xml:space="preserve"> r. do dnia kontroli.</w:t>
      </w:r>
    </w:p>
    <w:p w:rsidR="00AE7352" w:rsidRPr="00F73838" w:rsidRDefault="00643057" w:rsidP="00AE7352">
      <w:pPr>
        <w:spacing w:line="276" w:lineRule="auto"/>
        <w:rPr>
          <w:rFonts w:ascii="Calibri" w:hAnsi="Calibri" w:cs="Calibri"/>
        </w:rPr>
      </w:pPr>
    </w:p>
    <w:p w:rsidR="00AE7352" w:rsidRPr="00F73838" w:rsidRDefault="008E156C" w:rsidP="00AE7352">
      <w:pPr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lang w:eastAsia="en-US"/>
        </w:rPr>
      </w:pPr>
      <w:r w:rsidRPr="00F73838">
        <w:rPr>
          <w:rFonts w:ascii="Calibri" w:eastAsia="Calibri" w:hAnsi="Calibri" w:cs="Calibri"/>
          <w:lang w:eastAsia="en-US"/>
        </w:rPr>
        <w:t>Szczegółowy opis, ocenę skontrolowanej działalności, zakres, przyczyny i skutki stwierdzonych nieprawidłowości zostały przedstawione w protokole kontroli kompleksowej  podpisanym bez zastrzeżeń przez dyrektora Domu 30</w:t>
      </w:r>
      <w:r>
        <w:rPr>
          <w:rFonts w:ascii="Calibri" w:eastAsia="Calibri" w:hAnsi="Calibri" w:cs="Calibri"/>
          <w:lang w:eastAsia="en-US"/>
        </w:rPr>
        <w:t xml:space="preserve"> </w:t>
      </w:r>
      <w:r w:rsidRPr="00F73838">
        <w:rPr>
          <w:rFonts w:ascii="Calibri" w:eastAsia="Calibri" w:hAnsi="Calibri" w:cs="Calibri"/>
          <w:lang w:eastAsia="en-US"/>
        </w:rPr>
        <w:t xml:space="preserve">maja 2022 r. </w:t>
      </w:r>
    </w:p>
    <w:p w:rsidR="00AE7352" w:rsidRPr="00F73838" w:rsidRDefault="00643057" w:rsidP="00AE7352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AE7352" w:rsidRPr="00F73838" w:rsidRDefault="008E156C" w:rsidP="00AE7352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F73838">
        <w:rPr>
          <w:rFonts w:ascii="Calibri" w:eastAsia="Calibri" w:hAnsi="Calibri" w:cs="Calibri"/>
          <w:szCs w:val="24"/>
          <w:lang w:eastAsia="en-US"/>
        </w:rPr>
        <w:t xml:space="preserve">Wobec przedstawionej w protokole oceny dotyczącej funkcjonowania Domu Pomocy Społecznej </w:t>
      </w:r>
      <w:r w:rsidRPr="00F21F48">
        <w:rPr>
          <w:rFonts w:ascii="Calibri" w:hAnsi="Calibri" w:cs="Calibri"/>
          <w:szCs w:val="24"/>
        </w:rPr>
        <w:t xml:space="preserve">Hostel im. Jana Pawła II </w:t>
      </w:r>
      <w:r>
        <w:rPr>
          <w:rFonts w:ascii="Calibri" w:hAnsi="Calibri" w:cs="Calibri"/>
        </w:rPr>
        <w:t xml:space="preserve">ul. Moniuszki 41 w </w:t>
      </w:r>
      <w:r w:rsidRPr="00F21F48">
        <w:rPr>
          <w:rFonts w:ascii="Calibri" w:hAnsi="Calibri" w:cs="Calibri"/>
          <w:szCs w:val="24"/>
        </w:rPr>
        <w:t>Otwock</w:t>
      </w:r>
      <w:r>
        <w:rPr>
          <w:rFonts w:ascii="Calibri" w:hAnsi="Calibri" w:cs="Calibri"/>
          <w:szCs w:val="24"/>
        </w:rPr>
        <w:t>u</w:t>
      </w:r>
      <w:r w:rsidRPr="00F21F48">
        <w:rPr>
          <w:rFonts w:ascii="Calibri" w:hAnsi="Calibri" w:cs="Calibri"/>
          <w:szCs w:val="24"/>
        </w:rPr>
        <w:t xml:space="preserve"> </w:t>
      </w:r>
      <w:r w:rsidRPr="00F73838">
        <w:rPr>
          <w:rFonts w:ascii="Calibri" w:eastAsia="Calibri" w:hAnsi="Calibri" w:cs="Calibri"/>
          <w:szCs w:val="24"/>
          <w:lang w:eastAsia="en-US"/>
        </w:rPr>
        <w:t xml:space="preserve">stosownie do art. 128 ustawy </w:t>
      </w:r>
      <w:r w:rsidRPr="00F73838">
        <w:rPr>
          <w:rFonts w:ascii="Calibri" w:hAnsi="Calibri" w:cs="Calibri"/>
          <w:szCs w:val="24"/>
        </w:rPr>
        <w:t xml:space="preserve">z dnia 12 marca 2004 r. o pomocy społecznej </w:t>
      </w:r>
      <w:r w:rsidRPr="00F73838">
        <w:rPr>
          <w:rFonts w:ascii="Calibri" w:eastAsia="Calibri" w:hAnsi="Calibri" w:cs="Calibri"/>
          <w:szCs w:val="24"/>
          <w:lang w:eastAsia="en-US"/>
        </w:rPr>
        <w:t>w celu usunięcia stwierdzonych nieprawidłowości zwracam się o realizację następujących zaleceń pokontrolnych:</w:t>
      </w:r>
    </w:p>
    <w:p w:rsidR="00AE7352" w:rsidRPr="00F73838" w:rsidRDefault="00643057" w:rsidP="00AE7352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AE7352" w:rsidRPr="00F21F48" w:rsidRDefault="008E156C" w:rsidP="00AE7352">
      <w:pPr>
        <w:pStyle w:val="Akapitzlist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</w:t>
      </w:r>
      <w:r w:rsidRPr="00F21F48">
        <w:rPr>
          <w:sz w:val="24"/>
          <w:szCs w:val="24"/>
        </w:rPr>
        <w:t xml:space="preserve">okonywać przeglądu i napraw systemu przyzywowo-alarmowego; </w:t>
      </w:r>
    </w:p>
    <w:p w:rsidR="00AE7352" w:rsidRPr="00F21F48" w:rsidRDefault="008E156C" w:rsidP="00AE7352">
      <w:pPr>
        <w:pStyle w:val="Akapitzlist"/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</w:t>
      </w:r>
      <w:r w:rsidRPr="00F21F48">
        <w:rPr>
          <w:sz w:val="24"/>
          <w:szCs w:val="24"/>
        </w:rPr>
        <w:t>tworzyć gabinet medycznej pomocy doraźnej;</w:t>
      </w:r>
    </w:p>
    <w:p w:rsidR="00AE7352" w:rsidRPr="00F21F48" w:rsidRDefault="008E156C" w:rsidP="00AE7352">
      <w:pPr>
        <w:pStyle w:val="Akapitzlist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F21F48">
        <w:rPr>
          <w:sz w:val="24"/>
          <w:szCs w:val="24"/>
        </w:rPr>
        <w:lastRenderedPageBreak/>
        <w:t>Ustalać aktualną sytuację osoby oczekującej w miejscu zamieszkania lub pobytu przed przyję</w:t>
      </w:r>
      <w:r>
        <w:rPr>
          <w:sz w:val="24"/>
          <w:szCs w:val="24"/>
        </w:rPr>
        <w:t xml:space="preserve">ciem do domu pomocy społecznej, </w:t>
      </w:r>
      <w:r w:rsidRPr="00F21F48">
        <w:rPr>
          <w:sz w:val="24"/>
          <w:szCs w:val="24"/>
        </w:rPr>
        <w:t xml:space="preserve">zgodnie z § 11 rozporządzenia Ministra Pracy </w:t>
      </w:r>
      <w:r>
        <w:rPr>
          <w:sz w:val="24"/>
          <w:szCs w:val="24"/>
        </w:rPr>
        <w:br/>
      </w:r>
      <w:r w:rsidRPr="00F21F48">
        <w:rPr>
          <w:sz w:val="24"/>
          <w:szCs w:val="24"/>
        </w:rPr>
        <w:t xml:space="preserve">i Polityki Społecznej z dnia 23 sierpnia 2012 r. w sprawie domów pomocy społecznej </w:t>
      </w:r>
      <w:r>
        <w:rPr>
          <w:sz w:val="24"/>
          <w:szCs w:val="24"/>
        </w:rPr>
        <w:br/>
      </w:r>
      <w:r w:rsidRPr="00F21F48">
        <w:rPr>
          <w:sz w:val="24"/>
          <w:szCs w:val="24"/>
        </w:rPr>
        <w:t>(Dz. U. z 2018 r. poz. 734 i poz. 278), zwane</w:t>
      </w:r>
      <w:r>
        <w:rPr>
          <w:sz w:val="24"/>
          <w:szCs w:val="24"/>
        </w:rPr>
        <w:t>go</w:t>
      </w:r>
      <w:r w:rsidRPr="00F21F48">
        <w:rPr>
          <w:sz w:val="24"/>
          <w:szCs w:val="24"/>
        </w:rPr>
        <w:t xml:space="preserve"> dalej </w:t>
      </w:r>
      <w:r w:rsidRPr="00F21F48">
        <w:rPr>
          <w:i/>
          <w:sz w:val="24"/>
          <w:szCs w:val="24"/>
        </w:rPr>
        <w:t xml:space="preserve">rozporządzeniem </w:t>
      </w:r>
      <w:r w:rsidRPr="00F21F48">
        <w:rPr>
          <w:sz w:val="24"/>
          <w:szCs w:val="24"/>
        </w:rPr>
        <w:t xml:space="preserve">oraz </w:t>
      </w:r>
      <w:r w:rsidRPr="00F21F48">
        <w:rPr>
          <w:color w:val="000000" w:themeColor="text1"/>
          <w:sz w:val="24"/>
          <w:szCs w:val="24"/>
        </w:rPr>
        <w:t xml:space="preserve">zawiadamiać pisemnie osobę ubiegającą się lub jej przedstawiciela ustawowego o terminie przyjęcia do domu, zgodnie z § 12 </w:t>
      </w:r>
      <w:r w:rsidRPr="00F21F48">
        <w:rPr>
          <w:i/>
          <w:color w:val="000000" w:themeColor="text1"/>
          <w:sz w:val="24"/>
          <w:szCs w:val="24"/>
        </w:rPr>
        <w:t>rozporządzenia</w:t>
      </w:r>
      <w:r w:rsidRPr="00F21F48">
        <w:rPr>
          <w:color w:val="000000" w:themeColor="text1"/>
          <w:sz w:val="24"/>
          <w:szCs w:val="24"/>
        </w:rPr>
        <w:t xml:space="preserve">; </w:t>
      </w:r>
    </w:p>
    <w:p w:rsidR="00AE7352" w:rsidRPr="00F21F48" w:rsidRDefault="008E156C" w:rsidP="00AE7352">
      <w:pPr>
        <w:pStyle w:val="Akapitzlist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 w:rsidRPr="00F21F48">
        <w:rPr>
          <w:sz w:val="24"/>
          <w:szCs w:val="24"/>
        </w:rPr>
        <w:t xml:space="preserve">Uzupełnić dokumentację indywidualną mieszkańca o dokumenty określone w § 8 ust. 1 </w:t>
      </w:r>
      <w:r>
        <w:rPr>
          <w:sz w:val="24"/>
          <w:szCs w:val="24"/>
        </w:rPr>
        <w:br/>
      </w:r>
      <w:r w:rsidRPr="00F21F48">
        <w:rPr>
          <w:sz w:val="24"/>
          <w:szCs w:val="24"/>
        </w:rPr>
        <w:t xml:space="preserve">i 2 </w:t>
      </w:r>
      <w:r w:rsidRPr="00F21F48">
        <w:rPr>
          <w:i/>
          <w:sz w:val="24"/>
          <w:szCs w:val="24"/>
        </w:rPr>
        <w:t xml:space="preserve">rozporządzenia </w:t>
      </w:r>
      <w:r w:rsidRPr="00F21F48">
        <w:rPr>
          <w:sz w:val="24"/>
          <w:szCs w:val="24"/>
        </w:rPr>
        <w:t>oraz aktualne decyzje ustalające opłatę za pobyt w domu pomocy społecznej</w:t>
      </w:r>
      <w:r>
        <w:rPr>
          <w:sz w:val="24"/>
          <w:szCs w:val="24"/>
        </w:rPr>
        <w:t>;</w:t>
      </w:r>
    </w:p>
    <w:p w:rsidR="00AE7352" w:rsidRPr="00F21F48" w:rsidRDefault="008E156C" w:rsidP="00AE7352">
      <w:pPr>
        <w:pStyle w:val="Akapitzlist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 w:rsidRPr="00F21F48">
        <w:rPr>
          <w:rFonts w:eastAsia="Times New Roman"/>
          <w:sz w:val="24"/>
          <w:szCs w:val="24"/>
        </w:rPr>
        <w:t>Odbierać od mi</w:t>
      </w:r>
      <w:r>
        <w:rPr>
          <w:rFonts w:eastAsia="Times New Roman"/>
          <w:sz w:val="24"/>
          <w:szCs w:val="24"/>
        </w:rPr>
        <w:t xml:space="preserve">eszkańców lub </w:t>
      </w:r>
      <w:r w:rsidRPr="00F21F48">
        <w:rPr>
          <w:rFonts w:eastAsia="Times New Roman"/>
          <w:sz w:val="24"/>
          <w:szCs w:val="24"/>
        </w:rPr>
        <w:t xml:space="preserve">opiekunów prawnych stosowne zgody i </w:t>
      </w:r>
      <w:r>
        <w:rPr>
          <w:rFonts w:eastAsia="Times New Roman"/>
          <w:sz w:val="24"/>
          <w:szCs w:val="24"/>
        </w:rPr>
        <w:t>upoważnienia;</w:t>
      </w:r>
    </w:p>
    <w:p w:rsidR="00AE7352" w:rsidRDefault="008E156C" w:rsidP="00AE735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Dokonywać zwrotów z</w:t>
      </w:r>
      <w:r w:rsidRPr="00954F43">
        <w:rPr>
          <w:sz w:val="24"/>
          <w:szCs w:val="24"/>
        </w:rPr>
        <w:t>a nieobecność mieszkańca w domu nieprzekraczając</w:t>
      </w:r>
      <w:r>
        <w:rPr>
          <w:sz w:val="24"/>
          <w:szCs w:val="24"/>
        </w:rPr>
        <w:t>ą</w:t>
      </w:r>
      <w:r w:rsidRPr="00954F43">
        <w:rPr>
          <w:sz w:val="24"/>
          <w:szCs w:val="24"/>
        </w:rPr>
        <w:t xml:space="preserve"> 21 dni </w:t>
      </w:r>
      <w:r w:rsidRPr="00954F43">
        <w:rPr>
          <w:sz w:val="24"/>
          <w:szCs w:val="24"/>
        </w:rPr>
        <w:br/>
        <w:t>w roku kalendarzowym, o który</w:t>
      </w:r>
      <w:r>
        <w:rPr>
          <w:sz w:val="24"/>
          <w:szCs w:val="24"/>
        </w:rPr>
        <w:t xml:space="preserve">ch </w:t>
      </w:r>
      <w:r w:rsidRPr="00954F43">
        <w:rPr>
          <w:sz w:val="24"/>
          <w:szCs w:val="24"/>
        </w:rPr>
        <w:t>mowa w art. 63 ustawy o pomocy społecznej;</w:t>
      </w:r>
    </w:p>
    <w:p w:rsidR="00AE7352" w:rsidRPr="00954F43" w:rsidRDefault="008E156C" w:rsidP="00AE7352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21F48">
        <w:rPr>
          <w:rFonts w:eastAsia="Times New Roman"/>
          <w:sz w:val="24"/>
          <w:szCs w:val="24"/>
        </w:rPr>
        <w:t xml:space="preserve">Przeprowadzać </w:t>
      </w:r>
      <w:r w:rsidRPr="00F21F48">
        <w:rPr>
          <w:sz w:val="24"/>
          <w:szCs w:val="24"/>
        </w:rPr>
        <w:t xml:space="preserve">ocenę zasadności dalszego pobytu mieszkańców w domu pomocy społecznej, zgodnie z art. 38 ust. 5 ustawy </w:t>
      </w:r>
      <w:r>
        <w:rPr>
          <w:sz w:val="24"/>
          <w:szCs w:val="24"/>
        </w:rPr>
        <w:t>o ochronie zdrowia psychicznego;</w:t>
      </w:r>
    </w:p>
    <w:p w:rsidR="00AE7352" w:rsidRPr="00C0438D" w:rsidRDefault="008E156C" w:rsidP="00AE7352">
      <w:pPr>
        <w:pStyle w:val="Akapitzlist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 w:rsidRPr="00F21F48">
        <w:rPr>
          <w:rFonts w:eastAsiaTheme="minorHAnsi"/>
          <w:sz w:val="24"/>
          <w:szCs w:val="24"/>
        </w:rPr>
        <w:t>Zmienić regulamin organizacyjny Domu poprzez wprowadzenie</w:t>
      </w:r>
      <w:r w:rsidRPr="00F21F48">
        <w:rPr>
          <w:sz w:val="24"/>
          <w:szCs w:val="24"/>
        </w:rPr>
        <w:t xml:space="preserve"> poprawnej nazwy używanej przez dom pomocy społecznej i nazwy Stowarzyszenia oraz w zakresie </w:t>
      </w:r>
      <w:r>
        <w:rPr>
          <w:sz w:val="24"/>
          <w:szCs w:val="24"/>
        </w:rPr>
        <w:t xml:space="preserve">regulacji </w:t>
      </w:r>
      <w:r w:rsidRPr="00F21F48">
        <w:rPr>
          <w:sz w:val="24"/>
          <w:szCs w:val="24"/>
        </w:rPr>
        <w:t xml:space="preserve"> </w:t>
      </w:r>
      <w:r>
        <w:rPr>
          <w:sz w:val="24"/>
          <w:szCs w:val="24"/>
        </w:rPr>
        <w:t>dot. ograniczenia</w:t>
      </w:r>
      <w:r w:rsidRPr="00F21F48">
        <w:rPr>
          <w:sz w:val="24"/>
          <w:szCs w:val="24"/>
        </w:rPr>
        <w:t xml:space="preserve"> </w:t>
      </w:r>
      <w:r w:rsidRPr="00F21F48">
        <w:rPr>
          <w:rFonts w:eastAsiaTheme="minorHAnsi"/>
          <w:sz w:val="24"/>
          <w:szCs w:val="24"/>
        </w:rPr>
        <w:t xml:space="preserve">możliwości opuszczania terenu DPS </w:t>
      </w:r>
      <w:r w:rsidRPr="00F21F48">
        <w:rPr>
          <w:sz w:val="24"/>
          <w:szCs w:val="24"/>
        </w:rPr>
        <w:t xml:space="preserve">biorąc pod uwagę  </w:t>
      </w:r>
      <w:r>
        <w:rPr>
          <w:rFonts w:eastAsiaTheme="minorHAnsi"/>
          <w:sz w:val="24"/>
          <w:szCs w:val="24"/>
        </w:rPr>
        <w:t>art. 55 ust. 2b-</w:t>
      </w:r>
      <w:r w:rsidRPr="00F21F48">
        <w:rPr>
          <w:rFonts w:eastAsiaTheme="minorHAnsi"/>
          <w:sz w:val="24"/>
          <w:szCs w:val="24"/>
        </w:rPr>
        <w:t xml:space="preserve">2i ustawy o pomocy społecznej. </w:t>
      </w:r>
      <w:r w:rsidRPr="00F21F48">
        <w:rPr>
          <w:sz w:val="24"/>
          <w:szCs w:val="24"/>
        </w:rPr>
        <w:t xml:space="preserve">Regulamin organizacyjny przesłać do Wydziału Polityki Społecznej MUW w </w:t>
      </w:r>
      <w:r>
        <w:rPr>
          <w:sz w:val="24"/>
          <w:szCs w:val="24"/>
        </w:rPr>
        <w:t>Warszawie;</w:t>
      </w:r>
    </w:p>
    <w:p w:rsidR="00AE7352" w:rsidRPr="00F21F48" w:rsidRDefault="008E156C" w:rsidP="00AE73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sz w:val="24"/>
          <w:szCs w:val="24"/>
        </w:rPr>
      </w:pPr>
      <w:r w:rsidRPr="00F21F48">
        <w:rPr>
          <w:sz w:val="24"/>
          <w:szCs w:val="24"/>
        </w:rPr>
        <w:t xml:space="preserve">Uzgodnić  </w:t>
      </w:r>
      <w:r w:rsidRPr="00F21F48">
        <w:rPr>
          <w:i/>
          <w:sz w:val="24"/>
          <w:szCs w:val="24"/>
        </w:rPr>
        <w:t xml:space="preserve">Instrukcję w sprawie trybu postępowania z depozytami wartościowymi i depozytami pieniężnymi Polskiego Stowarzyszenia na rzecz  Osób z Niepełnosprawnością Intelektualną Domu Pomocy Społecznej w Otwocku </w:t>
      </w:r>
      <w:r w:rsidRPr="00F21F48">
        <w:rPr>
          <w:sz w:val="24"/>
          <w:szCs w:val="24"/>
        </w:rPr>
        <w:t xml:space="preserve">z przyjętą polityką rachunkowości komórki rachunkowości Stowarzyszenia w celu wprowadzenia jednej procedury regulującej pomoc </w:t>
      </w:r>
      <w:r>
        <w:rPr>
          <w:sz w:val="24"/>
          <w:szCs w:val="24"/>
        </w:rPr>
        <w:t>mieszkańcom D</w:t>
      </w:r>
      <w:r w:rsidRPr="00F21F48">
        <w:rPr>
          <w:sz w:val="24"/>
          <w:szCs w:val="24"/>
        </w:rPr>
        <w:t xml:space="preserve">omu w zakresie </w:t>
      </w:r>
      <w:r>
        <w:rPr>
          <w:sz w:val="24"/>
          <w:szCs w:val="24"/>
        </w:rPr>
        <w:t xml:space="preserve">gospodarowania </w:t>
      </w:r>
      <w:r w:rsidRPr="00F21F48">
        <w:rPr>
          <w:sz w:val="24"/>
          <w:szCs w:val="24"/>
        </w:rPr>
        <w:t>ś</w:t>
      </w:r>
      <w:r>
        <w:rPr>
          <w:sz w:val="24"/>
          <w:szCs w:val="24"/>
        </w:rPr>
        <w:t>rodkami finansowymi</w:t>
      </w:r>
      <w:r w:rsidRPr="00F21F48">
        <w:rPr>
          <w:sz w:val="24"/>
          <w:szCs w:val="24"/>
        </w:rPr>
        <w:t>;</w:t>
      </w:r>
    </w:p>
    <w:p w:rsidR="00AE7352" w:rsidRPr="00F21F48" w:rsidRDefault="008E156C" w:rsidP="00AE7352">
      <w:pPr>
        <w:pStyle w:val="Akapitzlist"/>
        <w:numPr>
          <w:ilvl w:val="0"/>
          <w:numId w:val="1"/>
        </w:numPr>
        <w:tabs>
          <w:tab w:val="left" w:pos="284"/>
        </w:tabs>
        <w:spacing w:after="0"/>
        <w:contextualSpacing/>
        <w:rPr>
          <w:sz w:val="24"/>
          <w:szCs w:val="24"/>
        </w:rPr>
      </w:pPr>
      <w:r w:rsidRPr="00F21F48">
        <w:rPr>
          <w:sz w:val="24"/>
          <w:szCs w:val="24"/>
        </w:rPr>
        <w:t>Uzupełnić I</w:t>
      </w:r>
      <w:r>
        <w:rPr>
          <w:sz w:val="24"/>
          <w:szCs w:val="24"/>
        </w:rPr>
        <w:t xml:space="preserve">ndywidualne plany wspierania mieszkańca </w:t>
      </w:r>
      <w:r w:rsidRPr="00F21F48">
        <w:rPr>
          <w:sz w:val="24"/>
          <w:szCs w:val="24"/>
        </w:rPr>
        <w:t xml:space="preserve">o informacje, o których mowa </w:t>
      </w:r>
      <w:r>
        <w:rPr>
          <w:sz w:val="24"/>
          <w:szCs w:val="24"/>
        </w:rPr>
        <w:br/>
      </w:r>
      <w:r w:rsidRPr="00F21F48">
        <w:rPr>
          <w:sz w:val="24"/>
          <w:szCs w:val="24"/>
        </w:rPr>
        <w:t>w § 5 ust. 3 rozporządzenia Ministra Pracy i Polityki Społecznej z </w:t>
      </w:r>
      <w:r>
        <w:rPr>
          <w:sz w:val="24"/>
          <w:szCs w:val="24"/>
        </w:rPr>
        <w:t xml:space="preserve">14 stycznia </w:t>
      </w:r>
      <w:r w:rsidRPr="00F21F48">
        <w:rPr>
          <w:sz w:val="24"/>
          <w:szCs w:val="24"/>
        </w:rPr>
        <w:t xml:space="preserve">2014 r. </w:t>
      </w:r>
      <w:r>
        <w:rPr>
          <w:sz w:val="24"/>
          <w:szCs w:val="24"/>
        </w:rPr>
        <w:br/>
      </w:r>
      <w:r w:rsidRPr="00F21F48">
        <w:rPr>
          <w:sz w:val="24"/>
          <w:szCs w:val="24"/>
        </w:rPr>
        <w:t>w sprawie rehabilitacji społecznej domach pomocy społecznej dla osób z zaburzeniami psychicznymi (Dz. U. poz. 250);</w:t>
      </w:r>
    </w:p>
    <w:p w:rsidR="00AE7352" w:rsidRPr="00F21F48" w:rsidRDefault="008E156C" w:rsidP="00AE7352">
      <w:pPr>
        <w:pStyle w:val="Akapitzlist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 w:rsidRPr="00F21F48">
        <w:rPr>
          <w:rFonts w:eastAsia="Times New Roman"/>
          <w:sz w:val="24"/>
          <w:szCs w:val="24"/>
        </w:rPr>
        <w:t xml:space="preserve">Zatrudnić pracownika socjalnego. </w:t>
      </w:r>
    </w:p>
    <w:p w:rsidR="00AE7352" w:rsidRPr="00803079" w:rsidRDefault="00643057" w:rsidP="00AE7352">
      <w:pPr>
        <w:contextualSpacing/>
        <w:rPr>
          <w:rFonts w:ascii="Calibri" w:hAnsi="Calibri" w:cs="Calibri"/>
        </w:rPr>
      </w:pPr>
    </w:p>
    <w:p w:rsidR="00AE7352" w:rsidRPr="00803079" w:rsidRDefault="008E156C" w:rsidP="00AE7352">
      <w:pPr>
        <w:contextualSpacing/>
        <w:rPr>
          <w:rFonts w:ascii="Calibri" w:hAnsi="Calibri" w:cs="Calibri"/>
        </w:rPr>
      </w:pPr>
      <w:r w:rsidRPr="00803079">
        <w:rPr>
          <w:rFonts w:ascii="Calibri" w:hAnsi="Calibri" w:cs="Calibri"/>
        </w:rPr>
        <w:t xml:space="preserve">Uwagi: </w:t>
      </w:r>
    </w:p>
    <w:p w:rsidR="00AE7352" w:rsidRPr="00803079" w:rsidRDefault="008E156C" w:rsidP="00AE7352">
      <w:pPr>
        <w:pStyle w:val="Akapitzlist"/>
        <w:numPr>
          <w:ilvl w:val="0"/>
          <w:numId w:val="2"/>
        </w:numPr>
        <w:contextualSpacing/>
        <w:rPr>
          <w:sz w:val="24"/>
          <w:szCs w:val="24"/>
        </w:rPr>
      </w:pPr>
      <w:r w:rsidRPr="00803079">
        <w:rPr>
          <w:sz w:val="24"/>
          <w:szCs w:val="24"/>
        </w:rPr>
        <w:t>Prowadzić ewidencję rozchodu leków, w szczególności o charakterze psychotropowym;</w:t>
      </w:r>
    </w:p>
    <w:p w:rsidR="00AE7352" w:rsidRPr="00803079" w:rsidRDefault="008E156C" w:rsidP="00AE7352">
      <w:pPr>
        <w:pStyle w:val="Akapitzlist"/>
        <w:numPr>
          <w:ilvl w:val="0"/>
          <w:numId w:val="2"/>
        </w:numPr>
        <w:contextualSpacing/>
        <w:rPr>
          <w:sz w:val="24"/>
          <w:szCs w:val="24"/>
        </w:rPr>
      </w:pPr>
      <w:r w:rsidRPr="00803079">
        <w:rPr>
          <w:sz w:val="24"/>
          <w:szCs w:val="24"/>
        </w:rPr>
        <w:t>Sukcesywnie remontować pomieszczenia sanitarne tego wymagające;</w:t>
      </w:r>
    </w:p>
    <w:p w:rsidR="00AE7352" w:rsidRPr="00803079" w:rsidRDefault="008E156C" w:rsidP="00AE7352">
      <w:pPr>
        <w:pStyle w:val="Akapitzlist"/>
        <w:numPr>
          <w:ilvl w:val="0"/>
          <w:numId w:val="2"/>
        </w:numPr>
        <w:contextualSpacing/>
        <w:rPr>
          <w:sz w:val="24"/>
          <w:szCs w:val="24"/>
        </w:rPr>
      </w:pPr>
      <w:r w:rsidRPr="00803079">
        <w:rPr>
          <w:sz w:val="24"/>
          <w:szCs w:val="24"/>
        </w:rPr>
        <w:t xml:space="preserve">Umieścić w widocznym miejscu (np. przy wejściu głównym) tablicę zawierającą nazwę domu pomocy społecznej.  </w:t>
      </w:r>
    </w:p>
    <w:p w:rsidR="00AE7352" w:rsidRPr="00803079" w:rsidRDefault="00643057" w:rsidP="00AE7352">
      <w:pPr>
        <w:contextualSpacing/>
        <w:rPr>
          <w:rFonts w:ascii="Calibri" w:hAnsi="Calibri" w:cs="Calibri"/>
        </w:rPr>
      </w:pPr>
    </w:p>
    <w:p w:rsidR="00AE7352" w:rsidRPr="00C0438D" w:rsidRDefault="00643057" w:rsidP="00AE7352">
      <w:pPr>
        <w:contextualSpacing/>
        <w:rPr>
          <w:rFonts w:ascii="Calibri" w:hAnsi="Calibri" w:cs="Calibri"/>
        </w:rPr>
      </w:pPr>
    </w:p>
    <w:p w:rsidR="00AE7352" w:rsidRDefault="008E156C" w:rsidP="00AE7352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:rsidR="00AE7352" w:rsidRPr="00C0438D" w:rsidRDefault="008E156C" w:rsidP="00AE735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C0438D">
        <w:rPr>
          <w:rFonts w:ascii="Calibri" w:hAnsi="Calibri" w:cs="Calibri"/>
          <w:bCs/>
        </w:rPr>
        <w:lastRenderedPageBreak/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AE7352" w:rsidRDefault="00643057" w:rsidP="00AE735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u w:val="single"/>
        </w:rPr>
      </w:pPr>
    </w:p>
    <w:p w:rsidR="00AE7352" w:rsidRPr="00C0438D" w:rsidRDefault="008E156C" w:rsidP="00AE735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u w:val="single"/>
        </w:rPr>
      </w:pPr>
      <w:r w:rsidRPr="00C0438D">
        <w:rPr>
          <w:rFonts w:ascii="Calibri" w:hAnsi="Calibri" w:cs="Calibri"/>
          <w:bCs/>
          <w:u w:val="single"/>
        </w:rPr>
        <w:t>Pouczenie</w:t>
      </w:r>
    </w:p>
    <w:p w:rsidR="00AE7352" w:rsidRPr="00C0438D" w:rsidRDefault="008E156C" w:rsidP="00AE735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C0438D">
        <w:rPr>
          <w:rFonts w:ascii="Calibri" w:hAnsi="Calibri" w:cs="Calibri"/>
          <w:bCs/>
        </w:rPr>
        <w:t xml:space="preserve">Zgodnie z art. 128 ustawy z dnia 12 marca 2004 r. o pomocy społecznej </w:t>
      </w:r>
      <w:r w:rsidRPr="00C0438D">
        <w:rPr>
          <w:rFonts w:ascii="Calibri" w:hAnsi="Calibri" w:cs="Calibri"/>
        </w:rPr>
        <w:t xml:space="preserve">(Dz. U. z </w:t>
      </w:r>
      <w:r>
        <w:rPr>
          <w:rFonts w:ascii="Calibri" w:hAnsi="Calibri" w:cs="Calibri"/>
        </w:rPr>
        <w:t xml:space="preserve">2021 r. </w:t>
      </w:r>
      <w:r>
        <w:rPr>
          <w:rFonts w:ascii="Calibri" w:hAnsi="Calibri" w:cs="Calibri"/>
        </w:rPr>
        <w:br/>
        <w:t>poz. 2268, z późn. zm.</w:t>
      </w:r>
      <w:r w:rsidRPr="00C0438D">
        <w:rPr>
          <w:rFonts w:ascii="Calibri" w:hAnsi="Calibri" w:cs="Calibri"/>
        </w:rPr>
        <w:t xml:space="preserve">) </w:t>
      </w:r>
      <w:r w:rsidRPr="00C0438D">
        <w:rPr>
          <w:rFonts w:ascii="Calibri" w:hAnsi="Calibri" w:cs="Calibri"/>
          <w:bCs/>
        </w:rPr>
        <w:t>kontrolowana jednostka może, w terminie 7 dni od dnia otrzymania zaleceń pokontrolnych, zgłosić do nich zastrzeżenia do Wojewody Mazowieckiego za pośrednictwem Wydziału Polityki Społecznej.</w:t>
      </w:r>
    </w:p>
    <w:p w:rsidR="00AE7352" w:rsidRDefault="00643057" w:rsidP="00AE7352">
      <w:pPr>
        <w:spacing w:line="276" w:lineRule="auto"/>
        <w:rPr>
          <w:rFonts w:ascii="Calibri" w:hAnsi="Calibri" w:cs="Calibri"/>
          <w:bCs/>
        </w:rPr>
      </w:pPr>
    </w:p>
    <w:p w:rsidR="00AE7352" w:rsidRPr="00C0438D" w:rsidRDefault="008E156C" w:rsidP="00AE7352">
      <w:pPr>
        <w:spacing w:line="276" w:lineRule="auto"/>
        <w:rPr>
          <w:rFonts w:ascii="Calibri" w:eastAsia="Calibri" w:hAnsi="Calibri" w:cs="Calibri"/>
          <w:lang w:eastAsia="en-US"/>
        </w:rPr>
      </w:pPr>
      <w:r w:rsidRPr="00C0438D">
        <w:rPr>
          <w:rFonts w:ascii="Calibri" w:eastAsia="Calibri" w:hAnsi="Calibri" w:cs="Calibri"/>
          <w:lang w:eastAsia="en-US"/>
        </w:rPr>
        <w:t>Zgodnie z art. 130 ust.1 ustawy z dnia 12 marca 2004 r. o pomocy społecznej, kto nie realizuje zaleceń pokontrolnych – podlega karze pieniężnej w wysokości od 500 zł do 12 000 zł.</w:t>
      </w:r>
    </w:p>
    <w:p w:rsidR="004824F3" w:rsidRDefault="008E156C" w:rsidP="00111895">
      <w:pPr>
        <w:spacing w:before="840" w:after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:rsidR="00CF2467" w:rsidRDefault="008E156C" w:rsidP="000205D5">
      <w:pPr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0205D5" w:rsidRDefault="000205D5" w:rsidP="000205D5">
      <w:pPr>
        <w:ind w:left="3402"/>
        <w:jc w:val="center"/>
        <w:rPr>
          <w:rFonts w:ascii="Calibri" w:hAnsi="Calibri" w:cs="Calibri"/>
        </w:rPr>
      </w:pPr>
    </w:p>
    <w:p w:rsidR="004824F3" w:rsidRPr="000205D5" w:rsidRDefault="008E156C" w:rsidP="000205D5">
      <w:pPr>
        <w:ind w:left="3402"/>
        <w:jc w:val="center"/>
        <w:rPr>
          <w:rFonts w:ascii="Calibri" w:hAnsi="Calibri" w:cs="Calibri"/>
          <w:i/>
        </w:rPr>
      </w:pPr>
      <w:bookmarkStart w:id="3" w:name="ezdPracownikNazwa"/>
      <w:r w:rsidRPr="000205D5">
        <w:rPr>
          <w:rFonts w:ascii="Calibri" w:hAnsi="Calibri" w:cs="Calibri"/>
          <w:i/>
        </w:rPr>
        <w:t>Kinga Jura</w:t>
      </w:r>
      <w:bookmarkEnd w:id="3"/>
    </w:p>
    <w:p w:rsidR="004824F3" w:rsidRPr="000205D5" w:rsidRDefault="008E156C" w:rsidP="000205D5">
      <w:pPr>
        <w:ind w:left="3402"/>
        <w:jc w:val="center"/>
        <w:rPr>
          <w:rFonts w:ascii="Calibri" w:hAnsi="Calibri" w:cs="Calibri"/>
          <w:i/>
        </w:rPr>
      </w:pPr>
      <w:bookmarkStart w:id="4" w:name="ezdPracownikStanowisko"/>
      <w:r w:rsidRPr="000205D5">
        <w:rPr>
          <w:rFonts w:ascii="Calibri" w:hAnsi="Calibri" w:cs="Calibri"/>
          <w:i/>
        </w:rPr>
        <w:t xml:space="preserve">Zastępca Dyrektora </w:t>
      </w:r>
      <w:bookmarkEnd w:id="4"/>
    </w:p>
    <w:p w:rsidR="00936C21" w:rsidRPr="000205D5" w:rsidRDefault="008E156C" w:rsidP="000205D5">
      <w:pPr>
        <w:ind w:left="3402"/>
        <w:jc w:val="center"/>
        <w:rPr>
          <w:rFonts w:ascii="Calibri" w:hAnsi="Calibri" w:cs="Calibri"/>
          <w:i/>
        </w:rPr>
      </w:pPr>
      <w:bookmarkStart w:id="5" w:name="ezdPracownikWydzialNazwa"/>
      <w:r w:rsidRPr="000205D5">
        <w:rPr>
          <w:rFonts w:ascii="Calibri" w:hAnsi="Calibri" w:cs="Calibri"/>
          <w:i/>
        </w:rPr>
        <w:t>Wydział</w:t>
      </w:r>
      <w:r w:rsidR="000205D5">
        <w:rPr>
          <w:rFonts w:ascii="Calibri" w:hAnsi="Calibri" w:cs="Calibri"/>
          <w:i/>
        </w:rPr>
        <w:t>u</w:t>
      </w:r>
      <w:r w:rsidRPr="000205D5">
        <w:rPr>
          <w:rFonts w:ascii="Calibri" w:hAnsi="Calibri" w:cs="Calibri"/>
          <w:i/>
        </w:rPr>
        <w:t xml:space="preserve"> Polityki Społecznej</w:t>
      </w:r>
      <w:bookmarkEnd w:id="5"/>
    </w:p>
    <w:p w:rsidR="00AE7352" w:rsidRDefault="00643057" w:rsidP="000205D5">
      <w:pPr>
        <w:rPr>
          <w:rFonts w:ascii="Calibri" w:hAnsi="Calibri" w:cs="Calibri"/>
        </w:rPr>
      </w:pPr>
    </w:p>
    <w:p w:rsidR="00AE7352" w:rsidRDefault="00643057" w:rsidP="00AE7352">
      <w:pPr>
        <w:spacing w:line="276" w:lineRule="auto"/>
        <w:rPr>
          <w:rFonts w:ascii="Calibri" w:hAnsi="Calibri" w:cs="Calibri"/>
        </w:rPr>
      </w:pPr>
    </w:p>
    <w:p w:rsidR="00AE7352" w:rsidRDefault="00643057" w:rsidP="00AE7352">
      <w:pPr>
        <w:spacing w:line="276" w:lineRule="auto"/>
        <w:rPr>
          <w:rFonts w:ascii="Calibri" w:hAnsi="Calibri" w:cs="Calibri"/>
        </w:rPr>
      </w:pPr>
    </w:p>
    <w:p w:rsidR="00AE7352" w:rsidRDefault="00643057" w:rsidP="00AE7352">
      <w:pPr>
        <w:spacing w:line="276" w:lineRule="auto"/>
        <w:rPr>
          <w:rFonts w:ascii="Calibri" w:hAnsi="Calibri" w:cs="Calibri"/>
        </w:rPr>
      </w:pPr>
    </w:p>
    <w:p w:rsidR="00AE7352" w:rsidRDefault="00643057" w:rsidP="00AE7352">
      <w:pPr>
        <w:spacing w:line="276" w:lineRule="auto"/>
        <w:rPr>
          <w:rFonts w:ascii="Calibri" w:hAnsi="Calibri" w:cs="Calibri"/>
        </w:rPr>
      </w:pPr>
    </w:p>
    <w:p w:rsidR="00AE7352" w:rsidRDefault="00643057" w:rsidP="00AE7352">
      <w:pPr>
        <w:spacing w:line="276" w:lineRule="auto"/>
        <w:rPr>
          <w:rFonts w:ascii="Calibri" w:hAnsi="Calibri" w:cs="Calibri"/>
        </w:rPr>
      </w:pPr>
    </w:p>
    <w:p w:rsidR="00AE7352" w:rsidRDefault="00643057" w:rsidP="00AE7352">
      <w:pPr>
        <w:spacing w:line="276" w:lineRule="auto"/>
        <w:rPr>
          <w:rFonts w:ascii="Calibri" w:hAnsi="Calibri" w:cs="Calibri"/>
        </w:rPr>
      </w:pPr>
    </w:p>
    <w:p w:rsidR="00AE7352" w:rsidRDefault="00643057" w:rsidP="00AE7352">
      <w:pPr>
        <w:spacing w:line="276" w:lineRule="auto"/>
        <w:rPr>
          <w:rFonts w:ascii="Calibri" w:hAnsi="Calibri" w:cs="Calibri"/>
        </w:rPr>
      </w:pPr>
    </w:p>
    <w:p w:rsidR="00AE7352" w:rsidRDefault="00643057" w:rsidP="00AE7352">
      <w:pPr>
        <w:spacing w:line="276" w:lineRule="auto"/>
        <w:rPr>
          <w:rFonts w:ascii="Calibri" w:hAnsi="Calibri" w:cs="Calibri"/>
        </w:rPr>
      </w:pPr>
    </w:p>
    <w:p w:rsidR="00AE7352" w:rsidRDefault="00643057" w:rsidP="00AE7352">
      <w:pPr>
        <w:spacing w:line="276" w:lineRule="auto"/>
        <w:rPr>
          <w:rFonts w:ascii="Calibri" w:hAnsi="Calibri" w:cs="Calibri"/>
        </w:rPr>
      </w:pPr>
    </w:p>
    <w:p w:rsidR="00AE7352" w:rsidRDefault="00643057" w:rsidP="00AE7352">
      <w:pPr>
        <w:spacing w:line="276" w:lineRule="auto"/>
        <w:rPr>
          <w:rFonts w:ascii="Calibri" w:hAnsi="Calibri" w:cs="Calibri"/>
        </w:rPr>
      </w:pPr>
    </w:p>
    <w:p w:rsidR="00AE7352" w:rsidRPr="00803079" w:rsidRDefault="008E156C" w:rsidP="00AE7352">
      <w:pPr>
        <w:rPr>
          <w:rFonts w:ascii="Calibri" w:hAnsi="Calibri" w:cs="Calibri"/>
          <w:sz w:val="20"/>
          <w:szCs w:val="20"/>
          <w:u w:val="single"/>
        </w:rPr>
      </w:pPr>
      <w:r w:rsidRPr="00803079">
        <w:rPr>
          <w:rFonts w:ascii="Calibri" w:hAnsi="Calibri" w:cs="Calibri"/>
          <w:sz w:val="20"/>
          <w:szCs w:val="20"/>
          <w:u w:val="single"/>
        </w:rPr>
        <w:t>Do wiadomości:</w:t>
      </w:r>
    </w:p>
    <w:p w:rsidR="00AE7352" w:rsidRPr="00803079" w:rsidRDefault="008E156C" w:rsidP="00AE7352">
      <w:pPr>
        <w:pStyle w:val="Akapitzlist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803079">
        <w:rPr>
          <w:sz w:val="20"/>
          <w:szCs w:val="20"/>
        </w:rPr>
        <w:t>Polskie Stowarzyszenie na Rzecz Osób z Niepełnosprawnością Intelektualną Koło w Otwocku;</w:t>
      </w:r>
    </w:p>
    <w:p w:rsidR="00AE7352" w:rsidRPr="00803079" w:rsidRDefault="008E156C" w:rsidP="00AE7352">
      <w:pPr>
        <w:pStyle w:val="Akapitzlist"/>
        <w:numPr>
          <w:ilvl w:val="0"/>
          <w:numId w:val="3"/>
        </w:numPr>
        <w:spacing w:after="0" w:line="240" w:lineRule="auto"/>
        <w:rPr>
          <w:bCs/>
          <w:sz w:val="20"/>
          <w:szCs w:val="20"/>
        </w:rPr>
      </w:pPr>
      <w:r w:rsidRPr="00803079">
        <w:rPr>
          <w:bCs/>
          <w:sz w:val="20"/>
          <w:szCs w:val="20"/>
        </w:rPr>
        <w:t>Starosta Otwocki;</w:t>
      </w:r>
    </w:p>
    <w:p w:rsidR="00AE7352" w:rsidRPr="00803079" w:rsidRDefault="008E156C" w:rsidP="00AE7352">
      <w:pPr>
        <w:numPr>
          <w:ilvl w:val="0"/>
          <w:numId w:val="3"/>
        </w:numPr>
        <w:rPr>
          <w:rFonts w:ascii="Calibri" w:hAnsi="Calibri" w:cs="Calibri"/>
          <w:bCs/>
          <w:sz w:val="20"/>
          <w:szCs w:val="20"/>
        </w:rPr>
      </w:pPr>
      <w:r w:rsidRPr="00803079">
        <w:rPr>
          <w:rFonts w:ascii="Calibri" w:hAnsi="Calibri" w:cs="Calibri"/>
          <w:bCs/>
          <w:sz w:val="20"/>
          <w:szCs w:val="20"/>
        </w:rPr>
        <w:t>aa</w:t>
      </w:r>
    </w:p>
    <w:p w:rsidR="00AE7352" w:rsidRPr="00504F2F" w:rsidRDefault="00643057" w:rsidP="00AE7352">
      <w:pPr>
        <w:spacing w:line="276" w:lineRule="auto"/>
        <w:rPr>
          <w:rFonts w:ascii="Calibri" w:hAnsi="Calibri" w:cs="Calibri"/>
        </w:rPr>
      </w:pPr>
    </w:p>
    <w:sectPr w:rsidR="00AE7352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2BA4"/>
    <w:multiLevelType w:val="hybridMultilevel"/>
    <w:tmpl w:val="E5C8B652"/>
    <w:lvl w:ilvl="0" w:tplc="8F44A85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EA72CB8A" w:tentative="1">
      <w:start w:val="1"/>
      <w:numFmt w:val="lowerLetter"/>
      <w:lvlText w:val="%2."/>
      <w:lvlJc w:val="left"/>
      <w:pPr>
        <w:ind w:left="1440" w:hanging="360"/>
      </w:pPr>
    </w:lvl>
    <w:lvl w:ilvl="2" w:tplc="14288F10" w:tentative="1">
      <w:start w:val="1"/>
      <w:numFmt w:val="lowerRoman"/>
      <w:lvlText w:val="%3."/>
      <w:lvlJc w:val="right"/>
      <w:pPr>
        <w:ind w:left="2160" w:hanging="180"/>
      </w:pPr>
    </w:lvl>
    <w:lvl w:ilvl="3" w:tplc="F4528D4C" w:tentative="1">
      <w:start w:val="1"/>
      <w:numFmt w:val="decimal"/>
      <w:lvlText w:val="%4."/>
      <w:lvlJc w:val="left"/>
      <w:pPr>
        <w:ind w:left="2880" w:hanging="360"/>
      </w:pPr>
    </w:lvl>
    <w:lvl w:ilvl="4" w:tplc="382AF278" w:tentative="1">
      <w:start w:val="1"/>
      <w:numFmt w:val="lowerLetter"/>
      <w:lvlText w:val="%5."/>
      <w:lvlJc w:val="left"/>
      <w:pPr>
        <w:ind w:left="3600" w:hanging="360"/>
      </w:pPr>
    </w:lvl>
    <w:lvl w:ilvl="5" w:tplc="7D56B774" w:tentative="1">
      <w:start w:val="1"/>
      <w:numFmt w:val="lowerRoman"/>
      <w:lvlText w:val="%6."/>
      <w:lvlJc w:val="right"/>
      <w:pPr>
        <w:ind w:left="4320" w:hanging="180"/>
      </w:pPr>
    </w:lvl>
    <w:lvl w:ilvl="6" w:tplc="940AAB8A" w:tentative="1">
      <w:start w:val="1"/>
      <w:numFmt w:val="decimal"/>
      <w:lvlText w:val="%7."/>
      <w:lvlJc w:val="left"/>
      <w:pPr>
        <w:ind w:left="5040" w:hanging="360"/>
      </w:pPr>
    </w:lvl>
    <w:lvl w:ilvl="7" w:tplc="7EA4BEFA" w:tentative="1">
      <w:start w:val="1"/>
      <w:numFmt w:val="lowerLetter"/>
      <w:lvlText w:val="%8."/>
      <w:lvlJc w:val="left"/>
      <w:pPr>
        <w:ind w:left="5760" w:hanging="360"/>
      </w:pPr>
    </w:lvl>
    <w:lvl w:ilvl="8" w:tplc="1AA0E3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32D"/>
    <w:multiLevelType w:val="hybridMultilevel"/>
    <w:tmpl w:val="A7D2A69A"/>
    <w:lvl w:ilvl="0" w:tplc="877AF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7E7C08" w:tentative="1">
      <w:start w:val="1"/>
      <w:numFmt w:val="lowerLetter"/>
      <w:lvlText w:val="%2."/>
      <w:lvlJc w:val="left"/>
      <w:pPr>
        <w:ind w:left="1440" w:hanging="360"/>
      </w:pPr>
    </w:lvl>
    <w:lvl w:ilvl="2" w:tplc="E0A23B58" w:tentative="1">
      <w:start w:val="1"/>
      <w:numFmt w:val="lowerRoman"/>
      <w:lvlText w:val="%3."/>
      <w:lvlJc w:val="right"/>
      <w:pPr>
        <w:ind w:left="2160" w:hanging="180"/>
      </w:pPr>
    </w:lvl>
    <w:lvl w:ilvl="3" w:tplc="EC4E3182" w:tentative="1">
      <w:start w:val="1"/>
      <w:numFmt w:val="decimal"/>
      <w:lvlText w:val="%4."/>
      <w:lvlJc w:val="left"/>
      <w:pPr>
        <w:ind w:left="2880" w:hanging="360"/>
      </w:pPr>
    </w:lvl>
    <w:lvl w:ilvl="4" w:tplc="CDACC630" w:tentative="1">
      <w:start w:val="1"/>
      <w:numFmt w:val="lowerLetter"/>
      <w:lvlText w:val="%5."/>
      <w:lvlJc w:val="left"/>
      <w:pPr>
        <w:ind w:left="3600" w:hanging="360"/>
      </w:pPr>
    </w:lvl>
    <w:lvl w:ilvl="5" w:tplc="A9406CBC" w:tentative="1">
      <w:start w:val="1"/>
      <w:numFmt w:val="lowerRoman"/>
      <w:lvlText w:val="%6."/>
      <w:lvlJc w:val="right"/>
      <w:pPr>
        <w:ind w:left="4320" w:hanging="180"/>
      </w:pPr>
    </w:lvl>
    <w:lvl w:ilvl="6" w:tplc="C57E086A" w:tentative="1">
      <w:start w:val="1"/>
      <w:numFmt w:val="decimal"/>
      <w:lvlText w:val="%7."/>
      <w:lvlJc w:val="left"/>
      <w:pPr>
        <w:ind w:left="5040" w:hanging="360"/>
      </w:pPr>
    </w:lvl>
    <w:lvl w:ilvl="7" w:tplc="2D56C1BC" w:tentative="1">
      <w:start w:val="1"/>
      <w:numFmt w:val="lowerLetter"/>
      <w:lvlText w:val="%8."/>
      <w:lvlJc w:val="left"/>
      <w:pPr>
        <w:ind w:left="5760" w:hanging="360"/>
      </w:pPr>
    </w:lvl>
    <w:lvl w:ilvl="8" w:tplc="DF927A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1C06"/>
    <w:multiLevelType w:val="hybridMultilevel"/>
    <w:tmpl w:val="5E54353A"/>
    <w:lvl w:ilvl="0" w:tplc="CCA8E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FA9CC8" w:tentative="1">
      <w:start w:val="1"/>
      <w:numFmt w:val="lowerLetter"/>
      <w:lvlText w:val="%2."/>
      <w:lvlJc w:val="left"/>
      <w:pPr>
        <w:ind w:left="1440" w:hanging="360"/>
      </w:pPr>
    </w:lvl>
    <w:lvl w:ilvl="2" w:tplc="0B3EC01C" w:tentative="1">
      <w:start w:val="1"/>
      <w:numFmt w:val="lowerRoman"/>
      <w:lvlText w:val="%3."/>
      <w:lvlJc w:val="right"/>
      <w:pPr>
        <w:ind w:left="2160" w:hanging="180"/>
      </w:pPr>
    </w:lvl>
    <w:lvl w:ilvl="3" w:tplc="8FD8EABA" w:tentative="1">
      <w:start w:val="1"/>
      <w:numFmt w:val="decimal"/>
      <w:lvlText w:val="%4."/>
      <w:lvlJc w:val="left"/>
      <w:pPr>
        <w:ind w:left="2880" w:hanging="360"/>
      </w:pPr>
    </w:lvl>
    <w:lvl w:ilvl="4" w:tplc="802EEBB0" w:tentative="1">
      <w:start w:val="1"/>
      <w:numFmt w:val="lowerLetter"/>
      <w:lvlText w:val="%5."/>
      <w:lvlJc w:val="left"/>
      <w:pPr>
        <w:ind w:left="3600" w:hanging="360"/>
      </w:pPr>
    </w:lvl>
    <w:lvl w:ilvl="5" w:tplc="60C8302C" w:tentative="1">
      <w:start w:val="1"/>
      <w:numFmt w:val="lowerRoman"/>
      <w:lvlText w:val="%6."/>
      <w:lvlJc w:val="right"/>
      <w:pPr>
        <w:ind w:left="4320" w:hanging="180"/>
      </w:pPr>
    </w:lvl>
    <w:lvl w:ilvl="6" w:tplc="8D767D7E" w:tentative="1">
      <w:start w:val="1"/>
      <w:numFmt w:val="decimal"/>
      <w:lvlText w:val="%7."/>
      <w:lvlJc w:val="left"/>
      <w:pPr>
        <w:ind w:left="5040" w:hanging="360"/>
      </w:pPr>
    </w:lvl>
    <w:lvl w:ilvl="7" w:tplc="F224FDA0" w:tentative="1">
      <w:start w:val="1"/>
      <w:numFmt w:val="lowerLetter"/>
      <w:lvlText w:val="%8."/>
      <w:lvlJc w:val="left"/>
      <w:pPr>
        <w:ind w:left="5760" w:hanging="360"/>
      </w:pPr>
    </w:lvl>
    <w:lvl w:ilvl="8" w:tplc="7CD2F0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6C"/>
    <w:rsid w:val="000205D5"/>
    <w:rsid w:val="00643057"/>
    <w:rsid w:val="008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F91BCA-DCCA-4F7C-AFE8-1FF4C26F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E7352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E73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3DC77-DC45-47BC-9B1B-BE2DA03B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2022-09-02T11:59:00Z</dcterms:created>
  <dcterms:modified xsi:type="dcterms:W3CDTF">2022-09-02T11:59:00Z</dcterms:modified>
</cp:coreProperties>
</file>