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66585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6585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620554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6585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347498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21 listopada 2022 r.</w:t>
      </w:r>
      <w:bookmarkEnd w:id="0"/>
    </w:p>
    <w:p w:rsidR="007E2949" w:rsidRDefault="00665856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WPS-II.431.3.72.2022</w:t>
      </w:r>
      <w:bookmarkEnd w:id="1"/>
      <w:r>
        <w:rPr>
          <w:rFonts w:ascii="Calibri" w:hAnsi="Calibri" w:cs="Calibri"/>
        </w:rPr>
        <w:t>.MS</w:t>
      </w:r>
    </w:p>
    <w:p w:rsidR="000803FF" w:rsidRPr="00557617" w:rsidRDefault="00665856" w:rsidP="000803FF">
      <w:pPr>
        <w:tabs>
          <w:tab w:val="left" w:pos="5670"/>
        </w:tabs>
        <w:spacing w:line="276" w:lineRule="auto"/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>Pan</w:t>
      </w:r>
    </w:p>
    <w:p w:rsidR="000803FF" w:rsidRPr="00557617" w:rsidRDefault="00665856" w:rsidP="000803FF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Andrzej Wydra </w:t>
      </w:r>
    </w:p>
    <w:p w:rsidR="000803FF" w:rsidRPr="00557617" w:rsidRDefault="00665856" w:rsidP="000803FF">
      <w:pPr>
        <w:tabs>
          <w:tab w:val="left" w:pos="426"/>
          <w:tab w:val="left" w:pos="5529"/>
        </w:tabs>
        <w:spacing w:line="276" w:lineRule="auto"/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>Dyrektor</w:t>
      </w:r>
    </w:p>
    <w:p w:rsidR="000803FF" w:rsidRDefault="00665856" w:rsidP="000803FF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 xml:space="preserve">Domu Pomocy Społecznej </w:t>
      </w:r>
    </w:p>
    <w:p w:rsidR="000803FF" w:rsidRPr="00557617" w:rsidRDefault="00665856" w:rsidP="000803FF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 xml:space="preserve">w </w:t>
      </w:r>
      <w:r>
        <w:rPr>
          <w:rFonts w:ascii="Calibri" w:hAnsi="Calibri" w:cs="Calibri"/>
          <w:b/>
          <w:bCs/>
        </w:rPr>
        <w:t xml:space="preserve">Ołdakach </w:t>
      </w:r>
      <w:r w:rsidRPr="00557617">
        <w:rPr>
          <w:rFonts w:ascii="Calibri" w:hAnsi="Calibri" w:cs="Calibri"/>
          <w:b/>
          <w:bCs/>
        </w:rPr>
        <w:t xml:space="preserve"> </w:t>
      </w:r>
    </w:p>
    <w:p w:rsidR="000803FF" w:rsidRPr="00557617" w:rsidRDefault="00EE21EB" w:rsidP="000803FF">
      <w:pPr>
        <w:spacing w:line="276" w:lineRule="auto"/>
        <w:rPr>
          <w:rFonts w:ascii="Calibri" w:hAnsi="Calibri" w:cs="Calibri"/>
          <w:b/>
          <w:bCs/>
        </w:rPr>
      </w:pPr>
    </w:p>
    <w:p w:rsidR="000803FF" w:rsidRDefault="00EE21EB" w:rsidP="000803FF">
      <w:pPr>
        <w:spacing w:line="276" w:lineRule="auto"/>
        <w:rPr>
          <w:rFonts w:ascii="Calibri" w:hAnsi="Calibri" w:cs="Calibri"/>
        </w:rPr>
      </w:pPr>
    </w:p>
    <w:p w:rsidR="000803FF" w:rsidRDefault="00665856" w:rsidP="000803FF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0803FF" w:rsidRDefault="00EE21EB" w:rsidP="000803FF">
      <w:pPr>
        <w:spacing w:line="276" w:lineRule="auto"/>
        <w:rPr>
          <w:rFonts w:ascii="Calibri" w:hAnsi="Calibri" w:cs="Calibri"/>
        </w:rPr>
      </w:pP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127 ust. 1 w związku z art. 22 pkt 8 ustawy z dnia 12 marca 2004 r. o 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dniach 4 - 5 października 2022 r. przeprowadził kontrolę doraźną w kierowanym przez Pana Dyrektora Domu Pomocy Społecznej w Ołdakach, Ołdaki 7, 06-126 Gzy. W dniu 4 października 2022 r. czynności kontrolne przeprowadzone zostały w godzinach popołudniowych tj. 15.00-18.00.</w:t>
      </w: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Kontroli doraźnej dokonano w związku z pismem Ministra Rodziny i Polityki Społecznej </w:t>
      </w: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kontroli obejmował jakość usług świadczonych przez dom pomocy społecznej </w:t>
      </w: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przestrzeganie praw mieszkańców według stanu na dzień kontroli. </w:t>
      </w:r>
    </w:p>
    <w:p w:rsidR="000803FF" w:rsidRDefault="00EE21EB" w:rsidP="000803FF">
      <w:pPr>
        <w:spacing w:line="276" w:lineRule="auto"/>
        <w:rPr>
          <w:rFonts w:ascii="Calibri" w:hAnsi="Calibri" w:cs="Calibri"/>
        </w:rPr>
      </w:pP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Dom Pomocy Społecznej w Ołdakach jest jednostką</w:t>
      </w:r>
      <w:r w:rsidRPr="00D26D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organizacyjną pomocy społecznej </w:t>
      </w:r>
      <w:r w:rsidRPr="00D26D6F">
        <w:rPr>
          <w:rFonts w:ascii="Calibri" w:hAnsi="Calibri" w:cs="Calibri"/>
        </w:rPr>
        <w:t xml:space="preserve">prowadzoną </w:t>
      </w:r>
      <w:r>
        <w:rPr>
          <w:rFonts w:ascii="Calibri" w:hAnsi="Calibri" w:cs="Calibri"/>
        </w:rPr>
        <w:t>przez Powiat</w:t>
      </w:r>
      <w:r w:rsidRPr="00D26D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Pułtuski. Dom przeznaczony jest dla 118 mieszkańców – osób dorosłych </w:t>
      </w:r>
      <w:r w:rsidRPr="003B2BC4">
        <w:rPr>
          <w:rFonts w:ascii="Calibri" w:hAnsi="Calibri" w:cs="Calibri"/>
        </w:rPr>
        <w:t>niepełnosprawnych intelektual</w:t>
      </w:r>
      <w:r>
        <w:rPr>
          <w:rFonts w:ascii="Calibri" w:hAnsi="Calibri" w:cs="Calibri"/>
        </w:rPr>
        <w:t xml:space="preserve">nie oraz osób przewlekle psychicznie chorych.  </w:t>
      </w: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kontroli w jednostce przebywało 122 mieszkańców. </w:t>
      </w:r>
      <w:r w:rsidRPr="003B2BC4">
        <w:rPr>
          <w:rFonts w:ascii="Calibri" w:hAnsi="Calibri" w:cs="Calibri"/>
        </w:rPr>
        <w:t xml:space="preserve">Decyzją Wojewody Mazowieckiego Nr </w:t>
      </w:r>
      <w:r>
        <w:rPr>
          <w:rFonts w:ascii="Calibri" w:hAnsi="Calibri" w:cs="Calibri"/>
        </w:rPr>
        <w:t>1</w:t>
      </w:r>
      <w:r w:rsidRPr="003B2BC4">
        <w:rPr>
          <w:rFonts w:ascii="Calibri" w:hAnsi="Calibri" w:cs="Calibri"/>
        </w:rPr>
        <w:t>/20</w:t>
      </w:r>
      <w:r>
        <w:rPr>
          <w:rFonts w:ascii="Calibri" w:hAnsi="Calibri" w:cs="Calibri"/>
        </w:rPr>
        <w:t>09</w:t>
      </w:r>
      <w:r w:rsidRPr="003B2BC4">
        <w:rPr>
          <w:rFonts w:ascii="Calibri" w:hAnsi="Calibri" w:cs="Calibri"/>
        </w:rPr>
        <w:t xml:space="preserve"> podmiot prowadzący otrzymał zezwolenie na prowadzenie Domu na czas nieokreślony. Placówka wpisana jest do Rejestru domów pomocy społecznej województwa mazowieckiego pod poz. Nr </w:t>
      </w:r>
      <w:r>
        <w:rPr>
          <w:rFonts w:ascii="Calibri" w:hAnsi="Calibri" w:cs="Calibri"/>
        </w:rPr>
        <w:t>1</w:t>
      </w:r>
      <w:r w:rsidRPr="003B2BC4">
        <w:rPr>
          <w:rFonts w:ascii="Calibri" w:hAnsi="Calibri" w:cs="Calibri"/>
        </w:rPr>
        <w:t>2.</w:t>
      </w:r>
    </w:p>
    <w:p w:rsidR="000803FF" w:rsidRDefault="00EE21EB" w:rsidP="000803FF">
      <w:pPr>
        <w:spacing w:line="276" w:lineRule="auto"/>
        <w:rPr>
          <w:rFonts w:ascii="Calibri" w:hAnsi="Calibri" w:cs="Calibri"/>
        </w:rPr>
      </w:pP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Stwierdzono, że dom pomocy społecznej świadczy usługi mieszkańcom wymagającym całodobowej opieki, wsparcia i pomocy, zgodnie z ich potrzebami i możliwościami. </w:t>
      </w:r>
    </w:p>
    <w:p w:rsidR="000803F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eastAsiaTheme="minorHAnsi" w:hAnsi="Calibri" w:cs="Calibri"/>
          <w:lang w:eastAsia="en-US"/>
        </w:rPr>
        <w:t>ziałalność Domu oceniono pozytywnie pomimo nieprawidłowości.</w:t>
      </w:r>
      <w:r>
        <w:rPr>
          <w:rFonts w:ascii="Calibri" w:hAnsi="Calibri" w:cs="Calibri"/>
        </w:rPr>
        <w:t xml:space="preserve"> Szczegółowy </w:t>
      </w:r>
      <w:r>
        <w:rPr>
          <w:rFonts w:ascii="Calibri" w:eastAsia="Calibri" w:hAnsi="Calibri" w:cs="Calibri"/>
          <w:lang w:eastAsia="en-US"/>
        </w:rPr>
        <w:t xml:space="preserve">opis, ocena skontrolowanej działalności, zakres, przyczyny i skutki stwierdzonej nieprawidłowości zostały przedstawione w protokole kontroli doraźnej </w:t>
      </w:r>
      <w:r>
        <w:rPr>
          <w:rFonts w:ascii="Calibri" w:hAnsi="Calibri" w:cs="Calibri"/>
        </w:rPr>
        <w:t>podpisanym przez Dyrektora Domu bez zastrzeżeń 28 października 2022 r.</w:t>
      </w:r>
    </w:p>
    <w:p w:rsidR="000803FF" w:rsidRDefault="00EE21EB" w:rsidP="000803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803FF" w:rsidRDefault="00665856" w:rsidP="000803FF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Biorąc pod uwagę powyższe, stosownie do art. 128 ustawy </w:t>
      </w:r>
      <w:r>
        <w:rPr>
          <w:rFonts w:ascii="Calibri" w:hAnsi="Calibri" w:cs="Calibri"/>
        </w:rPr>
        <w:t xml:space="preserve">z dnia 12 marca 2004 r. o pomocy społecznej </w:t>
      </w:r>
      <w:r>
        <w:rPr>
          <w:rFonts w:ascii="Calibri" w:eastAsia="Calibri" w:hAnsi="Calibri" w:cs="Calibri"/>
          <w:lang w:eastAsia="en-US"/>
        </w:rPr>
        <w:t>w celu usunięcia stwierdzonej nieprawidłowości, zwracam się o realizację zaleceń pokontrolnych:</w:t>
      </w:r>
    </w:p>
    <w:p w:rsidR="000803FF" w:rsidRDefault="00EE21EB" w:rsidP="000803FF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0803FF" w:rsidRPr="00A128A4" w:rsidRDefault="00665856" w:rsidP="000803FF">
      <w:pPr>
        <w:numPr>
          <w:ilvl w:val="0"/>
          <w:numId w:val="2"/>
        </w:numPr>
        <w:spacing w:line="276" w:lineRule="auto"/>
        <w:ind w:left="357" w:hanging="357"/>
        <w:rPr>
          <w:rFonts w:ascii="Calibri" w:hAnsi="Calibri" w:cs="Calibri"/>
        </w:rPr>
      </w:pPr>
      <w:r w:rsidRPr="00A128A4">
        <w:rPr>
          <w:rFonts w:ascii="Calibri" w:hAnsi="Calibri" w:cs="Calibri"/>
        </w:rPr>
        <w:t xml:space="preserve">Zapewnić w Domu sprawny system przyzywowo-alarmowy. </w:t>
      </w:r>
    </w:p>
    <w:p w:rsidR="000803FF" w:rsidRPr="00A128A4" w:rsidRDefault="00665856" w:rsidP="000803FF">
      <w:pPr>
        <w:numPr>
          <w:ilvl w:val="0"/>
          <w:numId w:val="2"/>
        </w:numPr>
        <w:spacing w:line="276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128A4">
        <w:rPr>
          <w:rFonts w:ascii="Calibri" w:hAnsi="Calibri" w:cs="Calibri"/>
        </w:rPr>
        <w:t xml:space="preserve">rzeszkolić </w:t>
      </w:r>
      <w:r>
        <w:rPr>
          <w:rFonts w:ascii="Calibri" w:hAnsi="Calibri" w:cs="Calibri"/>
        </w:rPr>
        <w:t>p</w:t>
      </w:r>
      <w:r w:rsidRPr="00A128A4">
        <w:rPr>
          <w:rFonts w:ascii="Calibri" w:hAnsi="Calibri" w:cs="Calibri"/>
        </w:rPr>
        <w:t xml:space="preserve">racowników zespołu terapeutyczno-opiekuńczego w zakresie przepisów </w:t>
      </w:r>
      <w:r>
        <w:rPr>
          <w:rFonts w:ascii="Calibri" w:hAnsi="Calibri" w:cs="Calibri"/>
        </w:rPr>
        <w:t xml:space="preserve">prawa i aspektów medycznych </w:t>
      </w:r>
      <w:r w:rsidRPr="00A128A4">
        <w:rPr>
          <w:rFonts w:ascii="Calibri" w:hAnsi="Calibri" w:cs="Calibri"/>
        </w:rPr>
        <w:t>stosowania przymusu bezpośredniego.</w:t>
      </w:r>
    </w:p>
    <w:p w:rsidR="000803FF" w:rsidRPr="00A128A4" w:rsidRDefault="00665856" w:rsidP="000803FF">
      <w:pPr>
        <w:numPr>
          <w:ilvl w:val="0"/>
          <w:numId w:val="2"/>
        </w:numPr>
        <w:spacing w:line="276" w:lineRule="auto"/>
        <w:ind w:left="357" w:hanging="357"/>
        <w:rPr>
          <w:rFonts w:ascii="Calibri" w:hAnsi="Calibri" w:cs="Calibri"/>
        </w:rPr>
      </w:pPr>
      <w:r w:rsidRPr="00A128A4">
        <w:rPr>
          <w:rFonts w:ascii="Calibri" w:hAnsi="Calibri" w:cs="Calibri"/>
        </w:rPr>
        <w:t xml:space="preserve">Zapewnić mieszkańcom dostęp do ich rzeczy osobistych i </w:t>
      </w:r>
      <w:r>
        <w:rPr>
          <w:rFonts w:ascii="Calibri" w:hAnsi="Calibri" w:cs="Calibri"/>
        </w:rPr>
        <w:t xml:space="preserve">możliwości </w:t>
      </w:r>
      <w:r w:rsidRPr="00A128A4">
        <w:rPr>
          <w:rFonts w:ascii="Calibri" w:hAnsi="Calibri" w:cs="Calibri"/>
        </w:rPr>
        <w:t xml:space="preserve">decydowania </w:t>
      </w:r>
      <w:r>
        <w:rPr>
          <w:rFonts w:ascii="Calibri" w:hAnsi="Calibri" w:cs="Calibri"/>
        </w:rPr>
        <w:br/>
      </w:r>
      <w:r w:rsidRPr="00A128A4">
        <w:rPr>
          <w:rFonts w:ascii="Calibri" w:hAnsi="Calibri" w:cs="Calibri"/>
        </w:rPr>
        <w:t xml:space="preserve">w sprawach dotyczących ubioru. </w:t>
      </w:r>
    </w:p>
    <w:p w:rsidR="000803FF" w:rsidRPr="00A128A4" w:rsidRDefault="00665856" w:rsidP="000803FF">
      <w:pPr>
        <w:numPr>
          <w:ilvl w:val="0"/>
          <w:numId w:val="2"/>
        </w:numPr>
        <w:spacing w:line="276" w:lineRule="auto"/>
        <w:ind w:left="357" w:hanging="357"/>
        <w:rPr>
          <w:rFonts w:ascii="Calibri" w:hAnsi="Calibri" w:cs="Calibri"/>
        </w:rPr>
      </w:pPr>
      <w:r w:rsidRPr="00A128A4">
        <w:rPr>
          <w:rFonts w:ascii="Calibri" w:hAnsi="Calibri" w:cs="Calibri"/>
        </w:rPr>
        <w:t>Nie przyjmować do Domu większej liczby osób niż liczba miejsc wynikająca z Rejestru domów pomocy społecznej województwa mazowieckiego.</w:t>
      </w:r>
    </w:p>
    <w:p w:rsidR="000803FF" w:rsidRDefault="00EE21EB" w:rsidP="000803F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</w:rPr>
      </w:pPr>
    </w:p>
    <w:p w:rsidR="000803FF" w:rsidRPr="009D4ACA" w:rsidRDefault="00665856" w:rsidP="000803F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br/>
        <w:t>Pouczenie</w:t>
      </w:r>
    </w:p>
    <w:p w:rsidR="000803FF" w:rsidRDefault="00665856" w:rsidP="000803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Zgodnie z art. 128 ustawy z dnia 12 marca 2004 r. o pomocy społecznej </w:t>
      </w:r>
      <w:r>
        <w:rPr>
          <w:rFonts w:ascii="Calibri" w:hAnsi="Calibri" w:cs="Calibri"/>
        </w:rPr>
        <w:t xml:space="preserve">(Dz. U. z 2021 r. </w:t>
      </w:r>
      <w:r>
        <w:rPr>
          <w:rFonts w:ascii="Calibri" w:hAnsi="Calibri" w:cs="Calibri"/>
        </w:rPr>
        <w:br/>
        <w:t xml:space="preserve">poz. 2268, z późn. zm.) </w:t>
      </w:r>
      <w:r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>
        <w:rPr>
          <w:rFonts w:ascii="Calibri" w:hAnsi="Calibri" w:cs="Calibri"/>
          <w:bCs/>
        </w:rPr>
        <w:br/>
        <w:t>za pośrednictwem Wydziału Polityki Społecznej.</w:t>
      </w:r>
    </w:p>
    <w:p w:rsidR="000803FF" w:rsidRDefault="00EE21EB" w:rsidP="000803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803FF" w:rsidRDefault="00665856" w:rsidP="000803FF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kto nie realizuje zaleceń pokontrolnych – podlega karze pieniężnej w wysokości od 500 zł </w:t>
      </w:r>
      <w:r>
        <w:rPr>
          <w:rFonts w:ascii="Calibri" w:eastAsia="Calibri" w:hAnsi="Calibri" w:cs="Calibri"/>
          <w:lang w:eastAsia="en-US"/>
        </w:rPr>
        <w:br/>
        <w:t>do 12 000 zł.</w:t>
      </w:r>
    </w:p>
    <w:p w:rsidR="006444C9" w:rsidRDefault="006444C9" w:rsidP="006444C9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6444C9" w:rsidRDefault="006444C9" w:rsidP="006444C9">
      <w:pPr>
        <w:ind w:left="5103"/>
        <w:rPr>
          <w:rFonts w:ascii="Calibri" w:hAnsi="Calibri" w:cs="Calibri"/>
        </w:rPr>
      </w:pPr>
    </w:p>
    <w:p w:rsidR="006444C9" w:rsidRPr="005C02C2" w:rsidRDefault="006444C9" w:rsidP="006444C9">
      <w:pPr>
        <w:ind w:left="6237"/>
        <w:rPr>
          <w:rFonts w:ascii="Calibri" w:hAnsi="Calibri" w:cs="Calibri"/>
          <w:i/>
        </w:rPr>
      </w:pPr>
      <w:r w:rsidRPr="005C02C2">
        <w:rPr>
          <w:rFonts w:ascii="Calibri" w:hAnsi="Calibri" w:cs="Calibri"/>
          <w:i/>
        </w:rPr>
        <w:t>Kinga J</w:t>
      </w:r>
      <w:bookmarkStart w:id="2" w:name="_GoBack"/>
      <w:bookmarkEnd w:id="2"/>
      <w:r w:rsidRPr="005C02C2">
        <w:rPr>
          <w:rFonts w:ascii="Calibri" w:hAnsi="Calibri" w:cs="Calibri"/>
          <w:i/>
        </w:rPr>
        <w:t xml:space="preserve">ura </w:t>
      </w:r>
    </w:p>
    <w:p w:rsidR="006444C9" w:rsidRPr="005C02C2" w:rsidRDefault="006444C9" w:rsidP="006444C9">
      <w:pPr>
        <w:ind w:left="581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</w:t>
      </w:r>
      <w:r w:rsidRPr="005C02C2">
        <w:rPr>
          <w:rFonts w:ascii="Calibri" w:hAnsi="Calibri" w:cs="Calibri"/>
          <w:i/>
        </w:rPr>
        <w:t>yrektora</w:t>
      </w:r>
    </w:p>
    <w:p w:rsidR="006444C9" w:rsidRPr="005C02C2" w:rsidRDefault="006444C9" w:rsidP="006444C9">
      <w:pPr>
        <w:ind w:left="524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</w:t>
      </w:r>
      <w:r w:rsidRPr="005C02C2">
        <w:rPr>
          <w:rFonts w:ascii="Calibri" w:hAnsi="Calibri" w:cs="Calibri"/>
          <w:i/>
        </w:rPr>
        <w:t xml:space="preserve">Wydziału Polityki Społecznej </w:t>
      </w:r>
    </w:p>
    <w:p w:rsidR="008B245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803FF" w:rsidRPr="00933522" w:rsidRDefault="00665856" w:rsidP="000803FF">
      <w:pPr>
        <w:spacing w:line="276" w:lineRule="auto"/>
        <w:rPr>
          <w:rFonts w:ascii="Calibri" w:hAnsi="Calibri" w:cs="Calibri"/>
          <w:sz w:val="20"/>
          <w:szCs w:val="20"/>
        </w:rPr>
      </w:pPr>
      <w:r w:rsidRPr="00933522">
        <w:rPr>
          <w:rFonts w:ascii="Calibri" w:hAnsi="Calibri" w:cs="Calibri"/>
          <w:sz w:val="20"/>
          <w:szCs w:val="20"/>
        </w:rPr>
        <w:t>Do wiadomości:</w:t>
      </w:r>
    </w:p>
    <w:p w:rsidR="000803FF" w:rsidRPr="00933522" w:rsidRDefault="00665856" w:rsidP="000803FF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933522">
        <w:rPr>
          <w:rFonts w:ascii="Calibri" w:hAnsi="Calibri" w:cs="Calibri"/>
          <w:sz w:val="20"/>
          <w:szCs w:val="20"/>
        </w:rPr>
        <w:t>Pan Jan Zalewski, Starosta Powiatu Pułtuskiego</w:t>
      </w:r>
    </w:p>
    <w:p w:rsidR="000803FF" w:rsidRPr="006444C9" w:rsidRDefault="00665856" w:rsidP="006444C9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933522">
        <w:rPr>
          <w:rFonts w:ascii="Calibri" w:hAnsi="Calibri" w:cs="Calibri"/>
          <w:sz w:val="20"/>
          <w:szCs w:val="20"/>
        </w:rPr>
        <w:t>aa</w:t>
      </w:r>
    </w:p>
    <w:sectPr w:rsidR="000803FF" w:rsidRPr="006444C9" w:rsidSect="006444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E63"/>
    <w:multiLevelType w:val="hybridMultilevel"/>
    <w:tmpl w:val="9B047256"/>
    <w:lvl w:ilvl="0" w:tplc="E9342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45FDA" w:tentative="1">
      <w:start w:val="1"/>
      <w:numFmt w:val="lowerLetter"/>
      <w:lvlText w:val="%2."/>
      <w:lvlJc w:val="left"/>
      <w:pPr>
        <w:ind w:left="1440" w:hanging="360"/>
      </w:pPr>
    </w:lvl>
    <w:lvl w:ilvl="2" w:tplc="C66EFB22" w:tentative="1">
      <w:start w:val="1"/>
      <w:numFmt w:val="lowerRoman"/>
      <w:lvlText w:val="%3."/>
      <w:lvlJc w:val="right"/>
      <w:pPr>
        <w:ind w:left="2160" w:hanging="180"/>
      </w:pPr>
    </w:lvl>
    <w:lvl w:ilvl="3" w:tplc="D0D632BA" w:tentative="1">
      <w:start w:val="1"/>
      <w:numFmt w:val="decimal"/>
      <w:lvlText w:val="%4."/>
      <w:lvlJc w:val="left"/>
      <w:pPr>
        <w:ind w:left="2880" w:hanging="360"/>
      </w:pPr>
    </w:lvl>
    <w:lvl w:ilvl="4" w:tplc="679C5EAA" w:tentative="1">
      <w:start w:val="1"/>
      <w:numFmt w:val="lowerLetter"/>
      <w:lvlText w:val="%5."/>
      <w:lvlJc w:val="left"/>
      <w:pPr>
        <w:ind w:left="3600" w:hanging="360"/>
      </w:pPr>
    </w:lvl>
    <w:lvl w:ilvl="5" w:tplc="17D82C7E" w:tentative="1">
      <w:start w:val="1"/>
      <w:numFmt w:val="lowerRoman"/>
      <w:lvlText w:val="%6."/>
      <w:lvlJc w:val="right"/>
      <w:pPr>
        <w:ind w:left="4320" w:hanging="180"/>
      </w:pPr>
    </w:lvl>
    <w:lvl w:ilvl="6" w:tplc="55EA8D0C" w:tentative="1">
      <w:start w:val="1"/>
      <w:numFmt w:val="decimal"/>
      <w:lvlText w:val="%7."/>
      <w:lvlJc w:val="left"/>
      <w:pPr>
        <w:ind w:left="5040" w:hanging="360"/>
      </w:pPr>
    </w:lvl>
    <w:lvl w:ilvl="7" w:tplc="6BB20836" w:tentative="1">
      <w:start w:val="1"/>
      <w:numFmt w:val="lowerLetter"/>
      <w:lvlText w:val="%8."/>
      <w:lvlJc w:val="left"/>
      <w:pPr>
        <w:ind w:left="5760" w:hanging="360"/>
      </w:pPr>
    </w:lvl>
    <w:lvl w:ilvl="8" w:tplc="645C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6B2E"/>
    <w:multiLevelType w:val="hybridMultilevel"/>
    <w:tmpl w:val="0FF69192"/>
    <w:lvl w:ilvl="0" w:tplc="B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CC7A0" w:tentative="1">
      <w:start w:val="1"/>
      <w:numFmt w:val="lowerLetter"/>
      <w:lvlText w:val="%2."/>
      <w:lvlJc w:val="left"/>
      <w:pPr>
        <w:ind w:left="1440" w:hanging="360"/>
      </w:pPr>
    </w:lvl>
    <w:lvl w:ilvl="2" w:tplc="F1C46F62" w:tentative="1">
      <w:start w:val="1"/>
      <w:numFmt w:val="lowerRoman"/>
      <w:lvlText w:val="%3."/>
      <w:lvlJc w:val="right"/>
      <w:pPr>
        <w:ind w:left="2160" w:hanging="180"/>
      </w:pPr>
    </w:lvl>
    <w:lvl w:ilvl="3" w:tplc="83A6FAAE" w:tentative="1">
      <w:start w:val="1"/>
      <w:numFmt w:val="decimal"/>
      <w:lvlText w:val="%4."/>
      <w:lvlJc w:val="left"/>
      <w:pPr>
        <w:ind w:left="2880" w:hanging="360"/>
      </w:pPr>
    </w:lvl>
    <w:lvl w:ilvl="4" w:tplc="9A0066E0" w:tentative="1">
      <w:start w:val="1"/>
      <w:numFmt w:val="lowerLetter"/>
      <w:lvlText w:val="%5."/>
      <w:lvlJc w:val="left"/>
      <w:pPr>
        <w:ind w:left="3600" w:hanging="360"/>
      </w:pPr>
    </w:lvl>
    <w:lvl w:ilvl="5" w:tplc="F8D4A856" w:tentative="1">
      <w:start w:val="1"/>
      <w:numFmt w:val="lowerRoman"/>
      <w:lvlText w:val="%6."/>
      <w:lvlJc w:val="right"/>
      <w:pPr>
        <w:ind w:left="4320" w:hanging="180"/>
      </w:pPr>
    </w:lvl>
    <w:lvl w:ilvl="6" w:tplc="8168044C" w:tentative="1">
      <w:start w:val="1"/>
      <w:numFmt w:val="decimal"/>
      <w:lvlText w:val="%7."/>
      <w:lvlJc w:val="left"/>
      <w:pPr>
        <w:ind w:left="5040" w:hanging="360"/>
      </w:pPr>
    </w:lvl>
    <w:lvl w:ilvl="7" w:tplc="319EC832" w:tentative="1">
      <w:start w:val="1"/>
      <w:numFmt w:val="lowerLetter"/>
      <w:lvlText w:val="%8."/>
      <w:lvlJc w:val="left"/>
      <w:pPr>
        <w:ind w:left="5760" w:hanging="360"/>
      </w:pPr>
    </w:lvl>
    <w:lvl w:ilvl="8" w:tplc="A1B65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56"/>
    <w:rsid w:val="006444C9"/>
    <w:rsid w:val="00665856"/>
    <w:rsid w:val="00E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6DFE3-7D49-4D65-A9D7-8A238B0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3FF"/>
    <w:pPr>
      <w:ind w:left="720"/>
      <w:contextualSpacing/>
    </w:pPr>
  </w:style>
  <w:style w:type="paragraph" w:customStyle="1" w:styleId="Tekstpodstawowy21">
    <w:name w:val="Tekst podstawowy 21"/>
    <w:basedOn w:val="Normalny"/>
    <w:rsid w:val="000803FF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7DDE-3C8A-4421-A8F4-9386600C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2022-11-17T13:59:00Z</cp:lastPrinted>
  <dcterms:created xsi:type="dcterms:W3CDTF">2023-01-24T11:29:00Z</dcterms:created>
  <dcterms:modified xsi:type="dcterms:W3CDTF">2023-01-24T11:29:00Z</dcterms:modified>
</cp:coreProperties>
</file>