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2949" w:rsidRDefault="006848A0" w:rsidP="007E2949">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0</wp:posOffset>
                </wp:positionV>
                <wp:extent cx="2012950" cy="6858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rsidR="007E2949" w:rsidRDefault="006848A0" w:rsidP="007E2949">
                            <w:pPr>
                              <w:spacing w:line="276" w:lineRule="auto"/>
                              <w:jc w:val="center"/>
                            </w:pPr>
                            <w:r>
                              <w:rPr>
                                <w:noProof/>
                              </w:rPr>
                              <w:drawing>
                                <wp:inline distT="0" distB="0" distL="0" distR="0">
                                  <wp:extent cx="374669" cy="368319"/>
                                  <wp:effectExtent l="0" t="0" r="6350" b="0"/>
                                  <wp:docPr id="120040095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RDefault="006848A0" w:rsidP="007E2949">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Pole tekstowe 2" o:spid="_x0000_s1026" type="#_x0000_t202" style="position:absolute;left:0;text-align:left;margin-left:0;margin-top:0;width:158.5pt;height:5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" stroked="f">
                <v:textbox>
                  <w:txbxContent>
                    <w:p w:rsidR="007E2949" w:rsidRDefault="006848A0" w:rsidP="007E2949">
                      <w:pPr>
                        <w:spacing w:line="276" w:lineRule="auto"/>
                        <w:jc w:val="center"/>
                      </w:pPr>
                      <w:r>
                        <w:rPr>
                          <w:noProof/>
                        </w:rPr>
                        <w:drawing>
                          <wp:inline distT="0" distB="0" distL="0" distR="0">
                            <wp:extent cx="374669" cy="368319"/>
                            <wp:effectExtent l="0" t="0" r="6350" b="0"/>
                            <wp:docPr id="120040095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9">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RDefault="006848A0" w:rsidP="007E2949">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w:t>
      </w:r>
      <w:bookmarkStart w:id="1" w:name="ezdDataPodpisu"/>
      <w:r>
        <w:rPr>
          <w:rFonts w:ascii="Calibri" w:hAnsi="Calibri" w:cs="Calibri"/>
        </w:rPr>
        <w:t>23 stycznia 2023 r.</w:t>
      </w:r>
      <w:bookmarkEnd w:id="1"/>
    </w:p>
    <w:p w:rsidR="007E2949" w:rsidRDefault="006848A0" w:rsidP="00127195">
      <w:pPr>
        <w:spacing w:before="720" w:after="360"/>
        <w:ind w:right="6067"/>
        <w:jc w:val="center"/>
        <w:rPr>
          <w:rFonts w:ascii="Calibri" w:hAnsi="Calibri" w:cs="Calibri"/>
        </w:rPr>
      </w:pPr>
      <w:bookmarkStart w:id="2" w:name="ezdSprawaZnak"/>
      <w:r>
        <w:rPr>
          <w:rFonts w:ascii="Calibri" w:hAnsi="Calibri" w:cs="Calibri"/>
        </w:rPr>
        <w:t>WPS-VI.431.2.29.2022</w:t>
      </w:r>
      <w:bookmarkEnd w:id="2"/>
      <w:r>
        <w:rPr>
          <w:rFonts w:ascii="Calibri" w:hAnsi="Calibri" w:cs="Calibri"/>
        </w:rPr>
        <w:t>.MP</w:t>
      </w:r>
    </w:p>
    <w:p w:rsidR="00D14226" w:rsidRPr="00D14226" w:rsidRDefault="006848A0" w:rsidP="00D14226">
      <w:pPr>
        <w:spacing w:line="276" w:lineRule="auto"/>
        <w:ind w:left="5387" w:firstLine="6"/>
        <w:rPr>
          <w:rFonts w:asciiTheme="minorHAnsi" w:eastAsiaTheme="minorHAnsi" w:hAnsiTheme="minorHAnsi" w:cstheme="minorHAnsi"/>
          <w:lang w:eastAsia="en-US"/>
        </w:rPr>
      </w:pPr>
      <w:r w:rsidRPr="00D14226">
        <w:rPr>
          <w:rFonts w:asciiTheme="minorHAnsi" w:eastAsiaTheme="minorHAnsi" w:hAnsiTheme="minorHAnsi" w:cstheme="minorHAnsi"/>
          <w:lang w:eastAsia="en-US"/>
        </w:rPr>
        <w:t xml:space="preserve">Pan </w:t>
      </w:r>
      <w:r w:rsidR="00654754">
        <w:rPr>
          <w:rFonts w:asciiTheme="minorHAnsi" w:eastAsiaTheme="minorHAnsi" w:hAnsiTheme="minorHAnsi" w:cstheme="minorHAnsi"/>
          <w:lang w:eastAsia="en-US"/>
        </w:rPr>
        <w:t>xxx</w:t>
      </w:r>
      <w:r w:rsidRPr="00D14226">
        <w:rPr>
          <w:rFonts w:asciiTheme="minorHAnsi" w:eastAsiaTheme="minorHAnsi" w:hAnsiTheme="minorHAnsi" w:cstheme="minorHAnsi"/>
          <w:lang w:eastAsia="en-US"/>
        </w:rPr>
        <w:t xml:space="preserve"> </w:t>
      </w:r>
      <w:r w:rsidR="00654754">
        <w:rPr>
          <w:rFonts w:asciiTheme="minorHAnsi" w:eastAsiaTheme="minorHAnsi" w:hAnsiTheme="minorHAnsi" w:cstheme="minorHAnsi"/>
          <w:lang w:eastAsia="en-US"/>
        </w:rPr>
        <w:t>xxx</w:t>
      </w:r>
    </w:p>
    <w:p w:rsidR="00D14226" w:rsidRPr="00D14226" w:rsidRDefault="006848A0" w:rsidP="00D14226">
      <w:pPr>
        <w:spacing w:line="276" w:lineRule="auto"/>
        <w:ind w:left="5387" w:firstLine="6"/>
        <w:rPr>
          <w:rFonts w:asciiTheme="minorHAnsi" w:eastAsiaTheme="minorHAnsi" w:hAnsiTheme="minorHAnsi" w:cstheme="minorHAnsi"/>
          <w:lang w:eastAsia="en-US"/>
        </w:rPr>
      </w:pPr>
      <w:r w:rsidRPr="00D14226">
        <w:rPr>
          <w:rFonts w:asciiTheme="minorHAnsi" w:eastAsiaTheme="minorHAnsi" w:hAnsiTheme="minorHAnsi" w:cstheme="minorHAnsi"/>
          <w:lang w:eastAsia="en-US"/>
        </w:rPr>
        <w:t>Kierownik</w:t>
      </w:r>
    </w:p>
    <w:p w:rsidR="00D14226" w:rsidRPr="00D14226" w:rsidRDefault="006848A0" w:rsidP="00D14226">
      <w:pPr>
        <w:spacing w:line="276" w:lineRule="auto"/>
        <w:ind w:left="5387" w:firstLine="6"/>
        <w:rPr>
          <w:rFonts w:asciiTheme="minorHAnsi" w:eastAsiaTheme="minorHAnsi" w:hAnsiTheme="minorHAnsi" w:cstheme="minorHAnsi"/>
          <w:lang w:eastAsia="en-US"/>
        </w:rPr>
      </w:pPr>
      <w:r w:rsidRPr="00D14226">
        <w:rPr>
          <w:rFonts w:asciiTheme="minorHAnsi" w:eastAsiaTheme="minorHAnsi" w:hAnsiTheme="minorHAnsi" w:cstheme="minorHAnsi"/>
          <w:lang w:eastAsia="en-US"/>
        </w:rPr>
        <w:t>Gminnego Ośrodka Pomocy</w:t>
      </w:r>
    </w:p>
    <w:p w:rsidR="00D14226" w:rsidRPr="00D14226" w:rsidRDefault="006848A0" w:rsidP="00D14226">
      <w:pPr>
        <w:spacing w:line="276" w:lineRule="auto"/>
        <w:ind w:left="5387" w:firstLine="6"/>
        <w:rPr>
          <w:rFonts w:asciiTheme="minorHAnsi" w:eastAsiaTheme="minorHAnsi" w:hAnsiTheme="minorHAnsi" w:cstheme="minorHAnsi"/>
          <w:lang w:eastAsia="en-US"/>
        </w:rPr>
      </w:pPr>
      <w:r w:rsidRPr="00D14226">
        <w:rPr>
          <w:rFonts w:asciiTheme="minorHAnsi" w:eastAsiaTheme="minorHAnsi" w:hAnsiTheme="minorHAnsi" w:cstheme="minorHAnsi"/>
          <w:lang w:eastAsia="en-US"/>
        </w:rPr>
        <w:t>Społecznej w Goworowie</w:t>
      </w:r>
    </w:p>
    <w:p w:rsidR="00D14226" w:rsidRPr="00D14226" w:rsidRDefault="006848A0" w:rsidP="00D14226">
      <w:pPr>
        <w:spacing w:line="276" w:lineRule="auto"/>
        <w:ind w:left="5387" w:firstLine="6"/>
        <w:rPr>
          <w:rFonts w:asciiTheme="minorHAnsi" w:eastAsiaTheme="minorHAnsi" w:hAnsiTheme="minorHAnsi" w:cstheme="minorHAnsi"/>
          <w:lang w:eastAsia="en-US"/>
        </w:rPr>
      </w:pPr>
      <w:r w:rsidRPr="00D14226">
        <w:rPr>
          <w:rFonts w:asciiTheme="minorHAnsi" w:eastAsiaTheme="minorHAnsi" w:hAnsiTheme="minorHAnsi" w:cstheme="minorHAnsi"/>
          <w:lang w:eastAsia="en-US"/>
        </w:rPr>
        <w:t xml:space="preserve">ul. Księdza Stanisława </w:t>
      </w:r>
      <w:r w:rsidRPr="00D14226">
        <w:rPr>
          <w:rFonts w:asciiTheme="minorHAnsi" w:eastAsiaTheme="minorHAnsi" w:hAnsiTheme="minorHAnsi" w:cstheme="minorHAnsi"/>
          <w:lang w:eastAsia="en-US"/>
        </w:rPr>
        <w:br/>
        <w:t>Dulczewskiego 1A</w:t>
      </w:r>
    </w:p>
    <w:p w:rsidR="00D14226" w:rsidRPr="00D14226" w:rsidRDefault="006848A0" w:rsidP="00D14226">
      <w:pPr>
        <w:spacing w:line="276" w:lineRule="auto"/>
        <w:ind w:left="5387" w:firstLine="6"/>
        <w:rPr>
          <w:rFonts w:asciiTheme="minorHAnsi" w:eastAsiaTheme="minorHAnsi" w:hAnsiTheme="minorHAnsi" w:cstheme="minorHAnsi"/>
          <w:lang w:eastAsia="en-US"/>
        </w:rPr>
      </w:pPr>
      <w:r w:rsidRPr="00D14226">
        <w:rPr>
          <w:rFonts w:asciiTheme="minorHAnsi" w:eastAsiaTheme="minorHAnsi" w:hAnsiTheme="minorHAnsi" w:cstheme="minorHAnsi"/>
          <w:lang w:eastAsia="en-US"/>
        </w:rPr>
        <w:t>07-440 Goworowo</w:t>
      </w:r>
    </w:p>
    <w:p w:rsidR="00D14226" w:rsidRPr="00D14226" w:rsidRDefault="004944A3" w:rsidP="00D14226">
      <w:pPr>
        <w:spacing w:line="276" w:lineRule="auto"/>
        <w:ind w:left="5387" w:firstLine="6"/>
        <w:jc w:val="both"/>
        <w:rPr>
          <w:rFonts w:asciiTheme="minorHAnsi" w:eastAsiaTheme="minorHAnsi" w:hAnsiTheme="minorHAnsi" w:cstheme="minorHAnsi"/>
          <w:lang w:eastAsia="en-US"/>
        </w:rPr>
      </w:pPr>
    </w:p>
    <w:p w:rsidR="00D14226" w:rsidRPr="00D14226" w:rsidRDefault="006848A0" w:rsidP="00D14226">
      <w:pPr>
        <w:spacing w:line="276" w:lineRule="auto"/>
        <w:jc w:val="center"/>
        <w:rPr>
          <w:rFonts w:asciiTheme="minorHAnsi" w:eastAsiaTheme="minorHAnsi" w:hAnsiTheme="minorHAnsi" w:cstheme="minorHAnsi"/>
          <w:lang w:eastAsia="en-US"/>
        </w:rPr>
      </w:pPr>
      <w:r w:rsidRPr="00D14226">
        <w:rPr>
          <w:rFonts w:asciiTheme="minorHAnsi" w:eastAsiaTheme="minorHAnsi" w:hAnsiTheme="minorHAnsi" w:cstheme="minorHAnsi"/>
          <w:lang w:eastAsia="en-US"/>
        </w:rPr>
        <w:t>WYSTĄPIENIE POKONTROLNE</w:t>
      </w:r>
    </w:p>
    <w:p w:rsidR="00D14226" w:rsidRPr="00D14226" w:rsidRDefault="004944A3" w:rsidP="00D14226">
      <w:pPr>
        <w:spacing w:line="276" w:lineRule="auto"/>
        <w:rPr>
          <w:rFonts w:asciiTheme="minorHAnsi" w:eastAsiaTheme="minorHAnsi" w:hAnsiTheme="minorHAnsi" w:cstheme="minorHAnsi"/>
          <w:lang w:eastAsia="en-US"/>
        </w:rPr>
      </w:pPr>
    </w:p>
    <w:p w:rsidR="00D14226" w:rsidRPr="00D14226" w:rsidRDefault="006848A0" w:rsidP="00D14226">
      <w:pPr>
        <w:spacing w:line="276" w:lineRule="auto"/>
        <w:rPr>
          <w:rFonts w:asciiTheme="minorHAnsi" w:hAnsiTheme="minorHAnsi" w:cstheme="minorHAnsi"/>
        </w:rPr>
      </w:pPr>
      <w:r w:rsidRPr="00D14226">
        <w:rPr>
          <w:rFonts w:asciiTheme="minorHAnsi" w:hAnsiTheme="minorHAnsi" w:cstheme="minorHAnsi"/>
        </w:rPr>
        <w:t>Na podstawie art. 28 ust. 1 pkt 2 ustawy o wojewodzie i administracji rządowej w województwie</w:t>
      </w:r>
      <w:r>
        <w:rPr>
          <w:rFonts w:asciiTheme="minorHAnsi" w:hAnsiTheme="minorHAnsi" w:cstheme="minorHAnsi"/>
          <w:vertAlign w:val="superscript"/>
        </w:rPr>
        <w:footnoteReference w:id="1"/>
      </w:r>
      <w:r w:rsidRPr="00D14226">
        <w:rPr>
          <w:rFonts w:asciiTheme="minorHAnsi" w:hAnsiTheme="minorHAnsi" w:cstheme="minorHAnsi"/>
        </w:rPr>
        <w:t xml:space="preserve"> związku z art. 6 ust. 4 pkt 3 ustawy o kontroli w administracji rządowej</w:t>
      </w:r>
      <w:r>
        <w:rPr>
          <w:rFonts w:asciiTheme="minorHAnsi" w:hAnsiTheme="minorHAnsi" w:cstheme="minorHAnsi"/>
          <w:vertAlign w:val="superscript"/>
        </w:rPr>
        <w:footnoteReference w:id="2"/>
      </w:r>
      <w:r w:rsidRPr="00D14226">
        <w:rPr>
          <w:rFonts w:asciiTheme="minorHAnsi" w:hAnsiTheme="minorHAnsi" w:cstheme="minorHAnsi"/>
        </w:rPr>
        <w:t xml:space="preserve">, kontrolerzy: </w:t>
      </w:r>
      <w:r w:rsidR="00654754">
        <w:rPr>
          <w:rFonts w:asciiTheme="minorHAnsi" w:hAnsiTheme="minorHAnsi" w:cstheme="minorHAnsi"/>
        </w:rPr>
        <w:t>xxx</w:t>
      </w:r>
      <w:r w:rsidRPr="00D14226">
        <w:rPr>
          <w:rFonts w:asciiTheme="minorHAnsi" w:hAnsiTheme="minorHAnsi" w:cstheme="minorHAnsi"/>
        </w:rPr>
        <w:t xml:space="preserve"> </w:t>
      </w:r>
      <w:r w:rsidR="00654754">
        <w:rPr>
          <w:rFonts w:asciiTheme="minorHAnsi" w:hAnsiTheme="minorHAnsi" w:cstheme="minorHAnsi"/>
        </w:rPr>
        <w:t>xxx</w:t>
      </w:r>
      <w:r w:rsidRPr="00D14226">
        <w:rPr>
          <w:rFonts w:asciiTheme="minorHAnsi" w:hAnsiTheme="minorHAnsi" w:cstheme="minorHAnsi"/>
        </w:rPr>
        <w:t xml:space="preserve"> – starszy inspektor wojewódzki, pełniąca funkcję przewodniczącej zespołu kontrolującego oraz </w:t>
      </w:r>
      <w:r w:rsidR="00654754">
        <w:rPr>
          <w:rFonts w:asciiTheme="minorHAnsi" w:hAnsiTheme="minorHAnsi" w:cstheme="minorHAnsi"/>
        </w:rPr>
        <w:t>xxx</w:t>
      </w:r>
      <w:r w:rsidRPr="00D14226">
        <w:rPr>
          <w:rFonts w:asciiTheme="minorHAnsi" w:hAnsiTheme="minorHAnsi" w:cstheme="minorHAnsi"/>
        </w:rPr>
        <w:t xml:space="preserve"> </w:t>
      </w:r>
      <w:r w:rsidR="00654754">
        <w:rPr>
          <w:rFonts w:asciiTheme="minorHAnsi" w:hAnsiTheme="minorHAnsi" w:cstheme="minorHAnsi"/>
        </w:rPr>
        <w:t>xxx</w:t>
      </w:r>
      <w:r w:rsidRPr="00D14226">
        <w:rPr>
          <w:rFonts w:asciiTheme="minorHAnsi" w:hAnsiTheme="minorHAnsi" w:cstheme="minorHAnsi"/>
        </w:rPr>
        <w:t xml:space="preserve"> – inspektor wojewódzki, posiadające upoważnienia Wojewody Mazowieckiego, przeprowadzili w dniach od 6 września do 31 października 2022 r. kontrolę problemową w trybie zwykłym w kierowanym przez Pana Gminnym Ośrodku Pomocy Społecznej w Goworowie.</w:t>
      </w:r>
      <w:r w:rsidRPr="00D14226">
        <w:rPr>
          <w:rFonts w:asciiTheme="minorHAnsi" w:hAnsiTheme="minorHAnsi" w:cstheme="minorHAnsi"/>
        </w:rPr>
        <w:br/>
      </w:r>
    </w:p>
    <w:p w:rsidR="00D14226" w:rsidRPr="00D14226" w:rsidRDefault="006848A0" w:rsidP="00D14226">
      <w:pPr>
        <w:spacing w:line="276" w:lineRule="auto"/>
        <w:rPr>
          <w:rFonts w:asciiTheme="minorHAnsi" w:hAnsiTheme="minorHAnsi" w:cstheme="minorHAnsi"/>
        </w:rPr>
      </w:pPr>
      <w:r w:rsidRPr="00D14226">
        <w:rPr>
          <w:rFonts w:asciiTheme="minorHAnsi" w:hAnsiTheme="minorHAnsi" w:cstheme="minorHAnsi"/>
        </w:rPr>
        <w:t xml:space="preserve">Przedmiot kontroli obejmował sprawdzenie sposobu organizacji i realizacji zadań zleconych </w:t>
      </w:r>
      <w:r w:rsidRPr="00D14226">
        <w:rPr>
          <w:rFonts w:asciiTheme="minorHAnsi" w:hAnsiTheme="minorHAnsi" w:cstheme="minorHAnsi"/>
        </w:rPr>
        <w:br/>
        <w:t>z zakresu administracji rządowej wynikających z ustawy o świadczeniach rodzinnych</w:t>
      </w:r>
      <w:r>
        <w:rPr>
          <w:rFonts w:asciiTheme="minorHAnsi" w:hAnsiTheme="minorHAnsi" w:cstheme="minorHAnsi"/>
          <w:vertAlign w:val="superscript"/>
        </w:rPr>
        <w:footnoteReference w:id="3"/>
      </w:r>
      <w:r w:rsidRPr="00D14226">
        <w:rPr>
          <w:rFonts w:asciiTheme="minorHAnsi" w:hAnsiTheme="minorHAnsi" w:cstheme="minorHAnsi"/>
        </w:rPr>
        <w:t xml:space="preserve">, zwanej dalej ustawą, w przedmiocie ustalania uprawnień do zasiłku rodzinnego oraz dodatku </w:t>
      </w:r>
      <w:r w:rsidRPr="00D14226">
        <w:rPr>
          <w:rFonts w:asciiTheme="minorHAnsi" w:hAnsiTheme="minorHAnsi" w:cstheme="minorHAnsi"/>
        </w:rPr>
        <w:br/>
        <w:t>z tytułu opieki nad dzieckiem w okresie korzystania z urlopu wychowawczego. Kontrolą objęto okres od 1 lipca 2020 r. do dnia rozpoczęcia kontroli, tj. do 6 września 2022 r. Kontrolę odnotowano w książce kontroli, określając zakres i termin jej przeprowadzenia.</w:t>
      </w:r>
    </w:p>
    <w:p w:rsidR="00D14226" w:rsidRPr="00D14226" w:rsidRDefault="004944A3" w:rsidP="00D14226">
      <w:pPr>
        <w:spacing w:line="276" w:lineRule="auto"/>
        <w:rPr>
          <w:rFonts w:asciiTheme="minorHAnsi" w:hAnsiTheme="minorHAnsi" w:cstheme="minorHAnsi"/>
        </w:rPr>
      </w:pPr>
    </w:p>
    <w:p w:rsidR="00D14226" w:rsidRPr="00D14226" w:rsidRDefault="006848A0" w:rsidP="00D14226">
      <w:pPr>
        <w:spacing w:line="276" w:lineRule="auto"/>
        <w:rPr>
          <w:rFonts w:asciiTheme="minorHAnsi" w:hAnsiTheme="minorHAnsi" w:cstheme="minorHAnsi"/>
        </w:rPr>
      </w:pPr>
      <w:r w:rsidRPr="00D14226">
        <w:rPr>
          <w:rFonts w:asciiTheme="minorHAnsi" w:hAnsiTheme="minorHAnsi" w:cstheme="minorHAnsi"/>
        </w:rPr>
        <w:t>Niniejszym przekazuję Panu wystąpienie pokontrolne.</w:t>
      </w:r>
    </w:p>
    <w:p w:rsidR="00D14226" w:rsidRPr="00D14226" w:rsidRDefault="006848A0" w:rsidP="00D14226">
      <w:pPr>
        <w:spacing w:line="276" w:lineRule="auto"/>
        <w:rPr>
          <w:rFonts w:asciiTheme="minorHAnsi" w:hAnsiTheme="minorHAnsi" w:cstheme="minorHAnsi"/>
        </w:rPr>
      </w:pPr>
      <w:r w:rsidRPr="00D14226">
        <w:rPr>
          <w:rFonts w:asciiTheme="minorHAnsi" w:hAnsiTheme="minorHAnsi" w:cstheme="minorHAnsi"/>
        </w:rPr>
        <w:t xml:space="preserve">Za okres objęty kontrolą Wojewoda Mazowiecki pozytywnie ocenił działania Gminnego Ośrodka Pomocy Społecznej w Goworowie, podjęte w zakresie sposobu organizacji zadania. Pozytywnie, pomimo uchybień ocenił działania podjęte w zakresie przekazywania dokumentacji w związku ze stosowaniem przepisów o koordynacji systemów zabezpieczenia </w:t>
      </w:r>
      <w:r w:rsidRPr="00D14226">
        <w:rPr>
          <w:rFonts w:asciiTheme="minorHAnsi" w:hAnsiTheme="minorHAnsi" w:cstheme="minorHAnsi"/>
        </w:rPr>
        <w:lastRenderedPageBreak/>
        <w:t xml:space="preserve">społecznego, natomiast pozytywnie, pomimo nieprawidłowości ocenił działania podjęte </w:t>
      </w:r>
      <w:r w:rsidRPr="00D14226">
        <w:rPr>
          <w:rFonts w:asciiTheme="minorHAnsi" w:hAnsiTheme="minorHAnsi" w:cstheme="minorHAnsi"/>
        </w:rPr>
        <w:br/>
        <w:t>w przedmiocie ustalania uprawnień do zasiłku rodzinnego oraz dodatku z tytułu opieki nad dzieckiem w okresie korzystania z urlopu wychowawczego.</w:t>
      </w:r>
    </w:p>
    <w:p w:rsidR="00D14226" w:rsidRPr="00D14226" w:rsidRDefault="004944A3" w:rsidP="00D14226">
      <w:pPr>
        <w:spacing w:line="276" w:lineRule="auto"/>
        <w:ind w:firstLine="709"/>
        <w:rPr>
          <w:rFonts w:asciiTheme="minorHAnsi" w:hAnsiTheme="minorHAnsi" w:cstheme="minorHAnsi"/>
        </w:rPr>
      </w:pPr>
    </w:p>
    <w:p w:rsidR="00D14226" w:rsidRPr="00D14226" w:rsidRDefault="006848A0" w:rsidP="00D14226">
      <w:pPr>
        <w:numPr>
          <w:ilvl w:val="0"/>
          <w:numId w:val="1"/>
        </w:numPr>
        <w:spacing w:after="160" w:line="276" w:lineRule="auto"/>
        <w:contextualSpacing/>
        <w:rPr>
          <w:rFonts w:asciiTheme="minorHAnsi" w:eastAsiaTheme="minorHAnsi" w:hAnsiTheme="minorHAnsi" w:cstheme="minorHAnsi"/>
          <w:lang w:eastAsia="en-US"/>
        </w:rPr>
      </w:pPr>
      <w:r w:rsidRPr="00D14226">
        <w:rPr>
          <w:rFonts w:asciiTheme="minorHAnsi" w:eastAsiaTheme="minorHAnsi" w:hAnsiTheme="minorHAnsi" w:cstheme="minorHAnsi"/>
          <w:lang w:eastAsia="en-US"/>
        </w:rPr>
        <w:t>Organizacja zadania</w:t>
      </w:r>
    </w:p>
    <w:p w:rsidR="00D14226" w:rsidRPr="00D14226" w:rsidRDefault="004944A3" w:rsidP="00D14226">
      <w:pPr>
        <w:spacing w:line="276" w:lineRule="auto"/>
        <w:rPr>
          <w:rFonts w:asciiTheme="minorHAnsi" w:eastAsiaTheme="minorHAnsi" w:hAnsiTheme="minorHAnsi" w:cstheme="minorHAnsi"/>
          <w:lang w:eastAsia="en-US"/>
        </w:rPr>
      </w:pPr>
    </w:p>
    <w:p w:rsidR="00D14226" w:rsidRPr="00D14226" w:rsidRDefault="006848A0" w:rsidP="00D14226">
      <w:pPr>
        <w:spacing w:line="276" w:lineRule="auto"/>
        <w:rPr>
          <w:rFonts w:asciiTheme="minorHAnsi" w:eastAsia="Calibri" w:hAnsiTheme="minorHAnsi" w:cstheme="minorHAnsi"/>
          <w:lang w:eastAsia="en-US"/>
        </w:rPr>
      </w:pPr>
      <w:r w:rsidRPr="00D14226">
        <w:rPr>
          <w:rFonts w:asciiTheme="minorHAnsi" w:eastAsia="Calibri" w:hAnsiTheme="minorHAnsi" w:cstheme="minorHAnsi"/>
          <w:lang w:eastAsia="en-US"/>
        </w:rPr>
        <w:t xml:space="preserve">Kierownikiem jednostki kontrolowanej jest Pan </w:t>
      </w:r>
      <w:r w:rsidR="00654754">
        <w:rPr>
          <w:rFonts w:asciiTheme="minorHAnsi" w:eastAsia="Calibri" w:hAnsiTheme="minorHAnsi" w:cstheme="minorHAnsi"/>
          <w:lang w:eastAsia="en-US"/>
        </w:rPr>
        <w:t>xxx</w:t>
      </w:r>
      <w:r w:rsidRPr="00D14226">
        <w:rPr>
          <w:rFonts w:asciiTheme="minorHAnsi" w:eastAsia="Calibri" w:hAnsiTheme="minorHAnsi" w:cstheme="minorHAnsi"/>
          <w:lang w:eastAsia="en-US"/>
        </w:rPr>
        <w:t xml:space="preserve"> </w:t>
      </w:r>
      <w:r w:rsidR="00654754">
        <w:rPr>
          <w:rFonts w:asciiTheme="minorHAnsi" w:eastAsia="Calibri" w:hAnsiTheme="minorHAnsi" w:cstheme="minorHAnsi"/>
          <w:lang w:eastAsia="en-US"/>
        </w:rPr>
        <w:t>xxx</w:t>
      </w:r>
      <w:r w:rsidRPr="00D14226">
        <w:rPr>
          <w:rFonts w:asciiTheme="minorHAnsi" w:eastAsia="Calibri" w:hAnsiTheme="minorHAnsi" w:cstheme="minorHAnsi"/>
          <w:lang w:eastAsia="en-US"/>
        </w:rPr>
        <w:t xml:space="preserve"> – zatrudniony na tym stanowisku od 19 grudnia 2018 r. Obsługę finansowo-księgową Ośrodka prowadzi główny księgowy jednostki kontrolowanej – pani </w:t>
      </w:r>
      <w:r w:rsidR="00654754">
        <w:rPr>
          <w:rFonts w:asciiTheme="minorHAnsi" w:eastAsia="Calibri" w:hAnsiTheme="minorHAnsi" w:cstheme="minorHAnsi"/>
          <w:lang w:eastAsia="en-US"/>
        </w:rPr>
        <w:t>xxx</w:t>
      </w:r>
      <w:r w:rsidRPr="00D14226">
        <w:rPr>
          <w:rFonts w:asciiTheme="minorHAnsi" w:eastAsia="Calibri" w:hAnsiTheme="minorHAnsi" w:cstheme="minorHAnsi"/>
          <w:lang w:eastAsia="en-US"/>
        </w:rPr>
        <w:t xml:space="preserve"> </w:t>
      </w:r>
      <w:r w:rsidR="00654754">
        <w:rPr>
          <w:rFonts w:asciiTheme="minorHAnsi" w:eastAsia="Calibri" w:hAnsiTheme="minorHAnsi" w:cstheme="minorHAnsi"/>
          <w:lang w:eastAsia="en-US"/>
        </w:rPr>
        <w:t>xxx</w:t>
      </w:r>
      <w:r w:rsidRPr="00D14226">
        <w:rPr>
          <w:rFonts w:asciiTheme="minorHAnsi" w:eastAsia="Calibri" w:hAnsiTheme="minorHAnsi" w:cstheme="minorHAnsi"/>
          <w:lang w:eastAsia="en-US"/>
        </w:rPr>
        <w:t>, zatrudniona na podstawie umowy o pracę od 1 października 2012 r.</w:t>
      </w:r>
    </w:p>
    <w:p w:rsidR="00D14226" w:rsidRPr="00D14226" w:rsidRDefault="006848A0" w:rsidP="00D14226">
      <w:pPr>
        <w:spacing w:line="276" w:lineRule="auto"/>
        <w:rPr>
          <w:rFonts w:asciiTheme="minorHAnsi" w:hAnsiTheme="minorHAnsi" w:cstheme="minorHAnsi"/>
        </w:rPr>
      </w:pPr>
      <w:r w:rsidRPr="00D14226">
        <w:rPr>
          <w:rFonts w:asciiTheme="minorHAnsi" w:eastAsia="Calibri" w:hAnsiTheme="minorHAnsi" w:cstheme="minorHAnsi"/>
          <w:iCs/>
          <w:lang w:eastAsia="en-US"/>
        </w:rPr>
        <w:t xml:space="preserve">W Regulaminie organizacyjnym jednostki, wprowadzonym Zarządzeniem </w:t>
      </w:r>
      <w:r w:rsidRPr="00D14226">
        <w:rPr>
          <w:rFonts w:asciiTheme="minorHAnsi" w:eastAsia="Calibri" w:hAnsiTheme="minorHAnsi" w:cstheme="minorHAnsi"/>
          <w:color w:val="000000" w:themeColor="text1"/>
          <w:lang w:eastAsia="en-US"/>
        </w:rPr>
        <w:t xml:space="preserve">Nr </w:t>
      </w:r>
      <w:r w:rsidR="00654754">
        <w:rPr>
          <w:rFonts w:asciiTheme="minorHAnsi" w:eastAsia="Calibri" w:hAnsiTheme="minorHAnsi" w:cstheme="minorHAnsi"/>
          <w:color w:val="000000" w:themeColor="text1"/>
          <w:lang w:eastAsia="en-US"/>
        </w:rPr>
        <w:t>xxx</w:t>
      </w:r>
      <w:r w:rsidRPr="00D14226">
        <w:rPr>
          <w:rFonts w:asciiTheme="minorHAnsi" w:eastAsia="Calibri" w:hAnsiTheme="minorHAnsi" w:cstheme="minorHAnsi"/>
          <w:color w:val="000000" w:themeColor="text1"/>
          <w:lang w:eastAsia="en-US"/>
        </w:rPr>
        <w:t xml:space="preserve"> Kierownika Gminnego Ośrodka Pomocy Społecznej w Goworowie z dnia </w:t>
      </w:r>
      <w:r w:rsidR="00654754">
        <w:rPr>
          <w:rFonts w:asciiTheme="minorHAnsi" w:eastAsia="Calibri" w:hAnsiTheme="minorHAnsi" w:cstheme="minorHAnsi"/>
          <w:color w:val="000000" w:themeColor="text1"/>
          <w:lang w:eastAsia="en-US"/>
        </w:rPr>
        <w:t>xxx</w:t>
      </w:r>
      <w:r w:rsidRPr="00D14226">
        <w:rPr>
          <w:rFonts w:asciiTheme="minorHAnsi" w:eastAsia="Calibri" w:hAnsiTheme="minorHAnsi" w:cstheme="minorHAnsi"/>
          <w:color w:val="000000" w:themeColor="text1"/>
          <w:lang w:eastAsia="en-US"/>
        </w:rPr>
        <w:t xml:space="preserve"> r. </w:t>
      </w:r>
      <w:r w:rsidRPr="00D14226">
        <w:rPr>
          <w:rFonts w:asciiTheme="minorHAnsi" w:eastAsia="Calibri" w:hAnsiTheme="minorHAnsi" w:cstheme="minorHAnsi"/>
          <w:lang w:eastAsia="en-US"/>
        </w:rPr>
        <w:t xml:space="preserve">w sprawie wprowadzenia regulaminu organizacyjnego Gminnego Ośrodka Pomocy Społecznej w Goworowie, w Rozdziale IV </w:t>
      </w:r>
      <w:r w:rsidRPr="00D14226">
        <w:rPr>
          <w:rFonts w:asciiTheme="minorHAnsi" w:hAnsiTheme="minorHAnsi" w:cstheme="minorHAnsi"/>
        </w:rPr>
        <w:t>§ 14 ust. 1-21 uwzględniono realizację zadań wynikających z ustawy o świadczeniach rodzinnych</w:t>
      </w:r>
      <w:r>
        <w:rPr>
          <w:rFonts w:asciiTheme="minorHAnsi" w:hAnsiTheme="minorHAnsi" w:cstheme="minorHAnsi"/>
          <w:vertAlign w:val="superscript"/>
        </w:rPr>
        <w:footnoteReference w:id="4"/>
      </w:r>
      <w:r w:rsidRPr="00D14226">
        <w:rPr>
          <w:rFonts w:asciiTheme="minorHAnsi" w:hAnsiTheme="minorHAnsi" w:cstheme="minorHAnsi"/>
        </w:rPr>
        <w:t>, co jest zgodne z art. 20 ust. 4 ustawy.</w:t>
      </w:r>
    </w:p>
    <w:p w:rsidR="00D14226" w:rsidRPr="00D14226" w:rsidRDefault="006848A0" w:rsidP="00D14226">
      <w:pPr>
        <w:spacing w:line="276" w:lineRule="auto"/>
        <w:rPr>
          <w:rFonts w:asciiTheme="minorHAnsi" w:eastAsia="Calibri" w:hAnsiTheme="minorHAnsi" w:cstheme="minorHAnsi"/>
          <w:lang w:eastAsia="en-US"/>
        </w:rPr>
      </w:pPr>
      <w:r w:rsidRPr="00D14226">
        <w:rPr>
          <w:rFonts w:asciiTheme="minorHAnsi" w:hAnsiTheme="minorHAnsi" w:cstheme="minorHAnsi"/>
        </w:rPr>
        <w:t xml:space="preserve">Akt ten w Rozdziale III. w § 10 wyodrębniał m.in. Dział Świadczeń Rodzinnych („wieloosobowe stanowiska pracy – 3 etaty: ds. świadczeń rodzinnych”). Od 1 stycznia </w:t>
      </w:r>
      <w:r w:rsidRPr="00D14226">
        <w:rPr>
          <w:rFonts w:asciiTheme="minorHAnsi" w:hAnsiTheme="minorHAnsi" w:cstheme="minorHAnsi"/>
        </w:rPr>
        <w:br/>
        <w:t>2021 r.</w:t>
      </w:r>
      <w:r>
        <w:rPr>
          <w:rFonts w:asciiTheme="minorHAnsi" w:hAnsiTheme="minorHAnsi" w:cstheme="minorHAnsi"/>
          <w:vertAlign w:val="superscript"/>
        </w:rPr>
        <w:footnoteReference w:id="5"/>
      </w:r>
      <w:r w:rsidRPr="00D14226">
        <w:rPr>
          <w:rFonts w:asciiTheme="minorHAnsi" w:hAnsiTheme="minorHAnsi" w:cstheme="minorHAnsi"/>
        </w:rPr>
        <w:t xml:space="preserve"> Regulamin Organizacyjny w § 10 Dział Świadczeń Rodzinnych otrzymał brzmienie: „wieloosobowe stanowiska pracy – 2 etaty: - ds. świadczeń rodzinnych”. </w:t>
      </w:r>
      <w:r w:rsidRPr="00D14226">
        <w:rPr>
          <w:rFonts w:asciiTheme="minorHAnsi" w:hAnsiTheme="minorHAnsi" w:cstheme="minorHAnsi"/>
        </w:rPr>
        <w:br/>
      </w:r>
    </w:p>
    <w:p w:rsidR="00D14226" w:rsidRPr="00D14226" w:rsidRDefault="006848A0" w:rsidP="00D14226">
      <w:pPr>
        <w:spacing w:line="276" w:lineRule="auto"/>
        <w:rPr>
          <w:rFonts w:asciiTheme="minorHAnsi" w:eastAsia="Calibri" w:hAnsiTheme="minorHAnsi" w:cstheme="minorHAnsi"/>
          <w:lang w:eastAsia="en-US"/>
        </w:rPr>
      </w:pPr>
      <w:r w:rsidRPr="00D14226">
        <w:rPr>
          <w:rFonts w:asciiTheme="minorHAnsi" w:eastAsia="Calibri" w:hAnsiTheme="minorHAnsi" w:cstheme="minorHAnsi"/>
          <w:lang w:eastAsia="en-US"/>
        </w:rPr>
        <w:t>W okresie objętym kontrolą zadania związane z prowadzeniem postępowań z zakresu świadczeń rodzinnych realizowały niżej wymienione osoby</w:t>
      </w:r>
      <w:r>
        <w:rPr>
          <w:rFonts w:asciiTheme="minorHAnsi" w:eastAsia="Calibri" w:hAnsiTheme="minorHAnsi" w:cstheme="minorHAnsi"/>
          <w:vertAlign w:val="superscript"/>
          <w:lang w:eastAsia="en-US"/>
        </w:rPr>
        <w:footnoteReference w:id="6"/>
      </w:r>
      <w:r w:rsidRPr="00D14226">
        <w:rPr>
          <w:rFonts w:asciiTheme="minorHAnsi" w:eastAsia="Calibri" w:hAnsiTheme="minorHAnsi" w:cstheme="minorHAnsi"/>
          <w:lang w:eastAsia="en-US"/>
        </w:rPr>
        <w:t xml:space="preserve"> na podstawie imiennych upoważnień wydanych przez Wójta Gminy Goworowo, co jest realizacją art. 20 ust. 3 ustawy o świadczeniach rodzinnych:</w:t>
      </w:r>
    </w:p>
    <w:p w:rsidR="00D14226" w:rsidRPr="00D14226" w:rsidRDefault="006848A0" w:rsidP="00D14226">
      <w:pPr>
        <w:numPr>
          <w:ilvl w:val="0"/>
          <w:numId w:val="2"/>
        </w:numPr>
        <w:suppressAutoHyphens/>
        <w:spacing w:after="160" w:line="276" w:lineRule="auto"/>
        <w:contextualSpacing/>
        <w:rPr>
          <w:rFonts w:asciiTheme="minorHAnsi" w:eastAsia="Calibri" w:hAnsiTheme="minorHAnsi" w:cstheme="minorHAnsi"/>
          <w:lang w:eastAsia="en-US"/>
        </w:rPr>
      </w:pPr>
      <w:r w:rsidRPr="00D14226">
        <w:rPr>
          <w:rFonts w:asciiTheme="minorHAnsi" w:eastAsia="Calibri" w:hAnsiTheme="minorHAnsi" w:cstheme="minorHAnsi"/>
          <w:lang w:eastAsia="en-US"/>
        </w:rPr>
        <w:t>Pan Kierownik, posiadający upoważnienie</w:t>
      </w:r>
      <w:r>
        <w:rPr>
          <w:rFonts w:asciiTheme="minorHAnsi" w:eastAsiaTheme="minorHAnsi" w:hAnsiTheme="minorHAnsi" w:cstheme="minorHAnsi"/>
          <w:vertAlign w:val="superscript"/>
          <w:lang w:eastAsia="en-US"/>
        </w:rPr>
        <w:footnoteReference w:id="7"/>
      </w:r>
      <w:r w:rsidRPr="00D14226">
        <w:rPr>
          <w:rFonts w:asciiTheme="minorHAnsi" w:eastAsia="Calibri" w:hAnsiTheme="minorHAnsi" w:cstheme="minorHAnsi"/>
          <w:lang w:eastAsia="en-US"/>
        </w:rPr>
        <w:t xml:space="preserve"> Wójta Gminy Goworowo do prowadzenia postępowania w sprawach świadczeń rodzinnych, a także do wydawania decyzji w sprawach świadczeń rodzinnych,</w:t>
      </w:r>
    </w:p>
    <w:p w:rsidR="00D14226" w:rsidRPr="00D14226" w:rsidRDefault="006848A0" w:rsidP="00D14226">
      <w:pPr>
        <w:numPr>
          <w:ilvl w:val="0"/>
          <w:numId w:val="2"/>
        </w:numPr>
        <w:suppressAutoHyphens/>
        <w:spacing w:after="160" w:line="276" w:lineRule="auto"/>
        <w:ind w:left="1066" w:hanging="357"/>
        <w:rPr>
          <w:rFonts w:asciiTheme="minorHAnsi" w:eastAsia="Calibri" w:hAnsiTheme="minorHAnsi" w:cstheme="minorHAnsi"/>
          <w:lang w:eastAsia="en-US"/>
        </w:rPr>
      </w:pPr>
      <w:r w:rsidRPr="00D14226">
        <w:rPr>
          <w:rFonts w:asciiTheme="minorHAnsi" w:eastAsia="Calibri" w:hAnsiTheme="minorHAnsi" w:cstheme="minorHAnsi"/>
          <w:lang w:eastAsia="en-US"/>
        </w:rPr>
        <w:t xml:space="preserve">Pani </w:t>
      </w:r>
      <w:r w:rsidR="00654754">
        <w:rPr>
          <w:rFonts w:asciiTheme="minorHAnsi" w:eastAsia="Calibri" w:hAnsiTheme="minorHAnsi" w:cstheme="minorHAnsi"/>
          <w:lang w:eastAsia="en-US"/>
        </w:rPr>
        <w:t>xxx</w:t>
      </w:r>
      <w:r w:rsidRPr="00D14226">
        <w:rPr>
          <w:rFonts w:asciiTheme="minorHAnsi" w:eastAsia="Calibri" w:hAnsiTheme="minorHAnsi" w:cstheme="minorHAnsi"/>
          <w:lang w:eastAsia="en-US"/>
        </w:rPr>
        <w:t xml:space="preserve"> </w:t>
      </w:r>
      <w:r w:rsidR="00654754">
        <w:rPr>
          <w:rFonts w:asciiTheme="minorHAnsi" w:eastAsia="Calibri" w:hAnsiTheme="minorHAnsi" w:cstheme="minorHAnsi"/>
          <w:lang w:eastAsia="en-US"/>
        </w:rPr>
        <w:t>xxx</w:t>
      </w:r>
      <w:r w:rsidRPr="00D14226">
        <w:rPr>
          <w:rFonts w:asciiTheme="minorHAnsi" w:eastAsia="Calibri" w:hAnsiTheme="minorHAnsi" w:cstheme="minorHAnsi"/>
          <w:lang w:eastAsia="en-US"/>
        </w:rPr>
        <w:t xml:space="preserve"> – inspektor ds. świadczeń rodzinnych, zadania z zakresu świadczeń rodzinnych realizuje od 1 czerwca 2005 r., posiadająca upoważnienie</w:t>
      </w:r>
      <w:r>
        <w:rPr>
          <w:rFonts w:asciiTheme="minorHAnsi" w:eastAsia="Calibri" w:hAnsiTheme="minorHAnsi" w:cstheme="minorHAnsi"/>
          <w:vertAlign w:val="superscript"/>
          <w:lang w:eastAsia="en-US"/>
        </w:rPr>
        <w:footnoteReference w:id="8"/>
      </w:r>
      <w:r w:rsidRPr="00D14226">
        <w:rPr>
          <w:rFonts w:asciiTheme="minorHAnsi" w:eastAsia="Calibri" w:hAnsiTheme="minorHAnsi" w:cstheme="minorHAnsi"/>
          <w:lang w:eastAsia="en-US"/>
        </w:rPr>
        <w:t xml:space="preserve"> Wójta Gminy Goworowo do prowadzenia postępowań, a także do  wydawania decyzji w sprawach świadczeń rodzinnych, </w:t>
      </w:r>
    </w:p>
    <w:p w:rsidR="00D14226" w:rsidRPr="00D14226" w:rsidRDefault="006848A0" w:rsidP="00D14226">
      <w:pPr>
        <w:numPr>
          <w:ilvl w:val="0"/>
          <w:numId w:val="2"/>
        </w:numPr>
        <w:suppressAutoHyphens/>
        <w:spacing w:after="160" w:line="276" w:lineRule="auto"/>
        <w:ind w:left="1066" w:hanging="357"/>
        <w:rPr>
          <w:rFonts w:asciiTheme="minorHAnsi" w:eastAsia="Calibri" w:hAnsiTheme="minorHAnsi" w:cstheme="minorHAnsi"/>
          <w:lang w:eastAsia="en-US"/>
        </w:rPr>
      </w:pPr>
      <w:r w:rsidRPr="00D14226">
        <w:rPr>
          <w:rFonts w:asciiTheme="minorHAnsi" w:eastAsia="Calibri" w:hAnsiTheme="minorHAnsi" w:cstheme="minorHAnsi"/>
          <w:lang w:eastAsia="en-US"/>
        </w:rPr>
        <w:lastRenderedPageBreak/>
        <w:t xml:space="preserve">Pani </w:t>
      </w:r>
      <w:r w:rsidR="00F751B1">
        <w:rPr>
          <w:rFonts w:asciiTheme="minorHAnsi" w:eastAsia="Calibri" w:hAnsiTheme="minorHAnsi" w:cstheme="minorHAnsi"/>
          <w:lang w:eastAsia="en-US"/>
        </w:rPr>
        <w:t>xxx</w:t>
      </w:r>
      <w:r w:rsidRPr="00D14226">
        <w:rPr>
          <w:rFonts w:asciiTheme="minorHAnsi" w:eastAsia="Calibri" w:hAnsiTheme="minorHAnsi" w:cstheme="minorHAnsi"/>
          <w:lang w:eastAsia="en-US"/>
        </w:rPr>
        <w:t xml:space="preserve"> </w:t>
      </w:r>
      <w:r w:rsidR="00F751B1">
        <w:rPr>
          <w:rFonts w:asciiTheme="minorHAnsi" w:eastAsia="Calibri" w:hAnsiTheme="minorHAnsi" w:cstheme="minorHAnsi"/>
          <w:lang w:eastAsia="en-US"/>
        </w:rPr>
        <w:t>xxx</w:t>
      </w:r>
      <w:r w:rsidRPr="00D14226">
        <w:rPr>
          <w:rFonts w:asciiTheme="minorHAnsi" w:eastAsia="Calibri" w:hAnsiTheme="minorHAnsi" w:cstheme="minorHAnsi"/>
          <w:lang w:eastAsia="en-US"/>
        </w:rPr>
        <w:t xml:space="preserve"> – inspektor ds. świadczeń rodzinnych, zadania z zakresu świadczeń rodzinnych realizuje od </w:t>
      </w:r>
      <w:r w:rsidR="00F751B1">
        <w:rPr>
          <w:rFonts w:asciiTheme="minorHAnsi" w:eastAsia="Calibri" w:hAnsiTheme="minorHAnsi" w:cstheme="minorHAnsi"/>
          <w:lang w:eastAsia="en-US"/>
        </w:rPr>
        <w:t>xxx</w:t>
      </w:r>
      <w:r w:rsidRPr="00D14226">
        <w:rPr>
          <w:rFonts w:asciiTheme="minorHAnsi" w:eastAsia="Calibri" w:hAnsiTheme="minorHAnsi" w:cstheme="minorHAnsi"/>
          <w:lang w:eastAsia="en-US"/>
        </w:rPr>
        <w:t xml:space="preserve"> r., posiadająca upoważnienie</w:t>
      </w:r>
      <w:r>
        <w:rPr>
          <w:rFonts w:asciiTheme="minorHAnsi" w:eastAsia="Calibri" w:hAnsiTheme="minorHAnsi" w:cstheme="minorHAnsi"/>
          <w:vertAlign w:val="superscript"/>
          <w:lang w:eastAsia="en-US"/>
        </w:rPr>
        <w:footnoteReference w:id="9"/>
      </w:r>
      <w:r w:rsidRPr="00D14226">
        <w:rPr>
          <w:rFonts w:asciiTheme="minorHAnsi" w:eastAsia="Calibri" w:hAnsiTheme="minorHAnsi" w:cstheme="minorHAnsi"/>
          <w:lang w:eastAsia="en-US"/>
        </w:rPr>
        <w:t xml:space="preserve"> Wójta Gminy Goworowo do prowadzenia postępowań, a także do  wydawania decyzji w sprawach świadczeń rodzinnych,</w:t>
      </w:r>
    </w:p>
    <w:p w:rsidR="00D14226" w:rsidRPr="00D14226" w:rsidRDefault="006848A0" w:rsidP="00D14226">
      <w:pPr>
        <w:numPr>
          <w:ilvl w:val="0"/>
          <w:numId w:val="2"/>
        </w:numPr>
        <w:suppressAutoHyphens/>
        <w:spacing w:after="160" w:line="276" w:lineRule="auto"/>
        <w:ind w:left="1066" w:hanging="357"/>
        <w:rPr>
          <w:rFonts w:asciiTheme="minorHAnsi" w:eastAsia="Calibri" w:hAnsiTheme="minorHAnsi" w:cstheme="minorHAnsi"/>
          <w:lang w:eastAsia="en-US"/>
        </w:rPr>
      </w:pPr>
      <w:r w:rsidRPr="00D14226">
        <w:rPr>
          <w:rFonts w:asciiTheme="minorHAnsi" w:eastAsia="Calibri" w:hAnsiTheme="minorHAnsi" w:cstheme="minorHAnsi"/>
          <w:lang w:eastAsia="en-US"/>
        </w:rPr>
        <w:t xml:space="preserve">Pani </w:t>
      </w:r>
      <w:r w:rsidR="00F751B1">
        <w:rPr>
          <w:rFonts w:asciiTheme="minorHAnsi" w:eastAsia="Calibri" w:hAnsiTheme="minorHAnsi" w:cstheme="minorHAnsi"/>
          <w:lang w:eastAsia="en-US"/>
        </w:rPr>
        <w:t>xxx</w:t>
      </w:r>
      <w:r w:rsidRPr="00D14226">
        <w:rPr>
          <w:rFonts w:asciiTheme="minorHAnsi" w:eastAsia="Calibri" w:hAnsiTheme="minorHAnsi" w:cstheme="minorHAnsi"/>
          <w:lang w:eastAsia="en-US"/>
        </w:rPr>
        <w:t xml:space="preserve"> </w:t>
      </w:r>
      <w:r w:rsidR="00F751B1">
        <w:rPr>
          <w:rFonts w:asciiTheme="minorHAnsi" w:eastAsia="Calibri" w:hAnsiTheme="minorHAnsi" w:cstheme="minorHAnsi"/>
          <w:lang w:eastAsia="en-US"/>
        </w:rPr>
        <w:t>xxx</w:t>
      </w:r>
      <w:r w:rsidRPr="00D14226">
        <w:rPr>
          <w:rFonts w:asciiTheme="minorHAnsi" w:eastAsia="Calibri" w:hAnsiTheme="minorHAnsi" w:cstheme="minorHAnsi"/>
          <w:lang w:eastAsia="en-US"/>
        </w:rPr>
        <w:t>-</w:t>
      </w:r>
      <w:r w:rsidR="00F751B1">
        <w:rPr>
          <w:rFonts w:asciiTheme="minorHAnsi" w:eastAsia="Calibri" w:hAnsiTheme="minorHAnsi" w:cstheme="minorHAnsi"/>
          <w:lang w:eastAsia="en-US"/>
        </w:rPr>
        <w:t>xxx</w:t>
      </w:r>
      <w:r w:rsidRPr="00D14226">
        <w:rPr>
          <w:rFonts w:asciiTheme="minorHAnsi" w:eastAsia="Calibri" w:hAnsiTheme="minorHAnsi" w:cstheme="minorHAnsi"/>
          <w:lang w:eastAsia="en-US"/>
        </w:rPr>
        <w:t xml:space="preserve"> – pomoc administracyjna, zadania z zakresu świadczeń rodzinnych realizuje od </w:t>
      </w:r>
      <w:r w:rsidR="00F751B1">
        <w:rPr>
          <w:rFonts w:asciiTheme="minorHAnsi" w:eastAsia="Calibri" w:hAnsiTheme="minorHAnsi" w:cstheme="minorHAnsi"/>
          <w:lang w:eastAsia="en-US"/>
        </w:rPr>
        <w:t>xxx</w:t>
      </w:r>
      <w:r w:rsidRPr="00D14226">
        <w:rPr>
          <w:rFonts w:asciiTheme="minorHAnsi" w:eastAsia="Calibri" w:hAnsiTheme="minorHAnsi" w:cstheme="minorHAnsi"/>
          <w:lang w:eastAsia="en-US"/>
        </w:rPr>
        <w:t xml:space="preserve"> r. (w chwili obecnej przebywa na urlopie wychowawczym), posiadająca upoważnienie </w:t>
      </w:r>
      <w:r>
        <w:rPr>
          <w:rFonts w:asciiTheme="minorHAnsi" w:eastAsia="Calibri" w:hAnsiTheme="minorHAnsi" w:cstheme="minorHAnsi"/>
          <w:vertAlign w:val="superscript"/>
          <w:lang w:eastAsia="en-US"/>
        </w:rPr>
        <w:footnoteReference w:id="10"/>
      </w:r>
      <w:r w:rsidRPr="00D14226">
        <w:rPr>
          <w:rFonts w:asciiTheme="minorHAnsi" w:eastAsia="Calibri" w:hAnsiTheme="minorHAnsi" w:cstheme="minorHAnsi"/>
          <w:lang w:eastAsia="en-US"/>
        </w:rPr>
        <w:t xml:space="preserve"> Wójta Gminy Goworowo do prowadzenia postępowań w sprawach świadczeń rodzinnych,</w:t>
      </w:r>
    </w:p>
    <w:p w:rsidR="00D14226" w:rsidRPr="00D14226" w:rsidRDefault="006848A0" w:rsidP="00D14226">
      <w:pPr>
        <w:numPr>
          <w:ilvl w:val="0"/>
          <w:numId w:val="2"/>
        </w:numPr>
        <w:suppressAutoHyphens/>
        <w:spacing w:after="160" w:line="276" w:lineRule="auto"/>
        <w:rPr>
          <w:rFonts w:asciiTheme="minorHAnsi" w:eastAsia="Calibri" w:hAnsiTheme="minorHAnsi" w:cstheme="minorHAnsi"/>
          <w:lang w:eastAsia="en-US"/>
        </w:rPr>
      </w:pPr>
      <w:r w:rsidRPr="00D14226">
        <w:rPr>
          <w:rFonts w:asciiTheme="minorHAnsi" w:eastAsia="Calibri" w:hAnsiTheme="minorHAnsi" w:cstheme="minorHAnsi"/>
          <w:lang w:eastAsia="en-US"/>
        </w:rPr>
        <w:t xml:space="preserve">Pani </w:t>
      </w:r>
      <w:r w:rsidR="00DA5E37">
        <w:rPr>
          <w:rFonts w:asciiTheme="minorHAnsi" w:eastAsia="Calibri" w:hAnsiTheme="minorHAnsi" w:cstheme="minorHAnsi"/>
          <w:lang w:eastAsia="en-US"/>
        </w:rPr>
        <w:t>xxx</w:t>
      </w:r>
      <w:r w:rsidRPr="00D14226">
        <w:rPr>
          <w:rFonts w:asciiTheme="minorHAnsi" w:eastAsia="Calibri" w:hAnsiTheme="minorHAnsi" w:cstheme="minorHAnsi"/>
          <w:lang w:eastAsia="en-US"/>
        </w:rPr>
        <w:t xml:space="preserve"> </w:t>
      </w:r>
      <w:r w:rsidR="00DA5E37">
        <w:rPr>
          <w:rFonts w:asciiTheme="minorHAnsi" w:eastAsia="Calibri" w:hAnsiTheme="minorHAnsi" w:cstheme="minorHAnsi"/>
          <w:lang w:eastAsia="en-US"/>
        </w:rPr>
        <w:t>xxx</w:t>
      </w:r>
      <w:r w:rsidRPr="00D14226">
        <w:rPr>
          <w:rFonts w:asciiTheme="minorHAnsi" w:eastAsia="Calibri" w:hAnsiTheme="minorHAnsi" w:cstheme="minorHAnsi"/>
          <w:lang w:eastAsia="en-US"/>
        </w:rPr>
        <w:t xml:space="preserve"> </w:t>
      </w:r>
      <w:r w:rsidR="00DA5E37">
        <w:rPr>
          <w:rFonts w:asciiTheme="minorHAnsi" w:eastAsia="Calibri" w:hAnsiTheme="minorHAnsi" w:cstheme="minorHAnsi"/>
          <w:lang w:eastAsia="en-US"/>
        </w:rPr>
        <w:t>xxx</w:t>
      </w:r>
      <w:r w:rsidRPr="00D14226">
        <w:rPr>
          <w:rFonts w:asciiTheme="minorHAnsi" w:eastAsia="Calibri" w:hAnsiTheme="minorHAnsi" w:cstheme="minorHAnsi"/>
          <w:lang w:eastAsia="en-US"/>
        </w:rPr>
        <w:t xml:space="preserve"> – pomoc administracyjna, zadania z zakresu świadczeń rodzinnych realizowała od </w:t>
      </w:r>
      <w:r w:rsidR="00B7508E">
        <w:rPr>
          <w:rFonts w:asciiTheme="minorHAnsi" w:eastAsia="Calibri" w:hAnsiTheme="minorHAnsi" w:cstheme="minorHAnsi"/>
          <w:lang w:eastAsia="en-US"/>
        </w:rPr>
        <w:t>xxx</w:t>
      </w:r>
      <w:r w:rsidRPr="00D14226">
        <w:rPr>
          <w:rFonts w:asciiTheme="minorHAnsi" w:eastAsia="Calibri" w:hAnsiTheme="minorHAnsi" w:cstheme="minorHAnsi"/>
          <w:lang w:eastAsia="en-US"/>
        </w:rPr>
        <w:t xml:space="preserve"> r. do </w:t>
      </w:r>
      <w:r w:rsidR="00B7508E">
        <w:rPr>
          <w:rFonts w:asciiTheme="minorHAnsi" w:eastAsia="Calibri" w:hAnsiTheme="minorHAnsi" w:cstheme="minorHAnsi"/>
          <w:lang w:eastAsia="en-US"/>
        </w:rPr>
        <w:t>xxx</w:t>
      </w:r>
      <w:r w:rsidRPr="00D14226">
        <w:rPr>
          <w:rFonts w:asciiTheme="minorHAnsi" w:eastAsia="Calibri" w:hAnsiTheme="minorHAnsi" w:cstheme="minorHAnsi"/>
          <w:lang w:eastAsia="en-US"/>
        </w:rPr>
        <w:t xml:space="preserve"> r., posiadała upoważnienie</w:t>
      </w:r>
      <w:r>
        <w:rPr>
          <w:rFonts w:asciiTheme="minorHAnsi" w:eastAsia="Calibri" w:hAnsiTheme="minorHAnsi" w:cstheme="minorHAnsi"/>
          <w:vertAlign w:val="superscript"/>
          <w:lang w:eastAsia="en-US"/>
        </w:rPr>
        <w:footnoteReference w:id="11"/>
      </w:r>
      <w:r w:rsidRPr="00D14226">
        <w:rPr>
          <w:rFonts w:asciiTheme="minorHAnsi" w:eastAsia="Calibri" w:hAnsiTheme="minorHAnsi" w:cstheme="minorHAnsi"/>
          <w:lang w:eastAsia="en-US"/>
        </w:rPr>
        <w:t xml:space="preserve"> Wójta Gminy Goworowo do prowadzenia postępowań w sprawach świadczeń rodzinnych.</w:t>
      </w:r>
    </w:p>
    <w:p w:rsidR="00D14226" w:rsidRPr="00D14226" w:rsidRDefault="004944A3" w:rsidP="00D14226">
      <w:pPr>
        <w:suppressAutoHyphens/>
        <w:spacing w:line="276" w:lineRule="auto"/>
        <w:ind w:left="1069"/>
        <w:rPr>
          <w:rFonts w:asciiTheme="minorHAnsi" w:eastAsia="Calibri" w:hAnsiTheme="minorHAnsi" w:cstheme="minorHAnsi"/>
          <w:lang w:eastAsia="en-US"/>
        </w:rPr>
      </w:pPr>
    </w:p>
    <w:p w:rsidR="00D14226" w:rsidRPr="00D14226" w:rsidRDefault="006848A0" w:rsidP="00D14226">
      <w:pPr>
        <w:spacing w:line="276" w:lineRule="auto"/>
        <w:rPr>
          <w:rFonts w:asciiTheme="minorHAnsi" w:hAnsiTheme="minorHAnsi" w:cstheme="minorHAnsi"/>
          <w:color w:val="000000" w:themeColor="text1"/>
        </w:rPr>
      </w:pPr>
      <w:r w:rsidRPr="00D14226">
        <w:rPr>
          <w:rFonts w:asciiTheme="minorHAnsi" w:hAnsiTheme="minorHAnsi" w:cstheme="minorHAnsi"/>
        </w:rPr>
        <w:t xml:space="preserve">Pracownicy merytoryczni upoważnienia posiadają (lub posiadali w okresie zatrudnienia) na pisemny wniosek kierownika Ośrodka. </w:t>
      </w:r>
      <w:r w:rsidRPr="00D14226">
        <w:rPr>
          <w:rFonts w:asciiTheme="minorHAnsi" w:hAnsiTheme="minorHAnsi" w:cstheme="minorHAnsi"/>
          <w:color w:val="000000" w:themeColor="text1"/>
        </w:rPr>
        <w:t>W przedstawionych kontrolującym zakresach czynności została określona realizacja świadczeń rodzinnych.</w:t>
      </w:r>
    </w:p>
    <w:p w:rsidR="00D14226" w:rsidRPr="00D14226" w:rsidRDefault="004944A3" w:rsidP="00D14226">
      <w:pPr>
        <w:spacing w:line="276" w:lineRule="auto"/>
        <w:rPr>
          <w:rFonts w:asciiTheme="minorHAnsi" w:eastAsiaTheme="minorHAnsi" w:hAnsiTheme="minorHAnsi" w:cstheme="minorHAnsi"/>
          <w:lang w:eastAsia="en-US"/>
        </w:rPr>
      </w:pPr>
    </w:p>
    <w:p w:rsidR="00D14226" w:rsidRPr="00D14226" w:rsidRDefault="006848A0" w:rsidP="00D14226">
      <w:pPr>
        <w:numPr>
          <w:ilvl w:val="0"/>
          <w:numId w:val="1"/>
        </w:numPr>
        <w:spacing w:after="160" w:line="276" w:lineRule="auto"/>
        <w:contextualSpacing/>
        <w:rPr>
          <w:rFonts w:asciiTheme="minorHAnsi" w:eastAsiaTheme="minorHAnsi" w:hAnsiTheme="minorHAnsi" w:cstheme="minorHAnsi"/>
          <w:lang w:eastAsia="en-US"/>
        </w:rPr>
      </w:pPr>
      <w:r w:rsidRPr="00D14226">
        <w:rPr>
          <w:rFonts w:asciiTheme="minorHAnsi" w:eastAsiaTheme="minorHAnsi" w:hAnsiTheme="minorHAnsi" w:cstheme="minorHAnsi"/>
          <w:lang w:eastAsia="en-US"/>
        </w:rPr>
        <w:t>Prawidłowość postępowania w zakresie przekazywania dokumentacji w związku ze stosowaniem przepisów o koordynacji systemów zabezpieczenia społecznego</w:t>
      </w:r>
      <w:r w:rsidRPr="00D14226">
        <w:rPr>
          <w:rFonts w:asciiTheme="minorHAnsi" w:eastAsiaTheme="minorHAnsi" w:hAnsiTheme="minorHAnsi" w:cstheme="minorHAnsi"/>
          <w:lang w:eastAsia="en-US"/>
        </w:rPr>
        <w:br/>
      </w:r>
    </w:p>
    <w:p w:rsidR="00D14226" w:rsidRPr="00D14226" w:rsidRDefault="006848A0" w:rsidP="00D14226">
      <w:pPr>
        <w:spacing w:line="276" w:lineRule="auto"/>
        <w:rPr>
          <w:rFonts w:asciiTheme="minorHAnsi" w:eastAsiaTheme="minorHAnsi" w:hAnsiTheme="minorHAnsi" w:cstheme="minorHAnsi"/>
          <w:lang w:eastAsia="en-US"/>
        </w:rPr>
      </w:pPr>
      <w:r w:rsidRPr="00D14226">
        <w:rPr>
          <w:rFonts w:asciiTheme="minorHAnsi" w:eastAsiaTheme="minorHAnsi" w:hAnsiTheme="minorHAnsi" w:cstheme="minorHAnsi"/>
          <w:lang w:eastAsia="en-US"/>
        </w:rPr>
        <w:t xml:space="preserve">W okresie od </w:t>
      </w:r>
      <w:r w:rsidR="00E74764">
        <w:rPr>
          <w:rFonts w:asciiTheme="minorHAnsi" w:eastAsiaTheme="minorHAnsi" w:hAnsiTheme="minorHAnsi" w:cstheme="minorHAnsi"/>
          <w:lang w:eastAsia="en-US"/>
        </w:rPr>
        <w:t>xxx</w:t>
      </w:r>
      <w:r w:rsidRPr="00D14226">
        <w:rPr>
          <w:rFonts w:asciiTheme="minorHAnsi" w:eastAsiaTheme="minorHAnsi" w:hAnsiTheme="minorHAnsi" w:cstheme="minorHAnsi"/>
          <w:lang w:eastAsia="en-US"/>
        </w:rPr>
        <w:t xml:space="preserve"> r. do dnia kontroli Ośrodek w 1 sprawie</w:t>
      </w:r>
      <w:r>
        <w:rPr>
          <w:rFonts w:asciiTheme="minorHAnsi" w:eastAsiaTheme="minorHAnsi" w:hAnsiTheme="minorHAnsi" w:cstheme="minorHAnsi"/>
          <w:vertAlign w:val="superscript"/>
          <w:lang w:eastAsia="en-US"/>
        </w:rPr>
        <w:footnoteReference w:id="12"/>
      </w:r>
      <w:r w:rsidRPr="00D14226">
        <w:rPr>
          <w:rFonts w:asciiTheme="minorHAnsi" w:eastAsiaTheme="minorHAnsi" w:hAnsiTheme="minorHAnsi" w:cstheme="minorHAnsi"/>
          <w:lang w:eastAsia="en-US"/>
        </w:rPr>
        <w:t xml:space="preserve"> odzyskał w ramach koordynacji na podstawie decyzji Wojewody Mazowieckiego nienależnie pobrane świadczenia rodzinne w kwocie należności głównej 472 zł  i 99,34 zł odsetek za opóźnienie, tj. w łącznej kwocie 571,34 zł. O powyższym, w dniu dokonania spłaty poinformowano za pośrednictwem elektronicznej skrzynki podawczej e-PUAP Mazowiecki Urząd Wojewódzki </w:t>
      </w:r>
      <w:r w:rsidRPr="00D14226">
        <w:rPr>
          <w:rFonts w:asciiTheme="minorHAnsi" w:eastAsiaTheme="minorHAnsi" w:hAnsiTheme="minorHAnsi" w:cstheme="minorHAnsi"/>
          <w:lang w:eastAsia="en-US"/>
        </w:rPr>
        <w:br/>
        <w:t>w Warszawie. Do informacji dołączono kopię przelewu bankowego potwierdzającą dokonanie spłaty kwoty głównej z podziałem na należność główną i odsetki. Po dokonaniu spłaty przez świadczeniobiorcę, kwotę niezwłocznie przekazano na rachunek dochodów Wojewody Mazowieckiego. Przelew nie został opatrzony dopiskiem koordynacja. Do dokonanego przelewu bankowego dotyczącego przekazania nienależnie pobranych świadczeń w ramach koordynacji systemów zabezpieczenia społecznego nie sporządzono szczegółowej specyfikacji, co stanowiło uchybienie pkt 3 procedury wprowadzonej przez Wojewodę Mazowieckiego</w:t>
      </w:r>
      <w:r>
        <w:rPr>
          <w:rFonts w:asciiTheme="minorHAnsi" w:eastAsiaTheme="minorHAnsi" w:hAnsiTheme="minorHAnsi" w:cstheme="minorHAnsi"/>
          <w:vertAlign w:val="superscript"/>
          <w:lang w:eastAsia="en-US"/>
        </w:rPr>
        <w:footnoteReference w:id="13"/>
      </w:r>
      <w:r w:rsidRPr="00D14226">
        <w:rPr>
          <w:rFonts w:asciiTheme="minorHAnsi" w:eastAsiaTheme="minorHAnsi" w:hAnsiTheme="minorHAnsi" w:cstheme="minorHAnsi"/>
          <w:lang w:eastAsia="en-US"/>
        </w:rPr>
        <w:t xml:space="preserve">. Z wyjaśnień przedstawionych przez Pana Kierownika wynika, że </w:t>
      </w:r>
      <w:r w:rsidRPr="00D14226">
        <w:rPr>
          <w:rFonts w:asciiTheme="minorHAnsi" w:eastAsiaTheme="minorHAnsi" w:hAnsiTheme="minorHAnsi" w:cstheme="minorHAnsi"/>
          <w:lang w:eastAsia="en-US"/>
        </w:rPr>
        <w:lastRenderedPageBreak/>
        <w:t xml:space="preserve">„(…) w Wydziale Księgowości Urzędu Gminy Goworowo uzyskano informację, że podczas przekazywania zwrotów nienależnie pobranych świadczeń  w związku z koordynacją systemów zabezpieczenia społecznego do Mazowieckiego Urzędu Wojewódzkiego </w:t>
      </w:r>
      <w:r w:rsidRPr="00D14226">
        <w:rPr>
          <w:rFonts w:asciiTheme="minorHAnsi" w:eastAsiaTheme="minorHAnsi" w:hAnsiTheme="minorHAnsi" w:cstheme="minorHAnsi"/>
          <w:lang w:eastAsia="en-US"/>
        </w:rPr>
        <w:br/>
        <w:t xml:space="preserve">w Warszawie, Wydział Finansów, nie dołączano dokumentów „Specyfikacja przelewu z tytułu nienależnie pobranych świadczeń wychowawczych i rodzinnych w związku z przepisami </w:t>
      </w:r>
      <w:r w:rsidRPr="00D14226">
        <w:rPr>
          <w:rFonts w:asciiTheme="minorHAnsi" w:eastAsiaTheme="minorHAnsi" w:hAnsiTheme="minorHAnsi" w:cstheme="minorHAnsi"/>
          <w:lang w:eastAsia="en-US"/>
        </w:rPr>
        <w:br/>
        <w:t xml:space="preserve">o koordynacji systemów zabezpieczenia społecznego” zgodnie z procedurą ustalania </w:t>
      </w:r>
      <w:r w:rsidRPr="00D14226">
        <w:rPr>
          <w:rFonts w:asciiTheme="minorHAnsi" w:eastAsiaTheme="minorHAnsi" w:hAnsiTheme="minorHAnsi" w:cstheme="minorHAnsi"/>
          <w:lang w:eastAsia="en-US"/>
        </w:rPr>
        <w:br/>
        <w:t>i dochodzenia nienależnie pobranych świadczeń, obecnie ta procedura jest już stosowana przez organ właściwy”.</w:t>
      </w:r>
    </w:p>
    <w:p w:rsidR="00D14226" w:rsidRPr="00D14226" w:rsidRDefault="006848A0" w:rsidP="00D14226">
      <w:pPr>
        <w:spacing w:line="276" w:lineRule="auto"/>
        <w:rPr>
          <w:rFonts w:asciiTheme="minorHAnsi" w:eastAsiaTheme="minorHAnsi" w:hAnsiTheme="minorHAnsi" w:cstheme="minorHAnsi"/>
          <w:lang w:eastAsia="en-US"/>
        </w:rPr>
      </w:pPr>
      <w:r w:rsidRPr="00D14226">
        <w:rPr>
          <w:rFonts w:asciiTheme="minorHAnsi" w:eastAsiaTheme="minorHAnsi" w:hAnsiTheme="minorHAnsi" w:cstheme="minorHAnsi"/>
          <w:lang w:eastAsia="en-US"/>
        </w:rPr>
        <w:t xml:space="preserve">W okresie od 1 lipca 2020 r. do dnia kontroli do Gminnego Ośrodka Pomocy Społecznej </w:t>
      </w:r>
      <w:r w:rsidRPr="00D14226">
        <w:rPr>
          <w:rFonts w:asciiTheme="minorHAnsi" w:eastAsiaTheme="minorHAnsi" w:hAnsiTheme="minorHAnsi" w:cstheme="minorHAnsi"/>
          <w:lang w:eastAsia="en-US"/>
        </w:rPr>
        <w:br/>
        <w:t>w Goworowie wpłynęło 5 wniosków o ustalenie prawa do zasiłku rodzinnego oraz dodatków</w:t>
      </w:r>
      <w:r>
        <w:rPr>
          <w:rFonts w:asciiTheme="minorHAnsi" w:eastAsiaTheme="minorHAnsi" w:hAnsiTheme="minorHAnsi" w:cstheme="minorHAnsi"/>
          <w:vertAlign w:val="superscript"/>
          <w:lang w:eastAsia="en-US"/>
        </w:rPr>
        <w:footnoteReference w:id="14"/>
      </w:r>
      <w:r w:rsidRPr="00D14226">
        <w:rPr>
          <w:rFonts w:asciiTheme="minorHAnsi" w:eastAsiaTheme="minorHAnsi" w:hAnsiTheme="minorHAnsi" w:cstheme="minorHAnsi"/>
          <w:lang w:eastAsia="en-US"/>
        </w:rPr>
        <w:t xml:space="preserve"> , tj. 2 wnioski o ustalenie prawa do zasiłku rodzinnego oraz dodatku z tytułu opieki nad dzieckiem w okresie korzystania z urlopu wychowawczego, 1 wniosek o ustalenie prawa do zasiłku rodzinnego wraz z dodatkami, 1 wniosek o ustalenie prawa do zasiłku rodzinnego wraz z dodatkami, gdzie w trakcie okresu zasiłkowego ta sama wnioskodawczyni złożyła także 1</w:t>
      </w:r>
      <w:r w:rsidRPr="00D14226">
        <w:rPr>
          <w:rFonts w:asciiTheme="minorHAnsi" w:eastAsiaTheme="minorHAnsi" w:hAnsiTheme="minorHAnsi" w:cstheme="minorHAnsi"/>
          <w:color w:val="FF0000"/>
          <w:lang w:eastAsia="en-US"/>
        </w:rPr>
        <w:t xml:space="preserve"> </w:t>
      </w:r>
      <w:r w:rsidRPr="00D14226">
        <w:rPr>
          <w:rFonts w:asciiTheme="minorHAnsi" w:eastAsiaTheme="minorHAnsi" w:hAnsiTheme="minorHAnsi" w:cstheme="minorHAnsi"/>
          <w:lang w:eastAsia="en-US"/>
        </w:rPr>
        <w:t xml:space="preserve">wniosek o dodatek do urlopu wychowawczego. </w:t>
      </w:r>
      <w:r w:rsidRPr="00D14226">
        <w:rPr>
          <w:rFonts w:asciiTheme="minorHAnsi" w:hAnsiTheme="minorHAnsi" w:cstheme="minorHAnsi"/>
        </w:rPr>
        <w:t>Organ właściwy przekazał do Wojewody Mazowieckiego</w:t>
      </w:r>
      <w:r w:rsidRPr="00D14226">
        <w:rPr>
          <w:rFonts w:asciiTheme="minorHAnsi" w:eastAsiaTheme="minorHAnsi" w:hAnsiTheme="minorHAnsi" w:cstheme="minorHAnsi"/>
          <w:lang w:eastAsia="en-US"/>
        </w:rPr>
        <w:t xml:space="preserve"> </w:t>
      </w:r>
      <w:r w:rsidRPr="00D14226">
        <w:rPr>
          <w:rFonts w:asciiTheme="minorHAnsi" w:hAnsiTheme="minorHAnsi" w:cstheme="minorHAnsi"/>
        </w:rPr>
        <w:t>2 wnioski</w:t>
      </w:r>
      <w:r>
        <w:rPr>
          <w:rFonts w:asciiTheme="minorHAnsi" w:eastAsiaTheme="minorHAnsi" w:hAnsiTheme="minorHAnsi" w:cstheme="minorBidi"/>
          <w:sz w:val="22"/>
          <w:szCs w:val="22"/>
          <w:vertAlign w:val="superscript"/>
        </w:rPr>
        <w:footnoteReference w:id="15"/>
      </w:r>
      <w:r w:rsidRPr="00D14226">
        <w:rPr>
          <w:rFonts w:asciiTheme="minorHAnsi" w:hAnsiTheme="minorHAnsi" w:cstheme="minorHAnsi"/>
        </w:rPr>
        <w:t xml:space="preserve"> na podstawie art. 23a ust. 1 ustawy o świadczeniach rodzinnych oraz 3 wnioski</w:t>
      </w:r>
      <w:r>
        <w:rPr>
          <w:rFonts w:asciiTheme="minorHAnsi" w:eastAsiaTheme="minorHAnsi" w:hAnsiTheme="minorHAnsi" w:cstheme="minorBidi"/>
          <w:sz w:val="22"/>
          <w:szCs w:val="22"/>
          <w:vertAlign w:val="superscript"/>
        </w:rPr>
        <w:footnoteReference w:id="16"/>
      </w:r>
      <w:r w:rsidRPr="00D14226">
        <w:rPr>
          <w:rFonts w:asciiTheme="minorHAnsi" w:eastAsia="Calibri" w:hAnsiTheme="minorHAnsi" w:cstheme="minorHAnsi"/>
        </w:rPr>
        <w:t xml:space="preserve"> </w:t>
      </w:r>
      <w:r w:rsidRPr="00D14226">
        <w:rPr>
          <w:rFonts w:asciiTheme="minorHAnsi" w:hAnsiTheme="minorHAnsi" w:cstheme="minorHAnsi"/>
        </w:rPr>
        <w:t>na podstawie art. 23a ust. 2 ustawy.</w:t>
      </w:r>
    </w:p>
    <w:p w:rsidR="00D14226" w:rsidRPr="00D14226" w:rsidRDefault="006848A0" w:rsidP="00D14226">
      <w:pPr>
        <w:spacing w:line="276" w:lineRule="auto"/>
        <w:rPr>
          <w:rFonts w:asciiTheme="minorHAnsi" w:hAnsiTheme="minorHAnsi" w:cstheme="minorHAnsi"/>
        </w:rPr>
      </w:pPr>
      <w:r w:rsidRPr="00D14226">
        <w:rPr>
          <w:rFonts w:asciiTheme="minorHAnsi" w:eastAsia="Calibri" w:hAnsiTheme="minorHAnsi" w:cstheme="minorHAnsi"/>
        </w:rPr>
        <w:t>Kontroli poddano wszystkie ww. wnioski.</w:t>
      </w:r>
    </w:p>
    <w:p w:rsidR="00D14226" w:rsidRPr="00D14226" w:rsidRDefault="006848A0" w:rsidP="00D14226">
      <w:pPr>
        <w:spacing w:before="240" w:after="160" w:line="276" w:lineRule="auto"/>
        <w:rPr>
          <w:rFonts w:asciiTheme="minorHAnsi" w:hAnsiTheme="minorHAnsi" w:cstheme="minorHAnsi"/>
          <w:strike/>
          <w:color w:val="FF0000"/>
        </w:rPr>
      </w:pPr>
      <w:r w:rsidRPr="00D14226">
        <w:rPr>
          <w:rFonts w:asciiTheme="minorHAnsi" w:hAnsiTheme="minorHAnsi" w:cstheme="minorHAnsi"/>
        </w:rPr>
        <w:t xml:space="preserve">Wnioski składane były w formie papierowej, opatrzone pieczęcią z datą wpływu, znakiem sprawy i podpisem (parafką) osoby przyjmującej wniosek. Wnioski złożono na prawidłowym formularzu, zgodnym z wytycznymi zawartymi w § 2 </w:t>
      </w:r>
      <w:r w:rsidRPr="00D14226">
        <w:rPr>
          <w:rFonts w:asciiTheme="minorHAnsi" w:hAnsiTheme="minorHAnsi" w:cstheme="minorHAnsi"/>
          <w:bCs/>
          <w:shd w:val="clear" w:color="auto" w:fill="FFFFFF"/>
        </w:rPr>
        <w:t xml:space="preserve">Rozporządzenia Ministra Rodziny, Pracy i Polityki Społecznej z dnia 27 lipca 2017 r. w sprawie sposobu i trybu postępowania </w:t>
      </w:r>
      <w:r w:rsidRPr="00D14226">
        <w:rPr>
          <w:rFonts w:asciiTheme="minorHAnsi" w:hAnsiTheme="minorHAnsi" w:cstheme="minorHAnsi"/>
          <w:bCs/>
          <w:shd w:val="clear" w:color="auto" w:fill="FFFFFF"/>
        </w:rPr>
        <w:br/>
        <w:t>w sprawach o przyznanie świadczeń rodzinnych oraz zakresu informacji, jakie mają być zawarte we wniosku, zaświadczeniach i oświadczeniach o ustalenie prawa do świadczeń rodzinnych</w:t>
      </w:r>
      <w:r w:rsidRPr="00D14226">
        <w:rPr>
          <w:rFonts w:asciiTheme="minorHAnsi" w:hAnsiTheme="minorHAnsi" w:cstheme="minorHAnsi"/>
        </w:rPr>
        <w:t xml:space="preserve"> (Dz. U. z 2017 r., poz. 1466). Do wniosków wnioskodawcy dołączyli wszystkie wymagane dokumenty, a także oświadczenia lub zaświadczenia o udzielonym urlopie wychowawczym wraz z informacją o pozostawaniu w stosunku pracy co najmniej 6 miesięcy przed jego udzieleniem. We wszystkich wnioskach wskazywano kraj przebywania/aktywności członka rodziny podlegający koordynacji – Niemcy. </w:t>
      </w:r>
    </w:p>
    <w:p w:rsidR="00D14226" w:rsidRPr="00D14226" w:rsidRDefault="006848A0" w:rsidP="00D14226">
      <w:pPr>
        <w:spacing w:before="240" w:after="160" w:line="276" w:lineRule="auto"/>
        <w:rPr>
          <w:rFonts w:asciiTheme="minorHAnsi" w:hAnsiTheme="minorHAnsi" w:cstheme="minorHAnsi"/>
        </w:rPr>
      </w:pPr>
      <w:r w:rsidRPr="00D14226">
        <w:rPr>
          <w:rFonts w:asciiTheme="minorHAnsi" w:hAnsiTheme="minorHAnsi" w:cstheme="minorHAnsi"/>
        </w:rPr>
        <w:t>W 2 sprawach</w:t>
      </w:r>
      <w:r>
        <w:rPr>
          <w:rFonts w:asciiTheme="minorHAnsi" w:hAnsiTheme="minorHAnsi" w:cstheme="minorHAnsi"/>
          <w:vertAlign w:val="superscript"/>
        </w:rPr>
        <w:footnoteReference w:id="17"/>
      </w:r>
      <w:r w:rsidRPr="00D14226">
        <w:rPr>
          <w:rFonts w:asciiTheme="minorHAnsi" w:hAnsiTheme="minorHAnsi" w:cstheme="minorHAnsi"/>
        </w:rPr>
        <w:t xml:space="preserve"> wnioskodawcy na etapie składania wniosku prawidłowo wypełnili </w:t>
      </w:r>
      <w:r w:rsidRPr="00D14226">
        <w:rPr>
          <w:rFonts w:asciiTheme="minorHAnsi" w:hAnsiTheme="minorHAnsi" w:cstheme="minorHAnsi"/>
        </w:rPr>
        <w:br/>
        <w:t>go w części V.3. Natomiast w pozostałych 3 sprawach</w:t>
      </w:r>
      <w:r>
        <w:rPr>
          <w:rFonts w:asciiTheme="minorHAnsi" w:hAnsiTheme="minorHAnsi" w:cstheme="minorHAnsi"/>
          <w:vertAlign w:val="superscript"/>
        </w:rPr>
        <w:footnoteReference w:id="18"/>
      </w:r>
      <w:r w:rsidRPr="00D14226">
        <w:rPr>
          <w:rFonts w:asciiTheme="minorHAnsi" w:hAnsiTheme="minorHAnsi" w:cstheme="minorHAnsi"/>
        </w:rPr>
        <w:t xml:space="preserve"> wnioski nie zostały wypełnione </w:t>
      </w:r>
      <w:r w:rsidRPr="00D14226">
        <w:rPr>
          <w:rFonts w:asciiTheme="minorHAnsi" w:hAnsiTheme="minorHAnsi" w:cstheme="minorHAnsi"/>
        </w:rPr>
        <w:br/>
        <w:t xml:space="preserve">w części V.3., ponieważ w dniu jego składania do Ośrodka, członek rodziny nie przebywał </w:t>
      </w:r>
      <w:r w:rsidRPr="00D14226">
        <w:rPr>
          <w:rFonts w:asciiTheme="minorHAnsi" w:hAnsiTheme="minorHAnsi" w:cstheme="minorHAnsi"/>
        </w:rPr>
        <w:br/>
        <w:t xml:space="preserve">w kraju, w którym mają zastosowanie przepisy o koordynacji systemów zabezpieczenia </w:t>
      </w:r>
      <w:r w:rsidRPr="00D14226">
        <w:rPr>
          <w:rFonts w:asciiTheme="minorHAnsi" w:hAnsiTheme="minorHAnsi" w:cstheme="minorHAnsi"/>
        </w:rPr>
        <w:lastRenderedPageBreak/>
        <w:t>społecznego</w:t>
      </w:r>
      <w:r w:rsidRPr="00D14226">
        <w:rPr>
          <w:rFonts w:asciiTheme="minorHAnsi" w:hAnsiTheme="minorHAnsi" w:cstheme="minorHAnsi"/>
          <w:vertAlign w:val="subscript"/>
        </w:rPr>
        <w:t xml:space="preserve">. </w:t>
      </w:r>
      <w:r w:rsidRPr="00D14226">
        <w:rPr>
          <w:rFonts w:asciiTheme="minorHAnsi" w:hAnsiTheme="minorHAnsi" w:cstheme="minorHAnsi"/>
        </w:rPr>
        <w:t>Sytuacja w rodzinie uległa zmianie w trakcie okresu zasiłkowego, o czym wnioskodawczynie poinformowały składając pisemne oświadczenie.</w:t>
      </w:r>
    </w:p>
    <w:p w:rsidR="00D14226" w:rsidRPr="00D14226" w:rsidRDefault="006848A0" w:rsidP="00D14226">
      <w:pPr>
        <w:spacing w:before="240" w:after="160" w:line="276" w:lineRule="auto"/>
        <w:rPr>
          <w:rFonts w:asciiTheme="minorHAnsi" w:hAnsiTheme="minorHAnsi" w:cstheme="minorHAnsi"/>
        </w:rPr>
      </w:pPr>
      <w:r w:rsidRPr="00D14226">
        <w:rPr>
          <w:rFonts w:asciiTheme="minorHAnsi" w:hAnsiTheme="minorHAnsi" w:cstheme="minorHAnsi"/>
        </w:rPr>
        <w:t>2 skontrolowane wnioski zostały prawidłowo wypełnione i zawierały w swojej treści wszystkie niezbędne dane. 3 wnioski</w:t>
      </w:r>
      <w:r>
        <w:rPr>
          <w:rFonts w:asciiTheme="minorHAnsi" w:hAnsiTheme="minorHAnsi" w:cstheme="minorHAnsi"/>
          <w:vertAlign w:val="superscript"/>
        </w:rPr>
        <w:footnoteReference w:id="19"/>
      </w:r>
      <w:r w:rsidRPr="00D14226">
        <w:rPr>
          <w:rFonts w:asciiTheme="minorHAnsi" w:hAnsiTheme="minorHAnsi" w:cstheme="minorHAnsi"/>
        </w:rPr>
        <w:t xml:space="preserve"> zostały nieprawidłowo wypełnione przez wnioskodawców w części V.2., tj. nie wskazano formy wypłaty świadczeń. W sprawach nie zastosowano się do przepisów art. 24a ust. 1 ustawy o świadczeniach rodzinnych i nie wezwano wnioskodawców do uzupełnienia wniosków w tym zakresie.</w:t>
      </w:r>
    </w:p>
    <w:p w:rsidR="00D14226" w:rsidRPr="00D14226" w:rsidRDefault="006848A0" w:rsidP="00D14226">
      <w:pPr>
        <w:spacing w:before="240" w:after="160" w:line="276" w:lineRule="auto"/>
        <w:rPr>
          <w:rFonts w:asciiTheme="minorHAnsi" w:hAnsiTheme="minorHAnsi" w:cstheme="minorHAnsi"/>
          <w:color w:val="C00000"/>
        </w:rPr>
      </w:pPr>
      <w:r w:rsidRPr="00D14226">
        <w:rPr>
          <w:rFonts w:asciiTheme="minorHAnsi" w:hAnsiTheme="minorHAnsi" w:cstheme="minorHAnsi"/>
        </w:rPr>
        <w:t>Do badanych wniosków dołączono weryfikacje z systemu CSIZS Emp@tia, tj. PESEL, CBB, ZUS, MF, CEIDG, Rynek Pracy oraz CWU, za wyjątkiem weryfikacji PESEL, CWU i CBB w dwóch sprawach</w:t>
      </w:r>
      <w:r>
        <w:rPr>
          <w:rFonts w:asciiTheme="minorHAnsi" w:hAnsiTheme="minorHAnsi" w:cstheme="minorHAnsi"/>
          <w:vertAlign w:val="superscript"/>
        </w:rPr>
        <w:footnoteReference w:id="20"/>
      </w:r>
      <w:r w:rsidRPr="00D14226">
        <w:rPr>
          <w:rFonts w:asciiTheme="minorHAnsi" w:hAnsiTheme="minorHAnsi" w:cstheme="minorHAnsi"/>
        </w:rPr>
        <w:t>, co jest niezgodne z art. 23b ust. 1 ustawy, a co za tym idzie weryfikacje nie zostały przekazane wraz z wnioskami do Wojewody Mazowieckiego. Do wszystkich badanych wniosków dołączono stosowne zaświadczenia, oświadczenia, kopie umów o pracę, świadectwa pracy, PIT-y 11. Badane wnioski wraz kompletem dokumentów niezwłocznie przekazano do Wojewody Mazowieckiego drogą elektroniczną poprzez system Emp@tia.</w:t>
      </w:r>
    </w:p>
    <w:p w:rsidR="00D14226" w:rsidRPr="00D14226" w:rsidRDefault="006848A0" w:rsidP="00D14226">
      <w:pPr>
        <w:spacing w:line="276" w:lineRule="auto"/>
        <w:rPr>
          <w:rFonts w:asciiTheme="minorHAnsi" w:hAnsiTheme="minorHAnsi" w:cstheme="minorHAnsi"/>
        </w:rPr>
      </w:pPr>
      <w:r w:rsidRPr="00D14226">
        <w:rPr>
          <w:rFonts w:asciiTheme="minorHAnsi" w:hAnsiTheme="minorHAnsi" w:cstheme="minorHAnsi"/>
        </w:rPr>
        <w:t xml:space="preserve">W okresie kontrolowanym stosowano się do wytycznych Mazowieckiego Urzędu Wojewódzkiego w Warszawie dotyczących zasad elektronicznej wymiany dokumentów, </w:t>
      </w:r>
      <w:r w:rsidRPr="00D14226">
        <w:rPr>
          <w:rFonts w:asciiTheme="minorHAnsi" w:hAnsiTheme="minorHAnsi" w:cstheme="minorHAnsi"/>
        </w:rPr>
        <w:br/>
        <w:t>a od 13 lipca 2021 r. dokumentację przekazywano wyłącznie elektronicznie poprzez moduł gmina – wojewoda – gmina.</w:t>
      </w:r>
      <w:r w:rsidRPr="00D14226">
        <w:rPr>
          <w:rFonts w:asciiTheme="minorHAnsi" w:hAnsiTheme="minorHAnsi" w:cstheme="minorHAnsi"/>
        </w:rPr>
        <w:br/>
      </w:r>
    </w:p>
    <w:p w:rsidR="00D14226" w:rsidRPr="00D14226" w:rsidRDefault="006848A0" w:rsidP="00D14226">
      <w:pPr>
        <w:spacing w:after="160" w:line="259" w:lineRule="auto"/>
        <w:rPr>
          <w:rFonts w:asciiTheme="minorHAnsi" w:hAnsiTheme="minorHAnsi" w:cstheme="minorHAnsi"/>
          <w:color w:val="00B0F0"/>
        </w:rPr>
      </w:pPr>
      <w:r w:rsidRPr="00D14226">
        <w:rPr>
          <w:rFonts w:asciiTheme="minorHAnsi" w:hAnsiTheme="minorHAnsi" w:cstheme="minorHAnsi"/>
        </w:rPr>
        <w:t>W dwóch sprawach</w:t>
      </w:r>
      <w:r>
        <w:rPr>
          <w:rFonts w:asciiTheme="minorHAnsi" w:hAnsiTheme="minorHAnsi" w:cstheme="minorHAnsi"/>
          <w:vertAlign w:val="superscript"/>
        </w:rPr>
        <w:footnoteReference w:id="21"/>
      </w:r>
      <w:r w:rsidRPr="00D14226">
        <w:rPr>
          <w:rFonts w:asciiTheme="minorHAnsi" w:hAnsiTheme="minorHAnsi" w:cstheme="minorHAnsi"/>
        </w:rPr>
        <w:t xml:space="preserve"> przepisy o koordynacji systemów zabezpieczenia społecznego </w:t>
      </w:r>
      <w:r w:rsidRPr="00D14226">
        <w:rPr>
          <w:rFonts w:asciiTheme="minorHAnsi" w:hAnsiTheme="minorHAnsi" w:cstheme="minorHAnsi"/>
        </w:rPr>
        <w:br/>
        <w:t>w sprawie miały zastosowanie na cały okres zasiłkowy.</w:t>
      </w:r>
    </w:p>
    <w:p w:rsidR="00D14226" w:rsidRPr="00D14226" w:rsidRDefault="006848A0" w:rsidP="00D14226">
      <w:pPr>
        <w:spacing w:after="160" w:line="259" w:lineRule="auto"/>
        <w:rPr>
          <w:rFonts w:asciiTheme="minorHAnsi" w:hAnsiTheme="minorHAnsi" w:cstheme="minorHAnsi"/>
        </w:rPr>
      </w:pPr>
      <w:r w:rsidRPr="00D14226">
        <w:rPr>
          <w:rFonts w:asciiTheme="minorHAnsi" w:hAnsiTheme="minorHAnsi" w:cstheme="minorHAnsi"/>
        </w:rPr>
        <w:t>W kolejnej</w:t>
      </w:r>
      <w:r w:rsidRPr="00D14226">
        <w:rPr>
          <w:rFonts w:asciiTheme="minorHAnsi" w:hAnsiTheme="minorHAnsi" w:cstheme="minorHAnsi"/>
          <w:color w:val="00B0F0"/>
        </w:rPr>
        <w:t xml:space="preserve"> </w:t>
      </w:r>
      <w:r w:rsidRPr="00D14226">
        <w:rPr>
          <w:rFonts w:asciiTheme="minorHAnsi" w:hAnsiTheme="minorHAnsi" w:cstheme="minorHAnsi"/>
        </w:rPr>
        <w:t>sprawie Wójt Gminy Goworowo prawidłowo przyznał</w:t>
      </w:r>
      <w:r>
        <w:rPr>
          <w:rFonts w:asciiTheme="minorHAnsi" w:hAnsiTheme="minorHAnsi" w:cstheme="minorHAnsi"/>
          <w:vertAlign w:val="superscript"/>
        </w:rPr>
        <w:footnoteReference w:id="22"/>
      </w:r>
      <w:r w:rsidRPr="00D14226">
        <w:rPr>
          <w:rFonts w:asciiTheme="minorHAnsi" w:hAnsiTheme="minorHAnsi" w:cstheme="minorHAnsi"/>
        </w:rPr>
        <w:t xml:space="preserve"> na cały okres zasiłkowy 2020/2021 prawo do zasiłku rodzinnego wraz z dodatkami. Następnie na podstawie wniosku z </w:t>
      </w:r>
      <w:r w:rsidR="0007681C">
        <w:rPr>
          <w:rFonts w:asciiTheme="minorHAnsi" w:hAnsiTheme="minorHAnsi" w:cstheme="minorHAnsi"/>
        </w:rPr>
        <w:t>xxx</w:t>
      </w:r>
      <w:r w:rsidRPr="00D14226">
        <w:rPr>
          <w:rFonts w:asciiTheme="minorHAnsi" w:hAnsiTheme="minorHAnsi" w:cstheme="minorHAnsi"/>
        </w:rPr>
        <w:t xml:space="preserve"> r. przyznał</w:t>
      </w:r>
      <w:r>
        <w:rPr>
          <w:rFonts w:asciiTheme="minorHAnsi" w:hAnsiTheme="minorHAnsi" w:cstheme="minorHAnsi"/>
          <w:vertAlign w:val="superscript"/>
        </w:rPr>
        <w:footnoteReference w:id="23"/>
      </w:r>
      <w:r w:rsidRPr="00D14226">
        <w:rPr>
          <w:rFonts w:asciiTheme="minorHAnsi" w:hAnsiTheme="minorHAnsi" w:cstheme="minorHAnsi"/>
        </w:rPr>
        <w:t xml:space="preserve"> dodatek do zasiłku rodzinnego z tytułu opieki nad dzieckiem </w:t>
      </w:r>
      <w:r w:rsidRPr="00D14226">
        <w:rPr>
          <w:rFonts w:asciiTheme="minorHAnsi" w:hAnsiTheme="minorHAnsi" w:cstheme="minorHAnsi"/>
        </w:rPr>
        <w:br/>
        <w:t>w okresie korzystania z urlopu wychowawczego od 1 kwietnia do 31 października 2021 r. W tych sprawach</w:t>
      </w:r>
      <w:r>
        <w:rPr>
          <w:rFonts w:asciiTheme="minorHAnsi" w:hAnsiTheme="minorHAnsi" w:cstheme="minorHAnsi"/>
          <w:vertAlign w:val="superscript"/>
        </w:rPr>
        <w:footnoteReference w:id="24"/>
      </w:r>
      <w:r w:rsidRPr="00D14226">
        <w:rPr>
          <w:rFonts w:asciiTheme="minorHAnsi" w:hAnsiTheme="minorHAnsi" w:cstheme="minorHAnsi"/>
        </w:rPr>
        <w:t xml:space="preserve"> przepisy o koordynacji systemów zabezpieczenia społecznego miały zastosowanie od 01.09.2021 r. do 31.10.2021 r. W kolejnej sprawie Wójt Gminy Goworowo przyznał</w:t>
      </w:r>
      <w:r>
        <w:rPr>
          <w:rFonts w:asciiTheme="minorHAnsi" w:hAnsiTheme="minorHAnsi" w:cstheme="minorHAnsi"/>
          <w:vertAlign w:val="superscript"/>
        </w:rPr>
        <w:footnoteReference w:id="25"/>
      </w:r>
      <w:r w:rsidRPr="00D14226">
        <w:rPr>
          <w:rFonts w:asciiTheme="minorHAnsi" w:hAnsiTheme="minorHAnsi" w:cstheme="minorHAnsi"/>
        </w:rPr>
        <w:t xml:space="preserve"> na cały okres zasiłkowy 2020/2021 prawo do zasiłku rodzinnego oraz dodatku </w:t>
      </w:r>
      <w:r w:rsidRPr="00D14226">
        <w:rPr>
          <w:rFonts w:asciiTheme="minorHAnsi" w:hAnsiTheme="minorHAnsi" w:cstheme="minorHAnsi"/>
        </w:rPr>
        <w:br/>
        <w:t xml:space="preserve">z tytułu rozpoczęcia roku szkolnego (bez ustalania prawa do dodatku z tytułu opieki nad dzieckiem w okresie korzystania z urlopu wychowawczego). Przepisy o koordynacji </w:t>
      </w:r>
      <w:r w:rsidRPr="00D14226">
        <w:rPr>
          <w:rFonts w:asciiTheme="minorHAnsi" w:hAnsiTheme="minorHAnsi" w:cstheme="minorHAnsi"/>
        </w:rPr>
        <w:lastRenderedPageBreak/>
        <w:t>systemów zabezpieczenia społecznego w sprawie</w:t>
      </w:r>
      <w:r>
        <w:rPr>
          <w:rFonts w:asciiTheme="minorHAnsi" w:hAnsiTheme="minorHAnsi" w:cstheme="minorHAnsi"/>
          <w:vertAlign w:val="superscript"/>
        </w:rPr>
        <w:footnoteReference w:id="26"/>
      </w:r>
      <w:r w:rsidRPr="00D14226">
        <w:rPr>
          <w:rFonts w:asciiTheme="minorHAnsi" w:hAnsiTheme="minorHAnsi" w:cstheme="minorHAnsi"/>
        </w:rPr>
        <w:t xml:space="preserve"> miały zastosowanie od 01.08.2021 r. </w:t>
      </w:r>
      <w:r w:rsidRPr="00D14226">
        <w:rPr>
          <w:rFonts w:asciiTheme="minorHAnsi" w:hAnsiTheme="minorHAnsi" w:cstheme="minorHAnsi"/>
        </w:rPr>
        <w:br/>
        <w:t>do nadal. W powyższych 3 sprawach Wójt Gminy Goworowo prawidłowo uchylił decyzje</w:t>
      </w:r>
      <w:r>
        <w:rPr>
          <w:rFonts w:asciiTheme="minorHAnsi" w:hAnsiTheme="minorHAnsi" w:cstheme="minorHAnsi"/>
          <w:vertAlign w:val="superscript"/>
        </w:rPr>
        <w:footnoteReference w:id="27"/>
      </w:r>
      <w:r w:rsidRPr="00D14226">
        <w:rPr>
          <w:rFonts w:asciiTheme="minorHAnsi" w:hAnsiTheme="minorHAnsi" w:cstheme="minorHAnsi"/>
        </w:rPr>
        <w:t xml:space="preserve"> </w:t>
      </w:r>
      <w:r w:rsidRPr="00D14226">
        <w:rPr>
          <w:rFonts w:asciiTheme="minorHAnsi" w:hAnsiTheme="minorHAnsi" w:cstheme="minorHAnsi"/>
        </w:rPr>
        <w:br/>
        <w:t xml:space="preserve">w okresie, gdzie mają zastosowanie przepisy o koordynacji systemów zabezpieczenia społecznego. </w:t>
      </w:r>
    </w:p>
    <w:p w:rsidR="00D14226" w:rsidRPr="00D14226" w:rsidRDefault="006848A0" w:rsidP="00D14226">
      <w:pPr>
        <w:spacing w:after="160" w:line="259" w:lineRule="auto"/>
        <w:rPr>
          <w:rFonts w:asciiTheme="minorHAnsi" w:eastAsiaTheme="minorHAnsi" w:hAnsiTheme="minorHAnsi" w:cstheme="minorBidi"/>
          <w:lang w:eastAsia="en-US"/>
        </w:rPr>
      </w:pPr>
      <w:r w:rsidRPr="00D14226">
        <w:rPr>
          <w:rFonts w:asciiTheme="minorHAnsi" w:hAnsiTheme="minorHAnsi" w:cstheme="minorHAnsi"/>
        </w:rPr>
        <w:t xml:space="preserve">Decyzje zostały wydane w terminie i zgodnie z wymogami art. 107 k.p.a. Niemniej jednak </w:t>
      </w:r>
      <w:r w:rsidRPr="00D14226">
        <w:rPr>
          <w:rFonts w:asciiTheme="minorHAnsi" w:hAnsiTheme="minorHAnsi" w:cstheme="minorHAnsi"/>
        </w:rPr>
        <w:br/>
        <w:t>w uzasadnieniu tej ostatniej decyzji</w:t>
      </w:r>
      <w:r>
        <w:rPr>
          <w:rFonts w:asciiTheme="minorHAnsi" w:hAnsiTheme="minorHAnsi" w:cstheme="minorHAnsi"/>
          <w:vertAlign w:val="superscript"/>
        </w:rPr>
        <w:footnoteReference w:id="28"/>
      </w:r>
      <w:r w:rsidRPr="00D14226">
        <w:rPr>
          <w:rFonts w:asciiTheme="minorHAnsi" w:hAnsiTheme="minorHAnsi" w:cstheme="minorHAnsi"/>
        </w:rPr>
        <w:t xml:space="preserve"> zawarto niewłaściwe pouczenie dotyczące innego obszaru, tj. dotyczące spłaty nienależnie pobranego świadczenia rodzinnego (w kwocie 124 zł wraz z odsetkami). </w:t>
      </w:r>
      <w:r w:rsidRPr="00D14226">
        <w:rPr>
          <w:rFonts w:asciiTheme="minorHAnsi" w:eastAsiaTheme="minorHAnsi" w:hAnsiTheme="minorHAnsi" w:cstheme="minorBidi"/>
          <w:lang w:eastAsia="en-US"/>
        </w:rPr>
        <w:t xml:space="preserve">Rozstrzygnięcia wydane przez organ  powinny być starannie uzasadnione, z odniesieniem się do okoliczności danej sprawy. Ponadto, uzasadnienie musi </w:t>
      </w:r>
      <w:r w:rsidRPr="00D14226">
        <w:rPr>
          <w:rFonts w:asciiTheme="minorHAnsi" w:hAnsiTheme="minorHAnsi" w:cstheme="minorHAnsi"/>
        </w:rPr>
        <w:t xml:space="preserve">być spójne </w:t>
      </w:r>
      <w:r w:rsidRPr="00D14226">
        <w:rPr>
          <w:rFonts w:asciiTheme="minorHAnsi" w:hAnsiTheme="minorHAnsi" w:cstheme="minorHAnsi"/>
        </w:rPr>
        <w:br/>
        <w:t>z rozstrzygnięciem. Należy przypomnieć, że można odstąpić od uzasadnienia decyzji, jeżeli uwzględnia w całości żądanie strony, powołując art. 107 § 4 k.p.a.</w:t>
      </w:r>
      <w:r w:rsidRPr="00D14226">
        <w:rPr>
          <w:rFonts w:asciiTheme="minorHAnsi" w:hAnsiTheme="minorHAnsi" w:cstheme="minorHAnsi"/>
        </w:rPr>
        <w:br/>
        <w:t>Z protokołu przyjęcia ustnych wyjaśnień</w:t>
      </w:r>
      <w:r>
        <w:rPr>
          <w:rFonts w:asciiTheme="minorHAnsi" w:eastAsiaTheme="minorHAnsi" w:hAnsiTheme="minorHAnsi" w:cstheme="minorHAnsi"/>
          <w:vertAlign w:val="superscript"/>
          <w:lang w:eastAsia="en-US"/>
        </w:rPr>
        <w:footnoteReference w:id="29"/>
      </w:r>
      <w:r w:rsidRPr="00D14226">
        <w:rPr>
          <w:rFonts w:asciiTheme="minorHAnsi" w:eastAsiaTheme="minorHAnsi" w:hAnsiTheme="minorHAnsi" w:cstheme="minorHAnsi"/>
          <w:lang w:eastAsia="en-US"/>
        </w:rPr>
        <w:t xml:space="preserve"> wynika, że „</w:t>
      </w:r>
      <w:r w:rsidRPr="00D14226">
        <w:rPr>
          <w:rFonts w:asciiTheme="minorHAnsi" w:eastAsiaTheme="minorHAnsi" w:hAnsiTheme="minorHAnsi" w:cstheme="minorHAnsi"/>
          <w:i/>
          <w:lang w:eastAsia="en-US"/>
        </w:rPr>
        <w:t>W uzasadnieniu w/w decyzji zawarto informację, że pomimo uchylenia decyzji we wrześniu 2021 r. strona postępowania będzie zobowiązana do zwrotu nienależnie pobranych świadczeń za miesiąc sierpień 2021 r. Miało to na celu przygotowanie strony do konieczności dokonania zwrotu nienależnie pobranych świadczeń, które ustalone będą w odrębnym postępowaniu administracyjnym. W przyszłości organ nie będzie stosował w/w sformułowań w decyzjach uchylających.</w:t>
      </w:r>
      <w:r w:rsidRPr="00D14226">
        <w:rPr>
          <w:rFonts w:asciiTheme="minorHAnsi" w:eastAsiaTheme="minorHAnsi" w:hAnsiTheme="minorHAnsi" w:cstheme="minorHAnsi"/>
          <w:lang w:eastAsia="en-US"/>
        </w:rPr>
        <w:t>”</w:t>
      </w:r>
      <w:r w:rsidRPr="00D14226">
        <w:rPr>
          <w:rFonts w:asciiTheme="minorHAnsi" w:hAnsiTheme="minorHAnsi" w:cstheme="minorHAnsi"/>
        </w:rPr>
        <w:t xml:space="preserve"> </w:t>
      </w:r>
      <w:r w:rsidRPr="00D14226">
        <w:rPr>
          <w:rFonts w:asciiTheme="minorHAnsi" w:hAnsiTheme="minorHAnsi" w:cstheme="minorHAnsi"/>
        </w:rPr>
        <w:br/>
        <w:t xml:space="preserve">Po uprawomocnieniu się ww. decyzji, przesłano do wojewody zgromadzoną w sprawie dokumentację. 7 października 2021 r. strona dokonała zwrotu nadpłaconego świadczenia </w:t>
      </w:r>
      <w:r w:rsidRPr="00D14226">
        <w:rPr>
          <w:rFonts w:asciiTheme="minorHAnsi" w:hAnsiTheme="minorHAnsi" w:cstheme="minorHAnsi"/>
        </w:rPr>
        <w:br/>
        <w:t>za sierpień 2021 r. w kwocie 124 zł wraz z odsetkami, ale Ośrodek nie orzekł o obowiązku zwrotu nienależnie pobranego świadczenia, co było działaniem nieprawidłowym. Jednostka kontrolowana pomimo zaistniałej sytuacji powinna orzec o nienależnie pobranych świadczeniach za okres, w którym świadczenie nie przysługiwało, bez orzekania o ich zwrocie.</w:t>
      </w:r>
    </w:p>
    <w:p w:rsidR="00D14226" w:rsidRPr="00D14226" w:rsidRDefault="006848A0" w:rsidP="00D14226">
      <w:pPr>
        <w:spacing w:after="160" w:line="276" w:lineRule="auto"/>
        <w:rPr>
          <w:rFonts w:asciiTheme="minorHAnsi" w:hAnsiTheme="minorHAnsi" w:cstheme="minorHAnsi"/>
        </w:rPr>
      </w:pPr>
      <w:r w:rsidRPr="00D14226">
        <w:rPr>
          <w:rFonts w:asciiTheme="minorHAnsi" w:hAnsiTheme="minorHAnsi" w:cstheme="minorHAnsi"/>
        </w:rPr>
        <w:t xml:space="preserve">Decyzje uchylające doręczono stronie zgodnie z wymogami określonymi w art. 39 k.p.a. </w:t>
      </w:r>
      <w:r w:rsidRPr="00D14226">
        <w:rPr>
          <w:rFonts w:asciiTheme="minorHAnsi" w:hAnsiTheme="minorHAnsi" w:cstheme="minorHAnsi"/>
        </w:rPr>
        <w:br/>
        <w:t xml:space="preserve">W aktach spraw znajdowały się dowody potwierdzające odbiór decyzji ze wskazaniem daty doręczenia, stosownie do zapisu art. 46 §1 k.p.a. </w:t>
      </w:r>
      <w:r w:rsidRPr="00D14226">
        <w:rPr>
          <w:rFonts w:asciiTheme="minorHAnsi" w:hAnsiTheme="minorHAnsi" w:cstheme="minorHAnsi"/>
        </w:rPr>
        <w:br/>
      </w:r>
    </w:p>
    <w:p w:rsidR="00D14226" w:rsidRPr="00D14226" w:rsidRDefault="006848A0" w:rsidP="00D14226">
      <w:pPr>
        <w:spacing w:after="160" w:line="276" w:lineRule="auto"/>
        <w:rPr>
          <w:rFonts w:asciiTheme="minorHAnsi" w:hAnsiTheme="minorHAnsi" w:cstheme="minorHAnsi"/>
        </w:rPr>
      </w:pPr>
      <w:r w:rsidRPr="00D14226">
        <w:rPr>
          <w:rFonts w:asciiTheme="minorHAnsi" w:hAnsiTheme="minorHAnsi" w:cstheme="minorHAnsi"/>
        </w:rPr>
        <w:t xml:space="preserve">Zasiłki rodzinne przyznane z zastosowaniem przepisów o koordynacji systemów zabezpieczenia społecznego Ośrodek wypłacał terminowo w okresach miesięcznych, </w:t>
      </w:r>
      <w:r w:rsidRPr="00D14226">
        <w:rPr>
          <w:rFonts w:asciiTheme="minorHAnsi" w:hAnsiTheme="minorHAnsi" w:cstheme="minorHAnsi"/>
        </w:rPr>
        <w:br/>
        <w:t xml:space="preserve">w prawidłowych kwotach wynikających z decyzji Wojewody Mazowieckiego. </w:t>
      </w:r>
    </w:p>
    <w:p w:rsidR="00D14226" w:rsidRPr="00D14226" w:rsidRDefault="004944A3" w:rsidP="00D14226">
      <w:pPr>
        <w:spacing w:line="276" w:lineRule="auto"/>
        <w:rPr>
          <w:rFonts w:asciiTheme="minorHAnsi" w:eastAsiaTheme="minorHAnsi" w:hAnsiTheme="minorHAnsi" w:cstheme="minorHAnsi"/>
          <w:lang w:eastAsia="en-US"/>
        </w:rPr>
      </w:pPr>
    </w:p>
    <w:p w:rsidR="00D14226" w:rsidRPr="00D14226" w:rsidRDefault="006848A0" w:rsidP="00D14226">
      <w:pPr>
        <w:numPr>
          <w:ilvl w:val="0"/>
          <w:numId w:val="1"/>
        </w:numPr>
        <w:spacing w:after="160" w:line="276" w:lineRule="auto"/>
        <w:contextualSpacing/>
        <w:rPr>
          <w:rFonts w:asciiTheme="minorHAnsi" w:eastAsiaTheme="minorHAnsi" w:hAnsiTheme="minorHAnsi" w:cstheme="minorHAnsi"/>
          <w:lang w:eastAsia="en-US"/>
        </w:rPr>
      </w:pPr>
      <w:r w:rsidRPr="00D14226">
        <w:rPr>
          <w:rFonts w:asciiTheme="minorHAnsi" w:eastAsiaTheme="minorHAnsi" w:hAnsiTheme="minorHAnsi" w:cstheme="minorHAnsi"/>
          <w:lang w:eastAsia="en-US"/>
        </w:rPr>
        <w:t>Prawidłowość ustalania uprawnień do zasiłku rodzinnego oraz dodatku z tytułu opieki nad dzieckiem w okresie korzystania z urlopu wychowawczego i jego wypłacania</w:t>
      </w:r>
      <w:r w:rsidRPr="00D14226">
        <w:rPr>
          <w:rFonts w:asciiTheme="minorHAnsi" w:eastAsiaTheme="minorHAnsi" w:hAnsiTheme="minorHAnsi" w:cstheme="minorHAnsi"/>
          <w:lang w:eastAsia="en-US"/>
        </w:rPr>
        <w:br/>
      </w:r>
    </w:p>
    <w:p w:rsidR="00D14226" w:rsidRPr="00D14226" w:rsidRDefault="006848A0" w:rsidP="00D14226">
      <w:pPr>
        <w:spacing w:after="160" w:line="276" w:lineRule="auto"/>
        <w:rPr>
          <w:rFonts w:asciiTheme="minorHAnsi" w:hAnsiTheme="minorHAnsi" w:cstheme="minorHAnsi"/>
        </w:rPr>
      </w:pPr>
      <w:r w:rsidRPr="00D14226">
        <w:rPr>
          <w:rFonts w:asciiTheme="minorHAnsi" w:hAnsiTheme="minorHAnsi" w:cstheme="minorHAnsi"/>
        </w:rPr>
        <w:lastRenderedPageBreak/>
        <w:t xml:space="preserve">W okresie podlegającym kontroli w Gminnym Ośrodku Pomocy Społecznej w Goworowie wnioskodawcy złożyli 36 wniosków o ustalenie prawa do zasiłku rodzinnego i dodatku </w:t>
      </w:r>
      <w:r w:rsidRPr="00D14226">
        <w:rPr>
          <w:rFonts w:asciiTheme="minorHAnsi" w:hAnsiTheme="minorHAnsi" w:cstheme="minorHAnsi"/>
        </w:rPr>
        <w:br/>
        <w:t xml:space="preserve">z tytułu opieki nad dzieckiem w okresie korzystania z urlopu wychowawczego. Żadnego wniosku nie pozostawiono bez rozpatrzenia. W ww. okresie wydano 36 decyzji przyznających prawo do zasiłku rodzinnego i dodatku z tytułu opieki nad dzieckiem w okresie korzystania </w:t>
      </w:r>
      <w:r w:rsidRPr="00D14226">
        <w:rPr>
          <w:rFonts w:asciiTheme="minorHAnsi" w:hAnsiTheme="minorHAnsi" w:cstheme="minorHAnsi"/>
        </w:rPr>
        <w:br/>
        <w:t>z urlopu wychowawczego, 6 decyzji uchylających prawo do zasiłku rodzinnego oraz dodatku z tytułu opieki nad dzieckiem w okresie korzystania z urlopu wychowawczego oraz 2 decyzje o ustaleniu i zwrocie nienależnie pobranych świadczeń.</w:t>
      </w:r>
      <w:r w:rsidRPr="00D14226">
        <w:rPr>
          <w:rFonts w:asciiTheme="minorHAnsi" w:hAnsiTheme="minorHAnsi" w:cstheme="minorHAnsi"/>
        </w:rPr>
        <w:br/>
      </w:r>
      <w:r w:rsidRPr="00D14226">
        <w:rPr>
          <w:rFonts w:asciiTheme="minorHAnsi" w:hAnsiTheme="minorHAnsi" w:cstheme="minorHAnsi"/>
        </w:rPr>
        <w:br/>
        <w:t xml:space="preserve">W ww. okresie jednostka kontrolowana nie prowadziła postępowań, w których odmówiono prawa do dodatku z tytułu opieki nad dzieckiem w okresie korzystania z urlopu wychowawczego, postępowań które dotyczyłyby </w:t>
      </w:r>
      <w:r w:rsidRPr="00D14226">
        <w:rPr>
          <w:rFonts w:asciiTheme="minorHAnsi" w:hAnsiTheme="minorHAnsi" w:cstheme="minorHAnsi"/>
          <w:color w:val="000000"/>
        </w:rPr>
        <w:t xml:space="preserve">marnotrawienia wypłaconych świadczeń rodzinnych lub wydatkowania ich niezgodnie z przeznaczeniem. Nie było także spraw, </w:t>
      </w:r>
      <w:r w:rsidRPr="00D14226">
        <w:rPr>
          <w:rFonts w:asciiTheme="minorHAnsi" w:hAnsiTheme="minorHAnsi" w:cstheme="minorHAnsi"/>
          <w:color w:val="000000"/>
        </w:rPr>
        <w:br/>
        <w:t xml:space="preserve">w których nastąpiłby zgon wnioskodawcy. Poza tym, nie było </w:t>
      </w:r>
      <w:r w:rsidRPr="00D14226">
        <w:rPr>
          <w:rFonts w:asciiTheme="minorHAnsi" w:hAnsiTheme="minorHAnsi" w:cstheme="minorHAnsi"/>
        </w:rPr>
        <w:t>spraw w przedmiocie ustalania prawa do zasiłku rodzinnego oraz dodatku z tytułu opieki nad dzieckiem w okresie korzystania z urlopu wychowawczego na podstawie art. 5 ust. 3a-3d ustawy o świadczeniach rodzinnych, tj. z zastosowaniem „złotówka za złotówkę”.</w:t>
      </w:r>
    </w:p>
    <w:p w:rsidR="00D14226" w:rsidRPr="00D14226" w:rsidRDefault="006848A0" w:rsidP="00D14226">
      <w:pPr>
        <w:spacing w:after="160" w:line="276" w:lineRule="auto"/>
        <w:rPr>
          <w:rFonts w:asciiTheme="minorHAnsi" w:hAnsiTheme="minorHAnsi" w:cstheme="minorHAnsi"/>
          <w:color w:val="FF0000"/>
        </w:rPr>
      </w:pPr>
      <w:r w:rsidRPr="00D14226">
        <w:rPr>
          <w:rFonts w:asciiTheme="minorHAnsi" w:hAnsiTheme="minorHAnsi" w:cstheme="minorHAnsi"/>
        </w:rPr>
        <w:t>Kontroli poddano losowo wybrane akta 20 spraw z okresu podlegającego kontroli, w przedmiocie ustalania prawa do zasiłku rodzinnego i dodatku z tytułu opieki nad dzieckiem w okresie korzystania z urlopu wychowawczego, zakończonych wydaniem decyzji administracyjnych, w tym 9 spraw</w:t>
      </w:r>
      <w:r>
        <w:rPr>
          <w:rFonts w:asciiTheme="minorHAnsi" w:hAnsiTheme="minorHAnsi" w:cstheme="minorHAnsi"/>
          <w:vertAlign w:val="superscript"/>
        </w:rPr>
        <w:footnoteReference w:id="30"/>
      </w:r>
      <w:r w:rsidRPr="00D14226">
        <w:rPr>
          <w:rFonts w:asciiTheme="minorHAnsi" w:hAnsiTheme="minorHAnsi" w:cstheme="minorHAnsi"/>
        </w:rPr>
        <w:t xml:space="preserve"> z okresu zasiłkowego 2020/2021 oraz 11 spraw</w:t>
      </w:r>
      <w:r>
        <w:rPr>
          <w:rFonts w:asciiTheme="minorHAnsi" w:hAnsiTheme="minorHAnsi" w:cstheme="minorHAnsi"/>
          <w:vertAlign w:val="superscript"/>
        </w:rPr>
        <w:footnoteReference w:id="31"/>
      </w:r>
      <w:r w:rsidRPr="00D14226">
        <w:rPr>
          <w:rFonts w:asciiTheme="minorHAnsi" w:hAnsiTheme="minorHAnsi" w:cstheme="minorHAnsi"/>
        </w:rPr>
        <w:t xml:space="preserve"> </w:t>
      </w:r>
      <w:r w:rsidRPr="00D14226">
        <w:rPr>
          <w:rFonts w:asciiTheme="minorHAnsi" w:hAnsiTheme="minorHAnsi" w:cstheme="minorHAnsi"/>
        </w:rPr>
        <w:br/>
        <w:t>z okresu zasiłkowego 2021/2022 do dnia kontroli.</w:t>
      </w:r>
    </w:p>
    <w:p w:rsidR="00D14226" w:rsidRPr="00D14226" w:rsidRDefault="006848A0" w:rsidP="00D14226">
      <w:pPr>
        <w:spacing w:line="276" w:lineRule="auto"/>
        <w:rPr>
          <w:rFonts w:asciiTheme="minorHAnsi" w:hAnsiTheme="minorHAnsi" w:cstheme="minorHAnsi"/>
        </w:rPr>
      </w:pPr>
      <w:r w:rsidRPr="00D14226">
        <w:rPr>
          <w:rFonts w:asciiTheme="minorHAnsi" w:hAnsiTheme="minorHAnsi" w:cstheme="minorHAnsi"/>
        </w:rPr>
        <w:t xml:space="preserve">Postępowanie w sprawach o ww. świadczenia każdorazowo wszczynano na wniosek jednego z rodziców, zgodnie z art. 23 ust. 1 ustawy. Złożone wnioski zawierały informacje określone                                                                                                                                                    w § 2 pkt 1–9 rozporządzenia Ministra Rodziny, Pracy i Polityki Społecznej z dnia 27 lipca 2017 roku w sprawie sposobu i trybu postępowania w sprawach o przyznanie świadczeń rodzinnych oraz zakresu informacji, jakie mają być zawarte we wniosku, zaświadczeniach </w:t>
      </w:r>
      <w:r w:rsidRPr="00D14226">
        <w:rPr>
          <w:rFonts w:asciiTheme="minorHAnsi" w:hAnsiTheme="minorHAnsi" w:cstheme="minorHAnsi"/>
        </w:rPr>
        <w:br/>
        <w:t xml:space="preserve">i oświadczeniach o ustalenie prawa do świadczeń rodzinnych (Dz. U. poz. 1466). </w:t>
      </w:r>
    </w:p>
    <w:p w:rsidR="00D14226" w:rsidRPr="00D14226" w:rsidRDefault="004944A3" w:rsidP="00D14226">
      <w:pPr>
        <w:spacing w:line="276" w:lineRule="auto"/>
        <w:rPr>
          <w:rFonts w:asciiTheme="minorHAnsi" w:hAnsiTheme="minorHAnsi" w:cstheme="minorHAnsi"/>
        </w:rPr>
      </w:pPr>
    </w:p>
    <w:p w:rsidR="00D14226" w:rsidRPr="00D14226" w:rsidRDefault="006848A0" w:rsidP="00D14226">
      <w:pPr>
        <w:spacing w:after="160" w:line="276" w:lineRule="auto"/>
        <w:rPr>
          <w:rFonts w:asciiTheme="minorHAnsi" w:eastAsiaTheme="minorHAnsi" w:hAnsiTheme="minorHAnsi" w:cstheme="minorBidi"/>
        </w:rPr>
      </w:pPr>
      <w:r w:rsidRPr="00D14226">
        <w:rPr>
          <w:rFonts w:asciiTheme="minorHAnsi" w:hAnsiTheme="minorHAnsi" w:cstheme="minorHAnsi"/>
        </w:rPr>
        <w:t xml:space="preserve">Wnioski składane były w formie papierowej (34) i elektronicznej (2), opatrzone pieczęcią </w:t>
      </w:r>
      <w:r w:rsidRPr="00D14226">
        <w:rPr>
          <w:rFonts w:asciiTheme="minorHAnsi" w:hAnsiTheme="minorHAnsi" w:cstheme="minorHAnsi"/>
        </w:rPr>
        <w:br/>
        <w:t>z datą wpływu i podpisem (parafką) osoby przyjmującej wniosek</w:t>
      </w:r>
      <w:r w:rsidRPr="00D14226">
        <w:rPr>
          <w:rFonts w:asciiTheme="minorHAnsi" w:eastAsiaTheme="minorHAnsi" w:hAnsiTheme="minorHAnsi" w:cstheme="minorBidi"/>
          <w:lang w:eastAsia="en-US"/>
        </w:rPr>
        <w:t xml:space="preserve">. </w:t>
      </w:r>
      <w:r w:rsidRPr="00D14226">
        <w:rPr>
          <w:rFonts w:asciiTheme="minorHAnsi" w:eastAsiaTheme="minorHAnsi" w:hAnsiTheme="minorHAnsi" w:cstheme="minorHAnsi"/>
          <w:lang w:eastAsia="en-US"/>
        </w:rPr>
        <w:t xml:space="preserve">Były kompletnie </w:t>
      </w:r>
      <w:r w:rsidRPr="00D14226">
        <w:rPr>
          <w:rFonts w:asciiTheme="minorHAnsi" w:eastAsiaTheme="minorHAnsi" w:hAnsiTheme="minorHAnsi" w:cstheme="minorHAnsi"/>
          <w:lang w:eastAsia="en-US"/>
        </w:rPr>
        <w:br/>
        <w:t>i prawidłowo wypełnione.</w:t>
      </w:r>
      <w:r w:rsidRPr="00D14226">
        <w:rPr>
          <w:rFonts w:asciiTheme="minorHAnsi" w:eastAsiaTheme="minorHAnsi" w:hAnsiTheme="minorHAnsi" w:cstheme="minorBidi"/>
        </w:rPr>
        <w:t xml:space="preserve"> </w:t>
      </w:r>
      <w:r w:rsidRPr="00D14226">
        <w:rPr>
          <w:rFonts w:asciiTheme="minorHAnsi" w:hAnsiTheme="minorHAnsi" w:cstheme="minorHAnsi"/>
        </w:rPr>
        <w:t>Do wniosków dotyczących ustalenia prawa do zasiłku rodzinnego oraz dodatków do zasiłku rodzinnego, wnioskodawcy dołączyli wymagane prawem zaświadczenia, oświadczenia lub inne dokumenty niezbędne do ustalenia prawa do zasiłku.</w:t>
      </w:r>
    </w:p>
    <w:p w:rsidR="00D14226" w:rsidRPr="00D14226" w:rsidRDefault="006848A0" w:rsidP="00D14226">
      <w:pPr>
        <w:spacing w:line="276" w:lineRule="auto"/>
        <w:rPr>
          <w:rFonts w:asciiTheme="minorHAnsi" w:eastAsiaTheme="minorHAnsi" w:hAnsiTheme="minorHAnsi" w:cstheme="minorHAnsi"/>
          <w:lang w:eastAsia="en-US"/>
        </w:rPr>
      </w:pPr>
      <w:r w:rsidRPr="00D14226">
        <w:rPr>
          <w:rFonts w:asciiTheme="minorHAnsi" w:eastAsiaTheme="minorHAnsi" w:hAnsiTheme="minorHAnsi" w:cstheme="minorHAnsi"/>
          <w:lang w:eastAsia="en-US"/>
        </w:rPr>
        <w:lastRenderedPageBreak/>
        <w:t xml:space="preserve">W aktach spraw znajdowały się wydruki informacji pozyskane za pomocą systemów teleinformatycznych, tj. z Ministerstwa Finansów, z rejestru PESEL, CBB, ZUS, CWU, MEN, CEIDG oraz Rynku Pracy - w zależności od sprawy. </w:t>
      </w:r>
    </w:p>
    <w:p w:rsidR="00D14226" w:rsidRPr="00D14226" w:rsidRDefault="006848A0" w:rsidP="00D14226">
      <w:pPr>
        <w:spacing w:line="276" w:lineRule="auto"/>
        <w:rPr>
          <w:rFonts w:asciiTheme="minorHAnsi" w:eastAsiaTheme="minorHAnsi" w:hAnsiTheme="minorHAnsi" w:cstheme="minorHAnsi"/>
          <w:lang w:eastAsia="en-US"/>
        </w:rPr>
      </w:pPr>
      <w:r w:rsidRPr="00D14226">
        <w:rPr>
          <w:rFonts w:asciiTheme="minorHAnsi" w:hAnsiTheme="minorHAnsi" w:cstheme="minorHAnsi"/>
          <w:lang w:eastAsia="zh-CN"/>
        </w:rPr>
        <w:t xml:space="preserve">Zasiłki rodzinne wraz z dodatkami z tytułu opieki nad dzieckiem w okresie korzystania </w:t>
      </w:r>
      <w:r w:rsidRPr="00D14226">
        <w:rPr>
          <w:rFonts w:asciiTheme="minorHAnsi" w:hAnsiTheme="minorHAnsi" w:cstheme="minorHAnsi"/>
          <w:lang w:eastAsia="zh-CN"/>
        </w:rPr>
        <w:br/>
        <w:t xml:space="preserve">z urlopu wychowawczego przyznawano w jednostce kontrolowanej, jeżeli dochód </w:t>
      </w:r>
      <w:r w:rsidRPr="00D14226">
        <w:rPr>
          <w:rFonts w:asciiTheme="minorHAnsi" w:hAnsiTheme="minorHAnsi" w:cstheme="minorHAnsi"/>
          <w:lang w:eastAsia="zh-CN"/>
        </w:rPr>
        <w:br/>
        <w:t xml:space="preserve">w przeliczeniu na osobę w rodzinie nie przekraczał miesięcznie kwoty 674 zł. </w:t>
      </w:r>
    </w:p>
    <w:p w:rsidR="00D14226" w:rsidRPr="00D14226" w:rsidRDefault="006848A0" w:rsidP="00D14226">
      <w:pPr>
        <w:spacing w:line="276" w:lineRule="auto"/>
        <w:rPr>
          <w:rFonts w:asciiTheme="minorHAnsi" w:eastAsiaTheme="minorHAnsi" w:hAnsiTheme="minorHAnsi" w:cstheme="minorHAnsi"/>
          <w:strike/>
          <w:lang w:eastAsia="en-US"/>
        </w:rPr>
      </w:pPr>
      <w:r w:rsidRPr="00D14226">
        <w:rPr>
          <w:rFonts w:asciiTheme="minorHAnsi" w:eastAsiaTheme="minorHAnsi" w:hAnsiTheme="minorHAnsi" w:cstheme="minorHAnsi"/>
          <w:lang w:eastAsia="en-US"/>
        </w:rPr>
        <w:t xml:space="preserve">Podstawą obliczenia dochodu były dokumenty dochodowe dotyczące właściwego roku bazowego. Ustalono, że dochody wnioskodawców wyliczono w sposób prawidłowy. </w:t>
      </w:r>
    </w:p>
    <w:p w:rsidR="00D14226" w:rsidRPr="00D14226" w:rsidRDefault="004944A3" w:rsidP="00D14226">
      <w:pPr>
        <w:spacing w:line="276" w:lineRule="auto"/>
        <w:rPr>
          <w:rFonts w:asciiTheme="minorHAnsi" w:eastAsiaTheme="minorHAnsi" w:hAnsiTheme="minorHAnsi" w:cstheme="minorHAnsi"/>
          <w:color w:val="0070C0"/>
          <w:lang w:eastAsia="en-US"/>
        </w:rPr>
      </w:pPr>
    </w:p>
    <w:p w:rsidR="00D14226" w:rsidRPr="00D14226" w:rsidRDefault="006848A0" w:rsidP="00D14226">
      <w:pPr>
        <w:spacing w:line="276" w:lineRule="auto"/>
        <w:rPr>
          <w:rFonts w:asciiTheme="minorHAnsi" w:hAnsiTheme="minorHAnsi" w:cstheme="minorHAnsi"/>
          <w:lang w:eastAsia="zh-CN"/>
        </w:rPr>
      </w:pPr>
      <w:r w:rsidRPr="00D14226">
        <w:rPr>
          <w:rFonts w:asciiTheme="minorHAnsi" w:eastAsiaTheme="minorHAnsi" w:hAnsiTheme="minorHAnsi" w:cstheme="minorHAnsi"/>
          <w:lang w:eastAsia="en-US"/>
        </w:rPr>
        <w:t xml:space="preserve">We wszystkich sprawach jednostka kontrolowana prawidłowo ustalała okres na jaki przyznano ww. świadczenia. Świadczenia przyznawane były w prawidłowej wysokości określonej w przepisie art. 10 ust. 2 i 3 ustawy. Nie mniej jednak </w:t>
      </w:r>
      <w:bookmarkStart w:id="3" w:name="_Hlk123730677"/>
      <w:r w:rsidRPr="00D14226">
        <w:rPr>
          <w:rFonts w:asciiTheme="minorHAnsi" w:eastAsiaTheme="minorHAnsi" w:hAnsiTheme="minorHAnsi" w:cstheme="minorHAnsi"/>
          <w:lang w:eastAsia="en-US"/>
        </w:rPr>
        <w:t>w 2 sprawach zakończonych decyzjami</w:t>
      </w:r>
      <w:r>
        <w:rPr>
          <w:rFonts w:asciiTheme="minorHAnsi" w:eastAsiaTheme="minorHAnsi" w:hAnsiTheme="minorHAnsi" w:cstheme="minorHAnsi"/>
          <w:vertAlign w:val="superscript"/>
          <w:lang w:eastAsia="en-US"/>
        </w:rPr>
        <w:footnoteReference w:id="32"/>
      </w:r>
      <w:r w:rsidRPr="00D14226">
        <w:rPr>
          <w:rFonts w:asciiTheme="minorHAnsi" w:eastAsiaTheme="minorHAnsi" w:hAnsiTheme="minorHAnsi" w:cstheme="minorHAnsi"/>
          <w:lang w:eastAsia="en-US"/>
        </w:rPr>
        <w:t xml:space="preserve"> przyznającymi prawo do zasiłku rodzinnego i dodatku z tytułu opieki nad dzieckiem w okresie korzystania z urlopu wychowawczego kwotę dodatku przysługującą za ostatni niepełny miesiąc przyznano w kwocie 400 zł miesięcznie. W myśl art. 10 ust. 1 ww. ustawy oraz § 6 rozporządzenia wykonawczego nieprawidłowo ustalono okres, na jaki przyznano dodatek.</w:t>
      </w:r>
      <w:r w:rsidRPr="00D14226">
        <w:rPr>
          <w:rFonts w:asciiTheme="minorHAnsi" w:hAnsiTheme="minorHAnsi" w:cstheme="minorHAnsi"/>
          <w:lang w:eastAsia="zh-CN"/>
        </w:rPr>
        <w:t xml:space="preserve"> </w:t>
      </w:r>
      <w:r w:rsidRPr="00D14226">
        <w:rPr>
          <w:rFonts w:asciiTheme="minorHAnsi" w:eastAsiaTheme="minorHAnsi" w:hAnsiTheme="minorHAnsi" w:cstheme="minorHAnsi"/>
          <w:lang w:eastAsia="en-US"/>
        </w:rPr>
        <w:t xml:space="preserve">Z sentencji decyzji nie wynikało, za ile dni w poszczególnych miesiącach wnioskujący otrzymali dodatek do zasiłku rodzinnego z tytułu opieki nad dzieckiem w okresie korzystania z urlopu wychowawczego. </w:t>
      </w:r>
      <w:bookmarkEnd w:id="3"/>
      <w:r w:rsidRPr="00D14226">
        <w:rPr>
          <w:rFonts w:asciiTheme="minorHAnsi" w:eastAsiaTheme="minorHAnsi" w:hAnsiTheme="minorHAnsi" w:cstheme="minorHAnsi"/>
          <w:lang w:eastAsia="en-US"/>
        </w:rPr>
        <w:t xml:space="preserve">Przedłożone </w:t>
      </w:r>
      <w:r w:rsidRPr="00D14226">
        <w:rPr>
          <w:rFonts w:asciiTheme="minorHAnsi" w:hAnsiTheme="minorHAnsi" w:cstheme="minorHAnsi"/>
          <w:lang w:eastAsia="zh-CN"/>
        </w:rPr>
        <w:t xml:space="preserve">karty zrealizowanych świadczeń </w:t>
      </w:r>
      <w:r w:rsidRPr="00D14226">
        <w:rPr>
          <w:rFonts w:asciiTheme="minorHAnsi" w:eastAsiaTheme="minorHAnsi" w:hAnsiTheme="minorHAnsi" w:cstheme="minorHAnsi"/>
          <w:lang w:eastAsia="en-US"/>
        </w:rPr>
        <w:t xml:space="preserve">nie potwierdziły proporcjonalnego wyliczenia, zgodnie z art. 10 ust. 3 ustawy o świadczeniach rodzinnych i prawidłowej wypłaty ww. dodatków, ponieważ </w:t>
      </w:r>
      <w:r w:rsidRPr="00D14226">
        <w:rPr>
          <w:rFonts w:asciiTheme="minorHAnsi" w:hAnsiTheme="minorHAnsi" w:cstheme="minorHAnsi"/>
          <w:lang w:eastAsia="zh-CN"/>
        </w:rPr>
        <w:t>ostatecznie świadczeń nie wypłacono, gdyż decyzje te zostały następnie uchylone.</w:t>
      </w:r>
    </w:p>
    <w:p w:rsidR="00D14226" w:rsidRPr="00D14226" w:rsidRDefault="004944A3" w:rsidP="00D14226">
      <w:pPr>
        <w:spacing w:line="276" w:lineRule="auto"/>
        <w:rPr>
          <w:rFonts w:asciiTheme="minorHAnsi" w:hAnsiTheme="minorHAnsi" w:cstheme="minorHAnsi"/>
          <w:lang w:eastAsia="zh-CN"/>
        </w:rPr>
      </w:pPr>
    </w:p>
    <w:p w:rsidR="00D14226" w:rsidRPr="00D14226" w:rsidRDefault="006848A0" w:rsidP="00D14226">
      <w:pPr>
        <w:spacing w:line="276" w:lineRule="auto"/>
        <w:rPr>
          <w:rFonts w:asciiTheme="minorHAnsi" w:hAnsiTheme="minorHAnsi" w:cstheme="minorHAnsi"/>
          <w:color w:val="FF0000"/>
          <w:kern w:val="1"/>
          <w:lang w:eastAsia="zh-CN"/>
        </w:rPr>
      </w:pPr>
      <w:r w:rsidRPr="00D14226">
        <w:rPr>
          <w:rFonts w:asciiTheme="minorHAnsi" w:hAnsiTheme="minorHAnsi" w:cstheme="minorHAnsi"/>
          <w:kern w:val="1"/>
          <w:lang w:eastAsia="zh-CN"/>
        </w:rPr>
        <w:t xml:space="preserve">Badane decyzje administracyjne zawierały elementy określone w art. 107 k.p.a.: oznaczenie organu właściwego, tj. Wójta Gminy Goworowo, oznaczenie strony, datę wydania, podstawę prawną, rozstrzygnięcie, uzasadnienie faktyczne i prawne oraz pouczenie o możliwości, terminie i sposobie wniesienia odwołania. Badane decyzje opatrzone były podpisem </w:t>
      </w:r>
      <w:r w:rsidRPr="00D14226">
        <w:rPr>
          <w:rFonts w:asciiTheme="minorHAnsi" w:hAnsiTheme="minorHAnsi" w:cstheme="minorHAnsi"/>
          <w:kern w:val="1"/>
          <w:lang w:eastAsia="zh-CN"/>
        </w:rPr>
        <w:br/>
        <w:t xml:space="preserve">z podaniem imienia i nazwiska oraz stanowiska służbowego osoby upoważnionej do ich wydania. Zawierały w pouczeniu </w:t>
      </w:r>
      <w:r w:rsidRPr="00D14226">
        <w:rPr>
          <w:rFonts w:asciiTheme="minorHAnsi" w:hAnsiTheme="minorHAnsi" w:cstheme="minorHAnsi"/>
          <w:color w:val="000000"/>
          <w:kern w:val="1"/>
          <w:lang w:eastAsia="zh-CN"/>
        </w:rPr>
        <w:t xml:space="preserve">informację o konieczności zgłaszania przez stronę wszelkich zmian mających wpływ na prawo do świadczeń oraz informację, że nienależnie pobrane świadczenia podlegają zwrotowi. </w:t>
      </w:r>
      <w:r w:rsidRPr="00D14226">
        <w:rPr>
          <w:rFonts w:asciiTheme="minorHAnsi" w:hAnsiTheme="minorHAnsi" w:cstheme="minorHAnsi"/>
          <w:kern w:val="1"/>
          <w:lang w:eastAsia="zh-CN"/>
        </w:rPr>
        <w:t>Zawierały także informację o możliwości oraz skutkach zrzeczenia się prawa do wniesienia odwołania, o czym stanowi art. 127a k.p.a.</w:t>
      </w:r>
    </w:p>
    <w:p w:rsidR="00D14226" w:rsidRPr="00D14226" w:rsidRDefault="004944A3" w:rsidP="00D14226">
      <w:pPr>
        <w:spacing w:line="276" w:lineRule="auto"/>
        <w:rPr>
          <w:rFonts w:ascii="Calibri" w:eastAsiaTheme="minorHAnsi" w:hAnsi="Calibri" w:cs="Calibri"/>
          <w:kern w:val="2"/>
          <w:sz w:val="22"/>
          <w:szCs w:val="22"/>
          <w:lang w:eastAsia="zh-CN"/>
        </w:rPr>
      </w:pPr>
    </w:p>
    <w:p w:rsidR="00D14226" w:rsidRPr="00D14226" w:rsidRDefault="006848A0" w:rsidP="00D14226">
      <w:pPr>
        <w:spacing w:line="276" w:lineRule="auto"/>
        <w:rPr>
          <w:rFonts w:asciiTheme="minorHAnsi" w:eastAsiaTheme="minorHAnsi" w:hAnsiTheme="minorHAnsi" w:cstheme="minorHAnsi"/>
          <w:lang w:eastAsia="en-US"/>
        </w:rPr>
      </w:pPr>
      <w:r w:rsidRPr="00D14226">
        <w:rPr>
          <w:rFonts w:ascii="Calibri" w:eastAsiaTheme="minorHAnsi" w:hAnsi="Calibri" w:cs="Calibri"/>
          <w:kern w:val="2"/>
          <w:lang w:eastAsia="zh-CN"/>
        </w:rPr>
        <w:t xml:space="preserve">We wszystkich decyzjach przyznających prawo do świadczeń w podstawie prawnej tych decyzji nie powołano art. </w:t>
      </w:r>
      <w:r w:rsidRPr="00D14226">
        <w:rPr>
          <w:rFonts w:asciiTheme="minorHAnsi" w:eastAsiaTheme="minorHAnsi" w:hAnsiTheme="minorHAnsi" w:cstheme="minorHAnsi"/>
          <w:lang w:eastAsia="en-US"/>
        </w:rPr>
        <w:t xml:space="preserve">32 ust. 1d, który nadaje decyzjom przyznającym świadczenia rodzinne klauzulę natychmiastowej wykonalności. </w:t>
      </w:r>
      <w:r w:rsidRPr="00D14226">
        <w:rPr>
          <w:rFonts w:asciiTheme="minorHAnsi" w:eastAsiaTheme="minorHAnsi" w:hAnsiTheme="minorHAnsi" w:cstheme="minorHAnsi"/>
          <w:lang w:eastAsia="en-US"/>
        </w:rPr>
        <w:br/>
      </w:r>
    </w:p>
    <w:p w:rsidR="00D14226" w:rsidRPr="00D14226" w:rsidRDefault="006848A0" w:rsidP="00D14226">
      <w:pPr>
        <w:suppressAutoHyphens/>
        <w:spacing w:line="276" w:lineRule="auto"/>
        <w:rPr>
          <w:rFonts w:asciiTheme="minorHAnsi" w:hAnsiTheme="minorHAnsi" w:cstheme="minorHAnsi"/>
        </w:rPr>
      </w:pPr>
      <w:r w:rsidRPr="00D14226">
        <w:rPr>
          <w:rFonts w:asciiTheme="minorHAnsi" w:hAnsiTheme="minorHAnsi" w:cstheme="minorHAnsi"/>
        </w:rPr>
        <w:lastRenderedPageBreak/>
        <w:t>Ponadto, skontrolowano 2 sprawy</w:t>
      </w:r>
      <w:r>
        <w:rPr>
          <w:rFonts w:asciiTheme="minorHAnsi" w:hAnsiTheme="minorHAnsi" w:cstheme="minorHAnsi"/>
          <w:vertAlign w:val="superscript"/>
        </w:rPr>
        <w:footnoteReference w:id="33"/>
      </w:r>
      <w:r w:rsidRPr="00D14226">
        <w:rPr>
          <w:rFonts w:asciiTheme="minorHAnsi" w:hAnsiTheme="minorHAnsi" w:cstheme="minorHAnsi"/>
        </w:rPr>
        <w:t xml:space="preserve"> w których uchylono </w:t>
      </w:r>
      <w:r w:rsidRPr="00D14226">
        <w:rPr>
          <w:rFonts w:ascii="Calibri" w:hAnsi="Calibri" w:cs="Calibri"/>
        </w:rPr>
        <w:t>decyzje przyznające prawo</w:t>
      </w:r>
      <w:r w:rsidRPr="00D14226">
        <w:rPr>
          <w:rFonts w:asciiTheme="minorHAnsi" w:hAnsiTheme="minorHAnsi" w:cstheme="minorHAnsi"/>
        </w:rPr>
        <w:t xml:space="preserve"> do zasiłku rodzinnego i ww. dodatku oraz 2 sprawy</w:t>
      </w:r>
      <w:r>
        <w:rPr>
          <w:rFonts w:asciiTheme="minorHAnsi" w:hAnsiTheme="minorHAnsi" w:cstheme="minorHAnsi"/>
          <w:vertAlign w:val="superscript"/>
        </w:rPr>
        <w:footnoteReference w:id="34"/>
      </w:r>
      <w:r w:rsidRPr="00D14226">
        <w:rPr>
          <w:rFonts w:asciiTheme="minorHAnsi" w:hAnsiTheme="minorHAnsi" w:cstheme="minorHAnsi"/>
        </w:rPr>
        <w:t xml:space="preserve"> w których uchylono </w:t>
      </w:r>
      <w:r w:rsidRPr="00D14226">
        <w:rPr>
          <w:rFonts w:ascii="Calibri" w:hAnsi="Calibri" w:cs="Calibri"/>
        </w:rPr>
        <w:t xml:space="preserve">decyzje przyznające prawo do zasiłku rodzinnego w części dotyczącej dodatku z tytułu opieki nad dzieckiem </w:t>
      </w:r>
      <w:r w:rsidRPr="00D14226">
        <w:rPr>
          <w:rFonts w:ascii="Calibri" w:hAnsi="Calibri" w:cs="Calibri"/>
        </w:rPr>
        <w:br/>
        <w:t xml:space="preserve">w okresie korzystania z urlopu wychowawczego. </w:t>
      </w:r>
    </w:p>
    <w:p w:rsidR="00D14226" w:rsidRPr="00D14226" w:rsidRDefault="006848A0" w:rsidP="00D14226">
      <w:pPr>
        <w:spacing w:after="200" w:line="276" w:lineRule="auto"/>
        <w:jc w:val="both"/>
        <w:rPr>
          <w:rFonts w:ascii="Calibri" w:hAnsi="Calibri" w:cs="Calibri"/>
        </w:rPr>
      </w:pPr>
      <w:r w:rsidRPr="00D14226">
        <w:rPr>
          <w:rFonts w:ascii="Calibri" w:hAnsi="Calibri" w:cs="Calibri"/>
        </w:rPr>
        <w:t xml:space="preserve">W 3 sprawach wnioskodawczynie oświadczyły, że przerwały urlop wychowawczy i wróciły </w:t>
      </w:r>
      <w:r w:rsidRPr="00D14226">
        <w:rPr>
          <w:rFonts w:ascii="Calibri" w:hAnsi="Calibri" w:cs="Calibri"/>
        </w:rPr>
        <w:br/>
        <w:t>do pracy, a</w:t>
      </w:r>
      <w:r w:rsidRPr="00D14226">
        <w:rPr>
          <w:rFonts w:ascii="Calibri" w:hAnsi="Calibri" w:cs="Calibri"/>
          <w:b/>
        </w:rPr>
        <w:t xml:space="preserve"> </w:t>
      </w:r>
      <w:r w:rsidRPr="00D14226">
        <w:rPr>
          <w:rFonts w:ascii="Calibri" w:hAnsi="Calibri" w:cs="Calibri"/>
        </w:rPr>
        <w:t>w kolejnej mąż wnioskodawczyni podjął zatrudnienie i zostało przekroczone kryterium dochodowe uprawniające do świadczeń rodzinnych.</w:t>
      </w:r>
    </w:p>
    <w:p w:rsidR="00D14226" w:rsidRPr="00D14226" w:rsidRDefault="006848A0" w:rsidP="00D14226">
      <w:pPr>
        <w:spacing w:after="200" w:line="276" w:lineRule="auto"/>
        <w:rPr>
          <w:rFonts w:asciiTheme="minorHAnsi" w:hAnsiTheme="minorHAnsi" w:cstheme="minorHAnsi"/>
        </w:rPr>
      </w:pPr>
      <w:r w:rsidRPr="00D14226">
        <w:rPr>
          <w:rFonts w:ascii="Calibri" w:hAnsi="Calibri" w:cs="Calibri"/>
        </w:rPr>
        <w:t xml:space="preserve">1 decyzję </w:t>
      </w:r>
      <w:r w:rsidRPr="00D14226">
        <w:rPr>
          <w:rFonts w:asciiTheme="minorHAnsi" w:eastAsiaTheme="minorHAnsi" w:hAnsiTheme="minorHAnsi" w:cstheme="minorHAnsi"/>
          <w:lang w:eastAsia="zh-CN"/>
        </w:rPr>
        <w:t>uchylającą prawo do świadczeń</w:t>
      </w:r>
      <w:r>
        <w:rPr>
          <w:rFonts w:asciiTheme="minorHAnsi" w:eastAsiaTheme="minorHAnsi" w:hAnsiTheme="minorHAnsi" w:cstheme="minorHAnsi"/>
          <w:vertAlign w:val="superscript"/>
          <w:lang w:eastAsia="zh-CN"/>
        </w:rPr>
        <w:footnoteReference w:id="35"/>
      </w:r>
      <w:r w:rsidRPr="00D14226">
        <w:rPr>
          <w:rFonts w:ascii="Calibri" w:hAnsi="Calibri" w:cs="Calibri"/>
        </w:rPr>
        <w:t xml:space="preserve"> wydano z niewłaściwą podstawą prawną, tj. nie uwzględniono </w:t>
      </w:r>
      <w:r w:rsidRPr="00D14226">
        <w:rPr>
          <w:rFonts w:asciiTheme="minorHAnsi" w:eastAsiaTheme="minorHAnsi" w:hAnsiTheme="minorHAnsi" w:cstheme="minorHAnsi"/>
          <w:lang w:eastAsia="zh-CN"/>
        </w:rPr>
        <w:t xml:space="preserve">art. 155 k.p.a. </w:t>
      </w:r>
      <w:r w:rsidRPr="00D14226">
        <w:rPr>
          <w:rFonts w:ascii="Calibri" w:hAnsi="Calibri" w:cs="Calibri"/>
        </w:rPr>
        <w:t>w podstawie prawnej i w uzasadnieniu decyzji</w:t>
      </w:r>
      <w:r w:rsidRPr="00D14226">
        <w:rPr>
          <w:rFonts w:asciiTheme="minorHAnsi" w:eastAsiaTheme="minorHAnsi" w:hAnsiTheme="minorHAnsi" w:cstheme="minorHAnsi"/>
          <w:lang w:eastAsia="zh-CN"/>
        </w:rPr>
        <w:t xml:space="preserve">, gdzie za zgodą strony należało dokonać uchylenia decyzji. </w:t>
      </w:r>
      <w:r w:rsidRPr="00D14226">
        <w:rPr>
          <w:rFonts w:asciiTheme="minorHAnsi" w:hAnsiTheme="minorHAnsi" w:cstheme="minorHAnsi"/>
        </w:rPr>
        <w:t>W kolejnej sprawie</w:t>
      </w:r>
      <w:r>
        <w:rPr>
          <w:rFonts w:asciiTheme="minorHAnsi" w:hAnsiTheme="minorHAnsi" w:cstheme="minorHAnsi"/>
          <w:vertAlign w:val="superscript"/>
        </w:rPr>
        <w:footnoteReference w:id="36"/>
      </w:r>
      <w:r w:rsidRPr="00D14226">
        <w:rPr>
          <w:rFonts w:asciiTheme="minorHAnsi" w:hAnsiTheme="minorHAnsi" w:cstheme="minorHAnsi"/>
        </w:rPr>
        <w:t xml:space="preserve"> uchylono decyzję przyznającą zasiłek rodzinny wraz z dodatkiem do zasiłku rodzinnego z tytułu opieki nad dzieckiem w okresie korzystania z urlopu wychowawczego, a należało uchylić wyłącznie prawo do zasiłku rodzinnego, ponieważ dodatek z tytułu opieki nad dzieckiem w okresie  korzystania z urlopu wychowawczego był ustalony do 30 kwietnia 2021 r. W sprawie należało orzec o uznaniu i zwrocie nienależnie pobranego świadczenia, co Ośrodek uczynił.</w:t>
      </w:r>
    </w:p>
    <w:p w:rsidR="00D14226" w:rsidRPr="00D14226" w:rsidRDefault="006848A0" w:rsidP="00D14226">
      <w:pPr>
        <w:suppressAutoHyphens/>
        <w:spacing w:line="276" w:lineRule="auto"/>
        <w:rPr>
          <w:rFonts w:ascii="Calibri" w:hAnsi="Calibri" w:cs="Calibri"/>
        </w:rPr>
      </w:pPr>
      <w:r w:rsidRPr="00D14226">
        <w:rPr>
          <w:rFonts w:asciiTheme="minorHAnsi" w:hAnsiTheme="minorHAnsi" w:cstheme="minorHAnsi"/>
        </w:rPr>
        <w:t xml:space="preserve">Decyzje uchylające wydane były w terminie i zgodnie z wymogami art. 107 k.p.a. </w:t>
      </w:r>
      <w:r w:rsidRPr="00D14226">
        <w:rPr>
          <w:rFonts w:asciiTheme="minorHAnsi" w:hAnsiTheme="minorHAnsi" w:cstheme="minorHAnsi"/>
        </w:rPr>
        <w:br/>
        <w:t xml:space="preserve">W uzasadnieniu wszystkich decyzji uchylających zawarto jednak pouczenie dotyczące innego obszaru, tj. dotyczące spłaty nienależnie pobranego świadczenia rodzinnego. Poza tym, </w:t>
      </w:r>
      <w:r w:rsidRPr="00D14226">
        <w:rPr>
          <w:rFonts w:asciiTheme="minorHAnsi" w:eastAsiaTheme="minorHAnsi" w:hAnsiTheme="minorHAnsi" w:cstheme="minorBidi"/>
          <w:lang w:eastAsia="en-US"/>
        </w:rPr>
        <w:t>rozstrzygnięcia wydane przez organ powinny być starannie uzasadnione, z odniesieniem się do okoliczności danej sprawy.</w:t>
      </w:r>
    </w:p>
    <w:p w:rsidR="00D14226" w:rsidRPr="00D14226" w:rsidRDefault="006848A0" w:rsidP="00D14226">
      <w:pPr>
        <w:suppressAutoHyphens/>
        <w:spacing w:line="276" w:lineRule="auto"/>
        <w:rPr>
          <w:rFonts w:asciiTheme="minorHAnsi" w:hAnsiTheme="minorHAnsi" w:cstheme="minorHAnsi"/>
          <w:strike/>
          <w:lang w:eastAsia="zh-CN"/>
        </w:rPr>
      </w:pPr>
      <w:r w:rsidRPr="00D14226">
        <w:rPr>
          <w:rFonts w:ascii="Calibri" w:hAnsi="Calibri" w:cs="Calibri"/>
        </w:rPr>
        <w:t>W trakcie kontroli zbadano 2 sprawy, w których</w:t>
      </w:r>
      <w:r w:rsidRPr="00D14226">
        <w:rPr>
          <w:rFonts w:asciiTheme="minorHAnsi" w:hAnsiTheme="minorHAnsi" w:cstheme="minorHAnsi"/>
          <w:lang w:eastAsia="zh-CN"/>
        </w:rPr>
        <w:t xml:space="preserve"> Ośrodek wydał 2 decyzje</w:t>
      </w:r>
      <w:r>
        <w:rPr>
          <w:rFonts w:asciiTheme="minorHAnsi" w:hAnsiTheme="minorHAnsi" w:cstheme="minorHAnsi"/>
          <w:vertAlign w:val="superscript"/>
          <w:lang w:eastAsia="zh-CN"/>
        </w:rPr>
        <w:footnoteReference w:id="37"/>
      </w:r>
      <w:r w:rsidRPr="00D14226">
        <w:rPr>
          <w:rFonts w:asciiTheme="minorHAnsi" w:hAnsiTheme="minorHAnsi" w:cstheme="minorHAnsi"/>
          <w:lang w:eastAsia="zh-CN"/>
        </w:rPr>
        <w:t xml:space="preserve"> o uznaniu </w:t>
      </w:r>
      <w:r w:rsidRPr="00D14226">
        <w:rPr>
          <w:rFonts w:asciiTheme="minorHAnsi" w:hAnsiTheme="minorHAnsi" w:cstheme="minorHAnsi"/>
          <w:lang w:eastAsia="zh-CN"/>
        </w:rPr>
        <w:br/>
        <w:t xml:space="preserve">i zwrocie nienależnie pobranego świadczenia z uwagi na wypłatę świadczenia w okresie, </w:t>
      </w:r>
      <w:r w:rsidRPr="00D14226">
        <w:rPr>
          <w:rFonts w:asciiTheme="minorHAnsi" w:hAnsiTheme="minorHAnsi" w:cstheme="minorHAnsi"/>
          <w:lang w:eastAsia="zh-CN"/>
        </w:rPr>
        <w:br/>
        <w:t xml:space="preserve">w którym świadczenie nie przysługiwało (na podstawie wydanych decyzji uchylających). </w:t>
      </w:r>
      <w:r w:rsidRPr="00D14226">
        <w:rPr>
          <w:rFonts w:asciiTheme="minorHAnsi" w:hAnsiTheme="minorHAnsi" w:cstheme="minorHAnsi"/>
          <w:lang w:eastAsia="zh-CN"/>
        </w:rPr>
        <w:br/>
        <w:t xml:space="preserve">W ww. decyzjach w sprawie nienależnie pobranych świadczeń i zwrocie powołano się na przepis regulujący wysokość zwrotu odsetek za opóźnienia (art. 30 ust. 8 ustawy </w:t>
      </w:r>
      <w:r w:rsidRPr="00D14226">
        <w:rPr>
          <w:rFonts w:asciiTheme="minorHAnsi" w:hAnsiTheme="minorHAnsi" w:cstheme="minorHAnsi"/>
          <w:lang w:eastAsia="zh-CN"/>
        </w:rPr>
        <w:br/>
        <w:t xml:space="preserve">o świadczeniach rodzinnych), a strona została poinformowana, że nienależnie pobrane świadczenia podlegają egzekucji w trybie przepisów o postępowaniu egzekucyjnym </w:t>
      </w:r>
      <w:r w:rsidRPr="00D14226">
        <w:rPr>
          <w:rFonts w:asciiTheme="minorHAnsi" w:hAnsiTheme="minorHAnsi" w:cstheme="minorHAnsi"/>
          <w:lang w:eastAsia="zh-CN"/>
        </w:rPr>
        <w:br/>
        <w:t xml:space="preserve">w administracji (art. 30 ust. 7 ww. ustawy). W decyzjach została określona również wysokość odsetek za opóźnienie. </w:t>
      </w:r>
      <w:r w:rsidRPr="00D14226">
        <w:rPr>
          <w:rFonts w:asciiTheme="minorHAnsi" w:hAnsiTheme="minorHAnsi" w:cstheme="minorHAnsi"/>
          <w:strike/>
          <w:lang w:eastAsia="zh-CN"/>
        </w:rPr>
        <w:br/>
      </w:r>
      <w:r w:rsidRPr="00D14226">
        <w:rPr>
          <w:rFonts w:asciiTheme="minorHAnsi" w:eastAsiaTheme="minorHAnsi" w:hAnsiTheme="minorHAnsi" w:cstheme="minorBidi"/>
          <w:lang w:eastAsia="en-US"/>
        </w:rPr>
        <w:t>W 2 powyższych pozostałych sprawach, w których uchylono</w:t>
      </w:r>
      <w:r w:rsidRPr="00D14226">
        <w:rPr>
          <w:rFonts w:asciiTheme="minorHAnsi" w:eastAsiaTheme="minorHAnsi" w:hAnsiTheme="minorHAnsi" w:cstheme="minorBidi"/>
          <w:sz w:val="16"/>
          <w:szCs w:val="16"/>
          <w:lang w:eastAsia="en-US"/>
        </w:rPr>
        <w:t xml:space="preserve"> </w:t>
      </w:r>
      <w:r w:rsidRPr="00D14226">
        <w:rPr>
          <w:rFonts w:asciiTheme="minorHAnsi" w:eastAsiaTheme="minorHAnsi" w:hAnsiTheme="minorHAnsi" w:cstheme="minorBidi"/>
          <w:lang w:eastAsia="en-US"/>
        </w:rPr>
        <w:t>decyzje</w:t>
      </w:r>
      <w:r>
        <w:rPr>
          <w:rFonts w:asciiTheme="minorHAnsi" w:eastAsiaTheme="minorHAnsi" w:hAnsiTheme="minorHAnsi" w:cstheme="minorBidi"/>
          <w:vertAlign w:val="superscript"/>
          <w:lang w:eastAsia="en-US"/>
        </w:rPr>
        <w:footnoteReference w:id="38"/>
      </w:r>
      <w:r w:rsidRPr="00D14226">
        <w:rPr>
          <w:rFonts w:asciiTheme="minorHAnsi" w:eastAsiaTheme="minorHAnsi" w:hAnsiTheme="minorHAnsi" w:cstheme="minorBidi"/>
          <w:lang w:eastAsia="en-US"/>
        </w:rPr>
        <w:t xml:space="preserve"> przyznające prawo do świadczeń, a </w:t>
      </w:r>
      <w:r w:rsidRPr="00D14226">
        <w:rPr>
          <w:rFonts w:asciiTheme="minorHAnsi" w:hAnsiTheme="minorHAnsi" w:cstheme="minorHAnsi"/>
        </w:rPr>
        <w:t xml:space="preserve">strony dokonały zwrotu nadpłaconych świadczeń wraz z odsetkami, Ośrodek nie orzekł o obowiązku zwrotu nienależnie pobranych świadczeń, co było działaniem nieprawidłowym. Jednostka kontrolowana pomimo zaistniałej sytuacji powinna orzec </w:t>
      </w:r>
      <w:r w:rsidRPr="00D14226">
        <w:rPr>
          <w:rFonts w:asciiTheme="minorHAnsi" w:hAnsiTheme="minorHAnsi" w:cstheme="minorHAnsi"/>
        </w:rPr>
        <w:br/>
      </w:r>
      <w:r w:rsidRPr="00D14226">
        <w:rPr>
          <w:rFonts w:asciiTheme="minorHAnsi" w:hAnsiTheme="minorHAnsi" w:cstheme="minorHAnsi"/>
        </w:rPr>
        <w:lastRenderedPageBreak/>
        <w:t xml:space="preserve">o nienależnie pobranych świadczeniach za okres, w którym świadczenie nie przysługiwało, bez orzekania o ich zwrocie.  </w:t>
      </w:r>
    </w:p>
    <w:p w:rsidR="00D14226" w:rsidRPr="00D14226" w:rsidRDefault="004944A3" w:rsidP="00D14226">
      <w:pPr>
        <w:suppressAutoHyphens/>
        <w:spacing w:line="276" w:lineRule="auto"/>
        <w:rPr>
          <w:rFonts w:asciiTheme="minorHAnsi" w:hAnsiTheme="minorHAnsi" w:cstheme="minorHAnsi"/>
          <w:color w:val="0070C0"/>
          <w:lang w:eastAsia="zh-CN"/>
        </w:rPr>
      </w:pPr>
    </w:p>
    <w:p w:rsidR="00D14226" w:rsidRPr="00D14226" w:rsidRDefault="006848A0" w:rsidP="00D14226">
      <w:pPr>
        <w:spacing w:line="276" w:lineRule="auto"/>
        <w:rPr>
          <w:rFonts w:asciiTheme="minorHAnsi" w:eastAsiaTheme="minorHAnsi" w:hAnsiTheme="minorHAnsi" w:cstheme="minorHAnsi"/>
          <w:lang w:eastAsia="en-US"/>
        </w:rPr>
      </w:pPr>
      <w:r w:rsidRPr="00D14226">
        <w:rPr>
          <w:rFonts w:asciiTheme="minorHAnsi" w:eastAsiaTheme="minorHAnsi" w:hAnsiTheme="minorHAnsi" w:cstheme="minorHAnsi"/>
          <w:lang w:eastAsia="en-US"/>
        </w:rPr>
        <w:t>Jednostka kontrolowana terminowo rozpatrywała sprawy dotyczące ustalenia prawa do zasiłku rodzinnego oraz dodatku z tytułu opieki nad dzieckiem w okresie korzystania z urlopu wychowawczego, poza 2 sprawami, gdzie zbyt późno wszczęła postępowanie administracyjne w sprawie żądania zwrotu świadczeń nienależnie pobranych. Odbiór decyzji uchylających</w:t>
      </w:r>
      <w:r>
        <w:rPr>
          <w:rFonts w:asciiTheme="minorHAnsi" w:eastAsiaTheme="minorHAnsi" w:hAnsiTheme="minorHAnsi" w:cstheme="minorHAnsi"/>
          <w:vertAlign w:val="superscript"/>
          <w:lang w:eastAsia="en-US"/>
        </w:rPr>
        <w:footnoteReference w:id="39"/>
      </w:r>
      <w:r w:rsidRPr="00D14226">
        <w:rPr>
          <w:rFonts w:asciiTheme="minorHAnsi" w:eastAsiaTheme="minorHAnsi" w:hAnsiTheme="minorHAnsi" w:cstheme="minorHAnsi"/>
          <w:lang w:eastAsia="en-US"/>
        </w:rPr>
        <w:t xml:space="preserve"> nastąpił w obydwu sprawach 13 sierpnia 2021 r., a zawiadomienie o ww. wszczęciu postępowania jednostka kontrolowana podjęła dopiero 10 listopada 2021 r., tj. po blisko 3 miesiącach. </w:t>
      </w:r>
      <w:r w:rsidRPr="00D14226">
        <w:rPr>
          <w:rFonts w:ascii="Calibri" w:eastAsiaTheme="minorHAnsi" w:hAnsi="Calibri" w:cs="Calibri"/>
          <w:lang w:eastAsia="en-US"/>
        </w:rPr>
        <w:t xml:space="preserve">Sprawy powinny być załatwiane bez zbędnej zwłoki, w terminie miesiąca. W przypadku tym został uchybiony termin określony w art. 35 </w:t>
      </w:r>
      <w:r w:rsidRPr="00D14226">
        <w:rPr>
          <w:rFonts w:ascii="Calibri" w:eastAsia="Calibri" w:hAnsi="Calibri" w:cs="Calibri"/>
          <w:lang w:eastAsia="en-US"/>
        </w:rPr>
        <w:t xml:space="preserve">§ 3 k.p.a., którego </w:t>
      </w:r>
      <w:r w:rsidRPr="00D14226">
        <w:rPr>
          <w:rFonts w:asciiTheme="minorHAnsi" w:eastAsiaTheme="minorHAnsi" w:hAnsiTheme="minorHAnsi" w:cstheme="minorHAnsi"/>
          <w:lang w:eastAsia="en-US"/>
        </w:rPr>
        <w:t>konsekwencją było nieterminowe wydanie decyzji</w:t>
      </w:r>
      <w:r>
        <w:rPr>
          <w:rFonts w:asciiTheme="minorHAnsi" w:eastAsiaTheme="minorHAnsi" w:hAnsiTheme="minorHAnsi" w:cstheme="minorHAnsi"/>
          <w:vertAlign w:val="superscript"/>
          <w:lang w:eastAsia="en-US"/>
        </w:rPr>
        <w:footnoteReference w:id="40"/>
      </w:r>
      <w:r w:rsidRPr="00D14226">
        <w:rPr>
          <w:rFonts w:asciiTheme="minorHAnsi" w:eastAsiaTheme="minorHAnsi" w:hAnsiTheme="minorHAnsi" w:cstheme="minorHAnsi"/>
          <w:lang w:eastAsia="en-US"/>
        </w:rPr>
        <w:t xml:space="preserve"> o ustaleniu i o zwrocie nienależnie pobranego zasiłku rodzinnego oraz dodatków. </w:t>
      </w:r>
      <w:bookmarkStart w:id="4" w:name="_Hlk123723149"/>
      <w:r w:rsidRPr="00D14226">
        <w:rPr>
          <w:rFonts w:ascii="Calibri" w:eastAsia="Calibri" w:hAnsi="Calibri" w:cs="Calibri"/>
          <w:lang w:eastAsia="en-US"/>
        </w:rPr>
        <w:t>Zgodnie art. 36 § 1 k.p.a. o każdym przypadku niezałatwienia sprawy w terminie określonym w art. 35 k.p.a. lub w przepisach szczególnych, organ jest obowiązany zawiadomić stronę, podając przyczyny zwłoki i wskazując nowy termin załatwienia sprawy</w:t>
      </w:r>
      <w:bookmarkEnd w:id="4"/>
      <w:r w:rsidRPr="00D14226">
        <w:rPr>
          <w:rFonts w:ascii="Calibri" w:eastAsia="Calibri" w:hAnsi="Calibri" w:cs="Calibri"/>
          <w:lang w:eastAsia="en-US"/>
        </w:rPr>
        <w:t>, czego w niniejszych sprawach nie uczyniono.</w:t>
      </w:r>
    </w:p>
    <w:p w:rsidR="00D14226" w:rsidRPr="00D14226" w:rsidRDefault="004944A3" w:rsidP="00D14226">
      <w:pPr>
        <w:spacing w:line="276" w:lineRule="auto"/>
        <w:rPr>
          <w:rFonts w:asciiTheme="minorHAnsi" w:eastAsiaTheme="minorHAnsi" w:hAnsiTheme="minorHAnsi" w:cstheme="minorHAnsi"/>
          <w:lang w:eastAsia="en-US"/>
        </w:rPr>
      </w:pPr>
    </w:p>
    <w:p w:rsidR="00D14226" w:rsidRPr="00D14226" w:rsidRDefault="006848A0" w:rsidP="00D14226">
      <w:pPr>
        <w:spacing w:line="276" w:lineRule="auto"/>
        <w:rPr>
          <w:rFonts w:asciiTheme="minorHAnsi" w:hAnsiTheme="minorHAnsi" w:cstheme="minorHAnsi"/>
          <w:strike/>
          <w:lang w:eastAsia="zh-CN"/>
        </w:rPr>
      </w:pPr>
      <w:r w:rsidRPr="00D14226">
        <w:rPr>
          <w:rFonts w:asciiTheme="minorHAnsi" w:hAnsiTheme="minorHAnsi" w:cstheme="minorHAnsi"/>
        </w:rPr>
        <w:t xml:space="preserve">Przyznane świadczenia wypłacano w okresach miesięcznych, stosownie do przepisu art. 26 ust. 1 ustawy. </w:t>
      </w:r>
      <w:r w:rsidRPr="00D14226">
        <w:rPr>
          <w:rFonts w:asciiTheme="minorHAnsi" w:hAnsiTheme="minorHAnsi" w:cstheme="minorHAnsi"/>
          <w:lang w:eastAsia="zh-CN"/>
        </w:rPr>
        <w:t>Powyższe realizowano zgodnie z dyspozycją wnioskodawców, tj. przelewami bankowymi na wskazane konta bankowe. Analiza kart zrealizowanych świadczeń potwierdziła, że świadczenia wypłacano zgodnie z wysokością ustaloną w wydanych decyzjach administracyjnych, poza 2 decyzjami przyznającymi opisanymi powyżej.</w:t>
      </w:r>
    </w:p>
    <w:p w:rsidR="00D14226" w:rsidRPr="00D14226" w:rsidRDefault="004944A3" w:rsidP="00D14226">
      <w:pPr>
        <w:spacing w:line="276" w:lineRule="auto"/>
        <w:jc w:val="both"/>
        <w:rPr>
          <w:rFonts w:asciiTheme="minorHAnsi" w:hAnsiTheme="minorHAnsi" w:cstheme="minorHAnsi"/>
          <w:lang w:eastAsia="zh-CN"/>
        </w:rPr>
      </w:pPr>
    </w:p>
    <w:p w:rsidR="00D14226" w:rsidRPr="00D14226" w:rsidRDefault="006848A0" w:rsidP="00D14226">
      <w:pPr>
        <w:spacing w:line="276" w:lineRule="auto"/>
        <w:rPr>
          <w:rFonts w:asciiTheme="minorHAnsi" w:eastAsiaTheme="minorHAnsi" w:hAnsiTheme="minorHAnsi" w:cstheme="minorHAnsi"/>
          <w:lang w:eastAsia="en-US"/>
        </w:rPr>
      </w:pPr>
      <w:r w:rsidRPr="00D14226">
        <w:rPr>
          <w:rFonts w:asciiTheme="minorHAnsi" w:eastAsiaTheme="minorHAnsi" w:hAnsiTheme="minorHAnsi" w:cstheme="minorHAnsi"/>
          <w:lang w:eastAsia="en-US"/>
        </w:rPr>
        <w:t>Decyzje doręczano stronom zgodnie z wymogami określonymi w art. 39 k.p.a. W aktach spraw znajdowały się dowody potwierdzające odbiór decyzji przez stronę ze wskazaniem daty doręczenia, stosownie do zapisu 46 § 1 k.p.a.</w:t>
      </w:r>
    </w:p>
    <w:p w:rsidR="00D14226" w:rsidRPr="00D14226" w:rsidRDefault="004944A3" w:rsidP="00D14226">
      <w:pPr>
        <w:spacing w:line="276" w:lineRule="auto"/>
        <w:rPr>
          <w:rFonts w:asciiTheme="minorHAnsi" w:eastAsiaTheme="minorHAnsi" w:hAnsiTheme="minorHAnsi" w:cstheme="minorHAnsi"/>
          <w:lang w:eastAsia="en-US"/>
        </w:rPr>
      </w:pPr>
    </w:p>
    <w:p w:rsidR="00D14226" w:rsidRPr="00D14226" w:rsidRDefault="006848A0" w:rsidP="00D14226">
      <w:pPr>
        <w:spacing w:line="276" w:lineRule="auto"/>
        <w:rPr>
          <w:rFonts w:asciiTheme="minorHAnsi" w:eastAsiaTheme="minorHAnsi" w:hAnsiTheme="minorHAnsi" w:cstheme="minorHAnsi"/>
          <w:lang w:eastAsia="zh-CN"/>
        </w:rPr>
      </w:pPr>
      <w:r w:rsidRPr="00D14226">
        <w:rPr>
          <w:rFonts w:asciiTheme="minorHAnsi" w:eastAsiaTheme="minorHAnsi" w:hAnsiTheme="minorHAnsi" w:cstheme="minorHAnsi"/>
          <w:lang w:eastAsia="zh-CN"/>
        </w:rPr>
        <w:t>W wyniku kontroli stwierdzono następujące nieprawidłowości i uchybienia:</w:t>
      </w:r>
    </w:p>
    <w:p w:rsidR="00D14226" w:rsidRPr="00D14226" w:rsidRDefault="004944A3" w:rsidP="00D14226">
      <w:pPr>
        <w:spacing w:after="200" w:line="276" w:lineRule="auto"/>
        <w:ind w:left="720"/>
        <w:contextualSpacing/>
        <w:rPr>
          <w:rFonts w:asciiTheme="minorHAnsi" w:eastAsiaTheme="minorHAnsi" w:hAnsiTheme="minorHAnsi" w:cstheme="minorHAnsi"/>
          <w:strike/>
          <w:lang w:eastAsia="zh-CN"/>
        </w:rPr>
      </w:pPr>
    </w:p>
    <w:p w:rsidR="00D14226" w:rsidRPr="00D14226" w:rsidRDefault="006848A0" w:rsidP="00D14226">
      <w:pPr>
        <w:numPr>
          <w:ilvl w:val="0"/>
          <w:numId w:val="3"/>
        </w:numPr>
        <w:spacing w:after="160" w:line="276" w:lineRule="auto"/>
        <w:contextualSpacing/>
        <w:rPr>
          <w:rFonts w:asciiTheme="minorHAnsi" w:eastAsiaTheme="minorHAnsi" w:hAnsiTheme="minorHAnsi" w:cstheme="minorHAnsi"/>
          <w:strike/>
          <w:lang w:eastAsia="zh-CN"/>
        </w:rPr>
      </w:pPr>
      <w:bookmarkStart w:id="5" w:name="_Hlk125028412"/>
      <w:r w:rsidRPr="00D14226">
        <w:rPr>
          <w:rFonts w:asciiTheme="minorHAnsi" w:hAnsiTheme="minorHAnsi" w:cstheme="minorHAnsi"/>
        </w:rPr>
        <w:t>W 2 sprawach nie dokonano weryfikacji PESEL, CWU, CBB i nie zostały przekazane wraz z wnioskiem do Wojewody Mazowieckiego, co jest niezgodne z art. 23b ust. 1 ustawy.</w:t>
      </w:r>
    </w:p>
    <w:bookmarkEnd w:id="5"/>
    <w:p w:rsidR="00D14226" w:rsidRPr="00D14226" w:rsidRDefault="006848A0" w:rsidP="00D14226">
      <w:pPr>
        <w:numPr>
          <w:ilvl w:val="0"/>
          <w:numId w:val="3"/>
        </w:numPr>
        <w:spacing w:after="160" w:line="276" w:lineRule="auto"/>
        <w:contextualSpacing/>
        <w:rPr>
          <w:rFonts w:asciiTheme="minorHAnsi" w:eastAsiaTheme="minorHAnsi" w:hAnsiTheme="minorHAnsi" w:cstheme="minorHAnsi"/>
          <w:strike/>
          <w:lang w:eastAsia="zh-CN"/>
        </w:rPr>
      </w:pPr>
      <w:r w:rsidRPr="00D14226">
        <w:rPr>
          <w:rFonts w:asciiTheme="minorHAnsi" w:eastAsiaTheme="minorHAnsi" w:hAnsiTheme="minorHAnsi" w:cstheme="minorHAnsi"/>
          <w:lang w:eastAsia="zh-CN"/>
        </w:rPr>
        <w:t>W 3 wnioskach o ustalenie prawa do zasiłku rodzinnego oraz dodatków do zasiłku rodzinnego, które zostały nieprawidłowo wypełnione, nie zastosowano przepisów art. 24a ust. 1 ustawy o świadczeniach rodzinnych i nie wezwano pisemnie wnioskodawców do ich poprawienia.</w:t>
      </w:r>
    </w:p>
    <w:p w:rsidR="00D14226" w:rsidRPr="00D14226" w:rsidRDefault="006848A0" w:rsidP="00D14226">
      <w:pPr>
        <w:numPr>
          <w:ilvl w:val="0"/>
          <w:numId w:val="3"/>
        </w:numPr>
        <w:spacing w:after="160" w:line="276" w:lineRule="auto"/>
        <w:contextualSpacing/>
        <w:rPr>
          <w:rFonts w:asciiTheme="minorHAnsi" w:eastAsiaTheme="minorHAnsi" w:hAnsiTheme="minorHAnsi" w:cstheme="minorHAnsi"/>
          <w:lang w:eastAsia="zh-CN"/>
        </w:rPr>
      </w:pPr>
      <w:r w:rsidRPr="00D14226">
        <w:rPr>
          <w:rFonts w:asciiTheme="minorHAnsi" w:eastAsiaTheme="minorHAnsi" w:hAnsiTheme="minorHAnsi" w:cstheme="minorHAnsi"/>
          <w:lang w:eastAsia="zh-CN"/>
        </w:rPr>
        <w:t xml:space="preserve">W 2 decyzjach kwotę dodatku z tytułu opieki nad dzieckiem w okresie korzystania </w:t>
      </w:r>
      <w:r w:rsidRPr="00D14226">
        <w:rPr>
          <w:rFonts w:asciiTheme="minorHAnsi" w:eastAsiaTheme="minorHAnsi" w:hAnsiTheme="minorHAnsi" w:cstheme="minorHAnsi"/>
          <w:lang w:eastAsia="zh-CN"/>
        </w:rPr>
        <w:br/>
        <w:t>z urlopu wychowawczego przysługującego za niepełny miesiąc przyznano w kwocie 400 zł miesięcznie.</w:t>
      </w:r>
    </w:p>
    <w:p w:rsidR="00D14226" w:rsidRPr="00D14226" w:rsidRDefault="006848A0" w:rsidP="00D14226">
      <w:pPr>
        <w:numPr>
          <w:ilvl w:val="0"/>
          <w:numId w:val="3"/>
        </w:numPr>
        <w:spacing w:after="160" w:line="276" w:lineRule="auto"/>
        <w:contextualSpacing/>
        <w:rPr>
          <w:rFonts w:asciiTheme="minorHAnsi" w:eastAsiaTheme="minorHAnsi" w:hAnsiTheme="minorHAnsi" w:cstheme="minorHAnsi"/>
          <w:lang w:eastAsia="zh-CN"/>
        </w:rPr>
      </w:pPr>
      <w:r w:rsidRPr="00D14226">
        <w:rPr>
          <w:rFonts w:asciiTheme="minorHAnsi" w:eastAsiaTheme="minorHAnsi" w:hAnsiTheme="minorHAnsi" w:cstheme="minorHAnsi"/>
          <w:lang w:eastAsia="zh-CN"/>
        </w:rPr>
        <w:lastRenderedPageBreak/>
        <w:t>Decyzje przyznające prawo do świadczeń nie zawierały w podstawie prawnej art. 32 ust. 1d, który nadaje decyzjom klauzulę natychmiastowej wykonalności.</w:t>
      </w:r>
    </w:p>
    <w:p w:rsidR="00D14226" w:rsidRPr="00D14226" w:rsidRDefault="006848A0" w:rsidP="00D14226">
      <w:pPr>
        <w:numPr>
          <w:ilvl w:val="0"/>
          <w:numId w:val="3"/>
        </w:numPr>
        <w:spacing w:after="160" w:line="276" w:lineRule="auto"/>
        <w:contextualSpacing/>
        <w:jc w:val="both"/>
        <w:rPr>
          <w:rFonts w:ascii="Calibri" w:hAnsi="Calibri" w:cs="Calibri"/>
        </w:rPr>
      </w:pPr>
      <w:r w:rsidRPr="00D14226">
        <w:rPr>
          <w:rFonts w:ascii="Calibri" w:hAnsi="Calibri" w:cs="Calibri"/>
        </w:rPr>
        <w:t xml:space="preserve">1 decyzję </w:t>
      </w:r>
      <w:r w:rsidRPr="00D14226">
        <w:rPr>
          <w:rFonts w:asciiTheme="minorHAnsi" w:eastAsiaTheme="minorHAnsi" w:hAnsiTheme="minorHAnsi" w:cstheme="minorHAnsi"/>
          <w:lang w:eastAsia="zh-CN"/>
        </w:rPr>
        <w:t xml:space="preserve">uchylającą </w:t>
      </w:r>
      <w:r w:rsidRPr="00D14226">
        <w:rPr>
          <w:rFonts w:ascii="Calibri" w:hAnsi="Calibri" w:cs="Calibri"/>
        </w:rPr>
        <w:t xml:space="preserve">wydano z niewłaściwą podstawą prawną, tj. nie uwzględniono </w:t>
      </w:r>
      <w:r w:rsidRPr="00D14226">
        <w:rPr>
          <w:rFonts w:asciiTheme="minorHAnsi" w:eastAsiaTheme="minorHAnsi" w:hAnsiTheme="minorHAnsi" w:cstheme="minorHAnsi"/>
          <w:lang w:eastAsia="zh-CN"/>
        </w:rPr>
        <w:t xml:space="preserve">art. 155 k.p.a. </w:t>
      </w:r>
      <w:r w:rsidRPr="00D14226">
        <w:rPr>
          <w:rFonts w:ascii="Calibri" w:hAnsi="Calibri" w:cs="Calibri"/>
        </w:rPr>
        <w:t>w podstawie prawnej i w uzasadnieniu decyzji</w:t>
      </w:r>
      <w:r w:rsidRPr="00D14226">
        <w:rPr>
          <w:rFonts w:asciiTheme="minorHAnsi" w:eastAsiaTheme="minorHAnsi" w:hAnsiTheme="minorHAnsi" w:cstheme="minorHAnsi"/>
          <w:lang w:eastAsia="zh-CN"/>
        </w:rPr>
        <w:t>, gdzie za zgodą strony należało dokonać uchylenia decyzji.</w:t>
      </w:r>
    </w:p>
    <w:p w:rsidR="00D14226" w:rsidRPr="00D14226" w:rsidRDefault="006848A0" w:rsidP="00D14226">
      <w:pPr>
        <w:numPr>
          <w:ilvl w:val="0"/>
          <w:numId w:val="3"/>
        </w:numPr>
        <w:spacing w:after="160" w:line="276" w:lineRule="auto"/>
        <w:contextualSpacing/>
        <w:jc w:val="both"/>
        <w:rPr>
          <w:rFonts w:ascii="Calibri" w:hAnsi="Calibri" w:cs="Calibri"/>
          <w:color w:val="000000"/>
        </w:rPr>
      </w:pPr>
      <w:r w:rsidRPr="00D14226">
        <w:rPr>
          <w:rFonts w:asciiTheme="minorHAnsi" w:hAnsiTheme="minorHAnsi" w:cstheme="minorHAnsi"/>
        </w:rPr>
        <w:t>W uzasadnieniu wszystkich decyzji uchylających zawarto pouczenie dotyczące innego obszaru, tj. dotyczące spłaty nienależnie pobranego świadczenia rodzinnego.</w:t>
      </w:r>
    </w:p>
    <w:p w:rsidR="00D14226" w:rsidRPr="00D14226" w:rsidRDefault="006848A0" w:rsidP="00D14226">
      <w:pPr>
        <w:numPr>
          <w:ilvl w:val="0"/>
          <w:numId w:val="3"/>
        </w:numPr>
        <w:spacing w:after="160" w:line="276" w:lineRule="auto"/>
        <w:contextualSpacing/>
        <w:rPr>
          <w:rFonts w:asciiTheme="minorHAnsi" w:eastAsiaTheme="minorHAnsi" w:hAnsiTheme="minorHAnsi" w:cstheme="minorHAnsi"/>
          <w:lang w:eastAsia="zh-CN"/>
        </w:rPr>
      </w:pPr>
      <w:r w:rsidRPr="00D14226">
        <w:rPr>
          <w:rFonts w:asciiTheme="minorHAnsi" w:eastAsiaTheme="minorHAnsi" w:hAnsiTheme="minorHAnsi" w:cstheme="minorHAnsi"/>
          <w:lang w:eastAsia="zh-CN"/>
        </w:rPr>
        <w:t xml:space="preserve">W 3 sprawach nie wydano decyzji o nienależnie pobranym świadczeniu rodzinnym </w:t>
      </w:r>
      <w:r w:rsidRPr="00D14226">
        <w:rPr>
          <w:rFonts w:asciiTheme="minorHAnsi" w:eastAsiaTheme="minorHAnsi" w:hAnsiTheme="minorHAnsi" w:cstheme="minorHAnsi"/>
          <w:lang w:eastAsia="zh-CN"/>
        </w:rPr>
        <w:br/>
        <w:t xml:space="preserve">(w tym w 1 sprawie, w której wojewoda ustalił, że w sprawie nie zachodzą przepisy </w:t>
      </w:r>
      <w:r w:rsidRPr="00D14226">
        <w:rPr>
          <w:rFonts w:asciiTheme="minorHAnsi" w:eastAsiaTheme="minorHAnsi" w:hAnsiTheme="minorHAnsi" w:cstheme="minorHAnsi"/>
          <w:lang w:eastAsia="zh-CN"/>
        </w:rPr>
        <w:br/>
        <w:t>o  koordynacji systemów zabezpieczenia społecznego).</w:t>
      </w:r>
    </w:p>
    <w:p w:rsidR="00D14226" w:rsidRPr="00D14226" w:rsidRDefault="006848A0" w:rsidP="00D14226">
      <w:pPr>
        <w:numPr>
          <w:ilvl w:val="0"/>
          <w:numId w:val="3"/>
        </w:numPr>
        <w:autoSpaceDE w:val="0"/>
        <w:autoSpaceDN w:val="0"/>
        <w:adjustRightInd w:val="0"/>
        <w:spacing w:after="160" w:line="276" w:lineRule="auto"/>
        <w:contextualSpacing/>
        <w:jc w:val="both"/>
        <w:rPr>
          <w:rFonts w:asciiTheme="minorHAnsi" w:eastAsiaTheme="minorHAnsi" w:hAnsiTheme="minorHAnsi" w:cstheme="minorHAnsi"/>
          <w:lang w:eastAsia="zh-CN"/>
        </w:rPr>
      </w:pPr>
      <w:r w:rsidRPr="00D14226">
        <w:rPr>
          <w:rFonts w:asciiTheme="minorHAnsi" w:eastAsiaTheme="minorHAnsi" w:hAnsiTheme="minorHAnsi" w:cstheme="minorHAnsi"/>
          <w:lang w:eastAsia="en-US"/>
        </w:rPr>
        <w:t xml:space="preserve">W 2 sprawach uchybiono terminom określonym w art. </w:t>
      </w:r>
      <w:r w:rsidRPr="00D14226">
        <w:rPr>
          <w:rFonts w:ascii="Calibri" w:eastAsia="Calibri" w:hAnsi="Calibri" w:cs="Calibri"/>
          <w:lang w:eastAsia="en-US"/>
        </w:rPr>
        <w:t>35</w:t>
      </w:r>
      <w:r w:rsidRPr="00D14226">
        <w:rPr>
          <w:rFonts w:ascii="Calibri" w:eastAsiaTheme="minorHAnsi" w:hAnsi="Calibri" w:cs="Calibri"/>
          <w:lang w:eastAsia="en-US"/>
        </w:rPr>
        <w:t xml:space="preserve"> </w:t>
      </w:r>
      <w:r w:rsidRPr="00D14226">
        <w:rPr>
          <w:rFonts w:ascii="Calibri" w:eastAsiaTheme="minorHAnsi" w:hAnsi="Calibri" w:cs="Calibri"/>
          <w:kern w:val="2"/>
          <w:lang w:eastAsia="zh-CN"/>
        </w:rPr>
        <w:t xml:space="preserve">§3 k.p.a. w zakresie </w:t>
      </w:r>
      <w:r w:rsidRPr="00D14226">
        <w:rPr>
          <w:rFonts w:asciiTheme="minorHAnsi" w:eastAsiaTheme="minorHAnsi" w:hAnsiTheme="minorHAnsi" w:cstheme="minorHAnsi"/>
          <w:lang w:eastAsia="en-US"/>
        </w:rPr>
        <w:t>wszczęcia postępowania administracyjnego w sprawie żądania zwrotu świadczeń nienależnie pobranych.</w:t>
      </w:r>
      <w:r w:rsidRPr="00D14226">
        <w:rPr>
          <w:rFonts w:ascii="Calibri" w:eastAsia="Calibri" w:hAnsi="Calibri" w:cs="Calibri"/>
          <w:lang w:eastAsia="en-US"/>
        </w:rPr>
        <w:t xml:space="preserve"> </w:t>
      </w:r>
    </w:p>
    <w:p w:rsidR="003C02C5" w:rsidRDefault="006848A0" w:rsidP="00D14226">
      <w:pPr>
        <w:numPr>
          <w:ilvl w:val="0"/>
          <w:numId w:val="3"/>
        </w:numPr>
        <w:autoSpaceDE w:val="0"/>
        <w:autoSpaceDN w:val="0"/>
        <w:adjustRightInd w:val="0"/>
        <w:spacing w:after="160" w:line="276" w:lineRule="auto"/>
        <w:contextualSpacing/>
        <w:jc w:val="both"/>
        <w:rPr>
          <w:rFonts w:asciiTheme="minorHAnsi" w:hAnsiTheme="minorHAnsi" w:cstheme="minorHAnsi"/>
        </w:rPr>
      </w:pPr>
      <w:r w:rsidRPr="00D14226">
        <w:rPr>
          <w:rFonts w:asciiTheme="minorHAnsi" w:eastAsiaTheme="minorHAnsi" w:hAnsiTheme="minorHAnsi" w:cstheme="minorHAnsi"/>
          <w:lang w:eastAsia="zh-CN"/>
        </w:rPr>
        <w:t xml:space="preserve">W 1 decyzji uchylającej wydano nieprecyzyjne rozstrzygnięcie. </w:t>
      </w:r>
      <w:r w:rsidRPr="00D14226">
        <w:rPr>
          <w:rFonts w:asciiTheme="minorHAnsi" w:hAnsiTheme="minorHAnsi" w:cstheme="minorHAnsi"/>
        </w:rPr>
        <w:t xml:space="preserve">Uchylono decyzję przyznającą zasiłek rodzinny wraz z dodatkiem do zasiłku rodzinnego z tytułu opieki nad dzieckiem w okresie korzystania z urlopu wychowawczego, a należało uchylić wyłącznie prawo do zasiłku rodzinnego, ponieważ dodatek z tytułu opieki nad dzieckiem w okresie korzystania z urlopu wychowawczego był ustalony tylko </w:t>
      </w:r>
      <w:r w:rsidRPr="00D14226">
        <w:rPr>
          <w:rFonts w:asciiTheme="minorHAnsi" w:hAnsiTheme="minorHAnsi" w:cstheme="minorHAnsi"/>
        </w:rPr>
        <w:br/>
        <w:t>do 30 kwietnia 2021 r.</w:t>
      </w:r>
    </w:p>
    <w:p w:rsidR="003C02C5" w:rsidRDefault="003C02C5" w:rsidP="003C02C5">
      <w:pPr>
        <w:autoSpaceDE w:val="0"/>
        <w:autoSpaceDN w:val="0"/>
        <w:adjustRightInd w:val="0"/>
        <w:spacing w:after="160" w:line="276" w:lineRule="auto"/>
        <w:ind w:left="720"/>
        <w:contextualSpacing/>
        <w:jc w:val="both"/>
        <w:rPr>
          <w:rFonts w:asciiTheme="minorHAnsi" w:hAnsiTheme="minorHAnsi" w:cstheme="minorHAnsi"/>
        </w:rPr>
      </w:pPr>
    </w:p>
    <w:p w:rsidR="00D14226" w:rsidRPr="003C02C5" w:rsidRDefault="006848A0" w:rsidP="003C02C5">
      <w:pPr>
        <w:autoSpaceDE w:val="0"/>
        <w:autoSpaceDN w:val="0"/>
        <w:adjustRightInd w:val="0"/>
        <w:spacing w:after="160" w:line="276" w:lineRule="auto"/>
        <w:ind w:left="720"/>
        <w:contextualSpacing/>
        <w:jc w:val="both"/>
        <w:rPr>
          <w:rFonts w:asciiTheme="minorHAnsi" w:hAnsiTheme="minorHAnsi" w:cstheme="minorHAnsi"/>
        </w:rPr>
      </w:pPr>
      <w:r w:rsidRPr="003C02C5">
        <w:rPr>
          <w:rFonts w:asciiTheme="minorHAnsi" w:eastAsiaTheme="minorHAnsi" w:hAnsiTheme="minorHAnsi" w:cstheme="minorHAnsi"/>
          <w:lang w:eastAsia="zh-CN"/>
        </w:rPr>
        <w:t>Uwagi:</w:t>
      </w:r>
    </w:p>
    <w:p w:rsidR="00D14226" w:rsidRPr="00D14226" w:rsidRDefault="006848A0" w:rsidP="00D14226">
      <w:pPr>
        <w:spacing w:after="200" w:line="276" w:lineRule="auto"/>
        <w:rPr>
          <w:rFonts w:asciiTheme="minorHAnsi" w:eastAsiaTheme="minorHAnsi" w:hAnsiTheme="minorHAnsi" w:cstheme="minorBidi"/>
          <w:highlight w:val="yellow"/>
          <w:lang w:eastAsia="en-US"/>
        </w:rPr>
      </w:pPr>
      <w:r w:rsidRPr="00D14226">
        <w:rPr>
          <w:rFonts w:asciiTheme="minorHAnsi" w:eastAsiaTheme="minorHAnsi" w:hAnsiTheme="minorHAnsi" w:cstheme="minorHAnsi"/>
          <w:lang w:eastAsia="zh-CN"/>
        </w:rPr>
        <w:t xml:space="preserve">W postępowaniu prowadzonym z zastosowaniem przepisów o koordynacji systemów zabezpieczenia społecznego, po odzyskaniu należności dotyczących nienależnie pobranych świadczeń rodzinnych na podstawie decyzji wojewody w okresie od 1 stycznia 2022 r. Organ nie sporządził specyfikacji do dokonanego przelewu bankowego dotyczącego przekazania nienależnie pobranych świadczeń w ramach koordynacji systemów zabezpieczenia społecznego, co stanowiło uchybienie pkt 3 procedury. Poza tym ww. </w:t>
      </w:r>
      <w:r w:rsidRPr="00D14226">
        <w:rPr>
          <w:rFonts w:asciiTheme="minorHAnsi" w:eastAsiaTheme="minorHAnsi" w:hAnsiTheme="minorHAnsi" w:cstheme="minorHAnsi"/>
          <w:lang w:eastAsia="en-US"/>
        </w:rPr>
        <w:t>przelew nie został opatrzony dopiskiem koordynacja.</w:t>
      </w:r>
      <w:r w:rsidRPr="00D14226">
        <w:rPr>
          <w:rFonts w:asciiTheme="minorHAnsi" w:eastAsiaTheme="minorHAnsi" w:hAnsiTheme="minorHAnsi" w:cstheme="minorBidi"/>
          <w:highlight w:val="yellow"/>
          <w:lang w:eastAsia="en-US"/>
        </w:rPr>
        <w:t xml:space="preserve"> </w:t>
      </w:r>
      <w:r w:rsidRPr="00D14226">
        <w:rPr>
          <w:rFonts w:asciiTheme="minorHAnsi" w:eastAsiaTheme="minorHAnsi" w:hAnsiTheme="minorHAnsi" w:cstheme="minorBidi"/>
          <w:highlight w:val="yellow"/>
          <w:lang w:eastAsia="en-US"/>
        </w:rPr>
        <w:br/>
      </w:r>
    </w:p>
    <w:p w:rsidR="00D14226" w:rsidRPr="00D14226" w:rsidRDefault="006848A0" w:rsidP="00D14226">
      <w:pPr>
        <w:suppressAutoHyphens/>
        <w:spacing w:after="240" w:line="276" w:lineRule="auto"/>
        <w:rPr>
          <w:rFonts w:asciiTheme="minorHAnsi" w:eastAsia="Calibri" w:hAnsiTheme="minorHAnsi" w:cstheme="minorHAnsi"/>
          <w:lang w:eastAsia="zh-CN"/>
        </w:rPr>
      </w:pPr>
      <w:r w:rsidRPr="00D14226">
        <w:rPr>
          <w:rFonts w:asciiTheme="minorHAnsi" w:eastAsia="Calibri" w:hAnsiTheme="minorHAnsi" w:cstheme="minorHAnsi"/>
          <w:lang w:eastAsia="zh-CN"/>
        </w:rPr>
        <w:t>Za powstałe nieprawidłowości i uchybienia odpowiedzialność ponosi Pan jako Kierownik Gminnego Ośrodka Pomocy Społecznej  w Goworowie oraz pracownicy realizujący kontrolowane zagadnienia.</w:t>
      </w:r>
    </w:p>
    <w:p w:rsidR="00D14226" w:rsidRPr="00D14226" w:rsidRDefault="006848A0" w:rsidP="0095273C">
      <w:pPr>
        <w:suppressAutoHyphens/>
        <w:spacing w:line="276" w:lineRule="auto"/>
        <w:rPr>
          <w:rFonts w:asciiTheme="minorHAnsi" w:eastAsiaTheme="minorHAnsi" w:hAnsiTheme="minorHAnsi" w:cstheme="minorHAnsi"/>
          <w:bCs/>
          <w:lang w:eastAsia="en-US"/>
        </w:rPr>
      </w:pPr>
      <w:r w:rsidRPr="00D14226">
        <w:rPr>
          <w:rFonts w:asciiTheme="minorHAnsi" w:eastAsia="Calibri" w:hAnsiTheme="minorHAnsi" w:cstheme="minorHAnsi"/>
          <w:lang w:eastAsia="zh-CN"/>
        </w:rPr>
        <w:br/>
      </w:r>
      <w:r w:rsidRPr="00D14226">
        <w:rPr>
          <w:rFonts w:asciiTheme="minorHAnsi" w:eastAsiaTheme="minorHAnsi" w:hAnsiTheme="minorHAnsi" w:cstheme="minorHAnsi"/>
          <w:bCs/>
          <w:lang w:eastAsia="en-US"/>
        </w:rPr>
        <w:t>Przedstawiając powyższe ustalenia zobowiązuję Pana Kierownika do podjęcia następujących działań:</w:t>
      </w:r>
    </w:p>
    <w:p w:rsidR="00D14226" w:rsidRPr="00D14226" w:rsidRDefault="006848A0" w:rsidP="0095273C">
      <w:pPr>
        <w:numPr>
          <w:ilvl w:val="0"/>
          <w:numId w:val="4"/>
        </w:numPr>
        <w:spacing w:line="276" w:lineRule="auto"/>
        <w:contextualSpacing/>
        <w:rPr>
          <w:rFonts w:asciiTheme="minorHAnsi" w:hAnsiTheme="minorHAnsi" w:cstheme="minorHAnsi"/>
        </w:rPr>
      </w:pPr>
      <w:r>
        <w:rPr>
          <w:rFonts w:asciiTheme="minorHAnsi" w:hAnsiTheme="minorHAnsi" w:cstheme="minorHAnsi"/>
        </w:rPr>
        <w:t>Każdorazowego d</w:t>
      </w:r>
      <w:r w:rsidRPr="00D14226">
        <w:rPr>
          <w:rFonts w:asciiTheme="minorHAnsi" w:hAnsiTheme="minorHAnsi" w:cstheme="minorHAnsi"/>
        </w:rPr>
        <w:t xml:space="preserve">okonywania weryfikacji z systemu Emp@tia, tj. PESEL, CWU, CBB </w:t>
      </w:r>
      <w:r>
        <w:rPr>
          <w:rFonts w:asciiTheme="minorHAnsi" w:hAnsiTheme="minorHAnsi" w:cstheme="minorHAnsi"/>
        </w:rPr>
        <w:br/>
      </w:r>
      <w:r w:rsidRPr="00D14226">
        <w:rPr>
          <w:rFonts w:asciiTheme="minorHAnsi" w:hAnsiTheme="minorHAnsi" w:cstheme="minorHAnsi"/>
        </w:rPr>
        <w:t>i przekazania wraz z wnioskiem do Wojewody Mazowieckiego, zgodnie z art. 23b ust. 1 ustawy.</w:t>
      </w:r>
    </w:p>
    <w:p w:rsidR="00D14226" w:rsidRPr="00D14226" w:rsidRDefault="006848A0" w:rsidP="00D14226">
      <w:pPr>
        <w:numPr>
          <w:ilvl w:val="0"/>
          <w:numId w:val="4"/>
        </w:numPr>
        <w:tabs>
          <w:tab w:val="left" w:pos="708"/>
          <w:tab w:val="center" w:pos="4536"/>
          <w:tab w:val="right" w:pos="9072"/>
        </w:tabs>
        <w:spacing w:after="160" w:line="276" w:lineRule="auto"/>
        <w:contextualSpacing/>
        <w:jc w:val="both"/>
        <w:rPr>
          <w:rFonts w:asciiTheme="minorHAnsi" w:hAnsiTheme="minorHAnsi" w:cstheme="minorHAnsi"/>
        </w:rPr>
      </w:pPr>
      <w:r w:rsidRPr="00D14226">
        <w:rPr>
          <w:rFonts w:asciiTheme="minorHAnsi" w:hAnsiTheme="minorHAnsi" w:cstheme="minorHAnsi"/>
        </w:rPr>
        <w:lastRenderedPageBreak/>
        <w:t>Przyjmowania prawidłowo wypełnionego wniosku, a w przypadku złożenia nieprawidłowo wypełnionego wniosku pisemnego wzywania wnioskodawców do jego poprawienia, zgodnie z art. 24a ust. 1 ustawy.</w:t>
      </w:r>
    </w:p>
    <w:p w:rsidR="00D14226" w:rsidRDefault="006848A0" w:rsidP="00D14226">
      <w:pPr>
        <w:numPr>
          <w:ilvl w:val="0"/>
          <w:numId w:val="4"/>
        </w:numPr>
        <w:tabs>
          <w:tab w:val="left" w:pos="708"/>
          <w:tab w:val="center" w:pos="4536"/>
          <w:tab w:val="right" w:pos="9072"/>
        </w:tabs>
        <w:spacing w:after="160" w:line="276" w:lineRule="auto"/>
        <w:contextualSpacing/>
        <w:jc w:val="both"/>
        <w:rPr>
          <w:rFonts w:asciiTheme="minorHAnsi" w:hAnsiTheme="minorHAnsi" w:cstheme="minorHAnsi"/>
        </w:rPr>
      </w:pPr>
      <w:r w:rsidRPr="00D14226">
        <w:rPr>
          <w:rFonts w:asciiTheme="minorHAnsi" w:hAnsiTheme="minorHAnsi" w:cstheme="minorHAnsi"/>
        </w:rPr>
        <w:t xml:space="preserve">Każdorazowego orzekania o obowiązku zwrotu nienależnie pobranego świadczenia wraz z ustawowymi odsetkami w przypadku nadpłaconego świadczenia (w tym </w:t>
      </w:r>
      <w:r>
        <w:rPr>
          <w:rFonts w:asciiTheme="minorHAnsi" w:hAnsiTheme="minorHAnsi" w:cstheme="minorHAnsi"/>
        </w:rPr>
        <w:br/>
      </w:r>
      <w:r w:rsidRPr="00D14226">
        <w:rPr>
          <w:rFonts w:asciiTheme="minorHAnsi" w:hAnsiTheme="minorHAnsi" w:cstheme="minorHAnsi"/>
        </w:rPr>
        <w:t>w sprawach</w:t>
      </w:r>
      <w:r>
        <w:rPr>
          <w:rFonts w:asciiTheme="minorHAnsi" w:hAnsiTheme="minorHAnsi" w:cstheme="minorHAnsi"/>
        </w:rPr>
        <w:t>,</w:t>
      </w:r>
      <w:r w:rsidRPr="00D14226">
        <w:rPr>
          <w:rFonts w:asciiTheme="minorHAnsi" w:hAnsiTheme="minorHAnsi" w:cstheme="minorHAnsi"/>
        </w:rPr>
        <w:t xml:space="preserve"> w których wojewoda ustalił, że w sprawie nie zachodzą przepisy </w:t>
      </w:r>
      <w:r>
        <w:rPr>
          <w:rFonts w:asciiTheme="minorHAnsi" w:hAnsiTheme="minorHAnsi" w:cstheme="minorHAnsi"/>
        </w:rPr>
        <w:br/>
      </w:r>
      <w:r w:rsidRPr="00D14226">
        <w:rPr>
          <w:rFonts w:asciiTheme="minorHAnsi" w:hAnsiTheme="minorHAnsi" w:cstheme="minorHAnsi"/>
        </w:rPr>
        <w:t>o koordynacji systemów zabezpieczenia społecznego).</w:t>
      </w:r>
    </w:p>
    <w:p w:rsidR="00302F21" w:rsidRPr="00302F21" w:rsidRDefault="006848A0" w:rsidP="00302F21">
      <w:pPr>
        <w:numPr>
          <w:ilvl w:val="0"/>
          <w:numId w:val="4"/>
        </w:numPr>
        <w:tabs>
          <w:tab w:val="left" w:pos="708"/>
          <w:tab w:val="center" w:pos="4536"/>
          <w:tab w:val="right" w:pos="9072"/>
        </w:tabs>
        <w:spacing w:after="160" w:line="276" w:lineRule="auto"/>
        <w:contextualSpacing/>
        <w:jc w:val="both"/>
        <w:rPr>
          <w:rFonts w:asciiTheme="minorHAnsi" w:hAnsiTheme="minorHAnsi" w:cstheme="minorHAnsi"/>
        </w:rPr>
      </w:pPr>
      <w:r w:rsidRPr="00302F21">
        <w:rPr>
          <w:rFonts w:asciiTheme="minorHAnsi" w:eastAsiaTheme="minorHAnsi" w:hAnsiTheme="minorHAnsi" w:cstheme="minorBidi"/>
          <w:lang w:eastAsia="en-US"/>
        </w:rPr>
        <w:t xml:space="preserve">Przyznawania dodatku z tytułu opieki nad dzieckiem w okresie korzystania z urlopu wychowawczego przysługującego za niepełny miesiąc </w:t>
      </w:r>
      <w:r>
        <w:rPr>
          <w:rFonts w:asciiTheme="minorHAnsi" w:eastAsiaTheme="minorHAnsi" w:hAnsiTheme="minorHAnsi" w:cstheme="minorBidi"/>
          <w:lang w:eastAsia="en-US"/>
        </w:rPr>
        <w:t xml:space="preserve">w wysokości obliczonej </w:t>
      </w:r>
      <w:r w:rsidRPr="00302F21">
        <w:rPr>
          <w:rFonts w:asciiTheme="minorHAnsi" w:eastAsiaTheme="minorHAnsi" w:hAnsiTheme="minorHAnsi" w:cstheme="minorBidi"/>
          <w:lang w:eastAsia="en-US"/>
        </w:rPr>
        <w:t>proporcjonalnie do okresu na jaki zostało przyznane prawo do dodatku, stosując przepisy art. 10 ust. 3 ustawy o świadczeniach rodzinnych</w:t>
      </w:r>
      <w:r>
        <w:rPr>
          <w:rFonts w:asciiTheme="minorHAnsi" w:eastAsiaTheme="minorHAnsi" w:hAnsiTheme="minorHAnsi" w:cstheme="minorBidi"/>
          <w:lang w:eastAsia="en-US"/>
        </w:rPr>
        <w:t>.</w:t>
      </w:r>
    </w:p>
    <w:p w:rsidR="00D14226" w:rsidRDefault="006848A0" w:rsidP="0095273C">
      <w:pPr>
        <w:numPr>
          <w:ilvl w:val="0"/>
          <w:numId w:val="4"/>
        </w:numPr>
        <w:suppressAutoHyphens/>
        <w:autoSpaceDN w:val="0"/>
        <w:spacing w:line="276" w:lineRule="auto"/>
        <w:textAlignment w:val="baseline"/>
        <w:rPr>
          <w:rFonts w:ascii="Calibri" w:eastAsia="SimSun" w:hAnsi="Calibri" w:cstheme="minorHAnsi"/>
          <w:kern w:val="3"/>
          <w:lang w:eastAsia="en-US"/>
        </w:rPr>
      </w:pPr>
      <w:r w:rsidRPr="00D14226">
        <w:rPr>
          <w:rFonts w:ascii="Calibri" w:eastAsia="SimSun" w:hAnsi="Calibri" w:cstheme="minorHAnsi"/>
          <w:kern w:val="3"/>
          <w:lang w:eastAsia="en-US"/>
        </w:rPr>
        <w:t>Wydawania decyzji administracyjnych z większą starannością, a w szczególności:</w:t>
      </w:r>
    </w:p>
    <w:p w:rsidR="00D14226" w:rsidRPr="0095273C" w:rsidRDefault="006848A0" w:rsidP="0095273C">
      <w:pPr>
        <w:pStyle w:val="Akapitzlist"/>
        <w:numPr>
          <w:ilvl w:val="0"/>
          <w:numId w:val="6"/>
        </w:numPr>
        <w:suppressAutoHyphens/>
        <w:autoSpaceDN w:val="0"/>
        <w:spacing w:line="276" w:lineRule="auto"/>
        <w:textAlignment w:val="baseline"/>
        <w:rPr>
          <w:rFonts w:ascii="Calibri" w:eastAsia="SimSun" w:hAnsi="Calibri" w:cstheme="minorHAnsi"/>
          <w:kern w:val="3"/>
          <w:lang w:eastAsia="en-US"/>
        </w:rPr>
      </w:pPr>
      <w:r w:rsidRPr="0095273C">
        <w:rPr>
          <w:rFonts w:asciiTheme="minorHAnsi" w:eastAsiaTheme="minorHAnsi" w:hAnsiTheme="minorHAnsi" w:cstheme="minorBidi"/>
          <w:lang w:eastAsia="en-US"/>
        </w:rPr>
        <w:t>powoływania w podstawie prawnej decyzji przyznających art. 32 ust. 1d, stanowiącego o tym, że decyzje te są natychmiast wykonalne,</w:t>
      </w:r>
    </w:p>
    <w:p w:rsidR="00D14226" w:rsidRPr="0095273C" w:rsidRDefault="006848A0" w:rsidP="0095273C">
      <w:pPr>
        <w:pStyle w:val="Akapitzlist"/>
        <w:numPr>
          <w:ilvl w:val="0"/>
          <w:numId w:val="6"/>
        </w:numPr>
        <w:suppressAutoHyphens/>
        <w:autoSpaceDN w:val="0"/>
        <w:spacing w:line="276" w:lineRule="auto"/>
        <w:textAlignment w:val="baseline"/>
        <w:rPr>
          <w:rFonts w:ascii="Calibri" w:eastAsia="SimSun" w:hAnsi="Calibri" w:cstheme="minorHAnsi"/>
          <w:kern w:val="3"/>
          <w:lang w:eastAsia="en-US"/>
        </w:rPr>
      </w:pPr>
      <w:r w:rsidRPr="0095273C">
        <w:rPr>
          <w:rFonts w:ascii="Calibri" w:eastAsiaTheme="minorHAnsi" w:hAnsi="Calibri" w:cstheme="minorBidi"/>
          <w:lang w:eastAsia="en-US"/>
        </w:rPr>
        <w:t>wydawania decyzji uchylających z właściwą podstawą prawną, tj. uwzględniania art. 155 k.p.a. w podstawie prawnej i w uzasadnieniu decyzji, gdzie za zgodą strony należało dokonać uchylenia decyzji,</w:t>
      </w:r>
    </w:p>
    <w:p w:rsidR="00D14226" w:rsidRPr="0095273C" w:rsidRDefault="006848A0" w:rsidP="0095273C">
      <w:pPr>
        <w:pStyle w:val="Akapitzlist"/>
        <w:numPr>
          <w:ilvl w:val="0"/>
          <w:numId w:val="6"/>
        </w:numPr>
        <w:suppressAutoHyphens/>
        <w:autoSpaceDN w:val="0"/>
        <w:spacing w:line="276" w:lineRule="auto"/>
        <w:textAlignment w:val="baseline"/>
        <w:rPr>
          <w:rFonts w:ascii="Calibri" w:eastAsia="SimSun" w:hAnsi="Calibri" w:cstheme="minorHAnsi"/>
          <w:kern w:val="3"/>
          <w:lang w:eastAsia="en-US"/>
        </w:rPr>
      </w:pPr>
      <w:r w:rsidRPr="0095273C">
        <w:rPr>
          <w:rFonts w:ascii="Calibri" w:eastAsiaTheme="minorHAnsi" w:hAnsi="Calibri" w:cstheme="minorBidi"/>
          <w:lang w:eastAsia="en-US"/>
        </w:rPr>
        <w:t>w uzasadnieniu wszystkich decyzji uchylających nie zawierania pouczenia dotyczącego innego obszaru, tj. dotyczącego spłaty nienależnie pobranego świadczenia rodzinnego,</w:t>
      </w:r>
    </w:p>
    <w:p w:rsidR="00D14226" w:rsidRPr="0095273C" w:rsidRDefault="006848A0" w:rsidP="0095273C">
      <w:pPr>
        <w:pStyle w:val="Akapitzlist"/>
        <w:numPr>
          <w:ilvl w:val="0"/>
          <w:numId w:val="6"/>
        </w:numPr>
        <w:suppressAutoHyphens/>
        <w:autoSpaceDN w:val="0"/>
        <w:spacing w:line="276" w:lineRule="auto"/>
        <w:textAlignment w:val="baseline"/>
        <w:rPr>
          <w:rFonts w:ascii="Calibri" w:eastAsia="SimSun" w:hAnsi="Calibri" w:cstheme="minorHAnsi"/>
          <w:kern w:val="3"/>
          <w:lang w:eastAsia="en-US"/>
        </w:rPr>
      </w:pPr>
      <w:r>
        <w:rPr>
          <w:rFonts w:ascii="Calibri" w:eastAsiaTheme="minorHAnsi" w:hAnsi="Calibri" w:cs="Calibri"/>
          <w:lang w:eastAsia="en-US"/>
        </w:rPr>
        <w:t xml:space="preserve">stosowania terminów określonych </w:t>
      </w:r>
      <w:r w:rsidRPr="0095273C">
        <w:rPr>
          <w:rFonts w:ascii="Calibri" w:eastAsiaTheme="minorHAnsi" w:hAnsi="Calibri" w:cs="Calibri"/>
          <w:lang w:eastAsia="en-US"/>
        </w:rPr>
        <w:t>w art. 35</w:t>
      </w:r>
      <w:r w:rsidRPr="0095273C">
        <w:rPr>
          <w:rFonts w:ascii="Calibri" w:hAnsi="Calibri" w:cs="Calibri"/>
        </w:rPr>
        <w:t xml:space="preserve"> </w:t>
      </w:r>
      <w:r w:rsidRPr="0095273C">
        <w:rPr>
          <w:rFonts w:ascii="Calibri" w:hAnsi="Calibri" w:cs="Calibri"/>
          <w:kern w:val="2"/>
          <w:lang w:eastAsia="zh-CN"/>
        </w:rPr>
        <w:t xml:space="preserve">§ 3 k.p.a. </w:t>
      </w:r>
      <w:r w:rsidRPr="0095273C">
        <w:rPr>
          <w:rFonts w:ascii="Calibri" w:eastAsia="Calibri" w:hAnsi="Calibri" w:cs="Calibri"/>
          <w:lang w:eastAsia="en-US"/>
        </w:rPr>
        <w:t xml:space="preserve">Zgodnie z art. 36 § 1 k.p.a. o każdym przypadku niezałatwienia sprawy w terminie określonym </w:t>
      </w:r>
      <w:r>
        <w:rPr>
          <w:rFonts w:ascii="Calibri" w:eastAsia="Calibri" w:hAnsi="Calibri" w:cs="Calibri"/>
          <w:lang w:eastAsia="en-US"/>
        </w:rPr>
        <w:br/>
      </w:r>
      <w:r w:rsidRPr="0095273C">
        <w:rPr>
          <w:rFonts w:ascii="Calibri" w:eastAsia="Calibri" w:hAnsi="Calibri" w:cs="Calibri"/>
          <w:lang w:eastAsia="en-US"/>
        </w:rPr>
        <w:t>w art. 35 k.p.a. lub w przepisach szczególnych zawiadamiania strony, podając przyczyny zwłoki i wskazując nowy termin załatwienia sprawy,</w:t>
      </w:r>
    </w:p>
    <w:p w:rsidR="00D14226" w:rsidRPr="0095273C" w:rsidRDefault="006848A0" w:rsidP="0095273C">
      <w:pPr>
        <w:pStyle w:val="Akapitzlist"/>
        <w:numPr>
          <w:ilvl w:val="0"/>
          <w:numId w:val="6"/>
        </w:numPr>
        <w:suppressAutoHyphens/>
        <w:autoSpaceDN w:val="0"/>
        <w:spacing w:line="276" w:lineRule="auto"/>
        <w:textAlignment w:val="baseline"/>
        <w:rPr>
          <w:rFonts w:ascii="Calibri" w:eastAsia="SimSun" w:hAnsi="Calibri" w:cstheme="minorHAnsi"/>
          <w:kern w:val="3"/>
          <w:lang w:eastAsia="en-US"/>
        </w:rPr>
      </w:pPr>
      <w:r w:rsidRPr="0095273C">
        <w:rPr>
          <w:rFonts w:asciiTheme="minorHAnsi" w:eastAsiaTheme="minorHAnsi" w:hAnsiTheme="minorHAnsi" w:cstheme="minorHAnsi"/>
          <w:lang w:eastAsia="zh-CN"/>
        </w:rPr>
        <w:t xml:space="preserve">w decyzjach uchylających wydawania precyzyjnych rozstrzygnięć. Nie </w:t>
      </w:r>
      <w:r w:rsidRPr="0095273C">
        <w:rPr>
          <w:rFonts w:asciiTheme="minorHAnsi" w:hAnsiTheme="minorHAnsi" w:cstheme="minorHAnsi"/>
        </w:rPr>
        <w:t>uchylania decyzji przyznających zasiłek rodzinny wraz z dodatkiem do zasiłku rodzinnego z tytułu opieki nad dzieckiem w okresie korzystania z urlopu wychowawczego, kiedy należało uchylić wyłącznie prawo do zasiłku rodzinnego.</w:t>
      </w:r>
    </w:p>
    <w:p w:rsidR="00D14226" w:rsidRPr="00D14226" w:rsidRDefault="004944A3" w:rsidP="00D14226">
      <w:pPr>
        <w:autoSpaceDE w:val="0"/>
        <w:autoSpaceDN w:val="0"/>
        <w:adjustRightInd w:val="0"/>
        <w:spacing w:line="276" w:lineRule="auto"/>
        <w:ind w:left="720"/>
        <w:contextualSpacing/>
        <w:rPr>
          <w:rFonts w:asciiTheme="minorHAnsi" w:hAnsiTheme="minorHAnsi" w:cstheme="minorHAnsi"/>
          <w:strike/>
          <w:color w:val="525252" w:themeColor="accent3" w:themeShade="80"/>
        </w:rPr>
      </w:pPr>
    </w:p>
    <w:p w:rsidR="00D14226" w:rsidRPr="00D14226" w:rsidRDefault="006848A0" w:rsidP="00D14226">
      <w:pPr>
        <w:suppressAutoHyphens/>
        <w:autoSpaceDN w:val="0"/>
        <w:spacing w:after="80" w:line="276" w:lineRule="auto"/>
        <w:contextualSpacing/>
        <w:textAlignment w:val="baseline"/>
        <w:rPr>
          <w:rFonts w:asciiTheme="minorHAnsi" w:eastAsia="SimSun" w:hAnsiTheme="minorHAnsi" w:cstheme="minorHAnsi"/>
          <w:kern w:val="3"/>
          <w:lang w:eastAsia="en-US"/>
        </w:rPr>
      </w:pPr>
      <w:r w:rsidRPr="00D14226">
        <w:rPr>
          <w:rFonts w:asciiTheme="minorHAnsi" w:eastAsia="SimSun" w:hAnsiTheme="minorHAnsi" w:cstheme="minorHAnsi"/>
          <w:kern w:val="3"/>
          <w:lang w:eastAsia="en-US"/>
        </w:rPr>
        <w:t>Zwraca się uwagę na</w:t>
      </w:r>
      <w:r>
        <w:rPr>
          <w:rFonts w:asciiTheme="minorHAnsi" w:eastAsia="SimSun" w:hAnsiTheme="minorHAnsi" w:cstheme="minorHAnsi"/>
          <w:kern w:val="3"/>
          <w:lang w:eastAsia="en-US"/>
        </w:rPr>
        <w:t xml:space="preserve"> k</w:t>
      </w:r>
      <w:r w:rsidRPr="00D14226">
        <w:rPr>
          <w:rFonts w:asciiTheme="minorHAnsi" w:eastAsia="SimSun" w:hAnsiTheme="minorHAnsi" w:cstheme="minorHAnsi"/>
          <w:kern w:val="3"/>
          <w:lang w:eastAsia="en-US"/>
        </w:rPr>
        <w:t>onieczność</w:t>
      </w:r>
      <w:r>
        <w:rPr>
          <w:rFonts w:asciiTheme="minorHAnsi" w:eastAsia="SimSun" w:hAnsiTheme="minorHAnsi" w:cstheme="minorHAnsi"/>
          <w:kern w:val="3"/>
          <w:lang w:eastAsia="en-US"/>
        </w:rPr>
        <w:t>,</w:t>
      </w:r>
      <w:r w:rsidRPr="00D14226">
        <w:rPr>
          <w:rFonts w:asciiTheme="minorHAnsi" w:eastAsia="SimSun" w:hAnsiTheme="minorHAnsi" w:cstheme="minorHAnsi"/>
          <w:kern w:val="3"/>
          <w:lang w:eastAsia="en-US"/>
        </w:rPr>
        <w:t xml:space="preserve"> po odzyskaniu nienależnie pobranych świadczeń ustalonych na podstawie decyzji Wojewody Mazowieckiego</w:t>
      </w:r>
      <w:r>
        <w:rPr>
          <w:rFonts w:asciiTheme="minorHAnsi" w:eastAsia="SimSun" w:hAnsiTheme="minorHAnsi" w:cstheme="minorHAnsi"/>
          <w:kern w:val="3"/>
          <w:lang w:eastAsia="en-US"/>
        </w:rPr>
        <w:t>,</w:t>
      </w:r>
      <w:r w:rsidRPr="00D14226">
        <w:rPr>
          <w:rFonts w:asciiTheme="minorHAnsi" w:eastAsia="SimSun" w:hAnsiTheme="minorHAnsi" w:cstheme="minorHAnsi"/>
          <w:kern w:val="3"/>
          <w:lang w:eastAsia="en-US"/>
        </w:rPr>
        <w:t xml:space="preserve"> przekazywania do Mazowieckiego Urzędu Wojewódzkiego w Warszawie s</w:t>
      </w:r>
      <w:r>
        <w:rPr>
          <w:rFonts w:asciiTheme="minorHAnsi" w:eastAsia="SimSun" w:hAnsiTheme="minorHAnsi" w:cstheme="minorHAnsi"/>
          <w:kern w:val="3"/>
          <w:lang w:eastAsia="en-US"/>
        </w:rPr>
        <w:t>pecyfikacji wraz z potwierdzeniem przelewu</w:t>
      </w:r>
      <w:r w:rsidRPr="00D14226">
        <w:rPr>
          <w:rFonts w:asciiTheme="minorHAnsi" w:eastAsia="SimSun" w:hAnsiTheme="minorHAnsi" w:cstheme="minorHAnsi"/>
          <w:kern w:val="3"/>
          <w:lang w:eastAsia="en-US"/>
        </w:rPr>
        <w:t xml:space="preserve">, stosownie do wprowadzonej „Procedury współpracy Wojewody Mazowieckiego </w:t>
      </w:r>
      <w:r>
        <w:rPr>
          <w:rFonts w:asciiTheme="minorHAnsi" w:eastAsia="SimSun" w:hAnsiTheme="minorHAnsi" w:cstheme="minorHAnsi"/>
          <w:kern w:val="3"/>
          <w:lang w:eastAsia="en-US"/>
        </w:rPr>
        <w:br/>
      </w:r>
      <w:r w:rsidRPr="00D14226">
        <w:rPr>
          <w:rFonts w:asciiTheme="minorHAnsi" w:eastAsia="SimSun" w:hAnsiTheme="minorHAnsi" w:cstheme="minorHAnsi"/>
          <w:kern w:val="3"/>
          <w:lang w:eastAsia="en-US"/>
        </w:rPr>
        <w:t>z organami właściwymi w zakresie nienależnie pobranych świadczeń w ramach koordynacji syste</w:t>
      </w:r>
      <w:r>
        <w:rPr>
          <w:rFonts w:asciiTheme="minorHAnsi" w:eastAsia="SimSun" w:hAnsiTheme="minorHAnsi" w:cstheme="minorHAnsi"/>
          <w:kern w:val="3"/>
          <w:lang w:eastAsia="en-US"/>
        </w:rPr>
        <w:t xml:space="preserve">mów zabezpieczenia społecznego”, a także </w:t>
      </w:r>
      <w:r>
        <w:rPr>
          <w:rFonts w:asciiTheme="minorHAnsi" w:eastAsiaTheme="minorHAnsi" w:hAnsiTheme="minorHAnsi" w:cstheme="minorHAnsi"/>
          <w:lang w:eastAsia="en-US"/>
        </w:rPr>
        <w:t>opatrywania</w:t>
      </w:r>
      <w:r w:rsidRPr="00D14226">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przelewu </w:t>
      </w:r>
      <w:r w:rsidRPr="00D14226">
        <w:rPr>
          <w:rFonts w:asciiTheme="minorHAnsi" w:eastAsiaTheme="minorHAnsi" w:hAnsiTheme="minorHAnsi" w:cstheme="minorHAnsi"/>
          <w:lang w:eastAsia="en-US"/>
        </w:rPr>
        <w:t xml:space="preserve">dopiskiem </w:t>
      </w:r>
      <w:r>
        <w:rPr>
          <w:rFonts w:asciiTheme="minorHAnsi" w:eastAsiaTheme="minorHAnsi" w:hAnsiTheme="minorHAnsi" w:cstheme="minorHAnsi"/>
          <w:lang w:eastAsia="en-US"/>
        </w:rPr>
        <w:t>„</w:t>
      </w:r>
      <w:r w:rsidRPr="00D14226">
        <w:rPr>
          <w:rFonts w:asciiTheme="minorHAnsi" w:eastAsiaTheme="minorHAnsi" w:hAnsiTheme="minorHAnsi" w:cstheme="minorHAnsi"/>
          <w:lang w:eastAsia="en-US"/>
        </w:rPr>
        <w:t>koordynacja</w:t>
      </w:r>
      <w:r>
        <w:rPr>
          <w:rFonts w:asciiTheme="minorHAnsi" w:eastAsiaTheme="minorHAnsi" w:hAnsiTheme="minorHAnsi" w:cstheme="minorHAnsi"/>
          <w:lang w:eastAsia="en-US"/>
        </w:rPr>
        <w:t>”</w:t>
      </w:r>
      <w:r w:rsidRPr="00D14226">
        <w:rPr>
          <w:rFonts w:asciiTheme="minorHAnsi" w:eastAsiaTheme="minorHAnsi" w:hAnsiTheme="minorHAnsi" w:cstheme="minorHAnsi"/>
          <w:lang w:eastAsia="en-US"/>
        </w:rPr>
        <w:t>.</w:t>
      </w:r>
      <w:r w:rsidRPr="00D14226">
        <w:rPr>
          <w:rFonts w:asciiTheme="minorHAnsi" w:eastAsiaTheme="minorHAnsi" w:hAnsiTheme="minorHAnsi" w:cstheme="minorBidi"/>
          <w:highlight w:val="yellow"/>
          <w:lang w:eastAsia="en-US"/>
        </w:rPr>
        <w:t xml:space="preserve"> </w:t>
      </w:r>
      <w:r w:rsidRPr="00D14226">
        <w:rPr>
          <w:rFonts w:asciiTheme="minorHAnsi" w:eastAsia="SimSun" w:hAnsiTheme="minorHAnsi" w:cstheme="minorHAnsi"/>
          <w:kern w:val="3"/>
          <w:lang w:eastAsia="en-US"/>
        </w:rPr>
        <w:br/>
      </w:r>
      <w:r w:rsidRPr="00D14226">
        <w:rPr>
          <w:rFonts w:asciiTheme="minorHAnsi" w:eastAsia="SimSun" w:hAnsiTheme="minorHAnsi" w:cstheme="minorHAnsi"/>
          <w:kern w:val="3"/>
          <w:lang w:eastAsia="en-US"/>
        </w:rPr>
        <w:br/>
        <w:t xml:space="preserve">                                                          Pouczenie</w:t>
      </w:r>
    </w:p>
    <w:p w:rsidR="00D14226" w:rsidRPr="00D14226" w:rsidRDefault="006848A0" w:rsidP="00D14226">
      <w:pPr>
        <w:suppressAutoHyphens/>
        <w:autoSpaceDN w:val="0"/>
        <w:spacing w:line="276" w:lineRule="auto"/>
        <w:textAlignment w:val="baseline"/>
        <w:rPr>
          <w:rFonts w:asciiTheme="minorHAnsi" w:eastAsia="SimSun" w:hAnsiTheme="minorHAnsi" w:cstheme="minorHAnsi"/>
          <w:kern w:val="3"/>
          <w:lang w:eastAsia="en-US"/>
        </w:rPr>
      </w:pPr>
      <w:r w:rsidRPr="00D14226">
        <w:rPr>
          <w:rFonts w:asciiTheme="minorHAnsi" w:eastAsia="SimSun" w:hAnsiTheme="minorHAnsi" w:cstheme="minorHAnsi"/>
          <w:kern w:val="3"/>
          <w:lang w:eastAsia="en-US"/>
        </w:rPr>
        <w:t xml:space="preserve">Informuję, że na podstawie art. 48 ustawy o kontroli w administracji rządowej od wystąpienia pokontrolnego nie przysługują środki odwoławcze. Jednocześnie zobowiązuję Panią do </w:t>
      </w:r>
      <w:r w:rsidRPr="00D14226">
        <w:rPr>
          <w:rFonts w:asciiTheme="minorHAnsi" w:eastAsia="SimSun" w:hAnsiTheme="minorHAnsi" w:cstheme="minorHAnsi"/>
          <w:kern w:val="3"/>
          <w:lang w:eastAsia="en-US"/>
        </w:rPr>
        <w:lastRenderedPageBreak/>
        <w:t xml:space="preserve">przekazania, w terminie 30 dni od daty otrzymania niniejszego wystąpienia pokontrolnego, pisemnej informacji o sposobie wykonania zaleceń, wykorzystaniu wniosków lub przyczynach ich niewykorzystania albo o innym sposobie usunięcia stwierdzonych nieprawidłowości </w:t>
      </w:r>
      <w:r>
        <w:rPr>
          <w:rFonts w:asciiTheme="minorHAnsi" w:eastAsia="SimSun" w:hAnsiTheme="minorHAnsi" w:cstheme="minorHAnsi"/>
          <w:kern w:val="3"/>
          <w:lang w:eastAsia="en-US"/>
        </w:rPr>
        <w:br/>
      </w:r>
      <w:r w:rsidRPr="00D14226">
        <w:rPr>
          <w:rFonts w:asciiTheme="minorHAnsi" w:eastAsia="SimSun" w:hAnsiTheme="minorHAnsi" w:cstheme="minorHAnsi"/>
          <w:kern w:val="3"/>
          <w:lang w:eastAsia="en-US"/>
        </w:rPr>
        <w:t>i uchybień.</w:t>
      </w:r>
      <w:r w:rsidRPr="00D14226">
        <w:rPr>
          <w:rFonts w:ascii="Calibri" w:hAnsi="Calibri" w:cs="Calibri"/>
        </w:rPr>
        <w:br/>
      </w:r>
    </w:p>
    <w:p w:rsidR="00D14226" w:rsidRPr="00D14226" w:rsidRDefault="006848A0" w:rsidP="00D14226">
      <w:pPr>
        <w:spacing w:before="120" w:line="276" w:lineRule="auto"/>
        <w:ind w:left="3402"/>
        <w:jc w:val="center"/>
        <w:rPr>
          <w:rFonts w:ascii="Calibri" w:hAnsi="Calibri" w:cs="Calibri"/>
        </w:rPr>
      </w:pPr>
      <w:r w:rsidRPr="00D14226">
        <w:rPr>
          <w:rFonts w:ascii="Calibri" w:hAnsi="Calibri" w:cs="Calibri"/>
        </w:rPr>
        <w:t>z up. WOJEWODY MAZOWIECKIEGO</w:t>
      </w:r>
    </w:p>
    <w:p w:rsidR="00D14226" w:rsidRPr="00D14226" w:rsidRDefault="006848A0" w:rsidP="00D14226">
      <w:pPr>
        <w:spacing w:before="120" w:line="276" w:lineRule="auto"/>
        <w:ind w:left="3402"/>
        <w:jc w:val="center"/>
        <w:rPr>
          <w:rFonts w:ascii="Calibri" w:hAnsi="Calibri" w:cs="Calibri"/>
        </w:rPr>
      </w:pPr>
      <w:bookmarkStart w:id="6" w:name="ezdPracownikNazwa"/>
      <w:r w:rsidRPr="00D14226">
        <w:rPr>
          <w:rFonts w:ascii="Calibri" w:hAnsi="Calibri" w:cs="Calibri"/>
        </w:rPr>
        <w:t>Anna Karpińska</w:t>
      </w:r>
      <w:bookmarkEnd w:id="6"/>
    </w:p>
    <w:p w:rsidR="00D14226" w:rsidRPr="00D14226" w:rsidRDefault="006848A0" w:rsidP="00D14226">
      <w:pPr>
        <w:spacing w:before="120" w:line="276" w:lineRule="auto"/>
        <w:ind w:left="3402"/>
        <w:jc w:val="center"/>
        <w:rPr>
          <w:rFonts w:ascii="Calibri" w:hAnsi="Calibri" w:cs="Calibri"/>
        </w:rPr>
      </w:pPr>
      <w:bookmarkStart w:id="7" w:name="ezdPracownikStanowisko"/>
      <w:r w:rsidRPr="00D14226">
        <w:rPr>
          <w:rFonts w:ascii="Calibri" w:hAnsi="Calibri" w:cs="Calibri"/>
        </w:rPr>
        <w:t>Zastępca Dyrektora Wydziału Polityki Społecznej</w:t>
      </w:r>
      <w:bookmarkEnd w:id="7"/>
    </w:p>
    <w:p w:rsidR="00D14226" w:rsidRPr="00D14226" w:rsidRDefault="006848A0" w:rsidP="00D14226">
      <w:pPr>
        <w:spacing w:before="120" w:line="276" w:lineRule="auto"/>
        <w:ind w:left="3402"/>
        <w:jc w:val="center"/>
        <w:rPr>
          <w:rFonts w:ascii="Calibri" w:hAnsi="Calibri" w:cs="Calibri"/>
        </w:rPr>
      </w:pPr>
      <w:bookmarkStart w:id="8" w:name="ezdPracownikWydzialNazwa"/>
      <w:r w:rsidRPr="00D14226">
        <w:rPr>
          <w:rFonts w:ascii="Calibri" w:hAnsi="Calibri" w:cs="Calibri"/>
        </w:rPr>
        <w:t>Wydział Polityki Społecznej</w:t>
      </w:r>
      <w:bookmarkEnd w:id="8"/>
    </w:p>
    <w:p w:rsidR="00D14226" w:rsidRPr="00D14226" w:rsidRDefault="006848A0" w:rsidP="00D14226">
      <w:pPr>
        <w:spacing w:before="120" w:line="276" w:lineRule="auto"/>
        <w:ind w:left="3402"/>
        <w:jc w:val="center"/>
        <w:rPr>
          <w:rFonts w:ascii="Calibri" w:hAnsi="Calibri" w:cs="Calibri"/>
          <w:sz w:val="22"/>
          <w:szCs w:val="22"/>
        </w:rPr>
      </w:pPr>
      <w:r w:rsidRPr="00D14226">
        <w:rPr>
          <w:rFonts w:ascii="Calibri" w:hAnsi="Calibri" w:cs="Calibri"/>
        </w:rPr>
        <w:t>/podpisano bezpiecznym podpisem elektronicznym</w:t>
      </w:r>
    </w:p>
    <w:p w:rsidR="00D14226" w:rsidRPr="00D14226" w:rsidRDefault="006848A0" w:rsidP="00D14226">
      <w:pPr>
        <w:spacing w:line="276" w:lineRule="auto"/>
        <w:ind w:left="3402"/>
        <w:jc w:val="center"/>
        <w:rPr>
          <w:rFonts w:ascii="Calibri" w:hAnsi="Calibri" w:cs="Calibri"/>
        </w:rPr>
      </w:pPr>
      <w:r w:rsidRPr="00D14226">
        <w:rPr>
          <w:rFonts w:ascii="Calibri" w:hAnsi="Calibri" w:cs="Calibri"/>
        </w:rPr>
        <w:t>weryfikowanym ważnym</w:t>
      </w:r>
      <w:r>
        <w:rPr>
          <w:rFonts w:ascii="Calibri" w:hAnsi="Calibri" w:cs="Calibri"/>
        </w:rPr>
        <w:t xml:space="preserve"> kwalifikowanym certyfikatem/</w:t>
      </w:r>
      <w:r>
        <w:rPr>
          <w:rFonts w:ascii="Calibri" w:hAnsi="Calibri" w:cs="Calibri"/>
        </w:rPr>
        <w:br/>
      </w:r>
    </w:p>
    <w:p w:rsidR="00D14226" w:rsidRPr="00D14226" w:rsidRDefault="004944A3" w:rsidP="00D14226">
      <w:pPr>
        <w:spacing w:line="276" w:lineRule="auto"/>
        <w:ind w:left="3402"/>
        <w:jc w:val="center"/>
        <w:rPr>
          <w:rFonts w:ascii="Calibri" w:hAnsi="Calibri" w:cs="Calibri"/>
        </w:rPr>
      </w:pPr>
    </w:p>
    <w:p w:rsidR="00D14226" w:rsidRPr="0095273C" w:rsidRDefault="006848A0" w:rsidP="00D14226">
      <w:pPr>
        <w:spacing w:line="276" w:lineRule="auto"/>
        <w:rPr>
          <w:rFonts w:ascii="Calibri" w:hAnsi="Calibri" w:cs="Calibri"/>
        </w:rPr>
      </w:pPr>
      <w:r w:rsidRPr="0095273C">
        <w:rPr>
          <w:rFonts w:ascii="Calibri" w:hAnsi="Calibri" w:cs="Calibri"/>
        </w:rPr>
        <w:t xml:space="preserve">Do wiadomości: Pan </w:t>
      </w:r>
      <w:r w:rsidR="00237FD2">
        <w:rPr>
          <w:rFonts w:ascii="Calibri" w:hAnsi="Calibri" w:cs="Calibri"/>
        </w:rPr>
        <w:t>xxx</w:t>
      </w:r>
      <w:r w:rsidRPr="0095273C">
        <w:rPr>
          <w:rFonts w:ascii="Calibri" w:hAnsi="Calibri" w:cs="Calibri"/>
        </w:rPr>
        <w:t xml:space="preserve"> </w:t>
      </w:r>
      <w:r w:rsidR="00237FD2">
        <w:rPr>
          <w:rFonts w:ascii="Calibri" w:hAnsi="Calibri" w:cs="Calibri"/>
        </w:rPr>
        <w:t>xxx</w:t>
      </w:r>
      <w:r w:rsidRPr="0095273C">
        <w:rPr>
          <w:rFonts w:ascii="Calibri" w:hAnsi="Calibri" w:cs="Calibri"/>
        </w:rPr>
        <w:t xml:space="preserve"> </w:t>
      </w:r>
      <w:r w:rsidRPr="0095273C">
        <w:rPr>
          <w:rFonts w:ascii="Calibri" w:eastAsiaTheme="minorHAnsi" w:hAnsi="Calibri" w:cs="Calibri"/>
          <w:lang w:eastAsia="en-US"/>
        </w:rPr>
        <w:t>- Wójt Gminy Goworowo</w:t>
      </w:r>
    </w:p>
    <w:p w:rsidR="004824F3" w:rsidRPr="00504F2F" w:rsidRDefault="004944A3" w:rsidP="00C22A29">
      <w:pPr>
        <w:spacing w:line="276" w:lineRule="auto"/>
        <w:ind w:left="3402"/>
        <w:jc w:val="center"/>
        <w:rPr>
          <w:rFonts w:ascii="Calibri" w:hAnsi="Calibri" w:cs="Calibri"/>
        </w:rPr>
      </w:pPr>
    </w:p>
    <w:sectPr w:rsidR="004824F3" w:rsidRPr="00504F2F" w:rsidSect="007845B3">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4A3" w:rsidRDefault="004944A3">
      <w:r>
        <w:separator/>
      </w:r>
    </w:p>
  </w:endnote>
  <w:endnote w:type="continuationSeparator" w:id="0">
    <w:p w:rsidR="004944A3" w:rsidRDefault="0049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226" w:rsidRDefault="004944A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673973"/>
      <w:docPartObj>
        <w:docPartGallery w:val="Page Numbers (Bottom of Page)"/>
        <w:docPartUnique/>
      </w:docPartObj>
    </w:sdtPr>
    <w:sdtEndPr/>
    <w:sdtContent>
      <w:p w:rsidR="00D14226" w:rsidRDefault="006848A0">
        <w:pPr>
          <w:pStyle w:val="Stopka"/>
          <w:jc w:val="right"/>
        </w:pPr>
        <w:r>
          <w:fldChar w:fldCharType="begin"/>
        </w:r>
        <w:r>
          <w:instrText>PAGE   \* MERGEFORMAT</w:instrText>
        </w:r>
        <w:r>
          <w:fldChar w:fldCharType="separate"/>
        </w:r>
        <w:r w:rsidR="0046605A">
          <w:rPr>
            <w:noProof/>
          </w:rPr>
          <w:t>1</w:t>
        </w:r>
        <w:r>
          <w:fldChar w:fldCharType="end"/>
        </w:r>
      </w:p>
    </w:sdtContent>
  </w:sdt>
  <w:p w:rsidR="00D14226" w:rsidRDefault="004944A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226" w:rsidRDefault="004944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4A3" w:rsidRDefault="004944A3" w:rsidP="00D14226">
      <w:r>
        <w:separator/>
      </w:r>
    </w:p>
  </w:footnote>
  <w:footnote w:type="continuationSeparator" w:id="0">
    <w:p w:rsidR="004944A3" w:rsidRDefault="004944A3" w:rsidP="00D14226">
      <w:r>
        <w:continuationSeparator/>
      </w:r>
    </w:p>
  </w:footnote>
  <w:footnote w:id="1">
    <w:p w:rsidR="00D14226" w:rsidRPr="00BC2105" w:rsidRDefault="006848A0" w:rsidP="00D14226">
      <w:pPr>
        <w:pStyle w:val="Tekstprzypisudolnego"/>
        <w:rPr>
          <w:rFonts w:ascii="Calibri" w:hAnsi="Calibri" w:cs="Calibri"/>
          <w:sz w:val="24"/>
          <w:szCs w:val="24"/>
        </w:rPr>
      </w:pPr>
      <w:r w:rsidRPr="00BC2105">
        <w:rPr>
          <w:rStyle w:val="Odwoanieprzypisudolnego"/>
          <w:rFonts w:ascii="Calibri" w:hAnsi="Calibri" w:cs="Calibri"/>
          <w:sz w:val="24"/>
          <w:szCs w:val="24"/>
        </w:rPr>
        <w:footnoteRef/>
      </w:r>
      <w:r w:rsidRPr="00BC2105">
        <w:rPr>
          <w:rFonts w:ascii="Calibri" w:hAnsi="Calibri" w:cs="Calibri"/>
          <w:sz w:val="24"/>
          <w:szCs w:val="24"/>
        </w:rPr>
        <w:t xml:space="preserve"> Ustawa z dnia 23 stycznia 2009 r. o wojewodzie i administracji rządowej w województwie (Dz. U. z 2022 r. poz. 135).</w:t>
      </w:r>
    </w:p>
  </w:footnote>
  <w:footnote w:id="2">
    <w:p w:rsidR="00D14226" w:rsidRPr="00BC2105" w:rsidRDefault="006848A0" w:rsidP="00D14226">
      <w:pPr>
        <w:pStyle w:val="Tekstprzypisudolnego"/>
        <w:rPr>
          <w:rFonts w:ascii="Calibri" w:hAnsi="Calibri" w:cs="Calibri"/>
          <w:sz w:val="24"/>
          <w:szCs w:val="24"/>
        </w:rPr>
      </w:pPr>
      <w:r w:rsidRPr="00BC2105">
        <w:rPr>
          <w:rStyle w:val="Odwoanieprzypisudolnego"/>
          <w:rFonts w:ascii="Calibri" w:hAnsi="Calibri" w:cs="Calibri"/>
          <w:sz w:val="24"/>
          <w:szCs w:val="24"/>
        </w:rPr>
        <w:footnoteRef/>
      </w:r>
      <w:r w:rsidRPr="00BC2105">
        <w:rPr>
          <w:rFonts w:ascii="Calibri" w:hAnsi="Calibri" w:cs="Calibri"/>
          <w:sz w:val="24"/>
          <w:szCs w:val="24"/>
        </w:rPr>
        <w:t xml:space="preserve"> Ustawa z dnia 15 lipca 2011 r. o kontroli w administracji rządowej (Dz. U. z 2020 r. poz. 224).</w:t>
      </w:r>
    </w:p>
  </w:footnote>
  <w:footnote w:id="3">
    <w:p w:rsidR="00D14226" w:rsidRPr="00BC2105" w:rsidRDefault="006848A0" w:rsidP="00D14226">
      <w:pPr>
        <w:pStyle w:val="Tekstprzypisudolnego"/>
        <w:rPr>
          <w:rFonts w:ascii="Calibri" w:hAnsi="Calibri" w:cs="Calibri"/>
          <w:sz w:val="24"/>
          <w:szCs w:val="24"/>
        </w:rPr>
      </w:pPr>
      <w:r w:rsidRPr="00BC2105">
        <w:rPr>
          <w:rStyle w:val="Odwoanieprzypisudolnego"/>
          <w:rFonts w:ascii="Calibri" w:hAnsi="Calibri" w:cs="Calibri"/>
          <w:sz w:val="24"/>
          <w:szCs w:val="24"/>
        </w:rPr>
        <w:footnoteRef/>
      </w:r>
      <w:r w:rsidRPr="00BC2105">
        <w:rPr>
          <w:rFonts w:ascii="Calibri" w:hAnsi="Calibri" w:cs="Calibri"/>
          <w:sz w:val="24"/>
          <w:szCs w:val="24"/>
        </w:rPr>
        <w:t xml:space="preserve"> Ustawa z dnia 28 listopada 2003 r. o świadczeniach rodzinnych (Dz. U. z 2022 r. poz. 615</w:t>
      </w:r>
      <w:r>
        <w:rPr>
          <w:rFonts w:ascii="Calibri" w:hAnsi="Calibri" w:cs="Calibri"/>
          <w:sz w:val="24"/>
          <w:szCs w:val="24"/>
        </w:rPr>
        <w:t xml:space="preserve"> z późn. zm.</w:t>
      </w:r>
      <w:r w:rsidRPr="00BC2105">
        <w:rPr>
          <w:rFonts w:ascii="Calibri" w:hAnsi="Calibri" w:cs="Calibri"/>
          <w:sz w:val="24"/>
          <w:szCs w:val="24"/>
        </w:rPr>
        <w:t>).</w:t>
      </w:r>
    </w:p>
  </w:footnote>
  <w:footnote w:id="4">
    <w:p w:rsidR="00D14226" w:rsidRPr="004703EC" w:rsidRDefault="006848A0" w:rsidP="00D14226">
      <w:pPr>
        <w:rPr>
          <w:rFonts w:ascii="Calibri" w:hAnsi="Calibri" w:cs="Calibri"/>
        </w:rPr>
      </w:pPr>
      <w:r w:rsidRPr="00CF1193">
        <w:rPr>
          <w:rStyle w:val="Odwoanieprzypisudolnego"/>
          <w:rFonts w:eastAsiaTheme="minorHAnsi"/>
        </w:rPr>
        <w:footnoteRef/>
      </w:r>
      <w:r w:rsidRPr="00CF1193">
        <w:t xml:space="preserve"> </w:t>
      </w:r>
      <w:r w:rsidRPr="00CF1193">
        <w:rPr>
          <w:rFonts w:ascii="Calibri" w:hAnsi="Calibri" w:cs="Calibri"/>
        </w:rPr>
        <w:t xml:space="preserve">Regulamin był nowelizowany: Zarządzeniem Nr </w:t>
      </w:r>
      <w:r w:rsidR="00654754">
        <w:rPr>
          <w:rFonts w:ascii="Calibri" w:hAnsi="Calibri" w:cs="Calibri"/>
        </w:rPr>
        <w:t>xxx</w:t>
      </w:r>
      <w:r w:rsidRPr="00CF1193">
        <w:rPr>
          <w:rFonts w:ascii="Calibri" w:hAnsi="Calibri" w:cs="Calibri"/>
        </w:rPr>
        <w:t xml:space="preserve"> z dnia </w:t>
      </w:r>
      <w:r w:rsidR="00654754">
        <w:rPr>
          <w:rFonts w:ascii="Calibri" w:hAnsi="Calibri" w:cs="Calibri"/>
        </w:rPr>
        <w:t>xxx</w:t>
      </w:r>
      <w:r w:rsidRPr="00CF1193">
        <w:rPr>
          <w:rFonts w:ascii="Calibri" w:hAnsi="Calibri" w:cs="Calibri"/>
        </w:rPr>
        <w:t xml:space="preserve"> r.,  Zarządzeniem Nr </w:t>
      </w:r>
      <w:r w:rsidR="00654754">
        <w:rPr>
          <w:rFonts w:ascii="Calibri" w:hAnsi="Calibri" w:cs="Calibri"/>
        </w:rPr>
        <w:t xml:space="preserve">xxx </w:t>
      </w:r>
      <w:r w:rsidRPr="00CF1193">
        <w:rPr>
          <w:rFonts w:ascii="Calibri" w:hAnsi="Calibri" w:cs="Calibri"/>
        </w:rPr>
        <w:t xml:space="preserve">z dnia </w:t>
      </w:r>
      <w:r w:rsidR="00654754">
        <w:rPr>
          <w:rFonts w:ascii="Calibri" w:hAnsi="Calibri" w:cs="Calibri"/>
        </w:rPr>
        <w:t>xxx</w:t>
      </w:r>
      <w:r w:rsidRPr="00CF1193">
        <w:rPr>
          <w:rFonts w:ascii="Calibri" w:hAnsi="Calibri" w:cs="Calibri"/>
        </w:rPr>
        <w:t xml:space="preserve"> r</w:t>
      </w:r>
      <w:r w:rsidRPr="004703EC">
        <w:rPr>
          <w:rFonts w:ascii="Calibri" w:hAnsi="Calibri" w:cs="Calibri"/>
        </w:rPr>
        <w:t xml:space="preserve">., Zarządzeniem Nr </w:t>
      </w:r>
      <w:r w:rsidR="00654754">
        <w:rPr>
          <w:rFonts w:ascii="Calibri" w:hAnsi="Calibri" w:cs="Calibri"/>
        </w:rPr>
        <w:t>xxx</w:t>
      </w:r>
      <w:r w:rsidRPr="004703EC">
        <w:rPr>
          <w:rFonts w:ascii="Calibri" w:hAnsi="Calibri" w:cs="Calibri"/>
        </w:rPr>
        <w:t xml:space="preserve"> z dnia </w:t>
      </w:r>
      <w:r w:rsidR="00654754">
        <w:rPr>
          <w:rFonts w:ascii="Calibri" w:hAnsi="Calibri" w:cs="Calibri"/>
        </w:rPr>
        <w:t>xxx</w:t>
      </w:r>
      <w:r w:rsidRPr="004703EC">
        <w:rPr>
          <w:rFonts w:ascii="Calibri" w:hAnsi="Calibri" w:cs="Calibri"/>
        </w:rPr>
        <w:t xml:space="preserve"> r., Zarządzeniem Nr </w:t>
      </w:r>
      <w:r w:rsidR="00013E97">
        <w:rPr>
          <w:rFonts w:ascii="Calibri" w:hAnsi="Calibri" w:cs="Calibri"/>
        </w:rPr>
        <w:t>xxx</w:t>
      </w:r>
      <w:r w:rsidRPr="004703EC">
        <w:rPr>
          <w:rFonts w:ascii="Calibri" w:hAnsi="Calibri" w:cs="Calibri"/>
        </w:rPr>
        <w:t xml:space="preserve"> z dnia </w:t>
      </w:r>
      <w:r w:rsidR="00013E97">
        <w:rPr>
          <w:rFonts w:ascii="Calibri" w:hAnsi="Calibri" w:cs="Calibri"/>
        </w:rPr>
        <w:t>xxx</w:t>
      </w:r>
      <w:r w:rsidRPr="004703EC">
        <w:rPr>
          <w:rFonts w:ascii="Calibri" w:hAnsi="Calibri" w:cs="Calibri"/>
        </w:rPr>
        <w:t xml:space="preserve"> r. Nie dotyczyły one zadań związanych z realizacją ustawy </w:t>
      </w:r>
      <w:r w:rsidRPr="004703EC">
        <w:rPr>
          <w:rFonts w:ascii="Calibri" w:hAnsi="Calibri" w:cs="Calibri"/>
          <w:kern w:val="2"/>
          <w:lang w:eastAsia="zh-CN"/>
        </w:rPr>
        <w:t>o świadczeniach rodzinnych.</w:t>
      </w:r>
    </w:p>
  </w:footnote>
  <w:footnote w:id="5">
    <w:p w:rsidR="00D14226" w:rsidRDefault="006848A0" w:rsidP="00D14226">
      <w:pPr>
        <w:pStyle w:val="Tekstprzypisudolnego"/>
      </w:pPr>
      <w:r>
        <w:rPr>
          <w:rStyle w:val="Odwoanieprzypisudolnego"/>
        </w:rPr>
        <w:footnoteRef/>
      </w:r>
      <w:r>
        <w:t xml:space="preserve"> </w:t>
      </w:r>
      <w:r w:rsidRPr="00EB6566">
        <w:rPr>
          <w:rFonts w:eastAsia="Times New Roman" w:cstheme="minorHAnsi"/>
          <w:sz w:val="24"/>
          <w:szCs w:val="24"/>
          <w:lang w:eastAsia="pl-PL"/>
        </w:rPr>
        <w:t xml:space="preserve">Zarządzenie </w:t>
      </w:r>
      <w:r w:rsidRPr="00D140D5">
        <w:rPr>
          <w:rFonts w:eastAsia="Times New Roman" w:cstheme="minorHAnsi"/>
          <w:sz w:val="24"/>
          <w:szCs w:val="24"/>
          <w:lang w:eastAsia="pl-PL"/>
        </w:rPr>
        <w:t xml:space="preserve">Nr </w:t>
      </w:r>
      <w:r w:rsidR="00013E97">
        <w:rPr>
          <w:rFonts w:eastAsia="Times New Roman" w:cstheme="minorHAnsi"/>
          <w:sz w:val="24"/>
          <w:szCs w:val="24"/>
          <w:lang w:eastAsia="pl-PL"/>
        </w:rPr>
        <w:t>xxx</w:t>
      </w:r>
      <w:r w:rsidRPr="00D140D5">
        <w:rPr>
          <w:rFonts w:eastAsia="Times New Roman" w:cstheme="minorHAnsi"/>
          <w:sz w:val="24"/>
          <w:szCs w:val="24"/>
          <w:lang w:eastAsia="pl-PL"/>
        </w:rPr>
        <w:t xml:space="preserve"> z dnia </w:t>
      </w:r>
      <w:r w:rsidR="00013E97">
        <w:rPr>
          <w:rFonts w:eastAsia="Times New Roman" w:cstheme="minorHAnsi"/>
          <w:sz w:val="24"/>
          <w:szCs w:val="24"/>
          <w:lang w:eastAsia="pl-PL"/>
        </w:rPr>
        <w:t>xxx</w:t>
      </w:r>
      <w:r w:rsidRPr="00D140D5">
        <w:rPr>
          <w:rFonts w:eastAsia="Times New Roman" w:cstheme="minorHAnsi"/>
          <w:sz w:val="24"/>
          <w:szCs w:val="24"/>
          <w:lang w:eastAsia="pl-PL"/>
        </w:rPr>
        <w:t xml:space="preserve"> r. Kierownika Gminnego Ośrodka Pomocy Społecznej w Goworowie</w:t>
      </w:r>
    </w:p>
  </w:footnote>
  <w:footnote w:id="6">
    <w:p w:rsidR="00D14226" w:rsidRPr="002A3DB2" w:rsidRDefault="006848A0" w:rsidP="00D14226">
      <w:pPr>
        <w:pStyle w:val="Tekstprzypisudolnego"/>
        <w:rPr>
          <w:sz w:val="24"/>
          <w:szCs w:val="24"/>
        </w:rPr>
      </w:pPr>
      <w:r w:rsidRPr="002A3DB2">
        <w:rPr>
          <w:rStyle w:val="Odwoanieprzypisudolnego"/>
          <w:sz w:val="24"/>
          <w:szCs w:val="24"/>
        </w:rPr>
        <w:footnoteRef/>
      </w:r>
      <w:r w:rsidRPr="002A3DB2">
        <w:rPr>
          <w:sz w:val="24"/>
          <w:szCs w:val="24"/>
        </w:rPr>
        <w:t xml:space="preserve"> </w:t>
      </w:r>
      <w:r w:rsidRPr="002A3DB2">
        <w:rPr>
          <w:rFonts w:cstheme="minorHAnsi"/>
          <w:sz w:val="24"/>
          <w:szCs w:val="24"/>
        </w:rPr>
        <w:t>Informacje na podstawie „Wykazu pracowników realizujących w Ośrodku zadania wynikające z ustawy o świadczeniach rodzinnych” sporządzonego na potrzeby kontroli</w:t>
      </w:r>
    </w:p>
  </w:footnote>
  <w:footnote w:id="7">
    <w:p w:rsidR="00D14226" w:rsidRPr="002A3DB2" w:rsidRDefault="006848A0" w:rsidP="00D14226">
      <w:pPr>
        <w:pStyle w:val="Tekstprzypisudolnego"/>
        <w:spacing w:line="276" w:lineRule="auto"/>
        <w:rPr>
          <w:rFonts w:ascii="Calibri" w:hAnsi="Calibri" w:cs="Calibri"/>
          <w:sz w:val="24"/>
          <w:szCs w:val="24"/>
        </w:rPr>
      </w:pPr>
      <w:r w:rsidRPr="002A3DB2">
        <w:rPr>
          <w:rStyle w:val="Odwoanieprzypisudolnego"/>
          <w:sz w:val="24"/>
          <w:szCs w:val="24"/>
        </w:rPr>
        <w:footnoteRef/>
      </w:r>
      <w:r w:rsidRPr="002A3DB2">
        <w:rPr>
          <w:sz w:val="24"/>
          <w:szCs w:val="24"/>
        </w:rPr>
        <w:t xml:space="preserve"> </w:t>
      </w:r>
      <w:r w:rsidRPr="002A3DB2">
        <w:rPr>
          <w:rFonts w:ascii="Calibri" w:hAnsi="Calibri" w:cs="Calibri"/>
          <w:sz w:val="24"/>
          <w:szCs w:val="24"/>
        </w:rPr>
        <w:t xml:space="preserve">Upoważnienie nr </w:t>
      </w:r>
      <w:r w:rsidR="00013E97">
        <w:rPr>
          <w:rFonts w:ascii="Calibri" w:hAnsi="Calibri" w:cs="Calibri"/>
          <w:sz w:val="24"/>
          <w:szCs w:val="24"/>
        </w:rPr>
        <w:t>xxx</w:t>
      </w:r>
      <w:r w:rsidRPr="002A3DB2">
        <w:rPr>
          <w:rFonts w:ascii="Calibri" w:hAnsi="Calibri" w:cs="Calibri"/>
          <w:sz w:val="24"/>
          <w:szCs w:val="24"/>
        </w:rPr>
        <w:t xml:space="preserve"> Wójta Gminy Goworowo z </w:t>
      </w:r>
      <w:r w:rsidR="00013E97">
        <w:rPr>
          <w:rFonts w:ascii="Calibri" w:hAnsi="Calibri" w:cs="Calibri"/>
          <w:sz w:val="24"/>
          <w:szCs w:val="24"/>
        </w:rPr>
        <w:t>xxx</w:t>
      </w:r>
      <w:r w:rsidRPr="002A3DB2">
        <w:rPr>
          <w:rFonts w:ascii="Calibri" w:hAnsi="Calibri" w:cs="Calibri"/>
          <w:sz w:val="24"/>
          <w:szCs w:val="24"/>
        </w:rPr>
        <w:t xml:space="preserve"> r.</w:t>
      </w:r>
    </w:p>
  </w:footnote>
  <w:footnote w:id="8">
    <w:p w:rsidR="00D14226" w:rsidRPr="002A3DB2" w:rsidRDefault="006848A0" w:rsidP="00D14226">
      <w:pPr>
        <w:pStyle w:val="Tekstprzypisudolnego"/>
        <w:rPr>
          <w:rFonts w:ascii="Calibri" w:hAnsi="Calibri" w:cs="Calibri"/>
          <w:sz w:val="24"/>
          <w:szCs w:val="24"/>
        </w:rPr>
      </w:pPr>
      <w:r w:rsidRPr="002A3DB2">
        <w:rPr>
          <w:rStyle w:val="Odwoanieprzypisudolnego"/>
          <w:sz w:val="24"/>
          <w:szCs w:val="24"/>
        </w:rPr>
        <w:footnoteRef/>
      </w:r>
      <w:r w:rsidRPr="002A3DB2">
        <w:rPr>
          <w:sz w:val="24"/>
          <w:szCs w:val="24"/>
        </w:rPr>
        <w:t xml:space="preserve"> </w:t>
      </w:r>
      <w:r w:rsidRPr="002A3DB2">
        <w:rPr>
          <w:rFonts w:ascii="Calibri" w:hAnsi="Calibri" w:cs="Calibri"/>
          <w:sz w:val="24"/>
          <w:szCs w:val="24"/>
        </w:rPr>
        <w:t xml:space="preserve">Upoważnienie nr </w:t>
      </w:r>
      <w:r w:rsidR="00013E97">
        <w:rPr>
          <w:rFonts w:ascii="Calibri" w:hAnsi="Calibri" w:cs="Calibri"/>
          <w:sz w:val="24"/>
          <w:szCs w:val="24"/>
        </w:rPr>
        <w:t>xxx</w:t>
      </w:r>
      <w:r w:rsidRPr="002A3DB2">
        <w:rPr>
          <w:rFonts w:ascii="Calibri" w:hAnsi="Calibri" w:cs="Calibri"/>
          <w:sz w:val="24"/>
          <w:szCs w:val="24"/>
        </w:rPr>
        <w:t xml:space="preserve"> Wójta Gminy Goworowo z </w:t>
      </w:r>
      <w:r w:rsidR="00013E97">
        <w:rPr>
          <w:rFonts w:ascii="Calibri" w:hAnsi="Calibri" w:cs="Calibri"/>
          <w:sz w:val="24"/>
          <w:szCs w:val="24"/>
        </w:rPr>
        <w:t>xxx</w:t>
      </w:r>
      <w:r w:rsidRPr="002A3DB2">
        <w:rPr>
          <w:rFonts w:ascii="Calibri" w:hAnsi="Calibri" w:cs="Calibri"/>
          <w:sz w:val="24"/>
          <w:szCs w:val="24"/>
        </w:rPr>
        <w:t xml:space="preserve"> r. (wcześniej Upoważnienie </w:t>
      </w:r>
      <w:r w:rsidRPr="002A3DB2">
        <w:rPr>
          <w:rFonts w:ascii="Calibri" w:eastAsia="Calibri" w:hAnsi="Calibri" w:cs="Calibri"/>
          <w:sz w:val="24"/>
          <w:szCs w:val="24"/>
        </w:rPr>
        <w:t xml:space="preserve">nr </w:t>
      </w:r>
      <w:r w:rsidR="00013E97">
        <w:rPr>
          <w:rFonts w:ascii="Calibri" w:eastAsia="Calibri" w:hAnsi="Calibri" w:cs="Calibri"/>
          <w:sz w:val="24"/>
          <w:szCs w:val="24"/>
        </w:rPr>
        <w:t>xxx</w:t>
      </w:r>
      <w:r w:rsidRPr="002A3DB2">
        <w:rPr>
          <w:rFonts w:ascii="Calibri" w:eastAsia="Calibri" w:hAnsi="Calibri" w:cs="Calibri"/>
          <w:sz w:val="24"/>
          <w:szCs w:val="24"/>
        </w:rPr>
        <w:t xml:space="preserve"> Wójta Gminy Goworowo z </w:t>
      </w:r>
      <w:r w:rsidR="00013E97">
        <w:rPr>
          <w:rFonts w:ascii="Calibri" w:eastAsia="Calibri" w:hAnsi="Calibri" w:cs="Calibri"/>
          <w:sz w:val="24"/>
          <w:szCs w:val="24"/>
        </w:rPr>
        <w:t>xxx</w:t>
      </w:r>
      <w:r w:rsidRPr="002A3DB2">
        <w:rPr>
          <w:rFonts w:ascii="Calibri" w:eastAsia="Calibri" w:hAnsi="Calibri" w:cs="Calibri"/>
          <w:sz w:val="24"/>
          <w:szCs w:val="24"/>
        </w:rPr>
        <w:t xml:space="preserve"> r. wydane w tożsamym zakresie</w:t>
      </w:r>
      <w:r w:rsidRPr="002A3DB2">
        <w:rPr>
          <w:rFonts w:ascii="Calibri" w:hAnsi="Calibri" w:cs="Calibri"/>
          <w:sz w:val="24"/>
          <w:szCs w:val="24"/>
        </w:rPr>
        <w:t xml:space="preserve"> utraciło moc </w:t>
      </w:r>
      <w:r w:rsidR="00013E97">
        <w:rPr>
          <w:rFonts w:ascii="Calibri" w:hAnsi="Calibri" w:cs="Calibri"/>
          <w:sz w:val="24"/>
          <w:szCs w:val="24"/>
        </w:rPr>
        <w:t>xxx</w:t>
      </w:r>
      <w:r w:rsidRPr="002A3DB2">
        <w:rPr>
          <w:rFonts w:ascii="Calibri" w:hAnsi="Calibri" w:cs="Calibri"/>
          <w:sz w:val="24"/>
          <w:szCs w:val="24"/>
        </w:rPr>
        <w:t>.)</w:t>
      </w:r>
    </w:p>
  </w:footnote>
  <w:footnote w:id="9">
    <w:p w:rsidR="00D14226" w:rsidRPr="004D0606" w:rsidRDefault="006848A0" w:rsidP="00D14226">
      <w:pPr>
        <w:pStyle w:val="Tekstprzypisudolnego"/>
        <w:rPr>
          <w:rFonts w:ascii="Calibri" w:hAnsi="Calibri" w:cs="Calibri"/>
          <w:sz w:val="24"/>
          <w:szCs w:val="24"/>
        </w:rPr>
      </w:pPr>
      <w:r w:rsidRPr="002A3DB2">
        <w:rPr>
          <w:rStyle w:val="Odwoanieprzypisudolnego"/>
          <w:sz w:val="24"/>
          <w:szCs w:val="24"/>
        </w:rPr>
        <w:footnoteRef/>
      </w:r>
      <w:r w:rsidRPr="002A3DB2">
        <w:rPr>
          <w:sz w:val="24"/>
          <w:szCs w:val="24"/>
        </w:rPr>
        <w:t xml:space="preserve"> </w:t>
      </w:r>
      <w:r w:rsidRPr="002A3DB2">
        <w:rPr>
          <w:rFonts w:ascii="Calibri" w:hAnsi="Calibri" w:cs="Calibri"/>
          <w:sz w:val="24"/>
          <w:szCs w:val="24"/>
        </w:rPr>
        <w:t xml:space="preserve">Upoważnienie Nr </w:t>
      </w:r>
      <w:r w:rsidR="00E74764">
        <w:rPr>
          <w:rFonts w:ascii="Calibri" w:hAnsi="Calibri" w:cs="Calibri"/>
          <w:sz w:val="24"/>
          <w:szCs w:val="24"/>
        </w:rPr>
        <w:t>xxx</w:t>
      </w:r>
      <w:r w:rsidRPr="002A3DB2">
        <w:rPr>
          <w:rFonts w:ascii="Calibri" w:hAnsi="Calibri" w:cs="Calibri"/>
          <w:sz w:val="24"/>
          <w:szCs w:val="24"/>
        </w:rPr>
        <w:t xml:space="preserve"> Wójta Gminy Goworowo z </w:t>
      </w:r>
      <w:r w:rsidR="00E74764">
        <w:rPr>
          <w:rFonts w:ascii="Calibri" w:hAnsi="Calibri" w:cs="Calibri"/>
          <w:sz w:val="24"/>
          <w:szCs w:val="24"/>
        </w:rPr>
        <w:t>xxx</w:t>
      </w:r>
      <w:r w:rsidRPr="002A3DB2">
        <w:rPr>
          <w:rFonts w:ascii="Calibri" w:hAnsi="Calibri" w:cs="Calibri"/>
          <w:sz w:val="24"/>
          <w:szCs w:val="24"/>
        </w:rPr>
        <w:t xml:space="preserve"> r. (wcześniej Upoważnienie nr </w:t>
      </w:r>
      <w:r w:rsidR="00E74764">
        <w:rPr>
          <w:rFonts w:ascii="Calibri" w:hAnsi="Calibri" w:cs="Calibri"/>
          <w:sz w:val="24"/>
          <w:szCs w:val="24"/>
        </w:rPr>
        <w:t>xxx</w:t>
      </w:r>
      <w:r w:rsidRPr="002A3DB2">
        <w:rPr>
          <w:rFonts w:ascii="Calibri" w:hAnsi="Calibri" w:cs="Calibri"/>
          <w:sz w:val="24"/>
          <w:szCs w:val="24"/>
        </w:rPr>
        <w:t xml:space="preserve"> Wójta Gminy Goworowo z </w:t>
      </w:r>
      <w:r w:rsidR="00E74764">
        <w:rPr>
          <w:rFonts w:ascii="Calibri" w:hAnsi="Calibri" w:cs="Calibri"/>
          <w:sz w:val="24"/>
          <w:szCs w:val="24"/>
        </w:rPr>
        <w:t>xxx</w:t>
      </w:r>
      <w:r w:rsidRPr="002A3DB2">
        <w:rPr>
          <w:rFonts w:ascii="Calibri" w:hAnsi="Calibri" w:cs="Calibri"/>
          <w:sz w:val="24"/>
          <w:szCs w:val="24"/>
        </w:rPr>
        <w:t xml:space="preserve"> r. wydane w tożsamym zakresie</w:t>
      </w:r>
      <w:r w:rsidRPr="00BF3838">
        <w:rPr>
          <w:rFonts w:ascii="Calibri" w:hAnsi="Calibri" w:cs="Calibri"/>
          <w:sz w:val="24"/>
          <w:szCs w:val="24"/>
        </w:rPr>
        <w:t xml:space="preserve">, utraciło moc </w:t>
      </w:r>
      <w:r w:rsidR="00E74764">
        <w:rPr>
          <w:rFonts w:ascii="Calibri" w:hAnsi="Calibri" w:cs="Calibri"/>
          <w:sz w:val="24"/>
          <w:szCs w:val="24"/>
        </w:rPr>
        <w:t>xxx</w:t>
      </w:r>
      <w:r w:rsidRPr="00BF3838">
        <w:rPr>
          <w:rFonts w:ascii="Calibri" w:hAnsi="Calibri" w:cs="Calibri"/>
          <w:sz w:val="24"/>
          <w:szCs w:val="24"/>
        </w:rPr>
        <w:t>.)</w:t>
      </w:r>
    </w:p>
  </w:footnote>
  <w:footnote w:id="10">
    <w:p w:rsidR="00D14226" w:rsidRPr="001F4328" w:rsidRDefault="006848A0" w:rsidP="00D14226">
      <w:pPr>
        <w:pStyle w:val="Tekstprzypisudolnego"/>
        <w:rPr>
          <w:sz w:val="24"/>
          <w:szCs w:val="24"/>
        </w:rPr>
      </w:pPr>
      <w:r w:rsidRPr="001F4328">
        <w:rPr>
          <w:rStyle w:val="Odwoanieprzypisudolnego"/>
          <w:sz w:val="24"/>
          <w:szCs w:val="24"/>
        </w:rPr>
        <w:footnoteRef/>
      </w:r>
      <w:r w:rsidRPr="001F4328">
        <w:rPr>
          <w:sz w:val="24"/>
          <w:szCs w:val="24"/>
        </w:rPr>
        <w:t xml:space="preserve"> Upoważnienie</w:t>
      </w:r>
      <w:r>
        <w:rPr>
          <w:sz w:val="24"/>
          <w:szCs w:val="24"/>
        </w:rPr>
        <w:t xml:space="preserve"> Nr </w:t>
      </w:r>
      <w:r w:rsidR="00E74764">
        <w:rPr>
          <w:sz w:val="24"/>
          <w:szCs w:val="24"/>
        </w:rPr>
        <w:t>xxx</w:t>
      </w:r>
      <w:r>
        <w:rPr>
          <w:sz w:val="24"/>
          <w:szCs w:val="24"/>
        </w:rPr>
        <w:t xml:space="preserve"> Wójta Gminy Goworowo z </w:t>
      </w:r>
      <w:r w:rsidR="00E74764">
        <w:rPr>
          <w:sz w:val="24"/>
          <w:szCs w:val="24"/>
        </w:rPr>
        <w:t>xxx</w:t>
      </w:r>
      <w:r>
        <w:rPr>
          <w:sz w:val="24"/>
          <w:szCs w:val="24"/>
        </w:rPr>
        <w:t xml:space="preserve"> r. </w:t>
      </w:r>
    </w:p>
  </w:footnote>
  <w:footnote w:id="11">
    <w:p w:rsidR="00D14226" w:rsidRPr="001F4328" w:rsidRDefault="006848A0" w:rsidP="00D14226">
      <w:pPr>
        <w:pStyle w:val="Tekstprzypisudolnego"/>
        <w:rPr>
          <w:sz w:val="24"/>
          <w:szCs w:val="24"/>
        </w:rPr>
      </w:pPr>
      <w:r w:rsidRPr="001F4328">
        <w:rPr>
          <w:rStyle w:val="Odwoanieprzypisudolnego"/>
          <w:sz w:val="24"/>
          <w:szCs w:val="24"/>
        </w:rPr>
        <w:footnoteRef/>
      </w:r>
      <w:r w:rsidRPr="001F4328">
        <w:rPr>
          <w:sz w:val="24"/>
          <w:szCs w:val="24"/>
        </w:rPr>
        <w:t xml:space="preserve"> Upoważnienie</w:t>
      </w:r>
      <w:r>
        <w:rPr>
          <w:sz w:val="24"/>
          <w:szCs w:val="24"/>
        </w:rPr>
        <w:t xml:space="preserve"> nr </w:t>
      </w:r>
      <w:r w:rsidR="00E74764">
        <w:rPr>
          <w:sz w:val="24"/>
          <w:szCs w:val="24"/>
        </w:rPr>
        <w:t>xxx</w:t>
      </w:r>
      <w:r>
        <w:rPr>
          <w:sz w:val="24"/>
          <w:szCs w:val="24"/>
        </w:rPr>
        <w:t xml:space="preserve"> Wójta Gminy Goworowo z </w:t>
      </w:r>
      <w:r w:rsidR="00E74764">
        <w:rPr>
          <w:sz w:val="24"/>
          <w:szCs w:val="24"/>
        </w:rPr>
        <w:t>xxx</w:t>
      </w:r>
      <w:r>
        <w:rPr>
          <w:sz w:val="24"/>
          <w:szCs w:val="24"/>
        </w:rPr>
        <w:t xml:space="preserve"> r. </w:t>
      </w:r>
    </w:p>
  </w:footnote>
  <w:footnote w:id="12">
    <w:p w:rsidR="00D14226" w:rsidRPr="00D733FA" w:rsidRDefault="006848A0" w:rsidP="00D14226">
      <w:pPr>
        <w:pStyle w:val="Tekstprzypisudolnego"/>
        <w:rPr>
          <w:sz w:val="24"/>
          <w:szCs w:val="24"/>
        </w:rPr>
      </w:pPr>
      <w:r w:rsidRPr="00D733FA">
        <w:rPr>
          <w:rStyle w:val="Odwoanieprzypisudolnego"/>
          <w:sz w:val="24"/>
          <w:szCs w:val="24"/>
        </w:rPr>
        <w:footnoteRef/>
      </w:r>
      <w:r w:rsidRPr="00D733FA">
        <w:rPr>
          <w:sz w:val="24"/>
          <w:szCs w:val="24"/>
        </w:rPr>
        <w:t xml:space="preserve"> Decyzja administracyjna oznaczona jako Nr </w:t>
      </w:r>
      <w:r w:rsidR="00E74764">
        <w:rPr>
          <w:sz w:val="24"/>
          <w:szCs w:val="24"/>
        </w:rPr>
        <w:t>xxx</w:t>
      </w:r>
      <w:r w:rsidRPr="00D733FA">
        <w:rPr>
          <w:sz w:val="24"/>
          <w:szCs w:val="24"/>
        </w:rPr>
        <w:t xml:space="preserve">  z </w:t>
      </w:r>
      <w:r w:rsidR="00E74764">
        <w:rPr>
          <w:sz w:val="24"/>
          <w:szCs w:val="24"/>
        </w:rPr>
        <w:t>xxx</w:t>
      </w:r>
      <w:r w:rsidRPr="00D733FA">
        <w:rPr>
          <w:sz w:val="24"/>
          <w:szCs w:val="24"/>
        </w:rPr>
        <w:t xml:space="preserve"> r.</w:t>
      </w:r>
    </w:p>
  </w:footnote>
  <w:footnote w:id="13">
    <w:p w:rsidR="00D14226" w:rsidRPr="002E7FF9" w:rsidRDefault="006848A0" w:rsidP="00D14226">
      <w:pPr>
        <w:pStyle w:val="Tekstprzypisudolnego"/>
        <w:rPr>
          <w:color w:val="FF0000"/>
          <w:sz w:val="24"/>
          <w:szCs w:val="24"/>
        </w:rPr>
      </w:pPr>
      <w:r w:rsidRPr="003E495E">
        <w:rPr>
          <w:rStyle w:val="Odwoanieprzypisudolnego"/>
          <w:sz w:val="24"/>
          <w:szCs w:val="24"/>
        </w:rPr>
        <w:footnoteRef/>
      </w:r>
      <w:r w:rsidRPr="003E495E">
        <w:rPr>
          <w:sz w:val="24"/>
          <w:szCs w:val="24"/>
        </w:rPr>
        <w:t xml:space="preserve"> Zasady współpracy organów właściwych i Wojewody Mazowieckiego w sprawach dotyczących nienależnie pobranych świadczeń wychowawczych i rodzinnych w związku z przepisami o koordynacji systemów zabezpieczenia społecznego</w:t>
      </w:r>
    </w:p>
  </w:footnote>
  <w:footnote w:id="14">
    <w:p w:rsidR="00D14226" w:rsidRPr="00893DA5" w:rsidRDefault="006848A0" w:rsidP="00D14226">
      <w:pPr>
        <w:rPr>
          <w:rFonts w:asciiTheme="minorHAnsi" w:hAnsiTheme="minorHAnsi" w:cstheme="minorHAnsi"/>
        </w:rPr>
      </w:pPr>
      <w:r w:rsidRPr="00893DA5">
        <w:rPr>
          <w:rStyle w:val="Odwoanieprzypisudolnego"/>
          <w:rFonts w:asciiTheme="minorHAnsi" w:eastAsiaTheme="minorHAnsi" w:hAnsiTheme="minorHAnsi" w:cstheme="minorHAnsi"/>
        </w:rPr>
        <w:footnoteRef/>
      </w:r>
      <w:r w:rsidRPr="00893DA5">
        <w:rPr>
          <w:rFonts w:asciiTheme="minorHAnsi" w:hAnsiTheme="minorHAnsi" w:cstheme="minorHAnsi"/>
        </w:rPr>
        <w:t xml:space="preserve"> 4 wnioski dotyczyły okresu zasiłkowego 2020/2021, a 1 okresu zasiłkowego 2021/2022</w:t>
      </w:r>
    </w:p>
  </w:footnote>
  <w:footnote w:id="15">
    <w:p w:rsidR="00D14226" w:rsidRPr="006E65EC" w:rsidRDefault="006848A0" w:rsidP="00D14226">
      <w:pPr>
        <w:pStyle w:val="Tekstprzypisudolnego"/>
        <w:rPr>
          <w:rFonts w:ascii="Calibri" w:hAnsi="Calibri"/>
          <w:sz w:val="24"/>
          <w:szCs w:val="24"/>
        </w:rPr>
      </w:pPr>
      <w:r w:rsidRPr="00204A65">
        <w:rPr>
          <w:rStyle w:val="Odwoanieprzypisudolnego"/>
          <w:rFonts w:ascii="Calibri" w:hAnsi="Calibri"/>
          <w:sz w:val="24"/>
          <w:szCs w:val="24"/>
        </w:rPr>
        <w:footnoteRef/>
      </w:r>
      <w:r w:rsidRPr="00204A65">
        <w:rPr>
          <w:rFonts w:ascii="Calibri" w:hAnsi="Calibri"/>
          <w:sz w:val="24"/>
          <w:szCs w:val="24"/>
        </w:rPr>
        <w:t xml:space="preserve"> </w:t>
      </w:r>
      <w:r w:rsidRPr="00AB4143">
        <w:rPr>
          <w:rFonts w:ascii="Calibri" w:hAnsi="Calibri"/>
          <w:sz w:val="24"/>
          <w:szCs w:val="24"/>
        </w:rPr>
        <w:t xml:space="preserve">Wnioski  o numerach: </w:t>
      </w:r>
      <w:r w:rsidR="00322929">
        <w:rPr>
          <w:rFonts w:ascii="Calibri" w:hAnsi="Calibri"/>
          <w:sz w:val="24"/>
          <w:szCs w:val="24"/>
        </w:rPr>
        <w:t>xxx</w:t>
      </w:r>
      <w:r w:rsidRPr="006E65EC">
        <w:rPr>
          <w:rFonts w:ascii="Calibri" w:hAnsi="Calibri"/>
          <w:sz w:val="24"/>
          <w:szCs w:val="24"/>
        </w:rPr>
        <w:t xml:space="preserve"> z </w:t>
      </w:r>
      <w:r w:rsidR="00322929">
        <w:rPr>
          <w:rFonts w:ascii="Calibri" w:hAnsi="Calibri"/>
          <w:sz w:val="24"/>
          <w:szCs w:val="24"/>
        </w:rPr>
        <w:t>xxx</w:t>
      </w:r>
      <w:r w:rsidRPr="006E65EC">
        <w:rPr>
          <w:rFonts w:ascii="Calibri" w:hAnsi="Calibri"/>
          <w:sz w:val="24"/>
          <w:szCs w:val="24"/>
        </w:rPr>
        <w:t xml:space="preserve"> r. i </w:t>
      </w:r>
      <w:r w:rsidR="00322929">
        <w:rPr>
          <w:rFonts w:ascii="Calibri" w:hAnsi="Calibri"/>
          <w:sz w:val="24"/>
          <w:szCs w:val="24"/>
        </w:rPr>
        <w:t>xxx</w:t>
      </w:r>
      <w:r w:rsidRPr="006E65EC">
        <w:rPr>
          <w:rFonts w:ascii="Calibri" w:hAnsi="Calibri"/>
          <w:sz w:val="24"/>
          <w:szCs w:val="24"/>
        </w:rPr>
        <w:t xml:space="preserve"> z </w:t>
      </w:r>
      <w:r w:rsidR="00322929">
        <w:rPr>
          <w:rFonts w:ascii="Calibri" w:hAnsi="Calibri"/>
          <w:sz w:val="24"/>
          <w:szCs w:val="24"/>
        </w:rPr>
        <w:t>xxx</w:t>
      </w:r>
      <w:r w:rsidRPr="006E65EC">
        <w:rPr>
          <w:rFonts w:ascii="Calibri" w:hAnsi="Calibri"/>
          <w:sz w:val="24"/>
          <w:szCs w:val="24"/>
        </w:rPr>
        <w:t xml:space="preserve"> r. </w:t>
      </w:r>
    </w:p>
  </w:footnote>
  <w:footnote w:id="16">
    <w:p w:rsidR="00D14226" w:rsidRPr="0065787F" w:rsidRDefault="006848A0" w:rsidP="00D14226">
      <w:pPr>
        <w:pStyle w:val="Tekstprzypisudolnego"/>
        <w:rPr>
          <w:rFonts w:ascii="Calibri" w:hAnsi="Calibri"/>
          <w:sz w:val="24"/>
          <w:szCs w:val="24"/>
        </w:rPr>
      </w:pPr>
      <w:r w:rsidRPr="006E65EC">
        <w:rPr>
          <w:rStyle w:val="Odwoanieprzypisudolnego"/>
          <w:rFonts w:ascii="Calibri" w:hAnsi="Calibri"/>
          <w:sz w:val="24"/>
          <w:szCs w:val="24"/>
        </w:rPr>
        <w:footnoteRef/>
      </w:r>
      <w:r w:rsidRPr="006E65EC">
        <w:rPr>
          <w:rFonts w:ascii="Calibri" w:hAnsi="Calibri"/>
          <w:sz w:val="24"/>
          <w:szCs w:val="24"/>
        </w:rPr>
        <w:t xml:space="preserve"> Wniosek o numerach: </w:t>
      </w:r>
      <w:r w:rsidR="00322929">
        <w:rPr>
          <w:rFonts w:ascii="Calibri" w:hAnsi="Calibri"/>
          <w:sz w:val="24"/>
          <w:szCs w:val="24"/>
        </w:rPr>
        <w:t>xxx</w:t>
      </w:r>
      <w:r w:rsidRPr="006E65EC">
        <w:rPr>
          <w:rFonts w:ascii="Calibri" w:hAnsi="Calibri"/>
          <w:sz w:val="24"/>
          <w:szCs w:val="24"/>
        </w:rPr>
        <w:t xml:space="preserve"> z </w:t>
      </w:r>
      <w:r w:rsidR="00BF5938">
        <w:rPr>
          <w:rFonts w:ascii="Calibri" w:hAnsi="Calibri"/>
          <w:sz w:val="24"/>
          <w:szCs w:val="24"/>
        </w:rPr>
        <w:t>xxx</w:t>
      </w:r>
      <w:r w:rsidRPr="006E65EC">
        <w:rPr>
          <w:rFonts w:ascii="Calibri" w:hAnsi="Calibri"/>
          <w:sz w:val="24"/>
          <w:szCs w:val="24"/>
        </w:rPr>
        <w:t xml:space="preserve"> r.</w:t>
      </w:r>
      <w:r>
        <w:rPr>
          <w:rFonts w:ascii="Calibri" w:hAnsi="Calibri"/>
          <w:sz w:val="24"/>
          <w:szCs w:val="24"/>
        </w:rPr>
        <w:t xml:space="preserve">, </w:t>
      </w:r>
      <w:r w:rsidR="00BF5938">
        <w:rPr>
          <w:rFonts w:ascii="Calibri" w:hAnsi="Calibri"/>
          <w:sz w:val="24"/>
          <w:szCs w:val="24"/>
        </w:rPr>
        <w:t>xxx</w:t>
      </w:r>
      <w:r w:rsidRPr="006E65EC">
        <w:rPr>
          <w:rFonts w:ascii="Calibri" w:hAnsi="Calibri"/>
          <w:sz w:val="24"/>
          <w:szCs w:val="24"/>
        </w:rPr>
        <w:t xml:space="preserve"> z </w:t>
      </w:r>
      <w:r w:rsidR="00BF5938">
        <w:rPr>
          <w:rFonts w:ascii="Calibri" w:hAnsi="Calibri"/>
          <w:sz w:val="24"/>
          <w:szCs w:val="24"/>
        </w:rPr>
        <w:t>xxx</w:t>
      </w:r>
      <w:r w:rsidRPr="006E65EC">
        <w:rPr>
          <w:rFonts w:ascii="Calibri" w:hAnsi="Calibri"/>
          <w:sz w:val="24"/>
          <w:szCs w:val="24"/>
        </w:rPr>
        <w:t xml:space="preserve"> r. (wniosek uzupełniający) i </w:t>
      </w:r>
      <w:r w:rsidR="00BF5938">
        <w:rPr>
          <w:rFonts w:ascii="Calibri" w:hAnsi="Calibri"/>
          <w:sz w:val="24"/>
          <w:szCs w:val="24"/>
        </w:rPr>
        <w:t>xxx</w:t>
      </w:r>
      <w:r w:rsidRPr="006E65EC">
        <w:rPr>
          <w:rFonts w:ascii="Calibri" w:hAnsi="Calibri"/>
          <w:sz w:val="24"/>
          <w:szCs w:val="24"/>
        </w:rPr>
        <w:t xml:space="preserve"> z </w:t>
      </w:r>
      <w:r w:rsidR="00BF5938">
        <w:rPr>
          <w:rFonts w:ascii="Calibri" w:hAnsi="Calibri"/>
          <w:sz w:val="24"/>
          <w:szCs w:val="24"/>
        </w:rPr>
        <w:t>xxx</w:t>
      </w:r>
      <w:r w:rsidRPr="006E65EC">
        <w:rPr>
          <w:rFonts w:ascii="Calibri" w:hAnsi="Calibri"/>
          <w:sz w:val="24"/>
          <w:szCs w:val="24"/>
        </w:rPr>
        <w:t xml:space="preserve"> r.</w:t>
      </w:r>
    </w:p>
  </w:footnote>
  <w:footnote w:id="17">
    <w:p w:rsidR="00D14226" w:rsidRPr="00931B9A" w:rsidRDefault="006848A0" w:rsidP="00D14226">
      <w:pPr>
        <w:pStyle w:val="Tekstprzypisudolnego"/>
      </w:pPr>
      <w:r w:rsidRPr="00931B9A">
        <w:rPr>
          <w:rStyle w:val="Odwoanieprzypisudolnego"/>
        </w:rPr>
        <w:footnoteRef/>
      </w:r>
      <w:r w:rsidRPr="00931B9A">
        <w:t xml:space="preserve"> </w:t>
      </w:r>
      <w:r w:rsidRPr="00931B9A">
        <w:rPr>
          <w:rFonts w:ascii="Calibri" w:hAnsi="Calibri"/>
          <w:sz w:val="24"/>
          <w:szCs w:val="24"/>
        </w:rPr>
        <w:t xml:space="preserve">Wnioski  o numerach: </w:t>
      </w:r>
      <w:r w:rsidR="00BF5938">
        <w:rPr>
          <w:rFonts w:ascii="Calibri" w:hAnsi="Calibri"/>
          <w:sz w:val="24"/>
          <w:szCs w:val="24"/>
        </w:rPr>
        <w:t>xxx</w:t>
      </w:r>
      <w:r w:rsidRPr="00931B9A">
        <w:rPr>
          <w:rFonts w:ascii="Calibri" w:hAnsi="Calibri"/>
          <w:sz w:val="24"/>
          <w:szCs w:val="24"/>
        </w:rPr>
        <w:t xml:space="preserve"> z </w:t>
      </w:r>
      <w:r w:rsidR="00BF5938">
        <w:rPr>
          <w:rFonts w:ascii="Calibri" w:hAnsi="Calibri"/>
          <w:sz w:val="24"/>
          <w:szCs w:val="24"/>
        </w:rPr>
        <w:t>xxx</w:t>
      </w:r>
      <w:r w:rsidRPr="00931B9A">
        <w:rPr>
          <w:rFonts w:ascii="Calibri" w:hAnsi="Calibri"/>
          <w:sz w:val="24"/>
          <w:szCs w:val="24"/>
        </w:rPr>
        <w:t xml:space="preserve"> r.  i </w:t>
      </w:r>
      <w:r w:rsidR="00BF5938">
        <w:rPr>
          <w:rFonts w:ascii="Calibri" w:hAnsi="Calibri"/>
          <w:sz w:val="24"/>
          <w:szCs w:val="24"/>
        </w:rPr>
        <w:t>xxx</w:t>
      </w:r>
      <w:r w:rsidRPr="00931B9A">
        <w:rPr>
          <w:rFonts w:ascii="Calibri" w:hAnsi="Calibri"/>
          <w:sz w:val="24"/>
          <w:szCs w:val="24"/>
        </w:rPr>
        <w:t xml:space="preserve"> z </w:t>
      </w:r>
      <w:r w:rsidR="00BF5938">
        <w:rPr>
          <w:rFonts w:ascii="Calibri" w:hAnsi="Calibri"/>
          <w:sz w:val="24"/>
          <w:szCs w:val="24"/>
        </w:rPr>
        <w:t>xxx</w:t>
      </w:r>
      <w:r w:rsidRPr="00931B9A">
        <w:rPr>
          <w:rFonts w:ascii="Calibri" w:hAnsi="Calibri"/>
          <w:sz w:val="24"/>
          <w:szCs w:val="24"/>
        </w:rPr>
        <w:t xml:space="preserve"> r.</w:t>
      </w:r>
    </w:p>
  </w:footnote>
  <w:footnote w:id="18">
    <w:p w:rsidR="00D14226" w:rsidRPr="00931B9A" w:rsidRDefault="006848A0" w:rsidP="00D14226">
      <w:pPr>
        <w:pStyle w:val="Tekstprzypisudolnego"/>
        <w:rPr>
          <w:rFonts w:ascii="Calibri" w:hAnsi="Calibri" w:cs="Calibri"/>
          <w:sz w:val="24"/>
          <w:szCs w:val="24"/>
        </w:rPr>
      </w:pPr>
      <w:r w:rsidRPr="00931B9A">
        <w:rPr>
          <w:rStyle w:val="Odwoanieprzypisudolnego"/>
          <w:rFonts w:ascii="Calibri" w:hAnsi="Calibri" w:cs="Calibri"/>
        </w:rPr>
        <w:footnoteRef/>
      </w:r>
      <w:r w:rsidRPr="00931B9A">
        <w:rPr>
          <w:rFonts w:ascii="Calibri" w:hAnsi="Calibri" w:cs="Calibri"/>
          <w:sz w:val="24"/>
          <w:szCs w:val="24"/>
        </w:rPr>
        <w:t xml:space="preserve"> </w:t>
      </w:r>
      <w:r w:rsidRPr="00931B9A">
        <w:rPr>
          <w:rFonts w:ascii="Calibri" w:hAnsi="Calibri"/>
          <w:sz w:val="24"/>
          <w:szCs w:val="24"/>
        </w:rPr>
        <w:t xml:space="preserve">Wniosek o numerach: </w:t>
      </w:r>
      <w:r w:rsidR="00BF5938">
        <w:rPr>
          <w:rFonts w:ascii="Calibri" w:hAnsi="Calibri"/>
          <w:sz w:val="24"/>
          <w:szCs w:val="24"/>
        </w:rPr>
        <w:t>xxx</w:t>
      </w:r>
      <w:r w:rsidRPr="00931B9A">
        <w:rPr>
          <w:rFonts w:ascii="Calibri" w:hAnsi="Calibri"/>
          <w:sz w:val="24"/>
          <w:szCs w:val="24"/>
        </w:rPr>
        <w:t xml:space="preserve"> z </w:t>
      </w:r>
      <w:r w:rsidR="00BF5938">
        <w:rPr>
          <w:rFonts w:ascii="Calibri" w:hAnsi="Calibri"/>
          <w:sz w:val="24"/>
          <w:szCs w:val="24"/>
        </w:rPr>
        <w:t>xxx</w:t>
      </w:r>
      <w:r w:rsidRPr="00931B9A">
        <w:rPr>
          <w:rFonts w:ascii="Calibri" w:hAnsi="Calibri"/>
          <w:sz w:val="24"/>
          <w:szCs w:val="24"/>
        </w:rPr>
        <w:t xml:space="preserve"> r.</w:t>
      </w:r>
      <w:r>
        <w:rPr>
          <w:rFonts w:ascii="Calibri" w:hAnsi="Calibri"/>
          <w:sz w:val="24"/>
          <w:szCs w:val="24"/>
        </w:rPr>
        <w:t>,</w:t>
      </w:r>
      <w:r w:rsidRPr="00931B9A">
        <w:rPr>
          <w:rFonts w:ascii="Calibri" w:hAnsi="Calibri"/>
          <w:sz w:val="24"/>
          <w:szCs w:val="24"/>
        </w:rPr>
        <w:t xml:space="preserve"> </w:t>
      </w:r>
      <w:r w:rsidR="00BF5938">
        <w:rPr>
          <w:rFonts w:ascii="Calibri" w:hAnsi="Calibri"/>
          <w:sz w:val="24"/>
          <w:szCs w:val="24"/>
        </w:rPr>
        <w:t>xxx</w:t>
      </w:r>
      <w:r w:rsidRPr="00931B9A">
        <w:rPr>
          <w:rFonts w:ascii="Calibri" w:hAnsi="Calibri"/>
          <w:sz w:val="24"/>
          <w:szCs w:val="24"/>
        </w:rPr>
        <w:t xml:space="preserve"> z </w:t>
      </w:r>
      <w:r w:rsidR="00BF5938">
        <w:rPr>
          <w:rFonts w:ascii="Calibri" w:hAnsi="Calibri"/>
          <w:sz w:val="24"/>
          <w:szCs w:val="24"/>
        </w:rPr>
        <w:t>xxx</w:t>
      </w:r>
      <w:r w:rsidRPr="00931B9A">
        <w:rPr>
          <w:rFonts w:ascii="Calibri" w:hAnsi="Calibri"/>
          <w:sz w:val="24"/>
          <w:szCs w:val="24"/>
        </w:rPr>
        <w:t xml:space="preserve"> r. (wniosek uzupełniający) i </w:t>
      </w:r>
      <w:r w:rsidR="00BF5938">
        <w:rPr>
          <w:rFonts w:ascii="Calibri" w:hAnsi="Calibri"/>
          <w:sz w:val="24"/>
          <w:szCs w:val="24"/>
        </w:rPr>
        <w:t>xxx</w:t>
      </w:r>
      <w:r w:rsidRPr="00931B9A">
        <w:rPr>
          <w:rFonts w:ascii="Calibri" w:hAnsi="Calibri"/>
          <w:sz w:val="24"/>
          <w:szCs w:val="24"/>
        </w:rPr>
        <w:t xml:space="preserve"> z </w:t>
      </w:r>
      <w:r w:rsidR="00BF5938">
        <w:rPr>
          <w:rFonts w:ascii="Calibri" w:hAnsi="Calibri"/>
          <w:sz w:val="24"/>
          <w:szCs w:val="24"/>
        </w:rPr>
        <w:t>xxx</w:t>
      </w:r>
      <w:r w:rsidRPr="00931B9A">
        <w:rPr>
          <w:rFonts w:ascii="Calibri" w:hAnsi="Calibri"/>
          <w:sz w:val="24"/>
          <w:szCs w:val="24"/>
        </w:rPr>
        <w:t xml:space="preserve"> r.</w:t>
      </w:r>
    </w:p>
  </w:footnote>
  <w:footnote w:id="19">
    <w:p w:rsidR="00D14226" w:rsidRPr="00ED4E1C" w:rsidRDefault="006848A0" w:rsidP="00D14226">
      <w:pPr>
        <w:pStyle w:val="Tekstprzypisudolnego"/>
      </w:pPr>
      <w:r w:rsidRPr="00ED4E1C">
        <w:rPr>
          <w:rStyle w:val="Odwoanieprzypisudolnego"/>
        </w:rPr>
        <w:footnoteRef/>
      </w:r>
      <w:r w:rsidRPr="00ED4E1C">
        <w:t xml:space="preserve"> </w:t>
      </w:r>
      <w:r w:rsidRPr="00ED4E1C">
        <w:rPr>
          <w:rFonts w:ascii="Calibri" w:hAnsi="Calibri"/>
          <w:sz w:val="24"/>
          <w:szCs w:val="24"/>
        </w:rPr>
        <w:t xml:space="preserve">Wnioski  o numerach: </w:t>
      </w:r>
      <w:r w:rsidR="0007681C">
        <w:rPr>
          <w:rFonts w:ascii="Calibri" w:hAnsi="Calibri"/>
          <w:sz w:val="24"/>
          <w:szCs w:val="24"/>
        </w:rPr>
        <w:t>xxx</w:t>
      </w:r>
      <w:r w:rsidRPr="00ED4E1C">
        <w:rPr>
          <w:rFonts w:ascii="Calibri" w:hAnsi="Calibri"/>
          <w:sz w:val="24"/>
          <w:szCs w:val="24"/>
        </w:rPr>
        <w:t xml:space="preserve"> z </w:t>
      </w:r>
      <w:r w:rsidR="0007681C">
        <w:rPr>
          <w:rFonts w:ascii="Calibri" w:hAnsi="Calibri"/>
          <w:sz w:val="24"/>
          <w:szCs w:val="24"/>
        </w:rPr>
        <w:t>xxx</w:t>
      </w:r>
      <w:r w:rsidRPr="00ED4E1C">
        <w:rPr>
          <w:rFonts w:ascii="Calibri" w:hAnsi="Calibri"/>
          <w:sz w:val="24"/>
          <w:szCs w:val="24"/>
        </w:rPr>
        <w:t xml:space="preserve"> r., </w:t>
      </w:r>
      <w:r w:rsidR="0007681C">
        <w:rPr>
          <w:rFonts w:ascii="Calibri" w:hAnsi="Calibri"/>
          <w:sz w:val="24"/>
          <w:szCs w:val="24"/>
        </w:rPr>
        <w:t>xxx</w:t>
      </w:r>
      <w:r w:rsidRPr="00ED4E1C">
        <w:rPr>
          <w:rFonts w:ascii="Calibri" w:hAnsi="Calibri"/>
          <w:sz w:val="24"/>
          <w:szCs w:val="24"/>
        </w:rPr>
        <w:t xml:space="preserve"> z </w:t>
      </w:r>
      <w:r w:rsidR="0007681C">
        <w:rPr>
          <w:rFonts w:ascii="Calibri" w:hAnsi="Calibri"/>
          <w:sz w:val="24"/>
          <w:szCs w:val="24"/>
        </w:rPr>
        <w:t>xxx</w:t>
      </w:r>
      <w:r w:rsidRPr="00ED4E1C">
        <w:rPr>
          <w:rFonts w:ascii="Calibri" w:hAnsi="Calibri"/>
          <w:sz w:val="24"/>
          <w:szCs w:val="24"/>
        </w:rPr>
        <w:t xml:space="preserve"> r. i </w:t>
      </w:r>
      <w:r w:rsidR="0007681C">
        <w:rPr>
          <w:rFonts w:ascii="Calibri" w:hAnsi="Calibri"/>
          <w:sz w:val="24"/>
          <w:szCs w:val="24"/>
        </w:rPr>
        <w:t>xxx</w:t>
      </w:r>
      <w:r w:rsidRPr="00ED4E1C">
        <w:rPr>
          <w:rFonts w:ascii="Calibri" w:hAnsi="Calibri"/>
          <w:sz w:val="24"/>
          <w:szCs w:val="24"/>
        </w:rPr>
        <w:t xml:space="preserve"> z </w:t>
      </w:r>
      <w:r w:rsidR="0007681C">
        <w:rPr>
          <w:rFonts w:ascii="Calibri" w:hAnsi="Calibri"/>
          <w:sz w:val="24"/>
          <w:szCs w:val="24"/>
        </w:rPr>
        <w:t>xxx</w:t>
      </w:r>
      <w:r w:rsidRPr="00ED4E1C">
        <w:rPr>
          <w:rFonts w:ascii="Calibri" w:hAnsi="Calibri"/>
          <w:sz w:val="24"/>
          <w:szCs w:val="24"/>
        </w:rPr>
        <w:t xml:space="preserve"> r.</w:t>
      </w:r>
    </w:p>
  </w:footnote>
  <w:footnote w:id="20">
    <w:p w:rsidR="00D14226" w:rsidRPr="00ED78C7" w:rsidRDefault="006848A0" w:rsidP="00D14226">
      <w:pPr>
        <w:pStyle w:val="Tekstprzypisudolnego"/>
        <w:rPr>
          <w:sz w:val="24"/>
          <w:szCs w:val="24"/>
        </w:rPr>
      </w:pPr>
      <w:r w:rsidRPr="00931B9A">
        <w:rPr>
          <w:rStyle w:val="Odwoanieprzypisudolnego"/>
          <w:sz w:val="24"/>
          <w:szCs w:val="24"/>
        </w:rPr>
        <w:footnoteRef/>
      </w:r>
      <w:r w:rsidRPr="00931B9A">
        <w:rPr>
          <w:sz w:val="24"/>
          <w:szCs w:val="24"/>
        </w:rPr>
        <w:t xml:space="preserve"> Wniosek o numerach: </w:t>
      </w:r>
      <w:r w:rsidR="0007681C">
        <w:rPr>
          <w:sz w:val="24"/>
          <w:szCs w:val="24"/>
        </w:rPr>
        <w:t>xxx</w:t>
      </w:r>
      <w:r w:rsidRPr="00873722">
        <w:rPr>
          <w:sz w:val="24"/>
          <w:szCs w:val="24"/>
        </w:rPr>
        <w:t xml:space="preserve"> z </w:t>
      </w:r>
      <w:r w:rsidR="0007681C">
        <w:rPr>
          <w:sz w:val="24"/>
          <w:szCs w:val="24"/>
        </w:rPr>
        <w:t>xxx</w:t>
      </w:r>
      <w:r w:rsidRPr="00873722">
        <w:rPr>
          <w:sz w:val="24"/>
          <w:szCs w:val="24"/>
        </w:rPr>
        <w:t xml:space="preserve"> r. i </w:t>
      </w:r>
      <w:r w:rsidR="0007681C">
        <w:rPr>
          <w:sz w:val="24"/>
          <w:szCs w:val="24"/>
        </w:rPr>
        <w:t>xxx</w:t>
      </w:r>
      <w:r w:rsidRPr="00873722">
        <w:rPr>
          <w:sz w:val="24"/>
          <w:szCs w:val="24"/>
        </w:rPr>
        <w:t xml:space="preserve"> z </w:t>
      </w:r>
      <w:r w:rsidR="00163284">
        <w:rPr>
          <w:sz w:val="24"/>
          <w:szCs w:val="24"/>
        </w:rPr>
        <w:t>xxx</w:t>
      </w:r>
      <w:r w:rsidRPr="00873722">
        <w:rPr>
          <w:sz w:val="24"/>
          <w:szCs w:val="24"/>
        </w:rPr>
        <w:t xml:space="preserve"> r.</w:t>
      </w:r>
    </w:p>
  </w:footnote>
  <w:footnote w:id="21">
    <w:p w:rsidR="00D14226" w:rsidRPr="00592F64" w:rsidRDefault="006848A0" w:rsidP="00D14226">
      <w:pPr>
        <w:pStyle w:val="Tekstprzypisudolnego"/>
        <w:rPr>
          <w:rFonts w:ascii="Calibri" w:hAnsi="Calibri" w:cs="Calibri"/>
          <w:sz w:val="24"/>
          <w:szCs w:val="24"/>
        </w:rPr>
      </w:pPr>
      <w:r w:rsidRPr="00592F64">
        <w:rPr>
          <w:rStyle w:val="Odwoanieprzypisudolnego"/>
          <w:sz w:val="24"/>
          <w:szCs w:val="24"/>
        </w:rPr>
        <w:footnoteRef/>
      </w:r>
      <w:r w:rsidRPr="00592F64">
        <w:rPr>
          <w:sz w:val="24"/>
          <w:szCs w:val="24"/>
        </w:rPr>
        <w:t xml:space="preserve"> </w:t>
      </w:r>
      <w:r>
        <w:rPr>
          <w:rFonts w:ascii="Calibri" w:hAnsi="Calibri" w:cs="Calibri"/>
          <w:sz w:val="24"/>
          <w:szCs w:val="24"/>
        </w:rPr>
        <w:t xml:space="preserve">Wnioski: nr </w:t>
      </w:r>
      <w:r w:rsidR="00163284">
        <w:rPr>
          <w:rFonts w:ascii="Calibri" w:hAnsi="Calibri" w:cs="Calibri"/>
          <w:sz w:val="24"/>
          <w:szCs w:val="24"/>
        </w:rPr>
        <w:t>xxx</w:t>
      </w:r>
      <w:r w:rsidRPr="008506C5">
        <w:rPr>
          <w:rFonts w:ascii="Calibri" w:hAnsi="Calibri" w:cs="Calibri"/>
          <w:sz w:val="24"/>
          <w:szCs w:val="24"/>
        </w:rPr>
        <w:t xml:space="preserve"> z </w:t>
      </w:r>
      <w:r w:rsidRPr="008506C5">
        <w:rPr>
          <w:rFonts w:ascii="Calibri" w:hAnsi="Calibri" w:cs="Calibri"/>
          <w:color w:val="FF0000"/>
          <w:sz w:val="24"/>
          <w:szCs w:val="24"/>
        </w:rPr>
        <w:t xml:space="preserve"> </w:t>
      </w:r>
      <w:r w:rsidR="00163284">
        <w:rPr>
          <w:rFonts w:ascii="Calibri" w:hAnsi="Calibri" w:cs="Calibri"/>
          <w:sz w:val="24"/>
          <w:szCs w:val="24"/>
        </w:rPr>
        <w:t>xxx</w:t>
      </w:r>
      <w:r w:rsidRPr="008506C5">
        <w:rPr>
          <w:rFonts w:ascii="Calibri" w:hAnsi="Calibri" w:cs="Calibri"/>
          <w:sz w:val="24"/>
          <w:szCs w:val="24"/>
        </w:rPr>
        <w:t xml:space="preserve"> r. </w:t>
      </w:r>
      <w:r>
        <w:rPr>
          <w:rFonts w:ascii="Calibri" w:hAnsi="Calibri" w:cs="Calibri"/>
          <w:sz w:val="24"/>
          <w:szCs w:val="24"/>
        </w:rPr>
        <w:t>i</w:t>
      </w:r>
      <w:r w:rsidRPr="0092596A">
        <w:rPr>
          <w:rFonts w:ascii="Calibri" w:hAnsi="Calibri" w:cs="Calibri"/>
          <w:sz w:val="24"/>
          <w:szCs w:val="24"/>
        </w:rPr>
        <w:t xml:space="preserve"> nr </w:t>
      </w:r>
      <w:r w:rsidR="00163284">
        <w:rPr>
          <w:rFonts w:ascii="Calibri" w:hAnsi="Calibri" w:cs="Calibri"/>
          <w:sz w:val="24"/>
          <w:szCs w:val="24"/>
        </w:rPr>
        <w:t>xxx</w:t>
      </w:r>
      <w:r>
        <w:rPr>
          <w:rFonts w:ascii="Calibri" w:hAnsi="Calibri" w:cs="Calibri"/>
          <w:sz w:val="24"/>
          <w:szCs w:val="24"/>
        </w:rPr>
        <w:t xml:space="preserve"> z </w:t>
      </w:r>
      <w:r w:rsidR="00163284">
        <w:rPr>
          <w:rFonts w:ascii="Calibri" w:hAnsi="Calibri" w:cs="Calibri"/>
          <w:sz w:val="24"/>
          <w:szCs w:val="24"/>
        </w:rPr>
        <w:t>xxx</w:t>
      </w:r>
      <w:r>
        <w:rPr>
          <w:rFonts w:ascii="Calibri" w:hAnsi="Calibri" w:cs="Calibri"/>
          <w:sz w:val="24"/>
          <w:szCs w:val="24"/>
        </w:rPr>
        <w:t xml:space="preserve"> r.</w:t>
      </w:r>
    </w:p>
  </w:footnote>
  <w:footnote w:id="22">
    <w:p w:rsidR="00D14226" w:rsidRPr="00592F64" w:rsidRDefault="006848A0" w:rsidP="00D14226">
      <w:pPr>
        <w:pStyle w:val="Tekstprzypisudolnego"/>
        <w:rPr>
          <w:sz w:val="24"/>
          <w:szCs w:val="24"/>
        </w:rPr>
      </w:pPr>
      <w:r w:rsidRPr="00592F64">
        <w:rPr>
          <w:rStyle w:val="Odwoanieprzypisudolnego"/>
          <w:sz w:val="24"/>
          <w:szCs w:val="24"/>
        </w:rPr>
        <w:footnoteRef/>
      </w:r>
      <w:r w:rsidRPr="00592F64">
        <w:rPr>
          <w:sz w:val="24"/>
          <w:szCs w:val="24"/>
        </w:rPr>
        <w:t xml:space="preserve"> Decyzja </w:t>
      </w:r>
      <w:r w:rsidR="00163284">
        <w:rPr>
          <w:sz w:val="24"/>
          <w:szCs w:val="24"/>
        </w:rPr>
        <w:t>xxx</w:t>
      </w:r>
      <w:r w:rsidRPr="00592F64">
        <w:rPr>
          <w:sz w:val="24"/>
          <w:szCs w:val="24"/>
        </w:rPr>
        <w:t xml:space="preserve"> z </w:t>
      </w:r>
      <w:r w:rsidR="00ED0E67">
        <w:rPr>
          <w:sz w:val="24"/>
          <w:szCs w:val="24"/>
        </w:rPr>
        <w:t>xxx</w:t>
      </w:r>
      <w:r w:rsidRPr="00592F64">
        <w:rPr>
          <w:sz w:val="24"/>
          <w:szCs w:val="24"/>
        </w:rPr>
        <w:t xml:space="preserve"> r.</w:t>
      </w:r>
    </w:p>
  </w:footnote>
  <w:footnote w:id="23">
    <w:p w:rsidR="00D14226" w:rsidRPr="00592F64" w:rsidRDefault="006848A0" w:rsidP="00D14226">
      <w:pPr>
        <w:pStyle w:val="Tekstprzypisudolnego"/>
      </w:pPr>
      <w:r w:rsidRPr="00592F64">
        <w:rPr>
          <w:rStyle w:val="Odwoanieprzypisudolnego"/>
        </w:rPr>
        <w:footnoteRef/>
      </w:r>
      <w:r w:rsidRPr="00592F64">
        <w:t xml:space="preserve"> </w:t>
      </w:r>
      <w:r w:rsidRPr="00592F64">
        <w:rPr>
          <w:sz w:val="24"/>
          <w:szCs w:val="24"/>
        </w:rPr>
        <w:t xml:space="preserve">Decyzja </w:t>
      </w:r>
      <w:r w:rsidR="00ED0E67">
        <w:rPr>
          <w:sz w:val="24"/>
          <w:szCs w:val="24"/>
        </w:rPr>
        <w:t>xxx</w:t>
      </w:r>
      <w:r w:rsidRPr="00592F64">
        <w:rPr>
          <w:sz w:val="24"/>
          <w:szCs w:val="24"/>
        </w:rPr>
        <w:t xml:space="preserve"> z </w:t>
      </w:r>
      <w:r w:rsidR="00ED0E67">
        <w:rPr>
          <w:sz w:val="24"/>
          <w:szCs w:val="24"/>
        </w:rPr>
        <w:t>xxx</w:t>
      </w:r>
      <w:r w:rsidRPr="00592F64">
        <w:rPr>
          <w:sz w:val="24"/>
          <w:szCs w:val="24"/>
        </w:rPr>
        <w:t xml:space="preserve"> r.</w:t>
      </w:r>
    </w:p>
  </w:footnote>
  <w:footnote w:id="24">
    <w:p w:rsidR="00D14226" w:rsidRPr="00592F64" w:rsidRDefault="006848A0" w:rsidP="00D14226">
      <w:pPr>
        <w:pStyle w:val="Tekstprzypisudolnego"/>
        <w:rPr>
          <w:sz w:val="24"/>
          <w:szCs w:val="24"/>
        </w:rPr>
      </w:pPr>
      <w:r w:rsidRPr="00592F64">
        <w:rPr>
          <w:rStyle w:val="Odwoanieprzypisudolnego"/>
          <w:sz w:val="24"/>
          <w:szCs w:val="24"/>
        </w:rPr>
        <w:footnoteRef/>
      </w:r>
      <w:r>
        <w:rPr>
          <w:sz w:val="24"/>
          <w:szCs w:val="24"/>
        </w:rPr>
        <w:t xml:space="preserve"> </w:t>
      </w:r>
      <w:r w:rsidRPr="00592F64">
        <w:rPr>
          <w:sz w:val="24"/>
          <w:szCs w:val="24"/>
        </w:rPr>
        <w:t xml:space="preserve">Wniosek z </w:t>
      </w:r>
      <w:r w:rsidR="00ED0E67">
        <w:rPr>
          <w:sz w:val="24"/>
          <w:szCs w:val="24"/>
        </w:rPr>
        <w:t>xxx</w:t>
      </w:r>
      <w:r w:rsidRPr="00592F64">
        <w:rPr>
          <w:sz w:val="24"/>
          <w:szCs w:val="24"/>
        </w:rPr>
        <w:t xml:space="preserve"> r. o ustalenie prawa do zasiłku rodzinnego oraz dodatków do zasiłku rodzinnego oraz wniosku uzupełniającego z </w:t>
      </w:r>
      <w:r w:rsidR="00ED0E67">
        <w:rPr>
          <w:sz w:val="24"/>
          <w:szCs w:val="24"/>
        </w:rPr>
        <w:t>xxx</w:t>
      </w:r>
      <w:r w:rsidRPr="00592F64">
        <w:rPr>
          <w:sz w:val="24"/>
          <w:szCs w:val="24"/>
        </w:rPr>
        <w:t xml:space="preserve"> r. o ustalenie prawa do zasiłku rodzinnego oraz dodatków do zasiłku rodzinnego (dodatek do zasiłku rodzinnego z tytułu opieki nad dzieckiem w okresie korzystania z urlopu wychowawczego)</w:t>
      </w:r>
    </w:p>
  </w:footnote>
  <w:footnote w:id="25">
    <w:p w:rsidR="00D14226" w:rsidRPr="00582E84" w:rsidRDefault="006848A0" w:rsidP="00D14226">
      <w:pPr>
        <w:pStyle w:val="Tekstprzypisudolnego"/>
        <w:rPr>
          <w:color w:val="00B0F0"/>
          <w:sz w:val="24"/>
          <w:szCs w:val="24"/>
        </w:rPr>
      </w:pPr>
      <w:r w:rsidRPr="00641437">
        <w:rPr>
          <w:rStyle w:val="Odwoanieprzypisudolnego"/>
          <w:sz w:val="24"/>
          <w:szCs w:val="24"/>
        </w:rPr>
        <w:footnoteRef/>
      </w:r>
      <w:r w:rsidRPr="00641437">
        <w:rPr>
          <w:sz w:val="24"/>
          <w:szCs w:val="24"/>
        </w:rPr>
        <w:t xml:space="preserve"> Decyzja </w:t>
      </w:r>
      <w:r w:rsidR="00ED0E67">
        <w:rPr>
          <w:sz w:val="24"/>
          <w:szCs w:val="24"/>
        </w:rPr>
        <w:t>xxx</w:t>
      </w:r>
      <w:r w:rsidRPr="00641437">
        <w:rPr>
          <w:sz w:val="24"/>
          <w:szCs w:val="24"/>
        </w:rPr>
        <w:t xml:space="preserve"> z </w:t>
      </w:r>
      <w:r w:rsidR="00ED0E67">
        <w:rPr>
          <w:sz w:val="24"/>
          <w:szCs w:val="24"/>
        </w:rPr>
        <w:t>xxx</w:t>
      </w:r>
      <w:r w:rsidRPr="00641437">
        <w:rPr>
          <w:sz w:val="24"/>
          <w:szCs w:val="24"/>
        </w:rPr>
        <w:t xml:space="preserve"> r.</w:t>
      </w:r>
    </w:p>
  </w:footnote>
  <w:footnote w:id="26">
    <w:p w:rsidR="00D14226" w:rsidRPr="00641437" w:rsidRDefault="006848A0" w:rsidP="00D14226">
      <w:pPr>
        <w:pStyle w:val="Tekstprzypisudolnego"/>
        <w:rPr>
          <w:sz w:val="24"/>
          <w:szCs w:val="24"/>
        </w:rPr>
      </w:pPr>
      <w:r w:rsidRPr="00641437">
        <w:rPr>
          <w:rStyle w:val="Odwoanieprzypisudolnego"/>
          <w:sz w:val="24"/>
          <w:szCs w:val="24"/>
        </w:rPr>
        <w:footnoteRef/>
      </w:r>
      <w:r w:rsidRPr="00641437">
        <w:rPr>
          <w:sz w:val="24"/>
          <w:szCs w:val="24"/>
        </w:rPr>
        <w:t xml:space="preserve"> </w:t>
      </w:r>
      <w:r w:rsidRPr="00EF71BA">
        <w:rPr>
          <w:sz w:val="24"/>
          <w:szCs w:val="24"/>
        </w:rPr>
        <w:t xml:space="preserve">Wniosek </w:t>
      </w:r>
      <w:r w:rsidRPr="008506C5">
        <w:rPr>
          <w:sz w:val="24"/>
          <w:szCs w:val="24"/>
        </w:rPr>
        <w:t xml:space="preserve">nr </w:t>
      </w:r>
      <w:r w:rsidR="00E402D7">
        <w:rPr>
          <w:sz w:val="24"/>
          <w:szCs w:val="24"/>
        </w:rPr>
        <w:t>xxx</w:t>
      </w:r>
      <w:r w:rsidRPr="008506C5">
        <w:rPr>
          <w:sz w:val="24"/>
          <w:szCs w:val="24"/>
        </w:rPr>
        <w:t xml:space="preserve"> z </w:t>
      </w:r>
      <w:r w:rsidR="00E402D7">
        <w:rPr>
          <w:sz w:val="24"/>
          <w:szCs w:val="24"/>
        </w:rPr>
        <w:t>xxx</w:t>
      </w:r>
      <w:r w:rsidRPr="008506C5">
        <w:rPr>
          <w:sz w:val="24"/>
          <w:szCs w:val="24"/>
        </w:rPr>
        <w:t xml:space="preserve"> r.</w:t>
      </w:r>
    </w:p>
  </w:footnote>
  <w:footnote w:id="27">
    <w:p w:rsidR="00D14226" w:rsidRPr="00097A08" w:rsidRDefault="006848A0" w:rsidP="00D14226">
      <w:pPr>
        <w:pStyle w:val="Tekstprzypisudolnego"/>
      </w:pPr>
      <w:r w:rsidRPr="00097A08">
        <w:rPr>
          <w:rStyle w:val="Odwoanieprzypisudolnego"/>
        </w:rPr>
        <w:footnoteRef/>
      </w:r>
      <w:r w:rsidRPr="00097A08">
        <w:t xml:space="preserve"> </w:t>
      </w:r>
      <w:r w:rsidRPr="00097A08">
        <w:rPr>
          <w:rFonts w:eastAsia="Times New Roman" w:cstheme="minorHAnsi"/>
          <w:sz w:val="24"/>
          <w:szCs w:val="24"/>
          <w:lang w:eastAsia="pl-PL"/>
        </w:rPr>
        <w:t xml:space="preserve">Decyzja nr </w:t>
      </w:r>
      <w:r w:rsidR="00C8302C">
        <w:rPr>
          <w:rFonts w:eastAsia="Times New Roman" w:cstheme="minorHAnsi"/>
          <w:sz w:val="24"/>
          <w:szCs w:val="24"/>
          <w:lang w:eastAsia="pl-PL"/>
        </w:rPr>
        <w:t>xxx</w:t>
      </w:r>
      <w:r w:rsidRPr="00097A08">
        <w:rPr>
          <w:rFonts w:eastAsia="Times New Roman" w:cstheme="minorHAnsi"/>
          <w:sz w:val="24"/>
          <w:szCs w:val="24"/>
          <w:lang w:eastAsia="pl-PL"/>
        </w:rPr>
        <w:t xml:space="preserve"> z </w:t>
      </w:r>
      <w:r w:rsidR="00C8302C">
        <w:rPr>
          <w:rFonts w:eastAsia="Times New Roman" w:cstheme="minorHAnsi"/>
          <w:sz w:val="24"/>
          <w:szCs w:val="24"/>
          <w:lang w:eastAsia="pl-PL"/>
        </w:rPr>
        <w:t>xxx</w:t>
      </w:r>
      <w:r w:rsidRPr="00097A08">
        <w:rPr>
          <w:rFonts w:eastAsia="Times New Roman" w:cstheme="minorHAnsi"/>
          <w:sz w:val="24"/>
          <w:szCs w:val="24"/>
          <w:lang w:eastAsia="pl-PL"/>
        </w:rPr>
        <w:t xml:space="preserve"> r. i </w:t>
      </w:r>
      <w:r w:rsidR="00C8302C">
        <w:rPr>
          <w:sz w:val="24"/>
          <w:szCs w:val="24"/>
        </w:rPr>
        <w:t>xxx</w:t>
      </w:r>
    </w:p>
  </w:footnote>
  <w:footnote w:id="28">
    <w:p w:rsidR="00D14226" w:rsidRPr="004957DB" w:rsidRDefault="006848A0" w:rsidP="00D14226">
      <w:pPr>
        <w:pStyle w:val="Tekstprzypisudolnego"/>
        <w:rPr>
          <w:sz w:val="24"/>
          <w:szCs w:val="24"/>
        </w:rPr>
      </w:pPr>
      <w:r w:rsidRPr="00097A08">
        <w:rPr>
          <w:rStyle w:val="Odwoanieprzypisudolnego"/>
          <w:sz w:val="24"/>
          <w:szCs w:val="24"/>
        </w:rPr>
        <w:footnoteRef/>
      </w:r>
      <w:r w:rsidRPr="00097A08">
        <w:rPr>
          <w:sz w:val="24"/>
          <w:szCs w:val="24"/>
        </w:rPr>
        <w:t xml:space="preserve"> Decyzja </w:t>
      </w:r>
      <w:r w:rsidR="00C8302C">
        <w:rPr>
          <w:sz w:val="24"/>
          <w:szCs w:val="24"/>
        </w:rPr>
        <w:t>xxx</w:t>
      </w:r>
    </w:p>
  </w:footnote>
  <w:footnote w:id="29">
    <w:p w:rsidR="00D14226" w:rsidRPr="00582E84" w:rsidRDefault="006848A0" w:rsidP="00D14226">
      <w:pPr>
        <w:pStyle w:val="Tekstprzypisudolnego"/>
        <w:rPr>
          <w:sz w:val="24"/>
          <w:szCs w:val="24"/>
        </w:rPr>
      </w:pPr>
      <w:r w:rsidRPr="00582E84">
        <w:rPr>
          <w:rStyle w:val="Odwoanieprzypisudolnego"/>
          <w:sz w:val="24"/>
          <w:szCs w:val="24"/>
        </w:rPr>
        <w:footnoteRef/>
      </w:r>
      <w:r w:rsidRPr="00582E84">
        <w:rPr>
          <w:sz w:val="24"/>
          <w:szCs w:val="24"/>
        </w:rPr>
        <w:t xml:space="preserve"> Protokół przyjęcia ustnych wyjaśnień/oświa</w:t>
      </w:r>
      <w:r>
        <w:rPr>
          <w:sz w:val="24"/>
          <w:szCs w:val="24"/>
        </w:rPr>
        <w:t>d</w:t>
      </w:r>
      <w:r w:rsidRPr="00582E84">
        <w:rPr>
          <w:sz w:val="24"/>
          <w:szCs w:val="24"/>
        </w:rPr>
        <w:t>czeń</w:t>
      </w:r>
      <w:r>
        <w:rPr>
          <w:sz w:val="24"/>
          <w:szCs w:val="24"/>
        </w:rPr>
        <w:t xml:space="preserve"> – </w:t>
      </w:r>
      <w:r w:rsidR="00C8302C">
        <w:rPr>
          <w:sz w:val="24"/>
          <w:szCs w:val="24"/>
        </w:rPr>
        <w:t>xxx</w:t>
      </w:r>
      <w:r>
        <w:rPr>
          <w:sz w:val="24"/>
          <w:szCs w:val="24"/>
        </w:rPr>
        <w:t xml:space="preserve"> r.</w:t>
      </w:r>
    </w:p>
  </w:footnote>
  <w:footnote w:id="30">
    <w:p w:rsidR="00D14226" w:rsidRPr="00445DC5" w:rsidRDefault="006848A0" w:rsidP="00D14226">
      <w:pPr>
        <w:pStyle w:val="Tekstprzypisudolnego"/>
        <w:rPr>
          <w:sz w:val="24"/>
          <w:szCs w:val="24"/>
        </w:rPr>
      </w:pPr>
      <w:r w:rsidRPr="00445DC5">
        <w:rPr>
          <w:rStyle w:val="Odwoanieprzypisudolnego"/>
          <w:sz w:val="24"/>
          <w:szCs w:val="24"/>
        </w:rPr>
        <w:footnoteRef/>
      </w:r>
      <w:r w:rsidRPr="00445DC5">
        <w:rPr>
          <w:sz w:val="24"/>
          <w:szCs w:val="24"/>
        </w:rPr>
        <w:t xml:space="preserve"> Decyzje administracyjne oznaczone nr: </w:t>
      </w:r>
      <w:r w:rsidR="007068CD">
        <w:rPr>
          <w:sz w:val="24"/>
          <w:szCs w:val="24"/>
        </w:rPr>
        <w:t>xxx</w:t>
      </w:r>
      <w:r w:rsidRPr="00445DC5">
        <w:rPr>
          <w:sz w:val="24"/>
          <w:szCs w:val="24"/>
        </w:rPr>
        <w:t xml:space="preserve"> z </w:t>
      </w:r>
      <w:r w:rsidR="007068CD">
        <w:rPr>
          <w:sz w:val="24"/>
          <w:szCs w:val="24"/>
        </w:rPr>
        <w:t>xxx</w:t>
      </w:r>
      <w:r w:rsidRPr="00445DC5">
        <w:rPr>
          <w:sz w:val="24"/>
          <w:szCs w:val="24"/>
        </w:rPr>
        <w:t xml:space="preserve"> r., </w:t>
      </w:r>
      <w:r w:rsidR="007068CD">
        <w:rPr>
          <w:sz w:val="24"/>
          <w:szCs w:val="24"/>
        </w:rPr>
        <w:t>xxx</w:t>
      </w:r>
      <w:r w:rsidRPr="00445DC5">
        <w:rPr>
          <w:sz w:val="24"/>
          <w:szCs w:val="24"/>
        </w:rPr>
        <w:t xml:space="preserve"> z </w:t>
      </w:r>
      <w:r w:rsidR="007068CD">
        <w:rPr>
          <w:sz w:val="24"/>
          <w:szCs w:val="24"/>
        </w:rPr>
        <w:t>xxx</w:t>
      </w:r>
      <w:r w:rsidRPr="00445DC5">
        <w:rPr>
          <w:sz w:val="24"/>
          <w:szCs w:val="24"/>
        </w:rPr>
        <w:t xml:space="preserve"> r., </w:t>
      </w:r>
      <w:r w:rsidR="007068CD">
        <w:rPr>
          <w:sz w:val="24"/>
          <w:szCs w:val="24"/>
        </w:rPr>
        <w:t>xxx</w:t>
      </w:r>
      <w:r w:rsidRPr="00445DC5">
        <w:rPr>
          <w:sz w:val="24"/>
          <w:szCs w:val="24"/>
        </w:rPr>
        <w:t xml:space="preserve"> z </w:t>
      </w:r>
      <w:r w:rsidR="007068CD">
        <w:rPr>
          <w:sz w:val="24"/>
          <w:szCs w:val="24"/>
        </w:rPr>
        <w:t>xxx</w:t>
      </w:r>
      <w:r w:rsidRPr="00445DC5">
        <w:rPr>
          <w:sz w:val="24"/>
          <w:szCs w:val="24"/>
        </w:rPr>
        <w:t xml:space="preserve"> r., </w:t>
      </w:r>
      <w:r w:rsidR="007068CD">
        <w:rPr>
          <w:sz w:val="24"/>
          <w:szCs w:val="24"/>
        </w:rPr>
        <w:t>xxx</w:t>
      </w:r>
      <w:r w:rsidRPr="00445DC5">
        <w:rPr>
          <w:sz w:val="24"/>
          <w:szCs w:val="24"/>
        </w:rPr>
        <w:t xml:space="preserve"> z </w:t>
      </w:r>
      <w:r w:rsidR="00B0027D">
        <w:rPr>
          <w:sz w:val="24"/>
          <w:szCs w:val="24"/>
        </w:rPr>
        <w:t>xxx</w:t>
      </w:r>
      <w:r w:rsidRPr="00445DC5">
        <w:rPr>
          <w:sz w:val="24"/>
          <w:szCs w:val="24"/>
        </w:rPr>
        <w:t xml:space="preserve"> r., </w:t>
      </w:r>
      <w:r w:rsidR="00B0027D">
        <w:rPr>
          <w:sz w:val="24"/>
          <w:szCs w:val="24"/>
        </w:rPr>
        <w:t>xxx</w:t>
      </w:r>
      <w:r w:rsidRPr="00445DC5">
        <w:rPr>
          <w:sz w:val="24"/>
          <w:szCs w:val="24"/>
        </w:rPr>
        <w:t xml:space="preserve"> z </w:t>
      </w:r>
      <w:r w:rsidR="00B0027D">
        <w:rPr>
          <w:sz w:val="24"/>
          <w:szCs w:val="24"/>
        </w:rPr>
        <w:t>xxx</w:t>
      </w:r>
      <w:r w:rsidRPr="00445DC5">
        <w:rPr>
          <w:sz w:val="24"/>
          <w:szCs w:val="24"/>
        </w:rPr>
        <w:t xml:space="preserve"> r., </w:t>
      </w:r>
      <w:r w:rsidR="00B0027D">
        <w:rPr>
          <w:sz w:val="24"/>
          <w:szCs w:val="24"/>
        </w:rPr>
        <w:t>xxx</w:t>
      </w:r>
      <w:r w:rsidRPr="00445DC5">
        <w:rPr>
          <w:sz w:val="24"/>
          <w:szCs w:val="24"/>
        </w:rPr>
        <w:t xml:space="preserve"> z </w:t>
      </w:r>
      <w:r w:rsidR="00B0027D">
        <w:rPr>
          <w:sz w:val="24"/>
          <w:szCs w:val="24"/>
        </w:rPr>
        <w:t>xxx</w:t>
      </w:r>
      <w:r w:rsidRPr="00445DC5">
        <w:rPr>
          <w:sz w:val="24"/>
          <w:szCs w:val="24"/>
        </w:rPr>
        <w:t xml:space="preserve"> r., </w:t>
      </w:r>
      <w:r w:rsidR="00B0027D">
        <w:rPr>
          <w:sz w:val="24"/>
          <w:szCs w:val="24"/>
        </w:rPr>
        <w:t>xxx</w:t>
      </w:r>
      <w:r w:rsidRPr="00445DC5">
        <w:rPr>
          <w:sz w:val="24"/>
          <w:szCs w:val="24"/>
        </w:rPr>
        <w:t xml:space="preserve"> z </w:t>
      </w:r>
      <w:r w:rsidR="00B0027D">
        <w:rPr>
          <w:sz w:val="24"/>
          <w:szCs w:val="24"/>
        </w:rPr>
        <w:t>xxx</w:t>
      </w:r>
      <w:r w:rsidRPr="00445DC5">
        <w:rPr>
          <w:sz w:val="24"/>
          <w:szCs w:val="24"/>
        </w:rPr>
        <w:t xml:space="preserve"> r., </w:t>
      </w:r>
      <w:r w:rsidR="00B0027D">
        <w:rPr>
          <w:sz w:val="24"/>
          <w:szCs w:val="24"/>
        </w:rPr>
        <w:t>xxx</w:t>
      </w:r>
      <w:r w:rsidRPr="00445DC5">
        <w:rPr>
          <w:sz w:val="24"/>
          <w:szCs w:val="24"/>
        </w:rPr>
        <w:t xml:space="preserve"> z </w:t>
      </w:r>
      <w:r w:rsidR="00B0027D">
        <w:rPr>
          <w:sz w:val="24"/>
          <w:szCs w:val="24"/>
        </w:rPr>
        <w:t>xxx</w:t>
      </w:r>
      <w:r w:rsidRPr="00445DC5">
        <w:rPr>
          <w:sz w:val="24"/>
          <w:szCs w:val="24"/>
        </w:rPr>
        <w:t xml:space="preserve"> r. i </w:t>
      </w:r>
      <w:r w:rsidR="00B0027D">
        <w:rPr>
          <w:sz w:val="24"/>
          <w:szCs w:val="24"/>
        </w:rPr>
        <w:t>xxx</w:t>
      </w:r>
      <w:r w:rsidRPr="00445DC5">
        <w:rPr>
          <w:sz w:val="24"/>
          <w:szCs w:val="24"/>
        </w:rPr>
        <w:t xml:space="preserve"> z </w:t>
      </w:r>
      <w:r w:rsidR="00B0027D">
        <w:rPr>
          <w:sz w:val="24"/>
          <w:szCs w:val="24"/>
        </w:rPr>
        <w:t>xxx</w:t>
      </w:r>
      <w:r w:rsidRPr="00445DC5">
        <w:rPr>
          <w:sz w:val="24"/>
          <w:szCs w:val="24"/>
        </w:rPr>
        <w:t xml:space="preserve"> r.</w:t>
      </w:r>
    </w:p>
  </w:footnote>
  <w:footnote w:id="31">
    <w:p w:rsidR="00D14226" w:rsidRPr="001F03AC" w:rsidRDefault="006848A0" w:rsidP="00D14226">
      <w:pPr>
        <w:pStyle w:val="Tekstprzypisudolnego"/>
        <w:rPr>
          <w:color w:val="00B0F0"/>
          <w:sz w:val="24"/>
          <w:szCs w:val="24"/>
        </w:rPr>
      </w:pPr>
      <w:r w:rsidRPr="009178B6">
        <w:rPr>
          <w:rStyle w:val="Odwoanieprzypisudolnego"/>
          <w:sz w:val="24"/>
          <w:szCs w:val="24"/>
        </w:rPr>
        <w:footnoteRef/>
      </w:r>
      <w:r w:rsidRPr="009178B6">
        <w:rPr>
          <w:sz w:val="24"/>
          <w:szCs w:val="24"/>
        </w:rPr>
        <w:t xml:space="preserve"> Decyzje administracyjne oznaczone nr: </w:t>
      </w:r>
      <w:r w:rsidR="00B0027D">
        <w:rPr>
          <w:sz w:val="24"/>
          <w:szCs w:val="24"/>
        </w:rPr>
        <w:t>xxx</w:t>
      </w:r>
      <w:r w:rsidRPr="007364EF">
        <w:rPr>
          <w:sz w:val="24"/>
          <w:szCs w:val="24"/>
        </w:rPr>
        <w:t xml:space="preserve"> z </w:t>
      </w:r>
      <w:r w:rsidR="00B0027D">
        <w:rPr>
          <w:sz w:val="24"/>
          <w:szCs w:val="24"/>
        </w:rPr>
        <w:t>xxx</w:t>
      </w:r>
      <w:r w:rsidRPr="007364EF">
        <w:rPr>
          <w:sz w:val="24"/>
          <w:szCs w:val="24"/>
        </w:rPr>
        <w:t xml:space="preserve"> r., </w:t>
      </w:r>
      <w:r w:rsidR="00B0027D">
        <w:rPr>
          <w:sz w:val="24"/>
          <w:szCs w:val="24"/>
        </w:rPr>
        <w:t>xxx</w:t>
      </w:r>
      <w:r w:rsidRPr="007364EF">
        <w:rPr>
          <w:sz w:val="24"/>
          <w:szCs w:val="24"/>
        </w:rPr>
        <w:t xml:space="preserve"> z </w:t>
      </w:r>
      <w:r w:rsidR="00B0027D">
        <w:rPr>
          <w:sz w:val="24"/>
          <w:szCs w:val="24"/>
        </w:rPr>
        <w:t>xxx</w:t>
      </w:r>
      <w:r w:rsidRPr="007364EF">
        <w:rPr>
          <w:sz w:val="24"/>
          <w:szCs w:val="24"/>
        </w:rPr>
        <w:t xml:space="preserve"> r., </w:t>
      </w:r>
      <w:r w:rsidR="00B0027D">
        <w:rPr>
          <w:sz w:val="24"/>
          <w:szCs w:val="24"/>
        </w:rPr>
        <w:t>xxx</w:t>
      </w:r>
      <w:r w:rsidRPr="007364EF">
        <w:rPr>
          <w:sz w:val="24"/>
          <w:szCs w:val="24"/>
        </w:rPr>
        <w:t xml:space="preserve"> z </w:t>
      </w:r>
      <w:r w:rsidR="00B0027D">
        <w:rPr>
          <w:sz w:val="24"/>
          <w:szCs w:val="24"/>
        </w:rPr>
        <w:t>xxx</w:t>
      </w:r>
      <w:r w:rsidRPr="007364EF">
        <w:rPr>
          <w:sz w:val="24"/>
          <w:szCs w:val="24"/>
        </w:rPr>
        <w:t xml:space="preserve"> r., </w:t>
      </w:r>
      <w:r w:rsidR="00B0027D">
        <w:rPr>
          <w:sz w:val="24"/>
          <w:szCs w:val="24"/>
        </w:rPr>
        <w:t>xxx</w:t>
      </w:r>
      <w:r w:rsidRPr="007364EF">
        <w:rPr>
          <w:sz w:val="24"/>
          <w:szCs w:val="24"/>
        </w:rPr>
        <w:t xml:space="preserve"> z </w:t>
      </w:r>
      <w:r w:rsidR="00B0027D">
        <w:rPr>
          <w:sz w:val="24"/>
          <w:szCs w:val="24"/>
        </w:rPr>
        <w:t>xxx</w:t>
      </w:r>
      <w:r w:rsidRPr="007364EF">
        <w:rPr>
          <w:sz w:val="24"/>
          <w:szCs w:val="24"/>
        </w:rPr>
        <w:t xml:space="preserve"> r., </w:t>
      </w:r>
      <w:r w:rsidR="00B0027D">
        <w:rPr>
          <w:sz w:val="24"/>
          <w:szCs w:val="24"/>
        </w:rPr>
        <w:t>xxx</w:t>
      </w:r>
      <w:r w:rsidRPr="007364EF">
        <w:rPr>
          <w:sz w:val="24"/>
          <w:szCs w:val="24"/>
        </w:rPr>
        <w:t xml:space="preserve"> z </w:t>
      </w:r>
      <w:r w:rsidR="00B0027D">
        <w:rPr>
          <w:sz w:val="24"/>
          <w:szCs w:val="24"/>
        </w:rPr>
        <w:t>xxx</w:t>
      </w:r>
      <w:r w:rsidRPr="007364EF">
        <w:rPr>
          <w:sz w:val="24"/>
          <w:szCs w:val="24"/>
        </w:rPr>
        <w:t xml:space="preserve"> r., </w:t>
      </w:r>
      <w:r w:rsidR="00B0027D">
        <w:rPr>
          <w:sz w:val="24"/>
          <w:szCs w:val="24"/>
        </w:rPr>
        <w:t>xxx</w:t>
      </w:r>
      <w:r w:rsidRPr="007364EF">
        <w:rPr>
          <w:sz w:val="24"/>
          <w:szCs w:val="24"/>
        </w:rPr>
        <w:t xml:space="preserve"> z </w:t>
      </w:r>
      <w:r w:rsidR="00B0027D">
        <w:rPr>
          <w:sz w:val="24"/>
          <w:szCs w:val="24"/>
        </w:rPr>
        <w:t>xxx</w:t>
      </w:r>
      <w:r w:rsidRPr="007364EF">
        <w:rPr>
          <w:sz w:val="24"/>
          <w:szCs w:val="24"/>
        </w:rPr>
        <w:t xml:space="preserve"> r., </w:t>
      </w:r>
      <w:r w:rsidR="00B0027D">
        <w:rPr>
          <w:sz w:val="24"/>
          <w:szCs w:val="24"/>
        </w:rPr>
        <w:t>xxx</w:t>
      </w:r>
      <w:r w:rsidRPr="007364EF">
        <w:rPr>
          <w:sz w:val="24"/>
          <w:szCs w:val="24"/>
        </w:rPr>
        <w:t xml:space="preserve"> z </w:t>
      </w:r>
      <w:r w:rsidR="00B0027D">
        <w:rPr>
          <w:sz w:val="24"/>
          <w:szCs w:val="24"/>
        </w:rPr>
        <w:t>xxx</w:t>
      </w:r>
      <w:r w:rsidRPr="007364EF">
        <w:rPr>
          <w:sz w:val="24"/>
          <w:szCs w:val="24"/>
        </w:rPr>
        <w:t xml:space="preserve"> r., </w:t>
      </w:r>
      <w:r w:rsidR="00B0027D">
        <w:rPr>
          <w:sz w:val="24"/>
          <w:szCs w:val="24"/>
        </w:rPr>
        <w:t>xxx</w:t>
      </w:r>
      <w:r w:rsidRPr="007364EF">
        <w:rPr>
          <w:sz w:val="24"/>
          <w:szCs w:val="24"/>
        </w:rPr>
        <w:t xml:space="preserve"> z </w:t>
      </w:r>
      <w:r w:rsidR="00B0027D">
        <w:rPr>
          <w:sz w:val="24"/>
          <w:szCs w:val="24"/>
        </w:rPr>
        <w:t>xxx</w:t>
      </w:r>
      <w:r w:rsidRPr="007364EF">
        <w:rPr>
          <w:sz w:val="24"/>
          <w:szCs w:val="24"/>
        </w:rPr>
        <w:t xml:space="preserve"> r., </w:t>
      </w:r>
      <w:r w:rsidR="00B0027D">
        <w:rPr>
          <w:sz w:val="24"/>
          <w:szCs w:val="24"/>
        </w:rPr>
        <w:t>xxx</w:t>
      </w:r>
      <w:r w:rsidRPr="007364EF">
        <w:rPr>
          <w:sz w:val="24"/>
          <w:szCs w:val="24"/>
        </w:rPr>
        <w:t xml:space="preserve"> z </w:t>
      </w:r>
      <w:r w:rsidR="00B0027D">
        <w:rPr>
          <w:sz w:val="24"/>
          <w:szCs w:val="24"/>
        </w:rPr>
        <w:t>xxx</w:t>
      </w:r>
      <w:r w:rsidRPr="007364EF">
        <w:rPr>
          <w:sz w:val="24"/>
          <w:szCs w:val="24"/>
        </w:rPr>
        <w:t xml:space="preserve"> r., </w:t>
      </w:r>
      <w:r w:rsidR="00B0027D">
        <w:rPr>
          <w:sz w:val="24"/>
          <w:szCs w:val="24"/>
        </w:rPr>
        <w:t>xxx</w:t>
      </w:r>
      <w:r w:rsidRPr="007364EF">
        <w:rPr>
          <w:sz w:val="24"/>
          <w:szCs w:val="24"/>
        </w:rPr>
        <w:t xml:space="preserve"> z </w:t>
      </w:r>
      <w:r w:rsidR="00B0027D">
        <w:rPr>
          <w:sz w:val="24"/>
          <w:szCs w:val="24"/>
        </w:rPr>
        <w:t>xxx</w:t>
      </w:r>
      <w:r w:rsidRPr="007364EF">
        <w:rPr>
          <w:sz w:val="24"/>
          <w:szCs w:val="24"/>
        </w:rPr>
        <w:t xml:space="preserve"> r. i </w:t>
      </w:r>
      <w:r w:rsidR="00B0027D">
        <w:rPr>
          <w:sz w:val="24"/>
          <w:szCs w:val="24"/>
        </w:rPr>
        <w:t>xxx</w:t>
      </w:r>
      <w:r w:rsidRPr="007364EF">
        <w:rPr>
          <w:sz w:val="24"/>
          <w:szCs w:val="24"/>
        </w:rPr>
        <w:t xml:space="preserve"> z </w:t>
      </w:r>
      <w:r w:rsidR="00B0027D">
        <w:rPr>
          <w:sz w:val="24"/>
          <w:szCs w:val="24"/>
        </w:rPr>
        <w:t>xxx</w:t>
      </w:r>
      <w:r w:rsidRPr="007364EF">
        <w:rPr>
          <w:sz w:val="24"/>
          <w:szCs w:val="24"/>
        </w:rPr>
        <w:t xml:space="preserve"> r.</w:t>
      </w:r>
    </w:p>
  </w:footnote>
  <w:footnote w:id="32">
    <w:p w:rsidR="00D14226" w:rsidRPr="003F41D0" w:rsidRDefault="006848A0" w:rsidP="00D14226">
      <w:pPr>
        <w:pStyle w:val="Tekstprzypisudolnego"/>
        <w:rPr>
          <w:sz w:val="24"/>
          <w:szCs w:val="24"/>
        </w:rPr>
      </w:pPr>
      <w:r w:rsidRPr="003F41D0">
        <w:rPr>
          <w:rStyle w:val="Odwoanieprzypisudolnego"/>
          <w:sz w:val="24"/>
          <w:szCs w:val="24"/>
        </w:rPr>
        <w:footnoteRef/>
      </w:r>
      <w:r w:rsidRPr="003F41D0">
        <w:rPr>
          <w:sz w:val="24"/>
          <w:szCs w:val="24"/>
        </w:rPr>
        <w:t xml:space="preserve"> </w:t>
      </w:r>
      <w:r>
        <w:rPr>
          <w:sz w:val="24"/>
          <w:szCs w:val="24"/>
        </w:rPr>
        <w:t xml:space="preserve">Decyzje administracyjne nr: </w:t>
      </w:r>
      <w:r w:rsidR="00572E79">
        <w:rPr>
          <w:sz w:val="24"/>
          <w:szCs w:val="24"/>
        </w:rPr>
        <w:t>xxx</w:t>
      </w:r>
      <w:r w:rsidRPr="000C7B81">
        <w:rPr>
          <w:sz w:val="24"/>
          <w:szCs w:val="24"/>
        </w:rPr>
        <w:t xml:space="preserve"> z </w:t>
      </w:r>
      <w:r w:rsidR="00572E79">
        <w:rPr>
          <w:sz w:val="24"/>
          <w:szCs w:val="24"/>
        </w:rPr>
        <w:t>xxx</w:t>
      </w:r>
      <w:r w:rsidRPr="000C7B81">
        <w:rPr>
          <w:sz w:val="24"/>
          <w:szCs w:val="24"/>
        </w:rPr>
        <w:t xml:space="preserve"> r. i </w:t>
      </w:r>
      <w:r w:rsidR="00572E79">
        <w:rPr>
          <w:sz w:val="24"/>
          <w:szCs w:val="24"/>
        </w:rPr>
        <w:t>xxx</w:t>
      </w:r>
      <w:r w:rsidRPr="000C7B81">
        <w:rPr>
          <w:sz w:val="24"/>
          <w:szCs w:val="24"/>
        </w:rPr>
        <w:t xml:space="preserve"> z </w:t>
      </w:r>
      <w:r w:rsidR="00572E79">
        <w:rPr>
          <w:sz w:val="24"/>
          <w:szCs w:val="24"/>
        </w:rPr>
        <w:t>xxx</w:t>
      </w:r>
      <w:r w:rsidRPr="000C7B81">
        <w:rPr>
          <w:sz w:val="24"/>
          <w:szCs w:val="24"/>
        </w:rPr>
        <w:t xml:space="preserve"> r.</w:t>
      </w:r>
      <w:r>
        <w:rPr>
          <w:sz w:val="24"/>
          <w:szCs w:val="24"/>
        </w:rPr>
        <w:t xml:space="preserve">          </w:t>
      </w:r>
    </w:p>
  </w:footnote>
  <w:footnote w:id="33">
    <w:p w:rsidR="00D14226" w:rsidRPr="003C3F82" w:rsidRDefault="006848A0" w:rsidP="00D14226">
      <w:pPr>
        <w:pStyle w:val="Tekstprzypisudolnego"/>
        <w:rPr>
          <w:color w:val="44546A" w:themeColor="text2"/>
          <w:sz w:val="24"/>
          <w:szCs w:val="24"/>
        </w:rPr>
      </w:pPr>
      <w:r w:rsidRPr="003C3F82">
        <w:rPr>
          <w:rStyle w:val="Odwoanieprzypisudolnego"/>
          <w:sz w:val="24"/>
          <w:szCs w:val="24"/>
        </w:rPr>
        <w:footnoteRef/>
      </w:r>
      <w:r w:rsidRPr="003C3F82">
        <w:rPr>
          <w:sz w:val="24"/>
          <w:szCs w:val="24"/>
        </w:rPr>
        <w:t xml:space="preserve"> Decyzje administracyjne oznaczone nr: </w:t>
      </w:r>
      <w:r w:rsidR="00572E79">
        <w:rPr>
          <w:sz w:val="24"/>
          <w:szCs w:val="24"/>
        </w:rPr>
        <w:t>xxx</w:t>
      </w:r>
      <w:r w:rsidRPr="003C3F82">
        <w:rPr>
          <w:sz w:val="24"/>
          <w:szCs w:val="24"/>
        </w:rPr>
        <w:t xml:space="preserve"> z </w:t>
      </w:r>
      <w:r w:rsidR="00572E79">
        <w:rPr>
          <w:sz w:val="24"/>
          <w:szCs w:val="24"/>
        </w:rPr>
        <w:t>xxx</w:t>
      </w:r>
      <w:r w:rsidRPr="003C3F82">
        <w:rPr>
          <w:sz w:val="24"/>
          <w:szCs w:val="24"/>
        </w:rPr>
        <w:t xml:space="preserve"> r.</w:t>
      </w:r>
      <w:r w:rsidRPr="003C3F82">
        <w:rPr>
          <w:sz w:val="24"/>
          <w:szCs w:val="24"/>
        </w:rPr>
        <w:br/>
        <w:t xml:space="preserve"> i </w:t>
      </w:r>
      <w:r w:rsidR="00572E79">
        <w:rPr>
          <w:sz w:val="24"/>
          <w:szCs w:val="24"/>
        </w:rPr>
        <w:t>xxx</w:t>
      </w:r>
      <w:r w:rsidRPr="003C3F82">
        <w:rPr>
          <w:sz w:val="24"/>
          <w:szCs w:val="24"/>
        </w:rPr>
        <w:t xml:space="preserve"> z </w:t>
      </w:r>
      <w:r w:rsidR="00572E79">
        <w:rPr>
          <w:sz w:val="24"/>
          <w:szCs w:val="24"/>
        </w:rPr>
        <w:t>xxx</w:t>
      </w:r>
      <w:r w:rsidRPr="003C3F82">
        <w:rPr>
          <w:sz w:val="24"/>
          <w:szCs w:val="24"/>
        </w:rPr>
        <w:t xml:space="preserve"> r.</w:t>
      </w:r>
    </w:p>
  </w:footnote>
  <w:footnote w:id="34">
    <w:p w:rsidR="00D14226" w:rsidRPr="003C3F82" w:rsidRDefault="006848A0" w:rsidP="00D14226">
      <w:pPr>
        <w:pStyle w:val="Tekstprzypisudolnego"/>
        <w:rPr>
          <w:sz w:val="24"/>
          <w:szCs w:val="24"/>
        </w:rPr>
      </w:pPr>
      <w:r w:rsidRPr="003C3F82">
        <w:rPr>
          <w:rStyle w:val="Odwoanieprzypisudolnego"/>
          <w:sz w:val="24"/>
          <w:szCs w:val="24"/>
        </w:rPr>
        <w:footnoteRef/>
      </w:r>
      <w:r w:rsidRPr="003C3F82">
        <w:rPr>
          <w:sz w:val="24"/>
          <w:szCs w:val="24"/>
        </w:rPr>
        <w:t xml:space="preserve"> Decyzje administracyjne oznaczone nr: </w:t>
      </w:r>
      <w:r w:rsidR="00572E79">
        <w:rPr>
          <w:sz w:val="24"/>
          <w:szCs w:val="24"/>
        </w:rPr>
        <w:t>xxx</w:t>
      </w:r>
      <w:r w:rsidRPr="003C3F82">
        <w:rPr>
          <w:sz w:val="24"/>
          <w:szCs w:val="24"/>
        </w:rPr>
        <w:t xml:space="preserve"> z dnia </w:t>
      </w:r>
      <w:r w:rsidR="002F7351">
        <w:rPr>
          <w:sz w:val="24"/>
          <w:szCs w:val="24"/>
        </w:rPr>
        <w:t>xxx</w:t>
      </w:r>
      <w:r w:rsidRPr="003C3F82">
        <w:rPr>
          <w:sz w:val="24"/>
          <w:szCs w:val="24"/>
        </w:rPr>
        <w:t xml:space="preserve"> r. i </w:t>
      </w:r>
      <w:r w:rsidR="00157583">
        <w:rPr>
          <w:sz w:val="24"/>
          <w:szCs w:val="24"/>
        </w:rPr>
        <w:t>xxx</w:t>
      </w:r>
      <w:r w:rsidRPr="003C3F82">
        <w:rPr>
          <w:sz w:val="24"/>
          <w:szCs w:val="24"/>
        </w:rPr>
        <w:t xml:space="preserve"> z </w:t>
      </w:r>
      <w:r w:rsidR="00157583">
        <w:rPr>
          <w:sz w:val="24"/>
          <w:szCs w:val="24"/>
        </w:rPr>
        <w:t>xxx</w:t>
      </w:r>
      <w:r w:rsidRPr="003C3F82">
        <w:rPr>
          <w:sz w:val="24"/>
          <w:szCs w:val="24"/>
        </w:rPr>
        <w:t xml:space="preserve"> r.</w:t>
      </w:r>
    </w:p>
  </w:footnote>
  <w:footnote w:id="35">
    <w:p w:rsidR="00D14226" w:rsidRPr="003C3F82" w:rsidRDefault="006848A0" w:rsidP="00D14226">
      <w:pPr>
        <w:pStyle w:val="Tekstprzypisudolnego"/>
        <w:rPr>
          <w:sz w:val="24"/>
          <w:szCs w:val="24"/>
        </w:rPr>
      </w:pPr>
      <w:r w:rsidRPr="003C3F82">
        <w:rPr>
          <w:rStyle w:val="Odwoanieprzypisudolnego"/>
          <w:sz w:val="24"/>
          <w:szCs w:val="24"/>
        </w:rPr>
        <w:footnoteRef/>
      </w:r>
      <w:r w:rsidRPr="003C3F82">
        <w:rPr>
          <w:sz w:val="24"/>
          <w:szCs w:val="24"/>
        </w:rPr>
        <w:t xml:space="preserve"> Decyzja administracyjna oznaczona nr: </w:t>
      </w:r>
      <w:r w:rsidR="00263BCD">
        <w:rPr>
          <w:sz w:val="24"/>
          <w:szCs w:val="24"/>
        </w:rPr>
        <w:t>xxx</w:t>
      </w:r>
      <w:r w:rsidRPr="003C3F82">
        <w:rPr>
          <w:sz w:val="24"/>
          <w:szCs w:val="24"/>
        </w:rPr>
        <w:t xml:space="preserve"> z </w:t>
      </w:r>
      <w:r w:rsidR="00263BCD">
        <w:rPr>
          <w:sz w:val="24"/>
          <w:szCs w:val="24"/>
        </w:rPr>
        <w:t>xxx</w:t>
      </w:r>
      <w:r w:rsidRPr="003C3F82">
        <w:rPr>
          <w:sz w:val="24"/>
          <w:szCs w:val="24"/>
        </w:rPr>
        <w:t xml:space="preserve"> r.</w:t>
      </w:r>
    </w:p>
  </w:footnote>
  <w:footnote w:id="36">
    <w:p w:rsidR="00D14226" w:rsidRPr="003C3F82" w:rsidRDefault="006848A0" w:rsidP="00D14226">
      <w:pPr>
        <w:pStyle w:val="Tekstprzypisudolnego"/>
        <w:rPr>
          <w:sz w:val="24"/>
          <w:szCs w:val="24"/>
        </w:rPr>
      </w:pPr>
      <w:r w:rsidRPr="003C3F82">
        <w:rPr>
          <w:rStyle w:val="Odwoanieprzypisudolnego"/>
          <w:sz w:val="24"/>
          <w:szCs w:val="24"/>
        </w:rPr>
        <w:footnoteRef/>
      </w:r>
      <w:r w:rsidRPr="003C3F82">
        <w:rPr>
          <w:sz w:val="24"/>
          <w:szCs w:val="24"/>
        </w:rPr>
        <w:t xml:space="preserve"> Decyzja administracyjna oznaczona nr: </w:t>
      </w:r>
      <w:r w:rsidR="00263BCD">
        <w:rPr>
          <w:rFonts w:eastAsia="Times New Roman" w:cstheme="minorHAnsi"/>
          <w:sz w:val="24"/>
          <w:szCs w:val="24"/>
          <w:lang w:eastAsia="pl-PL"/>
        </w:rPr>
        <w:t>xxx</w:t>
      </w:r>
      <w:r w:rsidRPr="003C3F82">
        <w:rPr>
          <w:rFonts w:eastAsia="Times New Roman" w:cstheme="minorHAnsi"/>
          <w:sz w:val="24"/>
          <w:szCs w:val="24"/>
          <w:lang w:eastAsia="pl-PL"/>
        </w:rPr>
        <w:t xml:space="preserve"> z </w:t>
      </w:r>
      <w:r w:rsidR="00263BCD">
        <w:rPr>
          <w:rFonts w:eastAsia="Times New Roman" w:cstheme="minorHAnsi"/>
          <w:sz w:val="24"/>
          <w:szCs w:val="24"/>
          <w:lang w:eastAsia="pl-PL"/>
        </w:rPr>
        <w:t>xxx</w:t>
      </w:r>
      <w:r w:rsidRPr="003C3F82">
        <w:rPr>
          <w:rFonts w:eastAsia="Times New Roman" w:cstheme="minorHAnsi"/>
          <w:sz w:val="24"/>
          <w:szCs w:val="24"/>
          <w:lang w:eastAsia="pl-PL"/>
        </w:rPr>
        <w:t xml:space="preserve"> r.</w:t>
      </w:r>
    </w:p>
  </w:footnote>
  <w:footnote w:id="37">
    <w:p w:rsidR="00D14226" w:rsidRPr="003C3F82" w:rsidRDefault="006848A0" w:rsidP="00D14226">
      <w:pPr>
        <w:pStyle w:val="Tekstprzypisudolnego"/>
        <w:rPr>
          <w:sz w:val="24"/>
          <w:szCs w:val="24"/>
        </w:rPr>
      </w:pPr>
      <w:r w:rsidRPr="003C3F82">
        <w:rPr>
          <w:rStyle w:val="Odwoanieprzypisudolnego"/>
          <w:sz w:val="24"/>
          <w:szCs w:val="24"/>
        </w:rPr>
        <w:footnoteRef/>
      </w:r>
      <w:r w:rsidRPr="003C3F82">
        <w:rPr>
          <w:sz w:val="24"/>
          <w:szCs w:val="24"/>
        </w:rPr>
        <w:t xml:space="preserve"> Decyzje </w:t>
      </w:r>
      <w:r w:rsidRPr="003C3F82">
        <w:rPr>
          <w:rFonts w:eastAsia="Times New Roman" w:cstheme="minorHAnsi"/>
          <w:sz w:val="24"/>
          <w:szCs w:val="24"/>
          <w:lang w:eastAsia="zh-CN"/>
        </w:rPr>
        <w:t>o uznaniu i zwrocie nienależnie pobranego świadczenia</w:t>
      </w:r>
      <w:r w:rsidRPr="003C3F82">
        <w:rPr>
          <w:sz w:val="24"/>
          <w:szCs w:val="24"/>
        </w:rPr>
        <w:t xml:space="preserve"> nr: </w:t>
      </w:r>
      <w:r w:rsidR="005A6427">
        <w:rPr>
          <w:sz w:val="24"/>
          <w:szCs w:val="24"/>
        </w:rPr>
        <w:t>xxx</w:t>
      </w:r>
      <w:r w:rsidRPr="003C3F82">
        <w:rPr>
          <w:sz w:val="24"/>
          <w:szCs w:val="24"/>
        </w:rPr>
        <w:t xml:space="preserve"> z </w:t>
      </w:r>
      <w:r w:rsidR="005A6427">
        <w:rPr>
          <w:sz w:val="24"/>
          <w:szCs w:val="24"/>
        </w:rPr>
        <w:t>xxx</w:t>
      </w:r>
      <w:r w:rsidRPr="003C3F82">
        <w:rPr>
          <w:sz w:val="24"/>
          <w:szCs w:val="24"/>
        </w:rPr>
        <w:t xml:space="preserve"> r. i </w:t>
      </w:r>
      <w:r w:rsidR="005A6427">
        <w:rPr>
          <w:sz w:val="24"/>
          <w:szCs w:val="24"/>
        </w:rPr>
        <w:t>xxx</w:t>
      </w:r>
      <w:r w:rsidRPr="003C3F82">
        <w:rPr>
          <w:sz w:val="24"/>
          <w:szCs w:val="24"/>
        </w:rPr>
        <w:t xml:space="preserve"> z </w:t>
      </w:r>
      <w:r w:rsidR="005A6427">
        <w:rPr>
          <w:sz w:val="24"/>
          <w:szCs w:val="24"/>
        </w:rPr>
        <w:t>xxx</w:t>
      </w:r>
      <w:r w:rsidRPr="003C3F82">
        <w:rPr>
          <w:sz w:val="24"/>
          <w:szCs w:val="24"/>
        </w:rPr>
        <w:t xml:space="preserve"> r.</w:t>
      </w:r>
    </w:p>
  </w:footnote>
  <w:footnote w:id="38">
    <w:p w:rsidR="00D14226" w:rsidRPr="003C3F82" w:rsidRDefault="006848A0" w:rsidP="00D14226">
      <w:pPr>
        <w:pStyle w:val="Tekstprzypisudolnego"/>
        <w:rPr>
          <w:color w:val="00B0F0"/>
          <w:sz w:val="24"/>
          <w:szCs w:val="24"/>
        </w:rPr>
      </w:pPr>
      <w:r w:rsidRPr="003C3F82">
        <w:rPr>
          <w:rStyle w:val="Odwoanieprzypisudolnego"/>
          <w:sz w:val="24"/>
          <w:szCs w:val="24"/>
        </w:rPr>
        <w:footnoteRef/>
      </w:r>
      <w:r w:rsidRPr="003C3F82">
        <w:rPr>
          <w:sz w:val="24"/>
          <w:szCs w:val="24"/>
        </w:rPr>
        <w:t xml:space="preserve"> Decyzje uchylające nr: </w:t>
      </w:r>
      <w:r w:rsidR="00FF1686">
        <w:rPr>
          <w:sz w:val="24"/>
          <w:szCs w:val="24"/>
        </w:rPr>
        <w:t>xxx</w:t>
      </w:r>
      <w:r w:rsidRPr="003C3F82">
        <w:rPr>
          <w:sz w:val="24"/>
          <w:szCs w:val="24"/>
        </w:rPr>
        <w:t xml:space="preserve"> z </w:t>
      </w:r>
      <w:r w:rsidR="00FF1686">
        <w:rPr>
          <w:sz w:val="24"/>
          <w:szCs w:val="24"/>
        </w:rPr>
        <w:t>xxx</w:t>
      </w:r>
      <w:r w:rsidRPr="003C3F82">
        <w:rPr>
          <w:sz w:val="24"/>
          <w:szCs w:val="24"/>
        </w:rPr>
        <w:t xml:space="preserve"> r. i </w:t>
      </w:r>
      <w:r w:rsidR="00FF1686">
        <w:rPr>
          <w:sz w:val="24"/>
          <w:szCs w:val="24"/>
        </w:rPr>
        <w:t>xxx</w:t>
      </w:r>
      <w:r w:rsidRPr="003C3F82">
        <w:rPr>
          <w:sz w:val="24"/>
          <w:szCs w:val="24"/>
        </w:rPr>
        <w:t xml:space="preserve"> z </w:t>
      </w:r>
      <w:r w:rsidR="00FF1686">
        <w:rPr>
          <w:sz w:val="24"/>
          <w:szCs w:val="24"/>
        </w:rPr>
        <w:t>xxx</w:t>
      </w:r>
      <w:r w:rsidRPr="003C3F82">
        <w:rPr>
          <w:sz w:val="24"/>
          <w:szCs w:val="24"/>
        </w:rPr>
        <w:t xml:space="preserve"> r.</w:t>
      </w:r>
    </w:p>
  </w:footnote>
  <w:footnote w:id="39">
    <w:p w:rsidR="00D14226" w:rsidRPr="00290424" w:rsidRDefault="006848A0" w:rsidP="00D14226">
      <w:pPr>
        <w:pStyle w:val="Tekstprzypisudolnego"/>
        <w:rPr>
          <w:sz w:val="24"/>
          <w:szCs w:val="24"/>
        </w:rPr>
      </w:pPr>
      <w:r w:rsidRPr="00290424">
        <w:rPr>
          <w:rStyle w:val="Odwoanieprzypisudolnego"/>
          <w:sz w:val="24"/>
          <w:szCs w:val="24"/>
        </w:rPr>
        <w:footnoteRef/>
      </w:r>
      <w:r w:rsidRPr="00290424">
        <w:rPr>
          <w:sz w:val="24"/>
          <w:szCs w:val="24"/>
        </w:rPr>
        <w:t xml:space="preserve"> Decyzje uchylające nr: </w:t>
      </w:r>
      <w:r w:rsidR="00FF1686">
        <w:rPr>
          <w:sz w:val="24"/>
          <w:szCs w:val="24"/>
        </w:rPr>
        <w:t>xxx</w:t>
      </w:r>
      <w:r w:rsidRPr="00290424">
        <w:rPr>
          <w:sz w:val="24"/>
          <w:szCs w:val="24"/>
        </w:rPr>
        <w:t xml:space="preserve"> z </w:t>
      </w:r>
      <w:r w:rsidR="00FF1686">
        <w:rPr>
          <w:sz w:val="24"/>
          <w:szCs w:val="24"/>
        </w:rPr>
        <w:t>xxx</w:t>
      </w:r>
      <w:r w:rsidRPr="00290424">
        <w:rPr>
          <w:sz w:val="24"/>
          <w:szCs w:val="24"/>
        </w:rPr>
        <w:t xml:space="preserve"> r. i </w:t>
      </w:r>
      <w:r w:rsidR="00FF1686">
        <w:rPr>
          <w:sz w:val="24"/>
          <w:szCs w:val="24"/>
        </w:rPr>
        <w:t>xxx</w:t>
      </w:r>
      <w:r w:rsidRPr="00290424">
        <w:rPr>
          <w:sz w:val="24"/>
          <w:szCs w:val="24"/>
        </w:rPr>
        <w:t xml:space="preserve"> z </w:t>
      </w:r>
      <w:r w:rsidR="00FF1686">
        <w:rPr>
          <w:sz w:val="24"/>
          <w:szCs w:val="24"/>
        </w:rPr>
        <w:t>xxx</w:t>
      </w:r>
      <w:r w:rsidRPr="00290424">
        <w:rPr>
          <w:sz w:val="24"/>
          <w:szCs w:val="24"/>
        </w:rPr>
        <w:t xml:space="preserve"> r. </w:t>
      </w:r>
    </w:p>
  </w:footnote>
  <w:footnote w:id="40">
    <w:p w:rsidR="00D14226" w:rsidRPr="00D017FE" w:rsidRDefault="006848A0" w:rsidP="00D14226">
      <w:pPr>
        <w:pStyle w:val="Tekstprzypisudolnego"/>
        <w:rPr>
          <w:sz w:val="24"/>
          <w:szCs w:val="24"/>
        </w:rPr>
      </w:pPr>
      <w:r w:rsidRPr="00D017FE">
        <w:rPr>
          <w:rStyle w:val="Odwoanieprzypisudolnego"/>
          <w:sz w:val="24"/>
          <w:szCs w:val="24"/>
        </w:rPr>
        <w:footnoteRef/>
      </w:r>
      <w:r w:rsidRPr="00D017FE">
        <w:rPr>
          <w:sz w:val="24"/>
          <w:szCs w:val="24"/>
        </w:rPr>
        <w:t xml:space="preserve"> </w:t>
      </w:r>
      <w:r w:rsidRPr="008F1D30">
        <w:rPr>
          <w:sz w:val="24"/>
          <w:szCs w:val="24"/>
        </w:rPr>
        <w:t xml:space="preserve">Decyzje </w:t>
      </w:r>
      <w:r w:rsidRPr="008F1D30">
        <w:rPr>
          <w:rFonts w:eastAsia="Times New Roman" w:cstheme="minorHAnsi"/>
          <w:sz w:val="24"/>
          <w:szCs w:val="24"/>
          <w:lang w:eastAsia="zh-CN"/>
        </w:rPr>
        <w:t>o uznaniu i zwrocie nienależnie pobranego świadczenia</w:t>
      </w:r>
      <w:r w:rsidRPr="008F1D30">
        <w:rPr>
          <w:sz w:val="24"/>
          <w:szCs w:val="24"/>
        </w:rPr>
        <w:t xml:space="preserve"> </w:t>
      </w:r>
      <w:r>
        <w:rPr>
          <w:sz w:val="24"/>
          <w:szCs w:val="24"/>
        </w:rPr>
        <w:t xml:space="preserve">nr: </w:t>
      </w:r>
      <w:r w:rsidR="00FF1686">
        <w:rPr>
          <w:sz w:val="24"/>
          <w:szCs w:val="24"/>
        </w:rPr>
        <w:t>xxx</w:t>
      </w:r>
      <w:r>
        <w:rPr>
          <w:sz w:val="24"/>
          <w:szCs w:val="24"/>
        </w:rPr>
        <w:t xml:space="preserve"> z </w:t>
      </w:r>
      <w:r w:rsidR="00FF1686">
        <w:rPr>
          <w:sz w:val="24"/>
          <w:szCs w:val="24"/>
        </w:rPr>
        <w:t>xxx</w:t>
      </w:r>
      <w:r>
        <w:rPr>
          <w:sz w:val="24"/>
          <w:szCs w:val="24"/>
        </w:rPr>
        <w:t xml:space="preserve"> r. i </w:t>
      </w:r>
      <w:r w:rsidR="00FF1686">
        <w:rPr>
          <w:sz w:val="24"/>
          <w:szCs w:val="24"/>
        </w:rPr>
        <w:t>xxx</w:t>
      </w:r>
      <w:r>
        <w:rPr>
          <w:sz w:val="24"/>
          <w:szCs w:val="24"/>
        </w:rPr>
        <w:t xml:space="preserve"> z </w:t>
      </w:r>
      <w:r w:rsidR="00FF1686">
        <w:rPr>
          <w:sz w:val="24"/>
          <w:szCs w:val="24"/>
        </w:rPr>
        <w:t>xxx</w:t>
      </w:r>
      <w:r>
        <w:rPr>
          <w:sz w:val="24"/>
          <w:szCs w:val="24"/>
        </w:rPr>
        <w:t xml:space="preserve"> 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226" w:rsidRDefault="004944A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226" w:rsidRDefault="004944A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226" w:rsidRDefault="004944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DFF66786"/>
    <w:lvl w:ilvl="0">
      <w:start w:val="1"/>
      <w:numFmt w:val="decimal"/>
      <w:lvlText w:val="%1)"/>
      <w:lvlJc w:val="left"/>
      <w:pPr>
        <w:tabs>
          <w:tab w:val="num" w:pos="0"/>
        </w:tabs>
        <w:ind w:left="1069" w:hanging="360"/>
      </w:pPr>
      <w:rPr>
        <w:rFonts w:ascii="Calibri" w:eastAsia="Calibri" w:hAnsi="Calibri" w:cs="Calibri"/>
        <w:szCs w:val="20"/>
      </w:rPr>
    </w:lvl>
  </w:abstractNum>
  <w:abstractNum w:abstractNumId="1" w15:restartNumberingAfterBreak="0">
    <w:nsid w:val="079B0854"/>
    <w:multiLevelType w:val="hybridMultilevel"/>
    <w:tmpl w:val="22941084"/>
    <w:lvl w:ilvl="0" w:tplc="B860D500">
      <w:start w:val="1"/>
      <w:numFmt w:val="upperRoman"/>
      <w:lvlText w:val="%1."/>
      <w:lvlJc w:val="left"/>
      <w:pPr>
        <w:ind w:left="1080" w:hanging="720"/>
      </w:pPr>
      <w:rPr>
        <w:rFonts w:hint="default"/>
      </w:rPr>
    </w:lvl>
    <w:lvl w:ilvl="1" w:tplc="D87A3790" w:tentative="1">
      <w:start w:val="1"/>
      <w:numFmt w:val="lowerLetter"/>
      <w:lvlText w:val="%2."/>
      <w:lvlJc w:val="left"/>
      <w:pPr>
        <w:ind w:left="1440" w:hanging="360"/>
      </w:pPr>
    </w:lvl>
    <w:lvl w:ilvl="2" w:tplc="0062FDA8" w:tentative="1">
      <w:start w:val="1"/>
      <w:numFmt w:val="lowerRoman"/>
      <w:lvlText w:val="%3."/>
      <w:lvlJc w:val="right"/>
      <w:pPr>
        <w:ind w:left="2160" w:hanging="180"/>
      </w:pPr>
    </w:lvl>
    <w:lvl w:ilvl="3" w:tplc="D33EB176" w:tentative="1">
      <w:start w:val="1"/>
      <w:numFmt w:val="decimal"/>
      <w:lvlText w:val="%4."/>
      <w:lvlJc w:val="left"/>
      <w:pPr>
        <w:ind w:left="2880" w:hanging="360"/>
      </w:pPr>
    </w:lvl>
    <w:lvl w:ilvl="4" w:tplc="A1A24F88" w:tentative="1">
      <w:start w:val="1"/>
      <w:numFmt w:val="lowerLetter"/>
      <w:lvlText w:val="%5."/>
      <w:lvlJc w:val="left"/>
      <w:pPr>
        <w:ind w:left="3600" w:hanging="360"/>
      </w:pPr>
    </w:lvl>
    <w:lvl w:ilvl="5" w:tplc="6A164548" w:tentative="1">
      <w:start w:val="1"/>
      <w:numFmt w:val="lowerRoman"/>
      <w:lvlText w:val="%6."/>
      <w:lvlJc w:val="right"/>
      <w:pPr>
        <w:ind w:left="4320" w:hanging="180"/>
      </w:pPr>
    </w:lvl>
    <w:lvl w:ilvl="6" w:tplc="4E80F674" w:tentative="1">
      <w:start w:val="1"/>
      <w:numFmt w:val="decimal"/>
      <w:lvlText w:val="%7."/>
      <w:lvlJc w:val="left"/>
      <w:pPr>
        <w:ind w:left="5040" w:hanging="360"/>
      </w:pPr>
    </w:lvl>
    <w:lvl w:ilvl="7" w:tplc="47E0D988" w:tentative="1">
      <w:start w:val="1"/>
      <w:numFmt w:val="lowerLetter"/>
      <w:lvlText w:val="%8."/>
      <w:lvlJc w:val="left"/>
      <w:pPr>
        <w:ind w:left="5760" w:hanging="360"/>
      </w:pPr>
    </w:lvl>
    <w:lvl w:ilvl="8" w:tplc="F01029F8" w:tentative="1">
      <w:start w:val="1"/>
      <w:numFmt w:val="lowerRoman"/>
      <w:lvlText w:val="%9."/>
      <w:lvlJc w:val="right"/>
      <w:pPr>
        <w:ind w:left="6480" w:hanging="180"/>
      </w:pPr>
    </w:lvl>
  </w:abstractNum>
  <w:abstractNum w:abstractNumId="2" w15:restartNumberingAfterBreak="0">
    <w:nsid w:val="0D440FA1"/>
    <w:multiLevelType w:val="hybridMultilevel"/>
    <w:tmpl w:val="CFDCD8DE"/>
    <w:lvl w:ilvl="0" w:tplc="42367450">
      <w:start w:val="1"/>
      <w:numFmt w:val="decimal"/>
      <w:lvlText w:val="%1."/>
      <w:lvlJc w:val="left"/>
      <w:pPr>
        <w:ind w:left="720" w:hanging="360"/>
      </w:pPr>
      <w:rPr>
        <w:rFonts w:hint="default"/>
      </w:rPr>
    </w:lvl>
    <w:lvl w:ilvl="1" w:tplc="B77EF00C">
      <w:start w:val="1"/>
      <w:numFmt w:val="lowerLetter"/>
      <w:lvlText w:val="%2."/>
      <w:lvlJc w:val="left"/>
      <w:pPr>
        <w:ind w:left="1440" w:hanging="360"/>
      </w:pPr>
    </w:lvl>
    <w:lvl w:ilvl="2" w:tplc="9B860F18">
      <w:start w:val="1"/>
      <w:numFmt w:val="lowerRoman"/>
      <w:lvlText w:val="%3."/>
      <w:lvlJc w:val="right"/>
      <w:pPr>
        <w:ind w:left="2160" w:hanging="180"/>
      </w:pPr>
    </w:lvl>
    <w:lvl w:ilvl="3" w:tplc="87F690B8">
      <w:start w:val="1"/>
      <w:numFmt w:val="decimal"/>
      <w:lvlText w:val="%4."/>
      <w:lvlJc w:val="left"/>
      <w:pPr>
        <w:ind w:left="2880" w:hanging="360"/>
      </w:pPr>
    </w:lvl>
    <w:lvl w:ilvl="4" w:tplc="4D3ED80C">
      <w:start w:val="1"/>
      <w:numFmt w:val="lowerLetter"/>
      <w:lvlText w:val="%5."/>
      <w:lvlJc w:val="left"/>
      <w:pPr>
        <w:ind w:left="3600" w:hanging="360"/>
      </w:pPr>
    </w:lvl>
    <w:lvl w:ilvl="5" w:tplc="CB18D45C" w:tentative="1">
      <w:start w:val="1"/>
      <w:numFmt w:val="lowerRoman"/>
      <w:lvlText w:val="%6."/>
      <w:lvlJc w:val="right"/>
      <w:pPr>
        <w:ind w:left="4320" w:hanging="180"/>
      </w:pPr>
    </w:lvl>
    <w:lvl w:ilvl="6" w:tplc="5C0C9D3C" w:tentative="1">
      <w:start w:val="1"/>
      <w:numFmt w:val="decimal"/>
      <w:lvlText w:val="%7."/>
      <w:lvlJc w:val="left"/>
      <w:pPr>
        <w:ind w:left="5040" w:hanging="360"/>
      </w:pPr>
    </w:lvl>
    <w:lvl w:ilvl="7" w:tplc="84729D0E" w:tentative="1">
      <w:start w:val="1"/>
      <w:numFmt w:val="lowerLetter"/>
      <w:lvlText w:val="%8."/>
      <w:lvlJc w:val="left"/>
      <w:pPr>
        <w:ind w:left="5760" w:hanging="360"/>
      </w:pPr>
    </w:lvl>
    <w:lvl w:ilvl="8" w:tplc="B5A8A41C" w:tentative="1">
      <w:start w:val="1"/>
      <w:numFmt w:val="lowerRoman"/>
      <w:lvlText w:val="%9."/>
      <w:lvlJc w:val="right"/>
      <w:pPr>
        <w:ind w:left="6480" w:hanging="180"/>
      </w:pPr>
    </w:lvl>
  </w:abstractNum>
  <w:abstractNum w:abstractNumId="3" w15:restartNumberingAfterBreak="0">
    <w:nsid w:val="14036D90"/>
    <w:multiLevelType w:val="hybridMultilevel"/>
    <w:tmpl w:val="F606EB32"/>
    <w:lvl w:ilvl="0" w:tplc="09B4B62E">
      <w:start w:val="1"/>
      <w:numFmt w:val="bullet"/>
      <w:lvlText w:val=""/>
      <w:lvlJc w:val="left"/>
      <w:pPr>
        <w:ind w:left="1440" w:hanging="360"/>
      </w:pPr>
      <w:rPr>
        <w:rFonts w:ascii="Symbol" w:hAnsi="Symbol" w:hint="default"/>
      </w:rPr>
    </w:lvl>
    <w:lvl w:ilvl="1" w:tplc="8124A3B0" w:tentative="1">
      <w:start w:val="1"/>
      <w:numFmt w:val="bullet"/>
      <w:lvlText w:val="o"/>
      <w:lvlJc w:val="left"/>
      <w:pPr>
        <w:ind w:left="2160" w:hanging="360"/>
      </w:pPr>
      <w:rPr>
        <w:rFonts w:ascii="Courier New" w:hAnsi="Courier New" w:cs="Courier New" w:hint="default"/>
      </w:rPr>
    </w:lvl>
    <w:lvl w:ilvl="2" w:tplc="0626503A" w:tentative="1">
      <w:start w:val="1"/>
      <w:numFmt w:val="bullet"/>
      <w:lvlText w:val=""/>
      <w:lvlJc w:val="left"/>
      <w:pPr>
        <w:ind w:left="2880" w:hanging="360"/>
      </w:pPr>
      <w:rPr>
        <w:rFonts w:ascii="Wingdings" w:hAnsi="Wingdings" w:hint="default"/>
      </w:rPr>
    </w:lvl>
    <w:lvl w:ilvl="3" w:tplc="15DE4B1A" w:tentative="1">
      <w:start w:val="1"/>
      <w:numFmt w:val="bullet"/>
      <w:lvlText w:val=""/>
      <w:lvlJc w:val="left"/>
      <w:pPr>
        <w:ind w:left="3600" w:hanging="360"/>
      </w:pPr>
      <w:rPr>
        <w:rFonts w:ascii="Symbol" w:hAnsi="Symbol" w:hint="default"/>
      </w:rPr>
    </w:lvl>
    <w:lvl w:ilvl="4" w:tplc="AD2863B2" w:tentative="1">
      <w:start w:val="1"/>
      <w:numFmt w:val="bullet"/>
      <w:lvlText w:val="o"/>
      <w:lvlJc w:val="left"/>
      <w:pPr>
        <w:ind w:left="4320" w:hanging="360"/>
      </w:pPr>
      <w:rPr>
        <w:rFonts w:ascii="Courier New" w:hAnsi="Courier New" w:cs="Courier New" w:hint="default"/>
      </w:rPr>
    </w:lvl>
    <w:lvl w:ilvl="5" w:tplc="137CBBBC" w:tentative="1">
      <w:start w:val="1"/>
      <w:numFmt w:val="bullet"/>
      <w:lvlText w:val=""/>
      <w:lvlJc w:val="left"/>
      <w:pPr>
        <w:ind w:left="5040" w:hanging="360"/>
      </w:pPr>
      <w:rPr>
        <w:rFonts w:ascii="Wingdings" w:hAnsi="Wingdings" w:hint="default"/>
      </w:rPr>
    </w:lvl>
    <w:lvl w:ilvl="6" w:tplc="B0D08EAA" w:tentative="1">
      <w:start w:val="1"/>
      <w:numFmt w:val="bullet"/>
      <w:lvlText w:val=""/>
      <w:lvlJc w:val="left"/>
      <w:pPr>
        <w:ind w:left="5760" w:hanging="360"/>
      </w:pPr>
      <w:rPr>
        <w:rFonts w:ascii="Symbol" w:hAnsi="Symbol" w:hint="default"/>
      </w:rPr>
    </w:lvl>
    <w:lvl w:ilvl="7" w:tplc="8BA6FCB0" w:tentative="1">
      <w:start w:val="1"/>
      <w:numFmt w:val="bullet"/>
      <w:lvlText w:val="o"/>
      <w:lvlJc w:val="left"/>
      <w:pPr>
        <w:ind w:left="6480" w:hanging="360"/>
      </w:pPr>
      <w:rPr>
        <w:rFonts w:ascii="Courier New" w:hAnsi="Courier New" w:cs="Courier New" w:hint="default"/>
      </w:rPr>
    </w:lvl>
    <w:lvl w:ilvl="8" w:tplc="B96AA7B4" w:tentative="1">
      <w:start w:val="1"/>
      <w:numFmt w:val="bullet"/>
      <w:lvlText w:val=""/>
      <w:lvlJc w:val="left"/>
      <w:pPr>
        <w:ind w:left="7200" w:hanging="360"/>
      </w:pPr>
      <w:rPr>
        <w:rFonts w:ascii="Wingdings" w:hAnsi="Wingdings" w:hint="default"/>
      </w:rPr>
    </w:lvl>
  </w:abstractNum>
  <w:abstractNum w:abstractNumId="4" w15:restartNumberingAfterBreak="0">
    <w:nsid w:val="1D102F21"/>
    <w:multiLevelType w:val="hybridMultilevel"/>
    <w:tmpl w:val="D554B6A2"/>
    <w:lvl w:ilvl="0" w:tplc="09E881DE">
      <w:start w:val="1"/>
      <w:numFmt w:val="decimal"/>
      <w:lvlText w:val="%1."/>
      <w:lvlJc w:val="left"/>
      <w:pPr>
        <w:ind w:left="720" w:hanging="360"/>
      </w:pPr>
      <w:rPr>
        <w:strike w:val="0"/>
      </w:rPr>
    </w:lvl>
    <w:lvl w:ilvl="1" w:tplc="B04E2EB4" w:tentative="1">
      <w:start w:val="1"/>
      <w:numFmt w:val="lowerLetter"/>
      <w:lvlText w:val="%2."/>
      <w:lvlJc w:val="left"/>
      <w:pPr>
        <w:ind w:left="1440" w:hanging="360"/>
      </w:pPr>
    </w:lvl>
    <w:lvl w:ilvl="2" w:tplc="26584F9A" w:tentative="1">
      <w:start w:val="1"/>
      <w:numFmt w:val="lowerRoman"/>
      <w:lvlText w:val="%3."/>
      <w:lvlJc w:val="right"/>
      <w:pPr>
        <w:ind w:left="2160" w:hanging="180"/>
      </w:pPr>
    </w:lvl>
    <w:lvl w:ilvl="3" w:tplc="2D7C4034" w:tentative="1">
      <w:start w:val="1"/>
      <w:numFmt w:val="decimal"/>
      <w:lvlText w:val="%4."/>
      <w:lvlJc w:val="left"/>
      <w:pPr>
        <w:ind w:left="2880" w:hanging="360"/>
      </w:pPr>
    </w:lvl>
    <w:lvl w:ilvl="4" w:tplc="7598E834" w:tentative="1">
      <w:start w:val="1"/>
      <w:numFmt w:val="lowerLetter"/>
      <w:lvlText w:val="%5."/>
      <w:lvlJc w:val="left"/>
      <w:pPr>
        <w:ind w:left="3600" w:hanging="360"/>
      </w:pPr>
    </w:lvl>
    <w:lvl w:ilvl="5" w:tplc="CDAA72CC" w:tentative="1">
      <w:start w:val="1"/>
      <w:numFmt w:val="lowerRoman"/>
      <w:lvlText w:val="%6."/>
      <w:lvlJc w:val="right"/>
      <w:pPr>
        <w:ind w:left="4320" w:hanging="180"/>
      </w:pPr>
    </w:lvl>
    <w:lvl w:ilvl="6" w:tplc="566E14C4" w:tentative="1">
      <w:start w:val="1"/>
      <w:numFmt w:val="decimal"/>
      <w:lvlText w:val="%7."/>
      <w:lvlJc w:val="left"/>
      <w:pPr>
        <w:ind w:left="5040" w:hanging="360"/>
      </w:pPr>
    </w:lvl>
    <w:lvl w:ilvl="7" w:tplc="E87A502A" w:tentative="1">
      <w:start w:val="1"/>
      <w:numFmt w:val="lowerLetter"/>
      <w:lvlText w:val="%8."/>
      <w:lvlJc w:val="left"/>
      <w:pPr>
        <w:ind w:left="5760" w:hanging="360"/>
      </w:pPr>
    </w:lvl>
    <w:lvl w:ilvl="8" w:tplc="B8320FEA" w:tentative="1">
      <w:start w:val="1"/>
      <w:numFmt w:val="lowerRoman"/>
      <w:lvlText w:val="%9."/>
      <w:lvlJc w:val="right"/>
      <w:pPr>
        <w:ind w:left="6480" w:hanging="180"/>
      </w:pPr>
    </w:lvl>
  </w:abstractNum>
  <w:abstractNum w:abstractNumId="5" w15:restartNumberingAfterBreak="0">
    <w:nsid w:val="3DB349D2"/>
    <w:multiLevelType w:val="hybridMultilevel"/>
    <w:tmpl w:val="1B9CA2C4"/>
    <w:lvl w:ilvl="0" w:tplc="FCEEF8EC">
      <w:start w:val="1"/>
      <w:numFmt w:val="bullet"/>
      <w:lvlText w:val=""/>
      <w:lvlJc w:val="left"/>
      <w:pPr>
        <w:ind w:left="720" w:hanging="360"/>
      </w:pPr>
      <w:rPr>
        <w:rFonts w:ascii="Symbol" w:hAnsi="Symbol" w:hint="default"/>
        <w:strike w:val="0"/>
      </w:rPr>
    </w:lvl>
    <w:lvl w:ilvl="1" w:tplc="02B2A436" w:tentative="1">
      <w:start w:val="1"/>
      <w:numFmt w:val="bullet"/>
      <w:lvlText w:val="o"/>
      <w:lvlJc w:val="left"/>
      <w:pPr>
        <w:ind w:left="1440" w:hanging="360"/>
      </w:pPr>
      <w:rPr>
        <w:rFonts w:ascii="Courier New" w:hAnsi="Courier New" w:cs="Courier New" w:hint="default"/>
      </w:rPr>
    </w:lvl>
    <w:lvl w:ilvl="2" w:tplc="47BA02C8" w:tentative="1">
      <w:start w:val="1"/>
      <w:numFmt w:val="bullet"/>
      <w:lvlText w:val=""/>
      <w:lvlJc w:val="left"/>
      <w:pPr>
        <w:ind w:left="2160" w:hanging="360"/>
      </w:pPr>
      <w:rPr>
        <w:rFonts w:ascii="Wingdings" w:hAnsi="Wingdings" w:hint="default"/>
      </w:rPr>
    </w:lvl>
    <w:lvl w:ilvl="3" w:tplc="F7AC142A" w:tentative="1">
      <w:start w:val="1"/>
      <w:numFmt w:val="bullet"/>
      <w:lvlText w:val=""/>
      <w:lvlJc w:val="left"/>
      <w:pPr>
        <w:ind w:left="2880" w:hanging="360"/>
      </w:pPr>
      <w:rPr>
        <w:rFonts w:ascii="Symbol" w:hAnsi="Symbol" w:hint="default"/>
      </w:rPr>
    </w:lvl>
    <w:lvl w:ilvl="4" w:tplc="E09A1392" w:tentative="1">
      <w:start w:val="1"/>
      <w:numFmt w:val="bullet"/>
      <w:lvlText w:val="o"/>
      <w:lvlJc w:val="left"/>
      <w:pPr>
        <w:ind w:left="3600" w:hanging="360"/>
      </w:pPr>
      <w:rPr>
        <w:rFonts w:ascii="Courier New" w:hAnsi="Courier New" w:cs="Courier New" w:hint="default"/>
      </w:rPr>
    </w:lvl>
    <w:lvl w:ilvl="5" w:tplc="46825FDA" w:tentative="1">
      <w:start w:val="1"/>
      <w:numFmt w:val="bullet"/>
      <w:lvlText w:val=""/>
      <w:lvlJc w:val="left"/>
      <w:pPr>
        <w:ind w:left="4320" w:hanging="360"/>
      </w:pPr>
      <w:rPr>
        <w:rFonts w:ascii="Wingdings" w:hAnsi="Wingdings" w:hint="default"/>
      </w:rPr>
    </w:lvl>
    <w:lvl w:ilvl="6" w:tplc="C57813C0" w:tentative="1">
      <w:start w:val="1"/>
      <w:numFmt w:val="bullet"/>
      <w:lvlText w:val=""/>
      <w:lvlJc w:val="left"/>
      <w:pPr>
        <w:ind w:left="5040" w:hanging="360"/>
      </w:pPr>
      <w:rPr>
        <w:rFonts w:ascii="Symbol" w:hAnsi="Symbol" w:hint="default"/>
      </w:rPr>
    </w:lvl>
    <w:lvl w:ilvl="7" w:tplc="11A0958C" w:tentative="1">
      <w:start w:val="1"/>
      <w:numFmt w:val="bullet"/>
      <w:lvlText w:val="o"/>
      <w:lvlJc w:val="left"/>
      <w:pPr>
        <w:ind w:left="5760" w:hanging="360"/>
      </w:pPr>
      <w:rPr>
        <w:rFonts w:ascii="Courier New" w:hAnsi="Courier New" w:cs="Courier New" w:hint="default"/>
      </w:rPr>
    </w:lvl>
    <w:lvl w:ilvl="8" w:tplc="B69AA364"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22"/>
    <w:rsid w:val="00013E97"/>
    <w:rsid w:val="0007681C"/>
    <w:rsid w:val="00157583"/>
    <w:rsid w:val="00163284"/>
    <w:rsid w:val="00237FD2"/>
    <w:rsid w:val="00263BCD"/>
    <w:rsid w:val="002F7351"/>
    <w:rsid w:val="00322929"/>
    <w:rsid w:val="003C02C5"/>
    <w:rsid w:val="0046605A"/>
    <w:rsid w:val="004944A3"/>
    <w:rsid w:val="00572E79"/>
    <w:rsid w:val="005A6427"/>
    <w:rsid w:val="00654754"/>
    <w:rsid w:val="006848A0"/>
    <w:rsid w:val="007068CD"/>
    <w:rsid w:val="00835122"/>
    <w:rsid w:val="00893DA5"/>
    <w:rsid w:val="00B0027D"/>
    <w:rsid w:val="00B7508E"/>
    <w:rsid w:val="00BF5938"/>
    <w:rsid w:val="00C8302C"/>
    <w:rsid w:val="00DA5E37"/>
    <w:rsid w:val="00E402D7"/>
    <w:rsid w:val="00E644CE"/>
    <w:rsid w:val="00E74764"/>
    <w:rsid w:val="00ED0E67"/>
    <w:rsid w:val="00F751B1"/>
    <w:rsid w:val="00FF1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A97283-01D9-4CC4-B005-07083215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basedOn w:val="Domylnaczcionkaakapitu"/>
    <w:link w:val="Tekstdymka"/>
    <w:rsid w:val="001A0851"/>
    <w:rPr>
      <w:rFonts w:ascii="Segoe UI" w:hAnsi="Segoe UI" w:cs="Segoe UI"/>
      <w:sz w:val="18"/>
      <w:szCs w:val="18"/>
    </w:rPr>
  </w:style>
  <w:style w:type="paragraph" w:styleId="Tekstprzypisukocowego">
    <w:name w:val="endnote text"/>
    <w:basedOn w:val="Normalny"/>
    <w:link w:val="TekstprzypisukocowegoZnak"/>
    <w:rsid w:val="00954CAA"/>
    <w:rPr>
      <w:sz w:val="20"/>
      <w:szCs w:val="20"/>
    </w:rPr>
  </w:style>
  <w:style w:type="character" w:customStyle="1" w:styleId="TekstprzypisukocowegoZnak">
    <w:name w:val="Tekst przypisu końcowego Znak"/>
    <w:basedOn w:val="Domylnaczcionkaakapitu"/>
    <w:link w:val="Tekstprzypisukocowego"/>
    <w:rsid w:val="00954CAA"/>
  </w:style>
  <w:style w:type="character" w:styleId="Odwoanieprzypisukocowego">
    <w:name w:val="endnote reference"/>
    <w:basedOn w:val="Domylnaczcionkaakapitu"/>
    <w:rsid w:val="00954CAA"/>
    <w:rPr>
      <w:vertAlign w:val="superscript"/>
    </w:rPr>
  </w:style>
  <w:style w:type="character" w:styleId="Hipercze">
    <w:name w:val="Hyperlink"/>
    <w:rsid w:val="00D14226"/>
    <w:rPr>
      <w:color w:val="0563C1"/>
      <w:u w:val="single"/>
    </w:rPr>
  </w:style>
  <w:style w:type="paragraph" w:styleId="Tekstprzypisudolnego">
    <w:name w:val="footnote text"/>
    <w:basedOn w:val="Normalny"/>
    <w:link w:val="TekstprzypisudolnegoZnak"/>
    <w:uiPriority w:val="99"/>
    <w:unhideWhenUsed/>
    <w:rsid w:val="00D14226"/>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D14226"/>
    <w:rPr>
      <w:rFonts w:asciiTheme="minorHAnsi" w:eastAsiaTheme="minorHAnsi" w:hAnsiTheme="minorHAnsi" w:cstheme="minorBidi"/>
      <w:lang w:eastAsia="en-US"/>
    </w:rPr>
  </w:style>
  <w:style w:type="character" w:styleId="Odwoanieprzypisudolnego">
    <w:name w:val="footnote reference"/>
    <w:rsid w:val="00D14226"/>
    <w:rPr>
      <w:vertAlign w:val="superscript"/>
    </w:rPr>
  </w:style>
  <w:style w:type="paragraph" w:styleId="Nagwek">
    <w:name w:val="header"/>
    <w:basedOn w:val="Normalny"/>
    <w:link w:val="NagwekZnak"/>
    <w:rsid w:val="00D14226"/>
    <w:pPr>
      <w:tabs>
        <w:tab w:val="center" w:pos="4536"/>
        <w:tab w:val="right" w:pos="9072"/>
      </w:tabs>
    </w:pPr>
  </w:style>
  <w:style w:type="character" w:customStyle="1" w:styleId="NagwekZnak">
    <w:name w:val="Nagłówek Znak"/>
    <w:basedOn w:val="Domylnaczcionkaakapitu"/>
    <w:link w:val="Nagwek"/>
    <w:rsid w:val="00D14226"/>
    <w:rPr>
      <w:sz w:val="24"/>
      <w:szCs w:val="24"/>
    </w:rPr>
  </w:style>
  <w:style w:type="paragraph" w:styleId="Stopka">
    <w:name w:val="footer"/>
    <w:basedOn w:val="Normalny"/>
    <w:link w:val="StopkaZnak"/>
    <w:uiPriority w:val="99"/>
    <w:rsid w:val="00D14226"/>
    <w:pPr>
      <w:tabs>
        <w:tab w:val="center" w:pos="4536"/>
        <w:tab w:val="right" w:pos="9072"/>
      </w:tabs>
    </w:pPr>
  </w:style>
  <w:style w:type="character" w:customStyle="1" w:styleId="StopkaZnak">
    <w:name w:val="Stopka Znak"/>
    <w:basedOn w:val="Domylnaczcionkaakapitu"/>
    <w:link w:val="Stopka"/>
    <w:uiPriority w:val="99"/>
    <w:rsid w:val="00D14226"/>
    <w:rPr>
      <w:sz w:val="24"/>
      <w:szCs w:val="24"/>
    </w:rPr>
  </w:style>
  <w:style w:type="paragraph" w:styleId="Akapitzlist">
    <w:name w:val="List Paragraph"/>
    <w:basedOn w:val="Normalny"/>
    <w:uiPriority w:val="34"/>
    <w:qFormat/>
    <w:rsid w:val="00952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B9E25-FDEF-4B4D-9E3F-68FAFAD8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4192</Words>
  <Characters>25154</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29288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creator>kkili</dc:creator>
  <cp:lastModifiedBy>Grażyna Dubiel</cp:lastModifiedBy>
  <cp:revision>2</cp:revision>
  <cp:lastPrinted>2021-11-19T14:18:00Z</cp:lastPrinted>
  <dcterms:created xsi:type="dcterms:W3CDTF">2023-01-26T13:57:00Z</dcterms:created>
  <dcterms:modified xsi:type="dcterms:W3CDTF">2023-01-26T13:57:00Z</dcterms:modified>
</cp:coreProperties>
</file>