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46D3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46D3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6879790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46D3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8329806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24 stycznia 2023 r.</w:t>
      </w:r>
      <w:bookmarkEnd w:id="0"/>
    </w:p>
    <w:p w:rsidR="004824F3" w:rsidRPr="00B2243E" w:rsidRDefault="00646D3A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WPS-II.431.1.41.2022</w:t>
      </w:r>
      <w:bookmarkEnd w:id="1"/>
      <w:r>
        <w:rPr>
          <w:rFonts w:ascii="Calibri" w:hAnsi="Calibri" w:cs="Calibri"/>
        </w:rPr>
        <w:t>.IK</w:t>
      </w:r>
    </w:p>
    <w:p w:rsidR="00364FA2" w:rsidRDefault="00646D3A" w:rsidP="00364FA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64FA2" w:rsidRPr="00366648" w:rsidRDefault="00646D3A" w:rsidP="00364FA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 xml:space="preserve">Pani </w:t>
      </w:r>
    </w:p>
    <w:p w:rsidR="00364FA2" w:rsidRPr="00366648" w:rsidRDefault="00646D3A" w:rsidP="00364FA2">
      <w:pPr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  <w:t>Katarzyna Woźnica</w:t>
      </w:r>
    </w:p>
    <w:p w:rsidR="00364FA2" w:rsidRPr="00366648" w:rsidRDefault="00646D3A" w:rsidP="00364FA2">
      <w:pPr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  <w:t>Kierownik</w:t>
      </w:r>
    </w:p>
    <w:p w:rsidR="00364FA2" w:rsidRPr="00366648" w:rsidRDefault="00646D3A" w:rsidP="00646D3A">
      <w:pPr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eastAsia="Calibri" w:hAnsi="Calibri" w:cs="Calibri"/>
        </w:rPr>
        <w:t>Dom</w:t>
      </w:r>
      <w:r>
        <w:rPr>
          <w:rFonts w:ascii="Calibri" w:eastAsia="Calibri" w:hAnsi="Calibri" w:cs="Calibri"/>
        </w:rPr>
        <w:t>u</w:t>
      </w:r>
      <w:r w:rsidRPr="00366648">
        <w:rPr>
          <w:rFonts w:ascii="Calibri" w:eastAsia="Calibri" w:hAnsi="Calibri" w:cs="Calibri"/>
        </w:rPr>
        <w:t xml:space="preserve"> Opieki „Feniks”</w:t>
      </w:r>
      <w:r w:rsidRPr="00366648">
        <w:rPr>
          <w:rFonts w:ascii="Calibri" w:eastAsia="Calibri" w:hAnsi="Calibri" w:cs="Calibri"/>
        </w:rPr>
        <w:br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</w:r>
      <w:r w:rsidRPr="00366648">
        <w:rPr>
          <w:rFonts w:ascii="Calibri" w:eastAsia="Calibri" w:hAnsi="Calibri" w:cs="Calibri"/>
        </w:rPr>
        <w:tab/>
        <w:t>ul. Moniuszki 30</w:t>
      </w:r>
      <w:r w:rsidRPr="00366648">
        <w:rPr>
          <w:rFonts w:ascii="Calibri" w:eastAsia="Calibri" w:hAnsi="Calibri" w:cs="Calibri"/>
        </w:rPr>
        <w:br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</w:r>
      <w:r w:rsidRPr="00366648">
        <w:rPr>
          <w:rFonts w:ascii="Calibri" w:hAnsi="Calibri" w:cs="Calibri"/>
        </w:rPr>
        <w:tab/>
        <w:t>05-400 Otwock</w:t>
      </w:r>
      <w:r w:rsidRPr="00366648">
        <w:rPr>
          <w:rFonts w:ascii="Calibri" w:hAnsi="Calibri" w:cs="Calibri"/>
        </w:rPr>
        <w:br/>
      </w:r>
    </w:p>
    <w:p w:rsidR="00364FA2" w:rsidRPr="00366648" w:rsidRDefault="00646D3A" w:rsidP="00364FA2">
      <w:pPr>
        <w:spacing w:line="276" w:lineRule="auto"/>
        <w:jc w:val="center"/>
        <w:rPr>
          <w:rFonts w:ascii="Calibri" w:hAnsi="Calibri" w:cs="Calibri"/>
        </w:rPr>
      </w:pPr>
      <w:r w:rsidRPr="00366648">
        <w:rPr>
          <w:rFonts w:ascii="Calibri" w:hAnsi="Calibri" w:cs="Calibri"/>
        </w:rPr>
        <w:t>ZALECENIA POKONTROLNE</w:t>
      </w:r>
    </w:p>
    <w:p w:rsidR="00364FA2" w:rsidRPr="00366648" w:rsidRDefault="00CD29B1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</w:p>
    <w:p w:rsidR="00364FA2" w:rsidRPr="00366648" w:rsidRDefault="00646D3A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 zm.) </w:t>
      </w:r>
      <w:r w:rsidRPr="00366648"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 z późn. zm.</w:t>
      </w:r>
      <w:r w:rsidRPr="00366648">
        <w:rPr>
          <w:rFonts w:ascii="Calibri" w:eastAsia="Calibri" w:hAnsi="Calibri" w:cs="Calibri"/>
          <w:bCs/>
          <w:lang w:eastAsia="en-US"/>
        </w:rPr>
        <w:t xml:space="preserve">), inspektorzy Wydziału Polityki Społecznej Mazowieckiego Urzędu Wojewódzkiego w Warszawie przeprowadzili w dniach </w:t>
      </w:r>
      <w:r>
        <w:rPr>
          <w:rFonts w:ascii="Calibri" w:hAnsi="Calibri" w:cs="Calibri"/>
        </w:rPr>
        <w:t xml:space="preserve">28 i 29 </w:t>
      </w:r>
      <w:r w:rsidRPr="00366648">
        <w:rPr>
          <w:rFonts w:ascii="Calibri" w:eastAsia="Calibri" w:hAnsi="Calibri" w:cs="Calibri"/>
          <w:bCs/>
          <w:lang w:eastAsia="en-US"/>
        </w:rPr>
        <w:t xml:space="preserve"> września 2022 r. kontrolę kompleksową w placówce zapewniającej całodobową opiekę, pod nazwą </w:t>
      </w:r>
      <w:r w:rsidRPr="00366648">
        <w:rPr>
          <w:rFonts w:ascii="Calibri" w:eastAsia="Calibri" w:hAnsi="Calibri" w:cs="Calibri"/>
          <w:lang w:eastAsia="en-US"/>
        </w:rPr>
        <w:t xml:space="preserve">Dom Opieki „Feniks” w Otwocku, przy ul. Moniuszki 30, </w:t>
      </w:r>
      <w:r w:rsidRPr="00366648">
        <w:rPr>
          <w:rFonts w:ascii="Calibri" w:hAnsi="Calibri" w:cs="Calibri"/>
        </w:rPr>
        <w:t>05-400 Otwock.</w:t>
      </w:r>
    </w:p>
    <w:p w:rsidR="00364FA2" w:rsidRPr="00366648" w:rsidRDefault="00CD29B1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4FA2" w:rsidRPr="00366648" w:rsidRDefault="00646D3A" w:rsidP="00364FA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366648">
        <w:rPr>
          <w:rFonts w:ascii="Calibri" w:eastAsia="Calibri" w:hAnsi="Calibri" w:cs="Calibri"/>
          <w:bCs/>
          <w:lang w:eastAsia="en-US"/>
        </w:rPr>
        <w:t xml:space="preserve">Zakres postępowania kontrolnego obejmował standard usług socjalno – bytowych </w:t>
      </w:r>
      <w:r w:rsidRPr="00366648">
        <w:rPr>
          <w:rFonts w:ascii="Calibri" w:eastAsia="Calibri" w:hAnsi="Calibri" w:cs="Calibri"/>
          <w:bCs/>
          <w:lang w:eastAsia="en-US"/>
        </w:rPr>
        <w:br/>
        <w:t>i przestrzeganie praw mieszkańców, zgodność zatrudnienia pracowni</w:t>
      </w:r>
      <w:r>
        <w:rPr>
          <w:rFonts w:ascii="Calibri" w:eastAsia="Calibri" w:hAnsi="Calibri" w:cs="Calibri"/>
          <w:bCs/>
          <w:lang w:eastAsia="en-US"/>
        </w:rPr>
        <w:t>ków z wymaganymi kwalifikacjami</w:t>
      </w:r>
      <w:r w:rsidRPr="00366648">
        <w:rPr>
          <w:rFonts w:ascii="Calibri" w:eastAsia="Calibri" w:hAnsi="Calibri" w:cs="Calibri"/>
          <w:bCs/>
          <w:lang w:eastAsia="en-US"/>
        </w:rPr>
        <w:t xml:space="preserve"> w okresie od 1 stycznia 2021 r. do dnia kontroli.</w:t>
      </w:r>
    </w:p>
    <w:p w:rsidR="00364FA2" w:rsidRDefault="00646D3A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br/>
        <w:t xml:space="preserve">Podmiot prowadzący placówkę uzyskał zezwolenie Wojewody Mazowieckiego na prowadzenie w ramach działalności gospodarczej placówki zapewniającej całodobową opiekę osobom niepełnosprawnym, przewlekle chorym lub osobom w podeszłym wieku, </w:t>
      </w:r>
    </w:p>
    <w:p w:rsidR="00364FA2" w:rsidRPr="00366648" w:rsidRDefault="00646D3A" w:rsidP="00364FA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366648">
        <w:rPr>
          <w:rFonts w:ascii="Calibri" w:hAnsi="Calibri" w:cs="Calibri"/>
        </w:rPr>
        <w:t>o którym mowa w ustawie, decyzją Wojewody Mazowieckiego nr 1967/2013 z 16 września 2013 r. – na czas nieokreślony. Decyzją Wojewody Mazowieckiego nr 105/2021 z 30 kwietnia 2021 r. zwiększono liczbę miejsc z 19 na 55. Kierownikiem placówki jest Pani Katarzyna Woźnica.</w:t>
      </w:r>
    </w:p>
    <w:p w:rsidR="00364FA2" w:rsidRPr="00366648" w:rsidRDefault="00CD29B1" w:rsidP="00364FA2">
      <w:pPr>
        <w:spacing w:line="276" w:lineRule="auto"/>
        <w:rPr>
          <w:rFonts w:ascii="Calibri" w:hAnsi="Calibri" w:cs="Calibri"/>
        </w:rPr>
      </w:pPr>
    </w:p>
    <w:p w:rsidR="00364FA2" w:rsidRPr="00366648" w:rsidRDefault="00646D3A" w:rsidP="00364FA2">
      <w:pPr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>W dniu kontroli mieszkańcy mieli zapewnioną całodobową opiekę, posiłki, indywidualne miejsca do spania oraz przechowywania swoich rzeczy, wyglądali na zadbanych oraz mieli możliwość kontaktu z bliskimi. Jednak podczas kontroli kompleksowej stwierdzono następujące nieprawidłowości:</w:t>
      </w:r>
    </w:p>
    <w:p w:rsidR="00364FA2" w:rsidRPr="00366648" w:rsidRDefault="00646D3A" w:rsidP="00364FA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66648">
        <w:rPr>
          <w:rFonts w:ascii="Calibri" w:hAnsi="Calibri" w:cs="Calibri"/>
        </w:rPr>
        <w:t xml:space="preserve">- brak zatrudnienia w wymaganym wymiarze czasu pracy  odpowiednio wykwalifikowanego personelu, o którym mowa w treści art. 68 a pkt 4 i 5 ustawy o pomocy społecznej; </w:t>
      </w:r>
    </w:p>
    <w:p w:rsidR="00364FA2" w:rsidRPr="00366648" w:rsidRDefault="00646D3A" w:rsidP="00364FA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66648">
        <w:rPr>
          <w:rFonts w:ascii="Calibri" w:hAnsi="Calibri" w:cs="Calibri"/>
        </w:rPr>
        <w:lastRenderedPageBreak/>
        <w:t>- brak dokumentów umożliwiających zweryfikowanie faktycznego czasu pracy zatrudnionego personelu.</w:t>
      </w:r>
      <w:r w:rsidRPr="00366648">
        <w:rPr>
          <w:rFonts w:ascii="Calibri" w:hAnsi="Calibri" w:cs="Calibri"/>
        </w:rPr>
        <w:br/>
      </w:r>
    </w:p>
    <w:p w:rsidR="00364FA2" w:rsidRPr="00366648" w:rsidRDefault="00646D3A" w:rsidP="00364FA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366648">
        <w:rPr>
          <w:rFonts w:ascii="Calibri" w:eastAsia="Calibri" w:hAnsi="Calibri" w:cs="Calibri"/>
          <w:bCs/>
          <w:lang w:eastAsia="en-US"/>
        </w:rPr>
        <w:t>Szczegółowe wyniki, ocena skontrolowanej działalności, przyczyny i skutki stwierdzonych uchybień zostały przedstawione w protokole z kontroli, podpisanym przez kierownika placówki bez zastrzeżeń w dniu 4 stycznia 2023 r.</w:t>
      </w:r>
    </w:p>
    <w:p w:rsidR="00364FA2" w:rsidRDefault="00CD29B1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4FA2" w:rsidRPr="00366648" w:rsidRDefault="00646D3A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66648"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 w:rsidRPr="00366648">
        <w:rPr>
          <w:rFonts w:ascii="Calibri" w:hAnsi="Calibri" w:cs="Calibri"/>
          <w:bCs/>
        </w:rPr>
        <w:t xml:space="preserve">zwracam się o realizację następujących zaleceń </w:t>
      </w:r>
      <w:r w:rsidRPr="00716B57">
        <w:rPr>
          <w:rFonts w:ascii="Calibri" w:hAnsi="Calibri" w:cs="Calibri"/>
          <w:bCs/>
        </w:rPr>
        <w:t>pokontrolnych:</w:t>
      </w:r>
    </w:p>
    <w:p w:rsidR="00364FA2" w:rsidRPr="00F96C10" w:rsidRDefault="00CD29B1" w:rsidP="00364FA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4FA2" w:rsidRPr="00716B57" w:rsidRDefault="00646D3A" w:rsidP="00364F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</w:rPr>
      </w:pPr>
      <w:r w:rsidRPr="00716B57">
        <w:rPr>
          <w:rFonts w:ascii="Calibri" w:hAnsi="Calibri" w:cs="Calibri"/>
        </w:rPr>
        <w:t>Niezwłocznie podjąć działania mające na celu zapewnienie zatrudnienia pracowników świadczących usługi opiekuńcze zgodnie z art. 68a pkt 4 i 5 ustawy.</w:t>
      </w:r>
    </w:p>
    <w:p w:rsidR="00364FA2" w:rsidRPr="00716B57" w:rsidRDefault="00646D3A" w:rsidP="00364F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</w:rPr>
      </w:pPr>
      <w:r w:rsidRPr="00716B57">
        <w:rPr>
          <w:rFonts w:ascii="Calibri" w:hAnsi="Calibri" w:cs="Calibri"/>
        </w:rPr>
        <w:t>Prowadzić dokumentację  umożliwiającą  zweryfikowanie faktycznego czasu pracy zatrudnionego personelu.</w:t>
      </w:r>
    </w:p>
    <w:p w:rsidR="00364FA2" w:rsidRPr="00366648" w:rsidRDefault="00CD29B1" w:rsidP="00364FA2">
      <w:pPr>
        <w:spacing w:line="276" w:lineRule="auto"/>
        <w:jc w:val="center"/>
        <w:rPr>
          <w:rFonts w:ascii="Calibri" w:hAnsi="Calibri" w:cs="Calibri"/>
          <w:bCs/>
        </w:rPr>
      </w:pPr>
    </w:p>
    <w:p w:rsidR="00364FA2" w:rsidRPr="00366648" w:rsidRDefault="00646D3A" w:rsidP="00364FA2">
      <w:pPr>
        <w:spacing w:line="276" w:lineRule="auto"/>
        <w:jc w:val="center"/>
        <w:rPr>
          <w:rFonts w:ascii="Calibri" w:hAnsi="Calibri" w:cs="Calibri"/>
          <w:bCs/>
        </w:rPr>
      </w:pPr>
      <w:r w:rsidRPr="00366648">
        <w:rPr>
          <w:rFonts w:ascii="Calibri" w:hAnsi="Calibri" w:cs="Calibri"/>
          <w:bCs/>
        </w:rPr>
        <w:t>Pouczenie</w:t>
      </w:r>
    </w:p>
    <w:p w:rsidR="00364FA2" w:rsidRPr="00366648" w:rsidRDefault="00CD29B1" w:rsidP="00364FA2">
      <w:pPr>
        <w:spacing w:line="276" w:lineRule="auto"/>
        <w:rPr>
          <w:rFonts w:ascii="Calibri" w:hAnsi="Calibri" w:cs="Calibri"/>
          <w:bCs/>
          <w:u w:val="single"/>
        </w:rPr>
      </w:pPr>
    </w:p>
    <w:p w:rsidR="00364FA2" w:rsidRPr="00366648" w:rsidRDefault="00646D3A" w:rsidP="00364FA2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</w:rPr>
      </w:pPr>
      <w:r w:rsidRPr="00366648">
        <w:rPr>
          <w:rFonts w:ascii="Calibri" w:hAnsi="Calibri" w:cs="Calibri"/>
          <w:color w:val="auto"/>
          <w:lang w:eastAsia="en-US"/>
        </w:rPr>
        <w:t>Zgodnie z art. 128 ustawy z dnia 12 marca 2004 r. o p</w:t>
      </w:r>
      <w:bookmarkStart w:id="2" w:name="_GoBack"/>
      <w:bookmarkEnd w:id="2"/>
      <w:r w:rsidRPr="00366648">
        <w:rPr>
          <w:rFonts w:ascii="Calibri" w:hAnsi="Calibri" w:cs="Calibri"/>
          <w:color w:val="auto"/>
          <w:lang w:eastAsia="en-US"/>
        </w:rPr>
        <w:t>omocy społecznej (</w:t>
      </w:r>
      <w:r w:rsidRPr="00366648">
        <w:rPr>
          <w:rFonts w:ascii="Calibri" w:hAnsi="Calibri" w:cs="Calibri"/>
          <w:color w:val="auto"/>
        </w:rPr>
        <w:t>Dz.U. z 2021 r. poz. 2268 z późn. zm.</w:t>
      </w:r>
      <w:r w:rsidRPr="00366648">
        <w:rPr>
          <w:rFonts w:ascii="Calibri" w:hAnsi="Calibri" w:cs="Calibri"/>
          <w:color w:val="auto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364FA2" w:rsidRPr="00366648" w:rsidRDefault="00646D3A" w:rsidP="00364FA2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366648"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364FA2" w:rsidRPr="00366648" w:rsidRDefault="00646D3A" w:rsidP="00364FA2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366648"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 w:rsidRPr="00366648">
        <w:rPr>
          <w:rFonts w:ascii="Calibri" w:eastAsia="Calibri" w:hAnsi="Calibri" w:cs="Calibri"/>
          <w:lang w:eastAsia="en-US"/>
        </w:rPr>
        <w:br/>
        <w:t>(</w:t>
      </w:r>
      <w:r w:rsidRPr="00366648">
        <w:rPr>
          <w:rFonts w:ascii="Calibri" w:eastAsia="Calibri" w:hAnsi="Calibri" w:cs="Calibri"/>
        </w:rPr>
        <w:t>Dz.U. z 2021 r. poz. 2268 z późn. zm.</w:t>
      </w:r>
      <w:r w:rsidRPr="00366648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364FA2" w:rsidRDefault="00CD29B1" w:rsidP="00364FA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64FA2" w:rsidRDefault="00CD29B1" w:rsidP="00364FA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64FA2" w:rsidRPr="00CD29B1" w:rsidRDefault="00CD29B1" w:rsidP="00364FA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46D3A" w:rsidRPr="00CD29B1" w:rsidRDefault="00646D3A" w:rsidP="00646D3A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D29B1">
        <w:rPr>
          <w:rFonts w:ascii="Calibri" w:hAnsi="Calibri" w:cs="Calibri"/>
          <w:bCs/>
        </w:rPr>
        <w:t>z up. WOJEWODY MAZOWIECKIEGO</w:t>
      </w:r>
    </w:p>
    <w:p w:rsidR="00646D3A" w:rsidRPr="00CD29B1" w:rsidRDefault="00646D3A" w:rsidP="00646D3A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D29B1">
        <w:rPr>
          <w:rFonts w:ascii="Calibri" w:hAnsi="Calibri" w:cs="Calibri"/>
          <w:bCs/>
        </w:rPr>
        <w:t>Kinga Jura</w:t>
      </w:r>
    </w:p>
    <w:p w:rsidR="00646D3A" w:rsidRPr="00CD29B1" w:rsidRDefault="00646D3A" w:rsidP="00646D3A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D29B1">
        <w:rPr>
          <w:rFonts w:ascii="Calibri" w:hAnsi="Calibri" w:cs="Calibri"/>
          <w:bCs/>
        </w:rPr>
        <w:t>Zastępca Dyrektora</w:t>
      </w:r>
    </w:p>
    <w:p w:rsidR="00364FA2" w:rsidRPr="00CD29B1" w:rsidRDefault="00646D3A" w:rsidP="00646D3A">
      <w:pPr>
        <w:spacing w:line="276" w:lineRule="auto"/>
        <w:rPr>
          <w:rFonts w:ascii="Calibri" w:eastAsia="Calibri" w:hAnsi="Calibri" w:cs="Calibri"/>
          <w:lang w:eastAsia="en-US"/>
        </w:rPr>
      </w:pP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</w:r>
      <w:r w:rsidRPr="00CD29B1">
        <w:rPr>
          <w:rFonts w:ascii="Calibri" w:hAnsi="Calibri" w:cs="Calibri"/>
          <w:bCs/>
        </w:rPr>
        <w:tab/>
        <w:t xml:space="preserve">          Wydziału Polityki Społecznej</w:t>
      </w:r>
    </w:p>
    <w:p w:rsidR="00364FA2" w:rsidRDefault="00CD29B1" w:rsidP="00364FA2">
      <w:pPr>
        <w:spacing w:before="100" w:beforeAutospacing="1" w:line="276" w:lineRule="auto"/>
        <w:rPr>
          <w:rFonts w:ascii="Calibri" w:hAnsi="Calibri" w:cs="Calibri"/>
          <w:sz w:val="20"/>
          <w:szCs w:val="20"/>
        </w:rPr>
      </w:pPr>
    </w:p>
    <w:p w:rsidR="00F228AB" w:rsidRPr="003A3819" w:rsidRDefault="00646D3A" w:rsidP="003A3819">
      <w:pPr>
        <w:spacing w:before="100" w:beforeAutospacing="1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5674CA">
        <w:rPr>
          <w:rFonts w:ascii="Calibri" w:hAnsi="Calibri" w:cs="Calibri"/>
          <w:sz w:val="20"/>
          <w:szCs w:val="20"/>
        </w:rPr>
        <w:t xml:space="preserve">Otrzymują: </w:t>
      </w:r>
      <w:r w:rsidRPr="005674CA">
        <w:rPr>
          <w:rFonts w:ascii="Calibri" w:eastAsiaTheme="minorHAnsi" w:hAnsi="Calibri" w:cs="Calibri"/>
          <w:sz w:val="20"/>
          <w:szCs w:val="20"/>
          <w:lang w:eastAsia="en-US"/>
        </w:rPr>
        <w:br/>
        <w:t xml:space="preserve">1. </w:t>
      </w:r>
      <w:r w:rsidRPr="005674CA">
        <w:rPr>
          <w:rFonts w:ascii="Calibri" w:hAnsi="Calibri" w:cs="Calibri"/>
          <w:sz w:val="20"/>
          <w:szCs w:val="20"/>
        </w:rPr>
        <w:t>Pani Hanna Malesa, ul. Stanisława Moniuszki 30, 05-400 Otwock</w:t>
      </w:r>
      <w:r w:rsidRPr="005674CA">
        <w:rPr>
          <w:rFonts w:ascii="Calibri" w:eastAsiaTheme="minorHAnsi" w:hAnsi="Calibri" w:cs="Calibri"/>
          <w:sz w:val="20"/>
          <w:szCs w:val="20"/>
          <w:lang w:eastAsia="en-US"/>
        </w:rPr>
        <w:br/>
        <w:t xml:space="preserve">2. </w:t>
      </w:r>
      <w:r w:rsidRPr="005674CA">
        <w:rPr>
          <w:rFonts w:ascii="Calibri" w:hAnsi="Calibri" w:cs="Calibri"/>
          <w:sz w:val="20"/>
          <w:szCs w:val="20"/>
        </w:rPr>
        <w:t>Pani Katarzyna Woźnica, ul. Stanisława Moniuszki 30, 05-400 Otwock</w:t>
      </w:r>
      <w:r w:rsidRPr="005674CA">
        <w:rPr>
          <w:rFonts w:ascii="Calibri" w:eastAsiaTheme="minorHAnsi" w:hAnsi="Calibri" w:cs="Calibri"/>
          <w:sz w:val="20"/>
          <w:szCs w:val="20"/>
          <w:lang w:eastAsia="en-US"/>
        </w:rPr>
        <w:br/>
        <w:t xml:space="preserve">3. </w:t>
      </w:r>
      <w:r w:rsidRPr="005674CA">
        <w:rPr>
          <w:rFonts w:ascii="Calibri" w:hAnsi="Calibri" w:cs="Calibri"/>
          <w:sz w:val="20"/>
          <w:szCs w:val="20"/>
        </w:rPr>
        <w:t xml:space="preserve">Pan Adam Malesa, ul. Stanisława Moniuszki 30, 05-400 Otwock  </w:t>
      </w:r>
      <w:r w:rsidRPr="005674CA">
        <w:rPr>
          <w:rFonts w:ascii="Calibri" w:eastAsiaTheme="minorHAnsi" w:hAnsi="Calibri" w:cs="Calibri"/>
          <w:sz w:val="20"/>
          <w:szCs w:val="20"/>
          <w:lang w:eastAsia="en-US"/>
        </w:rPr>
        <w:br/>
      </w:r>
      <w:r w:rsidRPr="005674CA">
        <w:rPr>
          <w:rFonts w:ascii="Calibri" w:hAnsi="Calibri" w:cs="Calibri"/>
          <w:sz w:val="20"/>
          <w:szCs w:val="20"/>
        </w:rPr>
        <w:t xml:space="preserve">4. </w:t>
      </w:r>
      <w:r>
        <w:rPr>
          <w:rFonts w:ascii="Calibri" w:hAnsi="Calibri" w:cs="Calibri"/>
          <w:sz w:val="20"/>
          <w:szCs w:val="20"/>
        </w:rPr>
        <w:t>a</w:t>
      </w:r>
      <w:r w:rsidRPr="005674CA">
        <w:rPr>
          <w:rFonts w:ascii="Calibri" w:hAnsi="Calibri" w:cs="Calibri"/>
          <w:sz w:val="20"/>
          <w:szCs w:val="20"/>
        </w:rPr>
        <w:t>a.</w:t>
      </w:r>
      <w:r w:rsidRPr="005674CA">
        <w:rPr>
          <w:rFonts w:ascii="Calibri" w:eastAsiaTheme="minorHAnsi" w:hAnsi="Calibri" w:cs="Calibri"/>
          <w:sz w:val="20"/>
          <w:szCs w:val="20"/>
          <w:lang w:eastAsia="en-US"/>
        </w:rPr>
        <w:br/>
      </w:r>
    </w:p>
    <w:sectPr w:rsidR="00F228AB" w:rsidRPr="003A3819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D10677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312C76E">
      <w:start w:val="1"/>
      <w:numFmt w:val="lowerLetter"/>
      <w:lvlText w:val="%2."/>
      <w:lvlJc w:val="left"/>
      <w:pPr>
        <w:ind w:left="1080" w:hanging="360"/>
      </w:pPr>
    </w:lvl>
    <w:lvl w:ilvl="2" w:tplc="7FCAEA1C">
      <w:start w:val="1"/>
      <w:numFmt w:val="lowerRoman"/>
      <w:lvlText w:val="%3."/>
      <w:lvlJc w:val="right"/>
      <w:pPr>
        <w:ind w:left="1800" w:hanging="180"/>
      </w:pPr>
    </w:lvl>
    <w:lvl w:ilvl="3" w:tplc="DA0A44DC">
      <w:start w:val="1"/>
      <w:numFmt w:val="decimal"/>
      <w:lvlText w:val="%4."/>
      <w:lvlJc w:val="left"/>
      <w:pPr>
        <w:ind w:left="2520" w:hanging="360"/>
      </w:pPr>
    </w:lvl>
    <w:lvl w:ilvl="4" w:tplc="1FB267DC">
      <w:start w:val="1"/>
      <w:numFmt w:val="lowerLetter"/>
      <w:lvlText w:val="%5."/>
      <w:lvlJc w:val="left"/>
      <w:pPr>
        <w:ind w:left="3240" w:hanging="360"/>
      </w:pPr>
    </w:lvl>
    <w:lvl w:ilvl="5" w:tplc="EEDC0E64">
      <w:start w:val="1"/>
      <w:numFmt w:val="lowerRoman"/>
      <w:lvlText w:val="%6."/>
      <w:lvlJc w:val="right"/>
      <w:pPr>
        <w:ind w:left="3960" w:hanging="180"/>
      </w:pPr>
    </w:lvl>
    <w:lvl w:ilvl="6" w:tplc="6BAE6346">
      <w:start w:val="1"/>
      <w:numFmt w:val="decimal"/>
      <w:lvlText w:val="%7."/>
      <w:lvlJc w:val="left"/>
      <w:pPr>
        <w:ind w:left="4680" w:hanging="360"/>
      </w:pPr>
    </w:lvl>
    <w:lvl w:ilvl="7" w:tplc="FE92E434">
      <w:start w:val="1"/>
      <w:numFmt w:val="lowerLetter"/>
      <w:lvlText w:val="%8."/>
      <w:lvlJc w:val="left"/>
      <w:pPr>
        <w:ind w:left="5400" w:hanging="360"/>
      </w:pPr>
    </w:lvl>
    <w:lvl w:ilvl="8" w:tplc="382E85F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DB7A6A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35D80382" w:tentative="1">
      <w:start w:val="1"/>
      <w:numFmt w:val="lowerLetter"/>
      <w:lvlText w:val="%2."/>
      <w:lvlJc w:val="left"/>
      <w:pPr>
        <w:ind w:left="1440" w:hanging="360"/>
      </w:pPr>
    </w:lvl>
    <w:lvl w:ilvl="2" w:tplc="F2B4ADB6" w:tentative="1">
      <w:start w:val="1"/>
      <w:numFmt w:val="lowerRoman"/>
      <w:lvlText w:val="%3."/>
      <w:lvlJc w:val="right"/>
      <w:pPr>
        <w:ind w:left="2160" w:hanging="180"/>
      </w:pPr>
    </w:lvl>
    <w:lvl w:ilvl="3" w:tplc="8D380BD6" w:tentative="1">
      <w:start w:val="1"/>
      <w:numFmt w:val="decimal"/>
      <w:lvlText w:val="%4."/>
      <w:lvlJc w:val="left"/>
      <w:pPr>
        <w:ind w:left="2880" w:hanging="360"/>
      </w:pPr>
    </w:lvl>
    <w:lvl w:ilvl="4" w:tplc="8CA4ED4A" w:tentative="1">
      <w:start w:val="1"/>
      <w:numFmt w:val="lowerLetter"/>
      <w:lvlText w:val="%5."/>
      <w:lvlJc w:val="left"/>
      <w:pPr>
        <w:ind w:left="3600" w:hanging="360"/>
      </w:pPr>
    </w:lvl>
    <w:lvl w:ilvl="5" w:tplc="C2CA3C9A" w:tentative="1">
      <w:start w:val="1"/>
      <w:numFmt w:val="lowerRoman"/>
      <w:lvlText w:val="%6."/>
      <w:lvlJc w:val="right"/>
      <w:pPr>
        <w:ind w:left="4320" w:hanging="180"/>
      </w:pPr>
    </w:lvl>
    <w:lvl w:ilvl="6" w:tplc="5C3CDD28" w:tentative="1">
      <w:start w:val="1"/>
      <w:numFmt w:val="decimal"/>
      <w:lvlText w:val="%7."/>
      <w:lvlJc w:val="left"/>
      <w:pPr>
        <w:ind w:left="5040" w:hanging="360"/>
      </w:pPr>
    </w:lvl>
    <w:lvl w:ilvl="7" w:tplc="CBB6B434" w:tentative="1">
      <w:start w:val="1"/>
      <w:numFmt w:val="lowerLetter"/>
      <w:lvlText w:val="%8."/>
      <w:lvlJc w:val="left"/>
      <w:pPr>
        <w:ind w:left="5760" w:hanging="360"/>
      </w:pPr>
    </w:lvl>
    <w:lvl w:ilvl="8" w:tplc="BEAC42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33"/>
    <w:rsid w:val="00356433"/>
    <w:rsid w:val="00646D3A"/>
    <w:rsid w:val="00C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A6313-BD30-49F8-B6DD-9EE88E10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80BD-875A-4AF7-8C46-62A1693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2023-02-23T06:51:00Z</dcterms:created>
  <dcterms:modified xsi:type="dcterms:W3CDTF">2023-02-23T06:51:00Z</dcterms:modified>
</cp:coreProperties>
</file>