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48" w:rsidRDefault="000E5FFE" w:rsidP="00A02448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48" w:rsidRDefault="00A02448" w:rsidP="00A02448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361715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448" w:rsidRPr="001A0851" w:rsidRDefault="00A02448" w:rsidP="00A024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A02448" w:rsidRDefault="00A02448" w:rsidP="00A02448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361715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448" w:rsidRPr="001A0851" w:rsidRDefault="00A02448" w:rsidP="00A0244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08 lutego 2023 r.</w:t>
      </w:r>
      <w:bookmarkEnd w:id="0"/>
    </w:p>
    <w:p w:rsidR="00A02448" w:rsidRDefault="000E5FFE" w:rsidP="00A02448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WPS-IV.431.1.1.2023</w:t>
      </w:r>
      <w:bookmarkEnd w:id="1"/>
      <w:r>
        <w:rPr>
          <w:rFonts w:ascii="Calibri" w:hAnsi="Calibri" w:cs="Calibri"/>
        </w:rPr>
        <w:t>.AWM</w:t>
      </w:r>
    </w:p>
    <w:p w:rsidR="00A02448" w:rsidRDefault="000E5FFE" w:rsidP="00A02448">
      <w:pPr>
        <w:tabs>
          <w:tab w:val="center" w:pos="4536"/>
        </w:tabs>
        <w:spacing w:before="360" w:line="276" w:lineRule="auto"/>
        <w:ind w:left="5245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A02448" w:rsidRDefault="000E5FFE" w:rsidP="00A02448">
      <w:pPr>
        <w:tabs>
          <w:tab w:val="center" w:pos="4536"/>
        </w:tabs>
        <w:spacing w:line="276" w:lineRule="auto"/>
        <w:ind w:left="5245" w:right="-2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Justyna Kowszun</w:t>
      </w:r>
    </w:p>
    <w:p w:rsidR="00A02448" w:rsidRPr="0073248B" w:rsidRDefault="000E5FFE" w:rsidP="00A02448">
      <w:pPr>
        <w:tabs>
          <w:tab w:val="center" w:pos="4536"/>
        </w:tabs>
        <w:spacing w:line="276" w:lineRule="auto"/>
        <w:ind w:left="5245" w:right="-2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>Dyrektor</w:t>
      </w:r>
    </w:p>
    <w:p w:rsidR="00A02448" w:rsidRPr="0073248B" w:rsidRDefault="000E5FFE" w:rsidP="00A02448">
      <w:pPr>
        <w:tabs>
          <w:tab w:val="center" w:pos="4536"/>
        </w:tabs>
        <w:spacing w:line="276" w:lineRule="auto"/>
        <w:ind w:left="5245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Domu Dziecka w Mińsku Mazowieckim</w:t>
      </w:r>
    </w:p>
    <w:p w:rsidR="00A02448" w:rsidRPr="00DE7E20" w:rsidRDefault="000E5FFE" w:rsidP="00A02448">
      <w:pPr>
        <w:tabs>
          <w:tab w:val="center" w:pos="4536"/>
        </w:tabs>
        <w:spacing w:line="276" w:lineRule="auto"/>
        <w:ind w:left="5245" w:right="-2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</w:rPr>
        <w:t>ul. Budowlana 4L</w:t>
      </w:r>
      <w:r>
        <w:rPr>
          <w:rFonts w:asciiTheme="minorHAnsi" w:hAnsiTheme="minorHAnsi" w:cstheme="minorHAnsi"/>
          <w:noProof/>
          <w:color w:val="000000" w:themeColor="text1"/>
        </w:rPr>
        <w:br/>
        <w:t>05-</w:t>
      </w:r>
      <w:r w:rsidRPr="0073248B">
        <w:rPr>
          <w:rFonts w:asciiTheme="minorHAnsi" w:hAnsiTheme="minorHAnsi" w:cstheme="minorHAnsi"/>
          <w:noProof/>
          <w:color w:val="000000" w:themeColor="text1"/>
        </w:rPr>
        <w:t>3</w:t>
      </w:r>
      <w:r>
        <w:rPr>
          <w:rFonts w:asciiTheme="minorHAnsi" w:hAnsiTheme="minorHAnsi" w:cstheme="minorHAnsi"/>
          <w:noProof/>
          <w:color w:val="000000" w:themeColor="text1"/>
        </w:rPr>
        <w:t>00 Mińsk Mazowiecki</w:t>
      </w: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48" w:rsidRDefault="00A02448" w:rsidP="00A02448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color w:val="000000"/>
        </w:rPr>
        <w:t>WYSTĄPIENIE POKONTROLNE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Na podstawie art. 197b w związku z art. 186 pkt 3 ustawy z dnia 9 czerwca 2011 r. </w:t>
      </w:r>
      <w:r w:rsidRPr="0073248B">
        <w:rPr>
          <w:rFonts w:asciiTheme="minorHAnsi" w:hAnsiTheme="minorHAnsi" w:cstheme="minorHAnsi"/>
          <w:color w:val="000000"/>
        </w:rPr>
        <w:br/>
        <w:t>o wspieraniu rodziny i systemie pieczy zastępczej (Dz. U. z 2022 r. poz. 447, z późn. zm.), zwanej dalej ustawą oraz zgodnie z</w:t>
      </w:r>
      <w:r w:rsidRPr="0073248B">
        <w:rPr>
          <w:rFonts w:asciiTheme="minorHAnsi" w:hAnsiTheme="minorHAnsi" w:cstheme="minorHAnsi"/>
        </w:rPr>
        <w:t xml:space="preserve"> Planem Kontroli Zewnętrznych Mazowieckiego Urzędu Wojewódzkiego w Warszawie na rok 202</w:t>
      </w:r>
      <w:r>
        <w:rPr>
          <w:rFonts w:asciiTheme="minorHAnsi" w:hAnsiTheme="minorHAnsi" w:cstheme="minorHAnsi"/>
        </w:rPr>
        <w:t>3</w:t>
      </w:r>
      <w:r w:rsidRPr="0073248B">
        <w:rPr>
          <w:rFonts w:asciiTheme="minorHAnsi" w:hAnsiTheme="minorHAnsi" w:cstheme="minorHAnsi"/>
        </w:rPr>
        <w:t>,</w:t>
      </w:r>
      <w:r w:rsidRPr="0073248B">
        <w:rPr>
          <w:rFonts w:asciiTheme="minorHAnsi" w:hAnsiTheme="minorHAnsi" w:cstheme="minorHAnsi"/>
          <w:color w:val="000000"/>
        </w:rPr>
        <w:t xml:space="preserve"> zespół starszych inspektorów Wydziału Polityki Społecznej Mazowieckiego Urzędu Wojewódzkiego w Warszawie w składzie Agnieszka Woźniak-Markowska oraz Anna Mikołajczyk, przeprowadził w terminie</w:t>
      </w:r>
      <w:r w:rsidRPr="0073248B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od </w:t>
      </w:r>
      <w:r w:rsidRPr="001C1125">
        <w:rPr>
          <w:rFonts w:asciiTheme="minorHAnsi" w:hAnsiTheme="minorHAnsi" w:cstheme="minorHAnsi"/>
          <w:color w:val="000000"/>
        </w:rPr>
        <w:t>11 do 18 stycznia</w:t>
      </w:r>
      <w:r>
        <w:rPr>
          <w:rFonts w:asciiTheme="minorHAnsi" w:hAnsiTheme="minorHAnsi" w:cstheme="minorHAnsi"/>
          <w:color w:val="000000"/>
        </w:rPr>
        <w:t xml:space="preserve"> 2023 r.</w:t>
      </w:r>
      <w:r w:rsidRPr="0073248B">
        <w:rPr>
          <w:rFonts w:asciiTheme="minorHAnsi" w:hAnsiTheme="minorHAnsi" w:cstheme="minorHAnsi"/>
          <w:color w:val="000000"/>
        </w:rPr>
        <w:t xml:space="preserve"> kontrolę kompleksową w trybie zwykłym w</w:t>
      </w:r>
      <w:r>
        <w:rPr>
          <w:rFonts w:asciiTheme="minorHAnsi" w:hAnsiTheme="minorHAnsi" w:cstheme="minorHAnsi"/>
          <w:color w:val="000000"/>
        </w:rPr>
        <w:t xml:space="preserve"> Domu Dziecka w Mińsku Mazowieckim</w:t>
      </w:r>
      <w:r w:rsidRPr="0073248B">
        <w:rPr>
          <w:rFonts w:asciiTheme="minorHAnsi" w:hAnsiTheme="minorHAnsi" w:cstheme="minorHAnsi"/>
        </w:rPr>
        <w:t>, ul.</w:t>
      </w:r>
      <w:r>
        <w:rPr>
          <w:rFonts w:asciiTheme="minorHAnsi" w:hAnsiTheme="minorHAnsi" w:cstheme="minorHAnsi"/>
        </w:rPr>
        <w:t xml:space="preserve"> Budowlana 4L, 05</w:t>
      </w:r>
      <w:r w:rsidRPr="0073248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300 Mińsk Mazowiecki</w:t>
      </w:r>
      <w:r w:rsidRPr="0073248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</w:rPr>
        <w:t xml:space="preserve"> zwanym dalej p</w:t>
      </w:r>
      <w:r w:rsidRPr="0073248B">
        <w:rPr>
          <w:rFonts w:asciiTheme="minorHAnsi" w:hAnsiTheme="minorHAnsi" w:cstheme="minorHAnsi"/>
        </w:rPr>
        <w:t>lacówką</w:t>
      </w:r>
      <w:r w:rsidRPr="0073248B">
        <w:rPr>
          <w:rFonts w:asciiTheme="minorHAnsi" w:hAnsiTheme="minorHAnsi" w:cstheme="minorHAnsi"/>
          <w:bCs/>
        </w:rPr>
        <w:t xml:space="preserve">. </w:t>
      </w:r>
      <w:r w:rsidRPr="0073248B">
        <w:rPr>
          <w:rFonts w:asciiTheme="minorHAnsi" w:hAnsiTheme="minorHAnsi" w:cstheme="minorHAnsi"/>
          <w:bCs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>
        <w:rPr>
          <w:rFonts w:asciiTheme="minorHAnsi" w:hAnsiTheme="minorHAnsi" w:cstheme="minorHAnsi"/>
        </w:rPr>
        <w:t>od 1 stycznia 2022</w:t>
      </w:r>
      <w:r w:rsidRPr="0073248B">
        <w:rPr>
          <w:rFonts w:asciiTheme="minorHAnsi" w:hAnsiTheme="minorHAnsi" w:cstheme="minorHAnsi"/>
        </w:rPr>
        <w:t xml:space="preserve"> r. do dnia kontroli</w:t>
      </w:r>
      <w:r w:rsidRPr="0073248B">
        <w:rPr>
          <w:rFonts w:asciiTheme="minorHAnsi" w:hAnsiTheme="minorHAnsi" w:cstheme="minorHAnsi"/>
          <w:color w:val="000000"/>
        </w:rPr>
        <w:t>.</w:t>
      </w:r>
    </w:p>
    <w:p w:rsidR="00A02448" w:rsidRPr="0073248B" w:rsidRDefault="00A02448" w:rsidP="00A02448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Na podstawie art. 197d ustawy oraz</w:t>
      </w:r>
      <w:r w:rsidRPr="0073248B">
        <w:rPr>
          <w:rFonts w:asciiTheme="minorHAnsi" w:hAnsiTheme="minorHAnsi" w:cstheme="minorHAnsi"/>
          <w:i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A02448" w:rsidRDefault="00A02448" w:rsidP="00A02448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A02448" w:rsidRPr="00BE15BD" w:rsidRDefault="000E5FFE" w:rsidP="00A02448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Dom Dziecka w Mińsku Mazowieckim jest całodobową placówką opiekuńczo-wychowawczą typu socjalizacyjnego przeznaczoną dla 14 wychowanków. Organem prowadzącym jest Powiat Miński. Jednostka działa na podstawie Decyzji Wojewody Mazowieckiego Nr 34/2020 z 6 marca 2020 r. i jest wpisana do Rejestru placówek opiekuńczo-wychowawczych, regionalnych placówek opiekuńczo-terapeutycznych oraz interwencyjnych ośrodków preadopcyjnych województwa mazowieckiego pod pozycją 303. Funkcję dyrektora pełni Pani od dnia powstania placówki.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</w:rPr>
      </w:pPr>
      <w:r w:rsidRPr="008115CA">
        <w:rPr>
          <w:rFonts w:asciiTheme="minorHAnsi" w:hAnsiTheme="minorHAnsi" w:cstheme="minorHAnsi"/>
        </w:rPr>
        <w:lastRenderedPageBreak/>
        <w:t>Organizację placówki określa</w:t>
      </w:r>
      <w:r>
        <w:rPr>
          <w:rFonts w:asciiTheme="minorHAnsi" w:hAnsiTheme="minorHAnsi" w:cstheme="minorHAnsi"/>
        </w:rPr>
        <w:t>:</w:t>
      </w:r>
    </w:p>
    <w:p w:rsidR="00A02448" w:rsidRDefault="000E5FFE" w:rsidP="00A0244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2780A">
        <w:rPr>
          <w:rFonts w:asciiTheme="minorHAnsi" w:hAnsiTheme="minorHAnsi" w:cstheme="minorHAnsi"/>
          <w:i/>
        </w:rPr>
        <w:t>Statut placówki opiekuńczo-wychowawczej „Dom Dziecka” przy ul. Budowlanej 4 w Mińsku Mazowieckim</w:t>
      </w:r>
      <w:r w:rsidRPr="004D017A">
        <w:rPr>
          <w:rFonts w:asciiTheme="minorHAnsi" w:hAnsiTheme="minorHAnsi" w:cstheme="minorHAnsi"/>
        </w:rPr>
        <w:t xml:space="preserve"> wprowadzony Uchwałą Nr VI/61/19 Rady Powiatu Mińskiego z dnia 18 czerwca 2019 r. w sprawie utworzenia placówki opiekuńczo-wychowawczej w Mińsku Mazowieckim</w:t>
      </w:r>
      <w:r>
        <w:rPr>
          <w:rFonts w:asciiTheme="minorHAnsi" w:hAnsiTheme="minorHAnsi" w:cstheme="minorHAnsi"/>
        </w:rPr>
        <w:t>, zmieniony Uchwałą Nr VII/78/19 z dnia 28 sierpnia 2019 r. oraz Uchwałą Nr XIII/165/20 z dnia 29 czerwca 2020 r.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;</w:t>
      </w:r>
    </w:p>
    <w:p w:rsidR="00A02448" w:rsidRPr="0002780A" w:rsidRDefault="000E5FFE" w:rsidP="00A0244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2780A">
        <w:rPr>
          <w:rFonts w:asciiTheme="minorHAnsi" w:hAnsiTheme="minorHAnsi" w:cstheme="minorHAnsi"/>
          <w:i/>
        </w:rPr>
        <w:t>Regulamin Organizacyjny Domu Dziecka w Mińsku Mazowieckim</w:t>
      </w:r>
      <w:r w:rsidRPr="0002780A">
        <w:rPr>
          <w:rFonts w:asciiTheme="minorHAnsi" w:hAnsiTheme="minorHAnsi" w:cstheme="minorHAnsi"/>
        </w:rPr>
        <w:t xml:space="preserve"> wprowadzony uchwałą Nr 320/20 Zarządu Powiatu Mińskiego z dnia 7 stycznia 2020 r., zmieniony </w:t>
      </w:r>
      <w:r w:rsidRPr="001E6328">
        <w:rPr>
          <w:rFonts w:asciiTheme="minorHAnsi" w:hAnsiTheme="minorHAnsi" w:cstheme="minorHAnsi"/>
        </w:rPr>
        <w:t xml:space="preserve">Uchwałą Nr 337/20 z dnia 24 lutego 2020 r. oraz Uchwałą Nr 373/20 z dnia 25 maja 2020 r. Zgodnie z § 10 ust. 4 i 5: </w:t>
      </w:r>
      <w:r w:rsidRPr="001E6328">
        <w:rPr>
          <w:rFonts w:asciiTheme="minorHAnsi" w:hAnsiTheme="minorHAnsi" w:cstheme="minorHAnsi"/>
          <w:i/>
        </w:rPr>
        <w:t xml:space="preserve">Do Domu mogą być przyjęte dzieci chore fizycznie lub psychicznie, jeśli warunki w Domu pozwalają na zapewnienie właściwej opieki i pomocy medycznej ze strony specjalistycznej placówki służby zdrowia. Do Domu przyjmowane są również dzieci z lekkim stopniem niepełnosprawności intelektualnej (zasada nierozdzielania rodzeństw). </w:t>
      </w:r>
      <w:r w:rsidRPr="001E6328">
        <w:rPr>
          <w:rFonts w:asciiTheme="minorHAnsi" w:hAnsiTheme="minorHAnsi" w:cstheme="minorHAnsi"/>
        </w:rPr>
        <w:t>Powyższe zapisy nie wynikają z obowiązujących przepisach prawnych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1E6328">
        <w:rPr>
          <w:rFonts w:asciiTheme="minorHAnsi" w:hAnsiTheme="minorHAnsi" w:cstheme="minorHAnsi"/>
          <w:color w:val="000000"/>
        </w:rPr>
        <w:t>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7C6CEC" w:rsidRDefault="000E5FFE" w:rsidP="00A0244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6CEC">
        <w:rPr>
          <w:rFonts w:asciiTheme="minorHAnsi" w:hAnsiTheme="minorHAnsi" w:cstheme="minorHAnsi"/>
          <w:color w:val="000000" w:themeColor="text1"/>
        </w:rPr>
        <w:t>Zgodnie z treścią § 6 regulaminu</w:t>
      </w:r>
      <w:r>
        <w:rPr>
          <w:rFonts w:asciiTheme="minorHAnsi" w:hAnsiTheme="minorHAnsi" w:cstheme="minorHAnsi"/>
          <w:color w:val="000000" w:themeColor="text1"/>
        </w:rPr>
        <w:t xml:space="preserve"> Pani kieruje</w:t>
      </w:r>
      <w:r w:rsidRPr="007C6CEC">
        <w:rPr>
          <w:rFonts w:asciiTheme="minorHAnsi" w:hAnsiTheme="minorHAnsi" w:cstheme="minorHAnsi"/>
          <w:color w:val="000000" w:themeColor="text1"/>
        </w:rPr>
        <w:t xml:space="preserve"> pracą Domu, natomiast w razie Pani nieobecności zadania i kompetencje dyrektora wykonuje wyznaczony pracownik. Na osobę zastępującą wyznaczała Pani głównego księgowego.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</w:rPr>
      </w:pPr>
    </w:p>
    <w:p w:rsidR="00A02448" w:rsidRPr="00446026" w:rsidRDefault="000E5FFE" w:rsidP="00A02448">
      <w:pPr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 xml:space="preserve">W okresie objętym kontrolą </w:t>
      </w:r>
      <w:r>
        <w:rPr>
          <w:rFonts w:asciiTheme="minorHAnsi" w:hAnsiTheme="minorHAnsi" w:cstheme="minorHAnsi"/>
        </w:rPr>
        <w:t xml:space="preserve">Komisja Rewizyjna Rady Powiatu Mińskiego przeprowadziła kontrolę w zakresie funkcjonowania placówki. </w:t>
      </w:r>
      <w:r w:rsidR="0014126F" w:rsidRPr="0014126F">
        <w:rPr>
          <w:rFonts w:asciiTheme="minorHAnsi" w:hAnsiTheme="minorHAnsi" w:cstheme="minorHAnsi"/>
          <w:highlight w:val="black"/>
        </w:rPr>
        <w:t>……………………………………………………………</w:t>
      </w:r>
      <w:r w:rsidRPr="0014126F">
        <w:rPr>
          <w:rFonts w:asciiTheme="minorHAnsi" w:hAnsiTheme="minorHAnsi" w:cstheme="minorHAnsi"/>
          <w:highlight w:val="black"/>
        </w:rPr>
        <w:t xml:space="preserve"> </w:t>
      </w:r>
      <w:r w:rsidR="0014126F" w:rsidRPr="0014126F">
        <w:rPr>
          <w:rFonts w:asciiTheme="minorHAnsi" w:hAnsiTheme="minorHAnsi" w:cstheme="minorHAnsi"/>
          <w:highlight w:val="black"/>
        </w:rPr>
        <w:t>…………………………………………………………………………………………………………………………………..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>
        <w:rPr>
          <w:rFonts w:asciiTheme="minorHAnsi" w:hAnsiTheme="minorHAnsi" w:cstheme="minorHAnsi"/>
        </w:rPr>
        <w:t xml:space="preserve">. </w:t>
      </w:r>
    </w:p>
    <w:p w:rsidR="00A02448" w:rsidRPr="0073248B" w:rsidRDefault="00A02448" w:rsidP="00A0244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02448" w:rsidRPr="00446026" w:rsidRDefault="000E5FFE" w:rsidP="00A02448">
      <w:pPr>
        <w:numPr>
          <w:ilvl w:val="0"/>
          <w:numId w:val="1"/>
        </w:numPr>
        <w:spacing w:line="276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Standard świadczonych usług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Przestrzeganie standardów opieki i wychowania sprawdzono na podstawie oględzin </w:t>
      </w:r>
      <w:r w:rsidRPr="00FE229B">
        <w:rPr>
          <w:rFonts w:asciiTheme="minorHAnsi" w:hAnsiTheme="minorHAnsi" w:cstheme="minorHAnsi"/>
          <w:color w:val="000000"/>
        </w:rPr>
        <w:t xml:space="preserve">placówki, analizy dokumentacji, w tym udzielonych wyjaśnień </w:t>
      </w:r>
      <w:r>
        <w:rPr>
          <w:rFonts w:asciiTheme="minorHAnsi" w:hAnsiTheme="minorHAnsi" w:cstheme="minorHAnsi"/>
          <w:color w:val="000000"/>
        </w:rPr>
        <w:t>oraz rozmowy z Panią</w:t>
      </w:r>
      <w:r w:rsidRPr="00FE229B">
        <w:rPr>
          <w:rFonts w:asciiTheme="minorHAnsi" w:hAnsiTheme="minorHAnsi" w:cstheme="minorHAnsi"/>
          <w:color w:val="000000"/>
        </w:rPr>
        <w:t>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iCs/>
          <w:color w:val="FF0000"/>
        </w:rPr>
      </w:pPr>
      <w:r w:rsidRPr="008115CA">
        <w:rPr>
          <w:rFonts w:asciiTheme="minorHAnsi" w:hAnsiTheme="minorHAnsi" w:cstheme="minorHAnsi"/>
          <w:color w:val="000000"/>
        </w:rPr>
        <w:t>Na dzień kontroli zachowany był limit liczby dzieci określony w art. 95 ust. 3 ustawy.</w:t>
      </w:r>
      <w:r w:rsidRPr="0073248B">
        <w:rPr>
          <w:rFonts w:asciiTheme="minorHAnsi" w:hAnsiTheme="minorHAnsi" w:cstheme="minorHAnsi"/>
          <w:color w:val="000000"/>
        </w:rPr>
        <w:t xml:space="preserve"> Na listę wychowanków wpisanych było 14 dzieci w wieku od </w:t>
      </w:r>
      <w:r>
        <w:rPr>
          <w:rFonts w:asciiTheme="minorHAnsi" w:hAnsiTheme="minorHAnsi" w:cstheme="minorHAnsi"/>
          <w:color w:val="000000"/>
        </w:rPr>
        <w:t>8 do 21</w:t>
      </w:r>
      <w:r w:rsidRPr="0073248B">
        <w:rPr>
          <w:rFonts w:asciiTheme="minorHAnsi" w:hAnsiTheme="minorHAnsi" w:cstheme="minorHAnsi"/>
          <w:color w:val="000000"/>
        </w:rPr>
        <w:t xml:space="preserve"> lat, pochodzących z terenu </w:t>
      </w:r>
      <w:r>
        <w:rPr>
          <w:rFonts w:asciiTheme="minorHAnsi" w:hAnsiTheme="minorHAnsi" w:cstheme="minorHAnsi"/>
          <w:color w:val="000000"/>
        </w:rPr>
        <w:t>powiatu mińskiego</w:t>
      </w:r>
      <w:r>
        <w:rPr>
          <w:rStyle w:val="Odwoanieprzypisudolnego"/>
          <w:rFonts w:asciiTheme="minorHAnsi" w:hAnsiTheme="minorHAnsi" w:cstheme="minorHAnsi"/>
          <w:iCs/>
        </w:rPr>
        <w:footnoteReference w:id="4"/>
      </w:r>
      <w:r>
        <w:rPr>
          <w:rFonts w:asciiTheme="minorHAnsi" w:hAnsiTheme="minorHAnsi" w:cstheme="minorHAnsi"/>
          <w:iCs/>
        </w:rPr>
        <w:t>. W placówce przebywał 1 wychowanek poniżej 10 roku życia, który został przyjęty do placówki przed okresem kontroli razem ze starszym rodzeństwem.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</w:rPr>
        <w:t>W 2022 r. do Domu Dziecka przyjęto 3</w:t>
      </w:r>
      <w:r w:rsidRPr="0073248B">
        <w:rPr>
          <w:rFonts w:asciiTheme="minorHAnsi" w:hAnsiTheme="minorHAnsi" w:cstheme="minorHAnsi"/>
          <w:iCs/>
        </w:rPr>
        <w:t xml:space="preserve"> dzieci</w:t>
      </w:r>
      <w:r>
        <w:rPr>
          <w:rFonts w:asciiTheme="minorHAnsi" w:hAnsiTheme="minorHAnsi" w:cstheme="minorHAnsi"/>
          <w:iCs/>
        </w:rPr>
        <w:t xml:space="preserve"> </w:t>
      </w:r>
      <w:r w:rsidR="00A86F12" w:rsidRPr="00A86F12">
        <w:rPr>
          <w:rFonts w:asciiTheme="minorHAnsi" w:hAnsiTheme="minorHAnsi" w:cstheme="minorHAnsi"/>
          <w:iCs/>
          <w:highlight w:val="black"/>
        </w:rPr>
        <w:t>……………………………………………….</w:t>
      </w:r>
      <w:r>
        <w:rPr>
          <w:rFonts w:asciiTheme="minorHAnsi" w:hAnsiTheme="minorHAnsi" w:cstheme="minorHAnsi"/>
          <w:iCs/>
        </w:rPr>
        <w:t xml:space="preserve">, a 2 opuściło placówkę </w:t>
      </w:r>
      <w:r w:rsidR="00A86F12" w:rsidRPr="00A86F12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</w:t>
      </w:r>
      <w:r w:rsidRPr="00A86F12">
        <w:rPr>
          <w:rFonts w:asciiTheme="minorHAnsi" w:hAnsiTheme="minorHAnsi" w:cstheme="minorHAnsi"/>
          <w:iCs/>
          <w:highlight w:val="black"/>
        </w:rPr>
        <w:t>.</w:t>
      </w:r>
      <w:r>
        <w:rPr>
          <w:rFonts w:asciiTheme="minorHAnsi" w:hAnsiTheme="minorHAnsi" w:cstheme="minorHAnsi"/>
          <w:iCs/>
        </w:rPr>
        <w:t xml:space="preserve"> W 2023 r. do dnia kontroli nie odnotowano zmian w ewidencji wychowanków</w:t>
      </w:r>
      <w:r>
        <w:rPr>
          <w:rStyle w:val="Odwoanieprzypisudolnego"/>
          <w:rFonts w:asciiTheme="minorHAnsi" w:hAnsiTheme="minorHAnsi" w:cstheme="minorHAnsi"/>
          <w:iCs/>
        </w:rPr>
        <w:footnoteReference w:id="5"/>
      </w:r>
      <w:r w:rsidRPr="0073248B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  <w:color w:val="FF0000"/>
        </w:rPr>
        <w:t xml:space="preserve"> </w:t>
      </w:r>
    </w:p>
    <w:p w:rsidR="00A02448" w:rsidRPr="00C805A2" w:rsidRDefault="000E5FFE" w:rsidP="00A02448">
      <w:pPr>
        <w:spacing w:line="276" w:lineRule="auto"/>
        <w:rPr>
          <w:rFonts w:asciiTheme="minorHAnsi" w:hAnsiTheme="minorHAnsi" w:cstheme="minorHAnsi"/>
          <w:iCs/>
          <w:color w:val="FF0000"/>
        </w:rPr>
      </w:pPr>
      <w:r w:rsidRPr="001E6328">
        <w:rPr>
          <w:rFonts w:asciiTheme="minorHAnsi" w:hAnsiTheme="minorHAnsi" w:cstheme="minorHAnsi"/>
          <w:color w:val="000000"/>
        </w:rPr>
        <w:t xml:space="preserve">Z uwagi na brak zasadności w okresie objętym kontrolą nie występowano do wojewody z wnioskiem o </w:t>
      </w:r>
      <w:r w:rsidRPr="001E6328">
        <w:rPr>
          <w:rFonts w:asciiTheme="minorHAnsi" w:hAnsiTheme="minorHAnsi" w:cstheme="minorHAnsi"/>
          <w:iCs/>
        </w:rPr>
        <w:t xml:space="preserve">wydanie zezwolenia </w:t>
      </w:r>
      <w:r w:rsidRPr="001E6328">
        <w:rPr>
          <w:rFonts w:asciiTheme="minorHAnsi" w:hAnsiTheme="minorHAnsi" w:cstheme="minorHAnsi"/>
          <w:color w:val="000000"/>
        </w:rPr>
        <w:t>na przyjęcie dziecka ponad ustalony limit.</w:t>
      </w:r>
    </w:p>
    <w:p w:rsidR="00A02448" w:rsidRPr="00D8614F" w:rsidRDefault="000E5FFE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hAnsiTheme="minorHAnsi" w:cstheme="minorHAnsi"/>
        </w:rPr>
        <w:lastRenderedPageBreak/>
        <w:t xml:space="preserve">Placówka spełnia wymogi określone w art. 106 ust. 2 i 2a ww. ustawy. </w:t>
      </w:r>
      <w:r>
        <w:rPr>
          <w:rFonts w:ascii="Calibri" w:eastAsia="Calibri" w:hAnsi="Calibri" w:cs="Calibri"/>
          <w:lang w:eastAsia="en-US"/>
        </w:rPr>
        <w:t>Mieści się w b</w:t>
      </w:r>
      <w:r w:rsidRPr="001C6DAF">
        <w:rPr>
          <w:rFonts w:ascii="Calibri" w:eastAsia="Calibri" w:hAnsi="Calibri" w:cs="Calibri"/>
          <w:lang w:eastAsia="en-US"/>
        </w:rPr>
        <w:t>udynk</w:t>
      </w:r>
      <w:r>
        <w:rPr>
          <w:rFonts w:ascii="Calibri" w:eastAsia="Calibri" w:hAnsi="Calibri" w:cs="Calibri"/>
          <w:lang w:eastAsia="en-US"/>
        </w:rPr>
        <w:t>u</w:t>
      </w:r>
      <w:r w:rsidRPr="001C6DAF">
        <w:rPr>
          <w:rFonts w:ascii="Calibri" w:eastAsia="Calibri" w:hAnsi="Calibri" w:cs="Calibri"/>
          <w:lang w:eastAsia="en-US"/>
        </w:rPr>
        <w:t xml:space="preserve"> piętrowy</w:t>
      </w:r>
      <w:r>
        <w:rPr>
          <w:rFonts w:ascii="Calibri" w:eastAsia="Calibri" w:hAnsi="Calibri" w:cs="Calibri"/>
          <w:lang w:eastAsia="en-US"/>
        </w:rPr>
        <w:t>m</w:t>
      </w:r>
      <w:r w:rsidRPr="001C6DAF">
        <w:rPr>
          <w:rFonts w:ascii="Calibri" w:eastAsia="Calibri" w:hAnsi="Calibri" w:cs="Calibri"/>
          <w:lang w:eastAsia="en-US"/>
        </w:rPr>
        <w:t>, wolnostojący</w:t>
      </w:r>
      <w:r>
        <w:rPr>
          <w:rFonts w:ascii="Calibri" w:eastAsia="Calibri" w:hAnsi="Calibri" w:cs="Calibri"/>
          <w:lang w:eastAsia="en-US"/>
        </w:rPr>
        <w:t>m</w:t>
      </w:r>
      <w:r w:rsidRPr="001C6DAF">
        <w:rPr>
          <w:rFonts w:ascii="Calibri" w:eastAsia="Calibri" w:hAnsi="Calibri" w:cs="Calibri"/>
          <w:lang w:eastAsia="en-US"/>
        </w:rPr>
        <w:t>, położony</w:t>
      </w:r>
      <w:r>
        <w:rPr>
          <w:rFonts w:ascii="Calibri" w:eastAsia="Calibri" w:hAnsi="Calibri" w:cs="Calibri"/>
          <w:lang w:eastAsia="en-US"/>
        </w:rPr>
        <w:t>m</w:t>
      </w:r>
      <w:r w:rsidRPr="001C6DAF">
        <w:rPr>
          <w:rFonts w:ascii="Calibri" w:eastAsia="Calibri" w:hAnsi="Calibri" w:cs="Calibri"/>
          <w:lang w:eastAsia="en-US"/>
        </w:rPr>
        <w:t xml:space="preserve"> na ogrodzonej działce.</w:t>
      </w:r>
      <w:r w:rsidRPr="00433EDB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1C6DAF">
        <w:rPr>
          <w:rFonts w:ascii="Calibri" w:eastAsia="Calibri" w:hAnsi="Calibri" w:cs="Calibri"/>
          <w:lang w:eastAsia="en-US"/>
        </w:rPr>
        <w:t>Wejście</w:t>
      </w:r>
      <w:r>
        <w:rPr>
          <w:rFonts w:ascii="Calibri" w:eastAsia="Calibri" w:hAnsi="Calibri" w:cs="Calibri"/>
          <w:lang w:eastAsia="en-US"/>
        </w:rPr>
        <w:t xml:space="preserve"> na posesję zostało zabezpieczone domofonem, teren na zewnątrz budynku oraz klatka schodowa i hall zostały objęte monitoringiem.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73248B">
        <w:rPr>
          <w:rFonts w:asciiTheme="minorHAnsi" w:eastAsia="Calibri" w:hAnsiTheme="minorHAnsi" w:cstheme="minorHAnsi"/>
          <w:lang w:eastAsia="en-US"/>
        </w:rPr>
        <w:t>lacówka po</w:t>
      </w:r>
      <w:r>
        <w:rPr>
          <w:rFonts w:asciiTheme="minorHAnsi" w:eastAsia="Calibri" w:hAnsiTheme="minorHAnsi" w:cstheme="minorHAnsi"/>
          <w:lang w:eastAsia="en-US"/>
        </w:rPr>
        <w:t>siada siedem pokoi 2-osobowych,</w:t>
      </w:r>
      <w:r w:rsidRPr="0073248B">
        <w:rPr>
          <w:rFonts w:asciiTheme="minorHAnsi" w:eastAsia="Calibri" w:hAnsiTheme="minorHAnsi" w:cstheme="minorHAnsi"/>
          <w:lang w:eastAsia="en-US"/>
        </w:rPr>
        <w:t xml:space="preserve"> </w:t>
      </w:r>
      <w:r w:rsidRPr="0073248B">
        <w:rPr>
          <w:rFonts w:asciiTheme="minorHAnsi" w:hAnsiTheme="minorHAnsi" w:cstheme="minorHAnsi"/>
        </w:rPr>
        <w:t xml:space="preserve">łazienki, miejsce do nauki, przygotowywania </w:t>
      </w:r>
      <w:r>
        <w:rPr>
          <w:rFonts w:asciiTheme="minorHAnsi" w:hAnsiTheme="minorHAnsi" w:cstheme="minorHAnsi"/>
          <w:color w:val="000000" w:themeColor="text1"/>
        </w:rPr>
        <w:t>posiłków oraz wspólną przestrzeń</w:t>
      </w:r>
      <w:r w:rsidRPr="0073248B">
        <w:rPr>
          <w:rFonts w:asciiTheme="minorHAnsi" w:hAnsiTheme="minorHAnsi" w:cstheme="minorHAnsi"/>
          <w:color w:val="000000" w:themeColor="text1"/>
        </w:rPr>
        <w:t xml:space="preserve"> mieszkalną, o których mowa w § 18 ust. 3 </w:t>
      </w:r>
      <w:r w:rsidRPr="0073248B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73248B">
        <w:rPr>
          <w:rFonts w:asciiTheme="minorHAnsi" w:hAnsiTheme="minorHAnsi" w:cstheme="minorHAnsi"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73248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73248B">
        <w:rPr>
          <w:rFonts w:asciiTheme="minorHAnsi" w:hAnsiTheme="minorHAnsi" w:cstheme="minorHAnsi"/>
          <w:color w:val="000000" w:themeColor="text1"/>
        </w:rPr>
        <w:t xml:space="preserve"> (Dz. U. Nr 192 poz. 1720)</w:t>
      </w:r>
      <w:r>
        <w:rPr>
          <w:rStyle w:val="Odwoanieprzypisudolnego"/>
          <w:rFonts w:asciiTheme="minorHAnsi" w:hAnsiTheme="minorHAnsi" w:cstheme="minorHAnsi"/>
        </w:rPr>
        <w:footnoteReference w:id="6"/>
      </w:r>
      <w:r w:rsidRPr="0073248B">
        <w:rPr>
          <w:rFonts w:asciiTheme="minorHAnsi" w:hAnsiTheme="minorHAnsi" w:cstheme="minorHAnsi"/>
        </w:rPr>
        <w:t>.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 xml:space="preserve"> 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D3418E">
        <w:rPr>
          <w:rFonts w:asciiTheme="minorHAnsi" w:hAnsiTheme="minorHAnsi" w:cstheme="minorHAnsi"/>
          <w:color w:val="000000" w:themeColor="text1"/>
        </w:rPr>
        <w:t xml:space="preserve">Wyżywienie w placówce obejmowało 5 posiłków (śniadanie, II śniadanie, 2-daniowy obiad, podwieczorek oraz kolację), przygotowywanych </w:t>
      </w:r>
      <w:r>
        <w:rPr>
          <w:rFonts w:asciiTheme="minorHAnsi" w:hAnsiTheme="minorHAnsi" w:cstheme="minorHAnsi"/>
          <w:color w:val="000000"/>
        </w:rPr>
        <w:t>w oparciu o jadłospis sporządzany przez wychowawcę i uwzględniający upodobania kulinarne dzieci. Posiłki przygotowywali wychowawcy, a dzieci pomagały im w ramach dyżurów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73248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Wychowankowie mieli</w:t>
      </w:r>
      <w:r w:rsidRPr="0073248B">
        <w:rPr>
          <w:rFonts w:asciiTheme="minorHAnsi" w:hAnsiTheme="minorHAnsi" w:cstheme="minorHAnsi"/>
          <w:color w:val="000000"/>
        </w:rPr>
        <w:t xml:space="preserve"> całodobowy dostęp do pro</w:t>
      </w:r>
      <w:r>
        <w:rPr>
          <w:rFonts w:asciiTheme="minorHAnsi" w:hAnsiTheme="minorHAnsi" w:cstheme="minorHAnsi"/>
          <w:color w:val="000000"/>
        </w:rPr>
        <w:t>duktów żywnościowych i napojów w aneksie kuchennym. Możliwość spożywania jedzenia po kolacji została potwierdzona przez wychowanków podczas rozmowy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>
        <w:rPr>
          <w:rFonts w:asciiTheme="minorHAnsi" w:hAnsiTheme="minorHAnsi" w:cstheme="minorHAnsi"/>
          <w:color w:val="000000"/>
        </w:rPr>
        <w:t xml:space="preserve">. </w:t>
      </w:r>
      <w:r w:rsidRPr="0073248B">
        <w:rPr>
          <w:rFonts w:asciiTheme="minorHAnsi" w:hAnsiTheme="minorHAnsi" w:cstheme="minorHAnsi"/>
        </w:rPr>
        <w:t>W dniu oględzin</w:t>
      </w:r>
      <w:r>
        <w:rPr>
          <w:rFonts w:asciiTheme="minorHAnsi" w:hAnsiTheme="minorHAnsi" w:cstheme="minorHAnsi"/>
        </w:rPr>
        <w:t>,</w:t>
      </w:r>
      <w:r w:rsidRPr="0073248B">
        <w:rPr>
          <w:rFonts w:asciiTheme="minorHAnsi" w:hAnsiTheme="minorHAnsi" w:cstheme="minorHAnsi"/>
        </w:rPr>
        <w:t xml:space="preserve"> lodówka była zaopatrzona </w:t>
      </w:r>
      <w:r>
        <w:rPr>
          <w:rFonts w:ascii="Calibri" w:eastAsia="Calibri" w:hAnsi="Calibri" w:cs="Calibri"/>
          <w:lang w:eastAsia="en-US"/>
        </w:rPr>
        <w:t>w różnorodne produkty spożywcze, na blacie kuchennym znajdowały się owoce.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W okresie kontrolnym w placówce nie przebywały dzieci, które miały zlecone specjalistyczne diety.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5220DB">
        <w:rPr>
          <w:rFonts w:asciiTheme="minorHAnsi" w:hAnsiTheme="minorHAnsi" w:cstheme="minorHAnsi"/>
          <w:color w:val="000000"/>
        </w:rPr>
        <w:t>Wychowankowie</w:t>
      </w:r>
      <w:r w:rsidRPr="0073248B">
        <w:rPr>
          <w:rFonts w:asciiTheme="minorHAnsi" w:hAnsiTheme="minorHAnsi" w:cstheme="minorHAnsi"/>
          <w:color w:val="000000"/>
        </w:rPr>
        <w:t xml:space="preserve"> byli objęci podstawową opieką lekarską, a także opieką specjalistyczną</w:t>
      </w:r>
      <w:r>
        <w:rPr>
          <w:rFonts w:asciiTheme="minorHAnsi" w:hAnsiTheme="minorHAnsi" w:cstheme="minorHAnsi"/>
          <w:color w:val="000000"/>
        </w:rPr>
        <w:t xml:space="preserve"> i psychologiczno-terapeutyczną,</w:t>
      </w:r>
      <w:r w:rsidRPr="0073248B">
        <w:rPr>
          <w:rFonts w:asciiTheme="minorHAnsi" w:hAnsiTheme="minorHAnsi" w:cstheme="minorHAnsi"/>
          <w:color w:val="000000"/>
        </w:rPr>
        <w:t xml:space="preserve"> w zależności od ich potrzeb</w:t>
      </w:r>
      <w:r>
        <w:rPr>
          <w:rFonts w:asciiTheme="minorHAnsi" w:hAnsiTheme="minorHAnsi" w:cstheme="minorHAnsi"/>
          <w:color w:val="000000"/>
        </w:rPr>
        <w:t xml:space="preserve">, </w:t>
      </w:r>
      <w:r w:rsidRPr="00EB1CE2">
        <w:rPr>
          <w:rFonts w:asciiTheme="minorHAnsi" w:hAnsiTheme="minorHAnsi" w:cstheme="minorHAnsi"/>
          <w:color w:val="000000"/>
        </w:rPr>
        <w:t>m.in. w Mińsku Mazowieckim, Warszawie, Siedlcach, Garwolinie. W wizytach uczestniczyli w</w:t>
      </w:r>
      <w:r w:rsidRPr="0073248B">
        <w:rPr>
          <w:rFonts w:asciiTheme="minorHAnsi" w:hAnsiTheme="minorHAnsi" w:cstheme="minorHAnsi"/>
          <w:color w:val="000000"/>
        </w:rPr>
        <w:t>ychowawcy</w:t>
      </w:r>
      <w:r>
        <w:rPr>
          <w:rFonts w:asciiTheme="minorHAnsi" w:hAnsiTheme="minorHAnsi" w:cstheme="minorHAnsi"/>
          <w:color w:val="000000"/>
        </w:rPr>
        <w:t xml:space="preserve"> oraz, jeśli była taka potrzeba, także rodzice, opiekunowie prawni lub dyrektor. </w:t>
      </w:r>
    </w:p>
    <w:p w:rsidR="00A02448" w:rsidRPr="00EB1CE2" w:rsidRDefault="000E5FFE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3248B">
        <w:rPr>
          <w:rFonts w:asciiTheme="minorHAnsi" w:hAnsiTheme="minorHAnsi" w:cstheme="minorHAnsi"/>
          <w:color w:val="000000"/>
        </w:rPr>
        <w:t xml:space="preserve">Leki przechowywane były </w:t>
      </w:r>
      <w:r w:rsidRPr="0073248B">
        <w:rPr>
          <w:rFonts w:asciiTheme="minorHAnsi" w:eastAsia="Calibri" w:hAnsiTheme="minorHAnsi" w:cstheme="minorHAnsi"/>
          <w:lang w:eastAsia="en-US"/>
        </w:rPr>
        <w:t>w pokoju wychowawców, w zamykanej na klucz szaf</w:t>
      </w:r>
      <w:r>
        <w:rPr>
          <w:rFonts w:asciiTheme="minorHAnsi" w:eastAsia="Calibri" w:hAnsiTheme="minorHAnsi" w:cstheme="minorHAnsi"/>
          <w:lang w:eastAsia="en-US"/>
        </w:rPr>
        <w:t>ce</w:t>
      </w:r>
      <w:r w:rsidRPr="0073248B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Po zakupie były ewidencjonowane w spisie leków w apteczce, natomiast podawanie leków odnotowywano na indywidualnych kartach</w:t>
      </w:r>
      <w:r w:rsidRPr="00AB57B9">
        <w:t xml:space="preserve"> </w:t>
      </w:r>
      <w:r>
        <w:rPr>
          <w:rFonts w:asciiTheme="minorHAnsi" w:eastAsia="Calibri" w:hAnsiTheme="minorHAnsi" w:cstheme="minorHAnsi"/>
          <w:lang w:eastAsia="en-US"/>
        </w:rPr>
        <w:t>wychowanków</w:t>
      </w:r>
      <w:r>
        <w:rPr>
          <w:rStyle w:val="Odwoanieprzypisudolnego"/>
          <w:rFonts w:asciiTheme="minorHAnsi" w:hAnsiTheme="minorHAnsi" w:cstheme="minorHAnsi"/>
        </w:rPr>
        <w:footnoteReference w:id="9"/>
      </w:r>
      <w:r>
        <w:rPr>
          <w:rFonts w:asciiTheme="minorHAnsi" w:eastAsia="Calibri" w:hAnsiTheme="minorHAnsi" w:cstheme="minorHAnsi"/>
          <w:lang w:eastAsia="en-US"/>
        </w:rPr>
        <w:t xml:space="preserve">. Wpisywano w nich m.in. nazwę leku, datę podania, wskazywano liczbę tabletek przekazanych rodzicom na czas urlopowania dziecka. Każdorazowo podanie leku było potwierdzone podpisem wychowawcy. </w:t>
      </w:r>
      <w:r w:rsidR="00EB1CE2" w:rsidRPr="00EB1CE2">
        <w:rPr>
          <w:rFonts w:asciiTheme="minorHAnsi" w:eastAsia="Calibri" w:hAnsiTheme="minorHAnsi" w:cstheme="minorHAnsi"/>
          <w:highlight w:val="black"/>
          <w:lang w:eastAsia="en-US"/>
        </w:rPr>
        <w:t>………………</w:t>
      </w:r>
      <w:r w:rsidR="00EB1CE2" w:rsidRPr="00EB1CE2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EB1CE2" w:rsidRDefault="00EB1CE2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EB1CE2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……………………………………………………………………………….</w:t>
      </w:r>
    </w:p>
    <w:p w:rsidR="00A02448" w:rsidRDefault="00A02448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A02448" w:rsidRDefault="000E5FFE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 dzień kontroli wychowankowie placówki uczęszczali do szkół podstawowych, ponadpodstawowych, studiowali. Dwoje dzieci realizowało obowiązek szkolny w placówkach przy młodzieżowych ośrodkach wychowawczych, 1 w szkole specjalnej. Wychowankowie korzystali z komunikacji miejskiej oraz dowozu realizowanego przez miasto Mińsk </w:t>
      </w:r>
      <w:r w:rsidRPr="007C6CEC">
        <w:rPr>
          <w:rFonts w:asciiTheme="minorHAnsi" w:eastAsia="Calibri" w:hAnsiTheme="minorHAnsi" w:cstheme="minorHAnsi"/>
          <w:color w:val="000000" w:themeColor="text1"/>
          <w:lang w:eastAsia="en-US"/>
        </w:rPr>
        <w:t>Mazowiecki dla dzieci z niepełnosprawnościami</w:t>
      </w:r>
      <w:r>
        <w:rPr>
          <w:rFonts w:asciiTheme="minorHAnsi" w:eastAsia="Calibri" w:hAnsiTheme="minorHAnsi" w:cstheme="minorHAnsi"/>
          <w:lang w:eastAsia="en-US"/>
        </w:rPr>
        <w:t xml:space="preserve">. Placówka zabezpieczała dowóz do młodzieżowych ośrodków wychowawczych oraz pokrywała koszty opłat związanych z pobytem w ośrodku i transportem dzieci. </w:t>
      </w:r>
    </w:p>
    <w:p w:rsidR="00A02448" w:rsidRDefault="000E5FFE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 xml:space="preserve">W nauce dzieciom pomagali wychowawcy oraz wolontariusze. Wychowankowie uczestniczyli </w:t>
      </w:r>
      <w:r w:rsidRPr="007C6CEC">
        <w:rPr>
          <w:rFonts w:asciiTheme="minorHAnsi" w:eastAsia="Calibri" w:hAnsiTheme="minorHAnsi" w:cstheme="minorHAnsi"/>
          <w:color w:val="000000" w:themeColor="text1"/>
          <w:lang w:eastAsia="en-US"/>
        </w:rPr>
        <w:t>w dodatkowych zajęciach wyrównawczych w szkołach oraz zajęciach realizowanych odpłatnie poza placówką oraz byli zaopatrywani w podręczniki</w:t>
      </w:r>
      <w:r>
        <w:rPr>
          <w:rFonts w:asciiTheme="minorHAnsi" w:eastAsia="Calibri" w:hAnsiTheme="minorHAnsi" w:cstheme="minorHAnsi"/>
          <w:lang w:eastAsia="en-US"/>
        </w:rPr>
        <w:t>, pomoce i przybory szkolne zgodnie z wykazem otrzymanym ze szkół. Artykuły były uzupełniane na bieżąco, dzieci uczestniczyły w zakupach i wybierały je zgodnie z upodobaniami.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lang w:eastAsia="en-US"/>
        </w:rPr>
        <w:t>Wychowankowie uczęszczali na zajęcia dodatkowe, które odbywały się w szkołach (m.in.: zajęcia rewalidacyjne, korekcyjno-kompensacyjne, korygujące wady postawy, logopedyczne, konsultacje z psychologiem, pedagogiem) oraz poza nimi (zajęcia socjoterapeutyczne, trening zastępowania agresji, psychoterapia), a także na zajęcia rozwijające ich zainteresowania (m.in. szkoła muzyczna, jazda konna, siłownia, szachy)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Wychowankowie w rozmowie potwierdzili możliwość udziału we wskazanych przez siebie zajęciach dodatkowych, zgodnych z zainteresowaniami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>
        <w:rPr>
          <w:rFonts w:asciiTheme="minorHAnsi" w:hAnsiTheme="minorHAnsi" w:cstheme="minorHAnsi"/>
          <w:color w:val="000000"/>
        </w:rPr>
        <w:t>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Zakupy odzieżowe, obuwia i bielizny oraz innych przedmiotów użytku osobistego oraz środki higieny osobistej</w:t>
      </w:r>
      <w:r w:rsidRPr="007324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realizowane były przez wychowawców z uwzględnieniem potrzeb i upodobań wychowanków. Dzieci uczestniczyły w zakupach i same wybierały produkty. Środki higieny osobistej były przechowywane w zamykanej na klucz szafie w pomieszczeniu gospodarczym i wydawane przez pracowników według potrzeb zgłaszanych przez wychowanków. Wszystkie zakupione rzeczy były odnotowywane w rejestrze: sprawy socjalne wychowanków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>
        <w:rPr>
          <w:rFonts w:asciiTheme="minorHAnsi" w:hAnsiTheme="minorHAnsi" w:cstheme="minorHAnsi"/>
          <w:color w:val="000000"/>
        </w:rPr>
        <w:t>. O</w:t>
      </w:r>
      <w:r w:rsidRPr="0073248B">
        <w:rPr>
          <w:rFonts w:asciiTheme="minorHAnsi" w:hAnsiTheme="minorHAnsi" w:cstheme="minorHAnsi"/>
          <w:color w:val="000000"/>
        </w:rPr>
        <w:t>dzież oraz środki higieny</w:t>
      </w:r>
      <w:r>
        <w:rPr>
          <w:rFonts w:asciiTheme="minorHAnsi" w:hAnsiTheme="minorHAnsi" w:cstheme="minorHAnsi"/>
          <w:color w:val="000000"/>
        </w:rPr>
        <w:t xml:space="preserve"> wychowankom przebywającym w młodzieżowych ośrodkach wychowawczych</w:t>
      </w:r>
      <w:r w:rsidRPr="0073248B">
        <w:rPr>
          <w:rFonts w:asciiTheme="minorHAnsi" w:hAnsiTheme="minorHAnsi" w:cstheme="minorHAnsi"/>
          <w:color w:val="000000"/>
        </w:rPr>
        <w:t xml:space="preserve"> były prze</w:t>
      </w:r>
      <w:r>
        <w:rPr>
          <w:rFonts w:asciiTheme="minorHAnsi" w:hAnsiTheme="minorHAnsi" w:cstheme="minorHAnsi"/>
          <w:color w:val="000000"/>
        </w:rPr>
        <w:t xml:space="preserve">kazywane podczas pobytu dzieci w domu lub kupowane bezpośrednio przez ośrodek, a placówka pokrywała koszt ich zakupu. 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placówce obowiązywał </w:t>
      </w:r>
      <w:r w:rsidRPr="00AA2F88">
        <w:rPr>
          <w:rFonts w:asciiTheme="minorHAnsi" w:hAnsiTheme="minorHAnsi" w:cstheme="minorHAnsi"/>
          <w:i/>
          <w:color w:val="000000"/>
        </w:rPr>
        <w:t>Regulamin przyznawania kieszonkowego (kwoty pieniężnej do własnego dysponowania przez dziecko w Domu Dziecka w Mińsku Mazowieckim)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wprowadzony Zarządzeniem nr 11/2020 Dyrektora Domu Dziecka w Mińsku Mazowieckim z dnia 25 lutego 2020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Pr="0073248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1D6">
        <w:rPr>
          <w:rFonts w:asciiTheme="minorHAnsi" w:hAnsiTheme="minorHAnsi" w:cstheme="minorHAnsi"/>
          <w:color w:val="000000"/>
        </w:rPr>
        <w:t>W § 4 ust. 1 regulaminu wskazano warunki, które wychowanek musi spełniać łącznie, aby otrzymać kieszonkowe. Zgodnie z § 18 ust. 1 pkt 8 rozporządzenia dziecku umieszczonemu w placówce zapewnia się kwotę pieniężną do własnego dysponowania przez dziecko od 5 roku życia. W powyższej kwestii ustawodawca nie przewidział innych ograniczeń, tj. uczęszczanie na zajęcia szkolne.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Kieszonkowe było wypłacane co miesiąc, a odbiór pieniędzy potwierdzany podpisem wychowanka na liście kieszonkowego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>
        <w:rPr>
          <w:rFonts w:asciiTheme="minorHAnsi" w:hAnsiTheme="minorHAnsi" w:cstheme="minorHAnsi"/>
          <w:color w:val="000000"/>
        </w:rPr>
        <w:t xml:space="preserve">. Wyjściowa kwota to 25 zł, mogła ona ulec zwiększeniu lub zmniejszeniu. O ostatecznej wysokości decydowała Pani na podstawie opinii wychowawcy o zachowaniu dziecka (uwzględniającej wyniki w nauce, frekwencję szkolną, wywiązywanie się z obowiązków domowych, przestrzeganie regulaminu). Dzieci mogły otrzymać całą kwotę jednorazowo lub przechować kieszonkowe w depozycie, w sejfie w </w:t>
      </w:r>
      <w:r>
        <w:rPr>
          <w:rFonts w:asciiTheme="minorHAnsi" w:hAnsiTheme="minorHAnsi" w:cstheme="minorHAnsi"/>
          <w:color w:val="000000"/>
        </w:rPr>
        <w:lastRenderedPageBreak/>
        <w:t>pokoju wychowawców. Wówczas pieniądze każdego dziecka przechowywano w imiennej kopercie, gdzie odnotowywano poszczególne wypłaty. Dostęp do depozytu miał każdy wychowawca</w:t>
      </w:r>
      <w:r w:rsidRPr="0073248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Wychowankowie przebywający w młodzieżowych ośrodkach wychowawczych</w:t>
      </w:r>
      <w:r w:rsidRPr="00132AE0">
        <w:rPr>
          <w:rFonts w:asciiTheme="minorHAnsi" w:hAnsiTheme="minorHAnsi" w:cstheme="minorHAnsi"/>
          <w:color w:val="000000"/>
        </w:rPr>
        <w:t xml:space="preserve"> odbierali kieszonkowe podczas</w:t>
      </w:r>
      <w:r>
        <w:rPr>
          <w:rFonts w:asciiTheme="minorHAnsi" w:hAnsiTheme="minorHAnsi" w:cstheme="minorHAnsi"/>
          <w:color w:val="000000"/>
        </w:rPr>
        <w:t xml:space="preserve"> urlopowania do placówki.</w:t>
      </w:r>
      <w:r w:rsidRPr="00132AE0">
        <w:rPr>
          <w:rFonts w:asciiTheme="minorHAnsi" w:hAnsiTheme="minorHAnsi" w:cstheme="minorHAnsi"/>
          <w:color w:val="000000"/>
        </w:rPr>
        <w:t xml:space="preserve"> Analiza ewidencji kieszonkowego wykazała, że w każdym miesiącu dzieci otrzymywały kwotę od 25 zł do 80 zł, a także nagrody pieniężne m.in. za zaangażowanie w dyżury, dodatkowe prace na rzecz placówki. W prowadzonej dokumentacji nie stwierdzono nieprawidłowości.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godzinach nocnych opiekę nad dziećmi sprawował 1 wychowawca. </w:t>
      </w:r>
      <w:r>
        <w:rPr>
          <w:rFonts w:asciiTheme="minorHAnsi" w:hAnsiTheme="minorHAnsi" w:cstheme="minorHAnsi"/>
          <w:color w:val="000000"/>
        </w:rPr>
        <w:t xml:space="preserve">Realizację obchodów nocnych, o których mowa w </w:t>
      </w:r>
      <w:r w:rsidRPr="0073248B">
        <w:rPr>
          <w:rFonts w:asciiTheme="minorHAnsi" w:hAnsiTheme="minorHAnsi" w:cstheme="minorHAnsi"/>
          <w:color w:val="000000"/>
        </w:rPr>
        <w:t xml:space="preserve">§ 12 </w:t>
      </w:r>
      <w:r>
        <w:rPr>
          <w:rFonts w:asciiTheme="minorHAnsi" w:hAnsiTheme="minorHAnsi" w:cstheme="minorHAnsi"/>
          <w:color w:val="000000"/>
        </w:rPr>
        <w:t>ww. rozporządzenia odnotowywano w rejestrze obchodów nocnych. Uwzględniano w nim datę i godzinę obchodu, imię, nazwisko oraz podpis wychowawcy, a także ewentualne uwagi. Zarządzeniem Nr 13/2020 Dyrektora Domu Dziecka w Mińsku Mazowieckim</w:t>
      </w:r>
      <w:r w:rsidRPr="00FA4D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wprowadzono Procedurę opieki nocnej oraz Procedurę postępowania w razie samowolnego oddalenia się dziecka z placówki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>
        <w:rPr>
          <w:rFonts w:asciiTheme="minorHAnsi" w:hAnsiTheme="minorHAnsi" w:cstheme="minorHAnsi"/>
          <w:color w:val="000000"/>
        </w:rPr>
        <w:t>. W kontrolowanym okresie nie wystąpiły sytuacje samowolnego opuszczenia placówki przez wychowanków.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B1CE2" w:rsidRPr="00F51664" w:rsidRDefault="00EB1CE2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…………………………………………………………………………………………………………………………………..</w:t>
      </w:r>
    </w:p>
    <w:p w:rsidR="00EB1CE2" w:rsidRPr="00F51664" w:rsidRDefault="00EB1CE2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……………………………………………………………………………………………………………………………………………….</w:t>
      </w:r>
    </w:p>
    <w:p w:rsidR="00EB1CE2" w:rsidRPr="00F51664" w:rsidRDefault="00EB1CE2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………………………………………………………………………………………………………………………………..</w:t>
      </w:r>
    </w:p>
    <w:p w:rsidR="00EB1CE2" w:rsidRPr="00F51664" w:rsidRDefault="00EB1CE2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…………………………………………………………………………………………………………………………………………….</w:t>
      </w:r>
    </w:p>
    <w:p w:rsidR="00A02448" w:rsidRPr="00F51664" w:rsidRDefault="00EB1CE2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………………………………………………………………………………….</w:t>
      </w:r>
    </w:p>
    <w:p w:rsidR="00A02448" w:rsidRPr="00132AE0" w:rsidRDefault="00A02448" w:rsidP="00A02448">
      <w:pPr>
        <w:spacing w:line="276" w:lineRule="auto"/>
        <w:rPr>
          <w:rFonts w:asciiTheme="minorHAnsi" w:hAnsiTheme="minorHAnsi" w:cstheme="minorHAnsi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powyższym tę część zadania oceniono: </w:t>
      </w:r>
      <w:r w:rsidRPr="007C6CEC">
        <w:rPr>
          <w:rFonts w:asciiTheme="minorHAnsi" w:hAnsiTheme="minorHAnsi" w:cstheme="minorHAnsi"/>
          <w:color w:val="000000"/>
        </w:rPr>
        <w:t>pozytywnie</w:t>
      </w:r>
    </w:p>
    <w:p w:rsidR="00A02448" w:rsidRPr="0073248B" w:rsidRDefault="00A02448" w:rsidP="00A0244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Cs w:val="24"/>
        </w:rPr>
      </w:pPr>
      <w:r w:rsidRPr="0073248B">
        <w:rPr>
          <w:rFonts w:asciiTheme="minorHAnsi" w:hAnsiTheme="minorHAnsi" w:cstheme="minorHAnsi"/>
          <w:color w:val="000000"/>
          <w:szCs w:val="24"/>
        </w:rPr>
        <w:t xml:space="preserve">Sposób organizacji i dokumentowania pracy wychowawczej prowadzonej </w:t>
      </w:r>
      <w:r w:rsidRPr="0073248B">
        <w:rPr>
          <w:rFonts w:asciiTheme="minorHAnsi" w:hAnsiTheme="minorHAnsi" w:cstheme="minorHAnsi"/>
          <w:color w:val="000000"/>
          <w:szCs w:val="24"/>
        </w:rPr>
        <w:br/>
        <w:t>w placówce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8115CA">
        <w:rPr>
          <w:rFonts w:asciiTheme="minorHAnsi" w:hAnsiTheme="minorHAnsi" w:cstheme="minorHAnsi"/>
          <w:color w:val="000000"/>
        </w:rPr>
        <w:t>Ustaleń kontroli dokonano na podsta</w:t>
      </w:r>
      <w:r>
        <w:rPr>
          <w:rFonts w:asciiTheme="minorHAnsi" w:hAnsiTheme="minorHAnsi" w:cstheme="minorHAnsi"/>
          <w:color w:val="000000"/>
        </w:rPr>
        <w:t>wie udostępnionej dokumentacji 4</w:t>
      </w:r>
      <w:r w:rsidRPr="008115CA">
        <w:rPr>
          <w:rFonts w:asciiTheme="minorHAnsi" w:hAnsiTheme="minorHAnsi" w:cstheme="minorHAnsi"/>
          <w:color w:val="000000"/>
        </w:rPr>
        <w:t xml:space="preserve"> wychowanków, zgo</w:t>
      </w:r>
      <w:r>
        <w:rPr>
          <w:rFonts w:asciiTheme="minorHAnsi" w:hAnsiTheme="minorHAnsi" w:cstheme="minorHAnsi"/>
          <w:color w:val="000000"/>
        </w:rPr>
        <w:t xml:space="preserve">dnie z załączonym wykazem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……………………..</w:t>
      </w:r>
      <w:r w:rsidRPr="00F51664">
        <w:rPr>
          <w:rFonts w:asciiTheme="minorHAnsi" w:hAnsiTheme="minorHAnsi" w:cstheme="minorHAnsi"/>
          <w:color w:val="000000"/>
          <w:highlight w:val="black"/>
        </w:rPr>
        <w:t>.</w:t>
      </w:r>
      <w:r w:rsidRPr="0073248B">
        <w:rPr>
          <w:rFonts w:asciiTheme="minorHAnsi" w:hAnsiTheme="minorHAnsi" w:cstheme="minorHAnsi"/>
          <w:color w:val="000000"/>
        </w:rPr>
        <w:t xml:space="preserve"> 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DF6F87">
        <w:rPr>
          <w:rFonts w:asciiTheme="minorHAnsi" w:hAnsiTheme="minorHAnsi" w:cstheme="minorHAnsi"/>
          <w:color w:val="000000" w:themeColor="text1"/>
        </w:rPr>
        <w:t xml:space="preserve">Stosownie do wymogów określonych </w:t>
      </w:r>
      <w:r w:rsidRPr="008115CA">
        <w:rPr>
          <w:rFonts w:asciiTheme="minorHAnsi" w:hAnsiTheme="minorHAnsi" w:cstheme="minorHAnsi"/>
          <w:color w:val="000000"/>
        </w:rPr>
        <w:t>w rozporządzeniu w sprawie instytucjonalnej pieczy zastępczej w placówce prowadzona była dokumentacja dotycząca dziecka:</w:t>
      </w:r>
    </w:p>
    <w:p w:rsidR="00A02448" w:rsidRDefault="000E5FFE" w:rsidP="00A0244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Pr="00713432">
        <w:rPr>
          <w:rFonts w:asciiTheme="minorHAnsi" w:hAnsiTheme="minorHAnsi" w:cstheme="minorHAnsi"/>
          <w:color w:val="000000"/>
        </w:rPr>
        <w:t>iagnoza psychofizyczna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713432">
        <w:rPr>
          <w:rFonts w:asciiTheme="minorHAnsi" w:hAnsiTheme="minorHAnsi" w:cstheme="minorHAnsi"/>
          <w:color w:val="000000"/>
        </w:rPr>
        <w:t xml:space="preserve"> – analizie poddano 3 dokumenty opracowane w okresie kontrolnym. Stwierdzono, że nie zawierały wszystkich elementów i wskazań określonych w § 14 ust. 3 i 4 ww. rozporządzenia. Dokument był sporządzany przez psychologa w okresie do 2 tygodni od przyjęcia dziecka do placówki. Dla wychowanka umieszczonego w Domu Dziecka w 2020 r. co rok opracowywano kolejny dokument. Obecnie, w związku z brakiem psychologa oraz pedagoga w placówce, diagnozy przygotowuje psycholog z Ośrodka Środowiskowej Opieki Psychologicznej i Psychoterapeutycznej dla Dzieci i Młodzieży w Mińsku Mazowieckim. </w:t>
      </w:r>
    </w:p>
    <w:p w:rsidR="00A02448" w:rsidRDefault="000E5FFE" w:rsidP="00A0244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713432">
        <w:rPr>
          <w:rFonts w:asciiTheme="minorHAnsi" w:hAnsiTheme="minorHAnsi" w:cstheme="minorHAnsi"/>
          <w:color w:val="000000"/>
        </w:rPr>
        <w:lastRenderedPageBreak/>
        <w:t>Plan pomocy dziecku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  <w:r w:rsidRPr="00713432">
        <w:rPr>
          <w:rFonts w:asciiTheme="minorHAnsi" w:hAnsiTheme="minorHAnsi" w:cstheme="minorHAnsi"/>
          <w:color w:val="000000"/>
        </w:rPr>
        <w:t xml:space="preserve"> - </w:t>
      </w:r>
      <w:r w:rsidRPr="00713432">
        <w:rPr>
          <w:rFonts w:asciiTheme="minorHAnsi" w:hAnsiTheme="minorHAnsi" w:cstheme="minorHAnsi"/>
          <w:color w:val="000000" w:themeColor="text1"/>
        </w:rPr>
        <w:t xml:space="preserve">opracowywany w terminie do miesiąca </w:t>
      </w:r>
      <w:r w:rsidRPr="00713432">
        <w:rPr>
          <w:rFonts w:asciiTheme="minorHAnsi" w:hAnsiTheme="minorHAnsi" w:cstheme="minorHAnsi"/>
          <w:color w:val="000000"/>
        </w:rPr>
        <w:t>od przyjęcia, opatrzony podpisem wychowawcy i dziecka. W przypadku wychowanka nr 3 stwierdzono brak podpisu asystenta rodziny, który współpracował z rodziną dziecka. W dokumencie wskazywano cel pracy z dzieckiem, o którym mowa w § 15 ust. 3 pkt 2 rozporządzenia, działania długoterminowe oraz cele i działania krótkoterminowe. Plan był bardzo rozbudowany</w:t>
      </w:r>
      <w:r>
        <w:rPr>
          <w:rFonts w:asciiTheme="minorHAnsi" w:hAnsiTheme="minorHAnsi" w:cstheme="minorHAnsi"/>
          <w:color w:val="000000"/>
        </w:rPr>
        <w:t>,</w:t>
      </w:r>
      <w:r w:rsidRPr="00713432">
        <w:rPr>
          <w:rFonts w:asciiTheme="minorHAnsi" w:hAnsiTheme="minorHAnsi" w:cstheme="minorHAnsi"/>
          <w:color w:val="000000"/>
        </w:rPr>
        <w:t xml:space="preserve"> przez co mało czytelny, wskazywane cele i działania były ogólne, brak było wskazania celów długoterminowych. Zgodnie z § 15 ust. 3 rozporządzenia w planie określa się cele i działania krótkoterminowe i długoterminowe oraz wskazuje się cel pracy z dzieckiem, uwzględniający powrót dziecka do rodziny, umieszczenie dziecka w rodzinie przysposabiającej, umieszczenie dziecka w rodzinie zastępczej lub przygotowanie dziecka do usamodzielnienia. Dokument był modyfikowany z zachowaniem terminu określonego w § 15 ust. 5 pkt 1 rozporządzenia.</w:t>
      </w:r>
    </w:p>
    <w:p w:rsidR="00A02448" w:rsidRDefault="000E5FFE" w:rsidP="00A0244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713432">
        <w:rPr>
          <w:rFonts w:asciiTheme="minorHAnsi" w:hAnsiTheme="minorHAnsi" w:cstheme="minorHAnsi"/>
          <w:color w:val="000000"/>
        </w:rPr>
        <w:t>Karta pobytu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713432">
        <w:rPr>
          <w:rFonts w:asciiTheme="minorHAnsi" w:hAnsiTheme="minorHAnsi" w:cstheme="minorHAnsi"/>
          <w:color w:val="000000"/>
        </w:rPr>
        <w:t xml:space="preserve"> - prowadzona przez wychowawcę, osobno na każdy miesiąc, z uwzględnieniem obszarów wskazanych w § 17 ust. 1 pkt 2 rozporządzenia. Dokument opatrzony podpisem wychowawcy. W obszarze opis współpracy placówki z instytucjami działającymi na rzecz dziecka i rodziny wpisywano wyłącznie nazwę instytucji, z którą współpracowano. </w:t>
      </w:r>
    </w:p>
    <w:p w:rsidR="00A02448" w:rsidRPr="00713432" w:rsidRDefault="000E5FFE" w:rsidP="00A0244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713432">
        <w:rPr>
          <w:rFonts w:asciiTheme="minorHAnsi" w:hAnsiTheme="minorHAnsi" w:cstheme="minorHAnsi"/>
          <w:color w:val="000000"/>
        </w:rPr>
        <w:t>Ewidencja</w:t>
      </w:r>
      <w:r w:rsidRPr="00713432">
        <w:rPr>
          <w:rFonts w:asciiTheme="minorHAnsi" w:hAnsiTheme="minorHAnsi" w:cstheme="minorHAnsi"/>
          <w:b/>
          <w:color w:val="000000"/>
        </w:rPr>
        <w:t xml:space="preserve"> </w:t>
      </w:r>
      <w:r w:rsidRPr="00713432">
        <w:rPr>
          <w:rFonts w:asciiTheme="minorHAnsi" w:hAnsiTheme="minorHAnsi" w:cstheme="minorHAnsi"/>
          <w:color w:val="000000"/>
        </w:rPr>
        <w:t xml:space="preserve">– zawierała elementy wskazane w § 17 ust. 5 rozporządzenia. 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AD21D6">
        <w:rPr>
          <w:rFonts w:asciiTheme="minorHAnsi" w:hAnsiTheme="minorHAnsi" w:cstheme="minorHAnsi"/>
          <w:color w:val="000000"/>
        </w:rPr>
        <w:t>Na podstawie przedłożonej dokumentacji stwierdzono, że w okresie kontrolnym nie prowadzono dokumentów wskazanych w § 17 ust. 1 pkt 3 i 4 rozporządzenia, tj. karty udziału w zajęciach prowadzonych przez psychologa, pedagoga lub osobę prowadzącą terapię oraz arkusza badań i obserwacji psychologicznych oraz pedagogicznych.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</w:t>
      </w:r>
      <w:r>
        <w:rPr>
          <w:rFonts w:asciiTheme="minorHAnsi" w:hAnsiTheme="minorHAnsi" w:cstheme="minorHAnsi"/>
          <w:color w:val="000000"/>
        </w:rPr>
        <w:t xml:space="preserve">iono: </w:t>
      </w:r>
      <w:r w:rsidRPr="00C44835">
        <w:rPr>
          <w:rFonts w:asciiTheme="minorHAnsi" w:hAnsiTheme="minorHAnsi" w:cstheme="minorHAnsi"/>
          <w:color w:val="000000"/>
        </w:rPr>
        <w:t>pozytywnie pomimo nieprawidłowości</w:t>
      </w:r>
    </w:p>
    <w:p w:rsidR="00A02448" w:rsidRPr="0073248B" w:rsidRDefault="00A02448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A02448" w:rsidRPr="00596558" w:rsidRDefault="000E5FFE" w:rsidP="00A02448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 </w:t>
      </w:r>
      <w:r w:rsidRPr="00596558">
        <w:rPr>
          <w:rFonts w:asciiTheme="minorHAnsi" w:hAnsiTheme="minorHAnsi" w:cstheme="minorHAnsi"/>
          <w:color w:val="000000"/>
        </w:rPr>
        <w:t xml:space="preserve">Zasadność dalszego pobytu dziecka w placówce 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Sprawdzono na podstawie analizy dokumentów, w tym dokumentacji osobowej dzieci zgodnie z załączonym wykazem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……………………….</w:t>
      </w:r>
      <w:r w:rsidRPr="0073248B">
        <w:rPr>
          <w:rFonts w:asciiTheme="minorHAnsi" w:hAnsiTheme="minorHAnsi" w:cstheme="minorHAnsi"/>
          <w:color w:val="000000"/>
        </w:rPr>
        <w:t xml:space="preserve"> oraz rozmów i wyjaśnień udzielonych przez </w:t>
      </w:r>
      <w:r>
        <w:rPr>
          <w:rFonts w:asciiTheme="minorHAnsi" w:hAnsiTheme="minorHAnsi" w:cstheme="minorHAnsi"/>
          <w:color w:val="000000"/>
        </w:rPr>
        <w:t>Panią</w:t>
      </w:r>
      <w:r w:rsidRPr="0073248B">
        <w:rPr>
          <w:rFonts w:asciiTheme="minorHAnsi" w:hAnsiTheme="minorHAnsi" w:cstheme="minorHAnsi"/>
          <w:color w:val="000000"/>
        </w:rPr>
        <w:t>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C6386B">
        <w:rPr>
          <w:rFonts w:asciiTheme="minorHAnsi" w:hAnsiTheme="minorHAnsi" w:cstheme="minorHAnsi"/>
          <w:color w:val="000000"/>
        </w:rPr>
        <w:t>pośród</w:t>
      </w:r>
      <w:r w:rsidRPr="0073248B">
        <w:rPr>
          <w:rFonts w:asciiTheme="minorHAnsi" w:hAnsiTheme="minorHAnsi" w:cstheme="minorHAnsi"/>
          <w:color w:val="000000"/>
        </w:rPr>
        <w:t xml:space="preserve"> 14 przebywających w Placówce na dzień kontroli</w:t>
      </w:r>
      <w:r>
        <w:rPr>
          <w:rFonts w:asciiTheme="minorHAnsi" w:hAnsiTheme="minorHAnsi" w:cstheme="minorHAnsi"/>
          <w:color w:val="000000"/>
        </w:rPr>
        <w:t xml:space="preserve"> dzieci,</w:t>
      </w:r>
      <w:r w:rsidRPr="007324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8 </w:t>
      </w:r>
      <w:r w:rsidRPr="0073248B">
        <w:rPr>
          <w:rFonts w:asciiTheme="minorHAnsi" w:hAnsiTheme="minorHAnsi" w:cstheme="minorHAnsi"/>
          <w:color w:val="000000"/>
        </w:rPr>
        <w:t>zostało umieszczonych na podstawie postanowienia sądu o umieszczeniu w trybie zabezpieczen</w:t>
      </w:r>
      <w:r>
        <w:rPr>
          <w:rFonts w:asciiTheme="minorHAnsi" w:hAnsiTheme="minorHAnsi" w:cstheme="minorHAnsi"/>
          <w:color w:val="000000"/>
        </w:rPr>
        <w:t>ia na czas trwania postępowania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Poinformowała </w:t>
      </w:r>
      <w:r w:rsidRPr="0073248B">
        <w:rPr>
          <w:rFonts w:asciiTheme="minorHAnsi" w:hAnsiTheme="minorHAnsi" w:cstheme="minorHAnsi"/>
          <w:color w:val="000000"/>
        </w:rPr>
        <w:t>Pani</w:t>
      </w:r>
      <w:r>
        <w:rPr>
          <w:rFonts w:asciiTheme="minorHAnsi" w:hAnsiTheme="minorHAnsi" w:cstheme="minorHAnsi"/>
          <w:color w:val="000000"/>
        </w:rPr>
        <w:t xml:space="preserve">, że w okresie kontrolnym, placówka występowała do sądu z wnioskiem, o którym mowa w art. 100 ust. 4a ustawy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……………………………………………….</w:t>
      </w:r>
      <w:r w:rsidRPr="00F51664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…………………………………………………………………………………….</w:t>
      </w:r>
      <w:r w:rsidRPr="00F51664">
        <w:rPr>
          <w:rStyle w:val="Odwoanieprzypisudolnego"/>
          <w:rFonts w:asciiTheme="minorHAnsi" w:hAnsiTheme="minorHAnsi" w:cstheme="minorHAnsi"/>
          <w:color w:val="000000"/>
        </w:rPr>
        <w:footnoteReference w:id="20"/>
      </w:r>
      <w:r w:rsidRPr="00F51664">
        <w:rPr>
          <w:rFonts w:asciiTheme="minorHAnsi" w:hAnsiTheme="minorHAnsi" w:cstheme="minorHAnsi"/>
          <w:color w:val="000000"/>
        </w:rPr>
        <w:t>.</w:t>
      </w:r>
    </w:p>
    <w:p w:rsidR="00A02448" w:rsidRPr="00F3654D" w:rsidRDefault="000E5FFE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</w:rPr>
      </w:pPr>
      <w:r w:rsidRPr="00F3654D">
        <w:rPr>
          <w:rFonts w:asciiTheme="minorHAnsi" w:hAnsiTheme="minorHAnsi" w:cstheme="minorHAnsi"/>
        </w:rPr>
        <w:lastRenderedPageBreak/>
        <w:t>W okresie</w:t>
      </w:r>
      <w:r>
        <w:rPr>
          <w:rFonts w:asciiTheme="minorHAnsi" w:hAnsiTheme="minorHAnsi" w:cstheme="minorHAnsi"/>
        </w:rPr>
        <w:t xml:space="preserve"> poddanym kontroli</w:t>
      </w:r>
      <w:r w:rsidRPr="00F3654D">
        <w:rPr>
          <w:rFonts w:asciiTheme="minorHAnsi" w:hAnsiTheme="minorHAnsi" w:cstheme="minorHAnsi"/>
        </w:rPr>
        <w:t xml:space="preserve"> sytuacja prawna żadnego wychowanka nie została uregulowana w sposób umożliwiający przysposobienie. W związku z powyższym, z uwagi na brak zasadności, nie realizowano zapisów art. 100 ust. 4 oraz 139 a ustawy. </w:t>
      </w:r>
    </w:p>
    <w:p w:rsidR="00A02448" w:rsidRPr="00F45701" w:rsidRDefault="00A02448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</w:rPr>
      </w:pPr>
    </w:p>
    <w:p w:rsidR="00A02448" w:rsidRDefault="000E5FFE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Posiedzenia zespołów do spraw okresowej oceny sytuacji dziecka w kontrolowanym okresie odbyły się: 26 kwietnia oraz 25 października 2022 r.,</w:t>
      </w:r>
      <w:r w:rsidRPr="002D7E6B"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 xml:space="preserve">co jest zgodne z art. 138 ust. 1 </w:t>
      </w:r>
      <w:r w:rsidRPr="00AD21D6">
        <w:rPr>
          <w:rFonts w:asciiTheme="minorHAnsi" w:hAnsiTheme="minorHAnsi" w:cstheme="minorHAnsi"/>
          <w:color w:val="000000"/>
        </w:rPr>
        <w:t xml:space="preserve">ustawy. Pierwsze zespoły odbyły się w okresie miesiąca od przyjęcia dziecka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…………………..</w:t>
      </w:r>
      <w:r w:rsidRPr="00F51664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...................................................</w:t>
      </w:r>
      <w:r w:rsidRPr="00AD21D6">
        <w:rPr>
          <w:rFonts w:asciiTheme="minorHAnsi" w:hAnsiTheme="minorHAnsi" w:cstheme="minorHAnsi"/>
          <w:color w:val="000000"/>
        </w:rPr>
        <w:t xml:space="preserve"> oraz ok. 3 miesięcy od umieszczenia w placówce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……..</w:t>
      </w:r>
      <w:r w:rsidRPr="00AD21D6">
        <w:rPr>
          <w:rFonts w:asciiTheme="minorHAnsi" w:hAnsiTheme="minorHAnsi" w:cstheme="minorHAnsi"/>
          <w:color w:val="000000"/>
        </w:rPr>
        <w:t xml:space="preserve"> </w:t>
      </w:r>
      <w:r w:rsidR="00F51664" w:rsidRPr="00F51664">
        <w:rPr>
          <w:rFonts w:asciiTheme="minorHAnsi" w:hAnsiTheme="minorHAnsi" w:cstheme="minorHAnsi"/>
          <w:color w:val="000000"/>
          <w:highlight w:val="black"/>
        </w:rPr>
        <w:t>………………………….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Pr="00AD21D6">
        <w:rPr>
          <w:rFonts w:asciiTheme="minorHAnsi" w:hAnsiTheme="minorHAnsi" w:cstheme="minorHAnsi"/>
          <w:color w:val="000000"/>
        </w:rPr>
        <w:t xml:space="preserve">. Skład zespołów był zgodny z </w:t>
      </w:r>
      <w:r>
        <w:rPr>
          <w:rFonts w:asciiTheme="minorHAnsi" w:hAnsiTheme="minorHAnsi" w:cstheme="minorHAnsi"/>
          <w:color w:val="000000"/>
        </w:rPr>
        <w:t>art. 137 ustawy. Z posiedzeń</w:t>
      </w:r>
      <w:r w:rsidRPr="00AD21D6"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spisywano protokół zawierający</w:t>
      </w:r>
      <w:r>
        <w:rPr>
          <w:rFonts w:asciiTheme="minorHAnsi" w:hAnsiTheme="minorHAnsi" w:cstheme="minorHAnsi"/>
          <w:color w:val="000000"/>
        </w:rPr>
        <w:t xml:space="preserve"> m.in.</w:t>
      </w:r>
      <w:r w:rsidRPr="007324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elementy wskazane w art. 136 ustawy, </w:t>
      </w:r>
      <w:r w:rsidRPr="0073248B">
        <w:rPr>
          <w:rFonts w:asciiTheme="minorHAnsi" w:hAnsiTheme="minorHAnsi" w:cstheme="minorHAnsi"/>
          <w:color w:val="000000"/>
        </w:rPr>
        <w:t>wniosek zespołu</w:t>
      </w:r>
      <w:r>
        <w:rPr>
          <w:rFonts w:asciiTheme="minorHAnsi" w:hAnsiTheme="minorHAnsi" w:cstheme="minorHAnsi"/>
          <w:color w:val="000000"/>
        </w:rPr>
        <w:t xml:space="preserve"> i planowane działania do realizacji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>
        <w:rPr>
          <w:rFonts w:asciiTheme="minorHAnsi" w:hAnsiTheme="minorHAnsi" w:cstheme="minorHAnsi"/>
          <w:color w:val="000000"/>
        </w:rPr>
        <w:t xml:space="preserve">. </w:t>
      </w:r>
      <w:r w:rsidRPr="0073248B">
        <w:rPr>
          <w:rFonts w:asciiTheme="minorHAnsi" w:hAnsiTheme="minorHAnsi" w:cstheme="minorHAnsi"/>
          <w:color w:val="000000"/>
        </w:rPr>
        <w:t>Stosownie do</w:t>
      </w:r>
      <w:r>
        <w:rPr>
          <w:rFonts w:asciiTheme="minorHAnsi" w:hAnsiTheme="minorHAnsi" w:cstheme="minorHAnsi"/>
          <w:color w:val="000000"/>
        </w:rPr>
        <w:t xml:space="preserve"> treści</w:t>
      </w:r>
      <w:r w:rsidRPr="0073248B">
        <w:rPr>
          <w:rFonts w:asciiTheme="minorHAnsi" w:hAnsiTheme="minorHAnsi" w:cstheme="minorHAnsi"/>
          <w:color w:val="000000"/>
        </w:rPr>
        <w:t xml:space="preserve"> art. 138 ust. 2 ustawy wnioski dotyczące zasadności dalszego pobytu dziecka w placówce przekazywano do właściwego sądu.</w:t>
      </w:r>
      <w:r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iCs/>
          <w:color w:val="000000"/>
        </w:rPr>
        <w:t>Placówka realizowała przepi</w:t>
      </w:r>
      <w:r>
        <w:rPr>
          <w:rFonts w:asciiTheme="minorHAnsi" w:hAnsiTheme="minorHAnsi" w:cstheme="minorHAnsi"/>
          <w:iCs/>
          <w:color w:val="000000"/>
        </w:rPr>
        <w:t xml:space="preserve">s art. 4a ustawy. Powyższe było </w:t>
      </w:r>
      <w:r w:rsidRPr="0073248B">
        <w:rPr>
          <w:rFonts w:asciiTheme="minorHAnsi" w:hAnsiTheme="minorHAnsi" w:cstheme="minorHAnsi"/>
          <w:iCs/>
          <w:color w:val="000000"/>
        </w:rPr>
        <w:t>dokumentowane w</w:t>
      </w:r>
      <w:r>
        <w:rPr>
          <w:rFonts w:asciiTheme="minorHAnsi" w:hAnsiTheme="minorHAnsi" w:cstheme="minorHAnsi"/>
          <w:iCs/>
          <w:color w:val="000000"/>
        </w:rPr>
        <w:t xml:space="preserve"> karcie wysłuchania dziecka, podpisanej przez dziecko oraz osoby uczestniczące w wysłuchaniu (dyrektor oraz wychowawcy)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23"/>
      </w:r>
      <w:r>
        <w:rPr>
          <w:rFonts w:asciiTheme="minorHAnsi" w:hAnsiTheme="minorHAnsi" w:cstheme="minorHAnsi"/>
          <w:iCs/>
          <w:color w:val="000000"/>
        </w:rPr>
        <w:t>.</w:t>
      </w:r>
    </w:p>
    <w:p w:rsidR="00A02448" w:rsidRDefault="00A02448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F51664" w:rsidRPr="00F51664" w:rsidRDefault="00F51664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</w:t>
      </w:r>
    </w:p>
    <w:p w:rsidR="00F51664" w:rsidRPr="00F51664" w:rsidRDefault="00F51664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A02448" w:rsidRDefault="00F51664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51664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</w:t>
      </w:r>
      <w:r w:rsidR="000E5FFE" w:rsidRPr="00F51664">
        <w:rPr>
          <w:rFonts w:asciiTheme="minorHAnsi" w:hAnsiTheme="minorHAnsi" w:cstheme="minorHAnsi"/>
          <w:color w:val="000000" w:themeColor="text1"/>
          <w:highlight w:val="black"/>
        </w:rPr>
        <w:t>.</w:t>
      </w:r>
      <w:r w:rsidR="000E5FFE" w:rsidRPr="0073248B">
        <w:rPr>
          <w:rFonts w:asciiTheme="minorHAnsi" w:hAnsiTheme="minorHAnsi" w:cstheme="minorHAnsi"/>
          <w:color w:val="000000" w:themeColor="text1"/>
        </w:rPr>
        <w:t xml:space="preserve"> W ramach działań ukierunkowanych na rzecz powrotu dzieci do rodziny </w:t>
      </w:r>
      <w:r w:rsidR="000E5FFE">
        <w:rPr>
          <w:rFonts w:asciiTheme="minorHAnsi" w:hAnsiTheme="minorHAnsi" w:cstheme="minorHAnsi"/>
          <w:color w:val="000000" w:themeColor="text1"/>
        </w:rPr>
        <w:t>pracownicy placówki motywowali rodziców do utrzymywania stałego kontaktu z dziećmi, odwiedzin w placówce, uczestniczenia w sprawach zdrowotnych i szkolnych dziecka, nabywania umiejętności wychowawczych, podjęcia terapii odwykowych.</w:t>
      </w:r>
    </w:p>
    <w:p w:rsidR="00A02448" w:rsidRDefault="00A02448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02448" w:rsidRPr="00F732F8" w:rsidRDefault="000E5FFE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Zarządzeniem Nr 13/2020 Dyrektora Domu Dziecka w Mińsku Mazowieckim</w:t>
      </w:r>
      <w:r w:rsidRPr="00FA4D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wprowadzono Procedurę postępowania podczas odwiedzin rodziców, rodzeństwa, kolegi lub koleżanki oraz Procedurę dotyczącą urlopowania dzieci do domu rodzinnego w dni wolne od nauki szkolnej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  <w:r>
        <w:rPr>
          <w:rFonts w:asciiTheme="minorHAnsi" w:hAnsiTheme="minorHAnsi" w:cstheme="minorHAnsi"/>
          <w:color w:val="000000"/>
        </w:rPr>
        <w:t>. Zgodnie z procedurą dot. urlopowania wychowanków, osoba urlopująca dziecko jest zobowiązana do złożenia pisemnego oświadczenia o odpowiedzialności za dziecko podczas urlopowania i w okresie jego pobytu w domu oraz zobowiązania się do przestrzegania terminu urlopowania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  <w:r>
        <w:rPr>
          <w:rFonts w:asciiTheme="minorHAnsi" w:hAnsiTheme="minorHAnsi" w:cstheme="minorHAnsi"/>
          <w:color w:val="000000"/>
        </w:rPr>
        <w:t>. Odwiedziny rodziców i osób bliskich odbywały się w wyznaczonym do tego pomieszczeniu (pokój nauki).</w:t>
      </w:r>
    </w:p>
    <w:p w:rsidR="00A02448" w:rsidRPr="000722B0" w:rsidRDefault="00A02448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A02448" w:rsidRPr="0073248B" w:rsidRDefault="000E5FFE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objętym kontrolą oraz na dzień kontroli 2</w:t>
      </w:r>
      <w:r w:rsidRPr="0073248B">
        <w:rPr>
          <w:rFonts w:asciiTheme="minorHAnsi" w:hAnsiTheme="minorHAnsi" w:cstheme="minorHAnsi"/>
          <w:color w:val="000000"/>
        </w:rPr>
        <w:t xml:space="preserve"> rodzin</w:t>
      </w:r>
      <w:r>
        <w:rPr>
          <w:rFonts w:asciiTheme="minorHAnsi" w:hAnsiTheme="minorHAnsi" w:cstheme="minorHAnsi"/>
          <w:color w:val="000000"/>
        </w:rPr>
        <w:t>y wychowanków współpracowały</w:t>
      </w:r>
      <w:r w:rsidRPr="0073248B">
        <w:rPr>
          <w:rFonts w:asciiTheme="minorHAnsi" w:hAnsiTheme="minorHAnsi" w:cstheme="minorHAnsi"/>
          <w:color w:val="000000"/>
        </w:rPr>
        <w:t xml:space="preserve"> z asystentem rodziny</w:t>
      </w:r>
      <w:r>
        <w:rPr>
          <w:rFonts w:asciiTheme="minorHAnsi" w:hAnsiTheme="minorHAnsi" w:cstheme="minorHAnsi"/>
          <w:color w:val="000000"/>
        </w:rPr>
        <w:t xml:space="preserve">. Przekazała Pani, że placówka jest w stałym kontakcie telefonicznym oraz osobistym z asystentami oraz pracownikami socjalnymi. Na bieżąco wymieniane są informacje nt. działań podejmowanych z rodzicami biologicznymi. Pracownicy właściwych </w:t>
      </w:r>
      <w:r>
        <w:rPr>
          <w:rFonts w:asciiTheme="minorHAnsi" w:hAnsiTheme="minorHAnsi" w:cstheme="minorHAnsi"/>
          <w:color w:val="000000"/>
        </w:rPr>
        <w:lastRenderedPageBreak/>
        <w:t xml:space="preserve">ośrodków pomocy społecznej są obecni na zespołach ds. okresowej oceny sytuacji dziecka. </w:t>
      </w:r>
      <w:r w:rsidRPr="0073248B">
        <w:rPr>
          <w:rFonts w:asciiTheme="minorHAnsi" w:hAnsiTheme="minorHAnsi" w:cstheme="minorHAnsi"/>
          <w:color w:val="000000"/>
        </w:rPr>
        <w:t>W dniu kontroli z placówką współpracował</w:t>
      </w:r>
      <w:r>
        <w:rPr>
          <w:rFonts w:asciiTheme="minorHAnsi" w:hAnsiTheme="minorHAnsi" w:cstheme="minorHAnsi"/>
          <w:color w:val="000000"/>
        </w:rPr>
        <w:t>o 2</w:t>
      </w:r>
      <w:r w:rsidRPr="0073248B">
        <w:rPr>
          <w:rFonts w:asciiTheme="minorHAnsi" w:hAnsiTheme="minorHAnsi" w:cstheme="minorHAnsi"/>
          <w:color w:val="000000"/>
        </w:rPr>
        <w:t xml:space="preserve"> asystent</w:t>
      </w:r>
      <w:r>
        <w:rPr>
          <w:rFonts w:asciiTheme="minorHAnsi" w:hAnsiTheme="minorHAnsi" w:cstheme="minorHAnsi"/>
          <w:color w:val="000000"/>
        </w:rPr>
        <w:t>ów</w:t>
      </w:r>
      <w:r w:rsidRPr="0073248B">
        <w:rPr>
          <w:rFonts w:asciiTheme="minorHAnsi" w:hAnsiTheme="minorHAnsi" w:cstheme="minorHAnsi"/>
          <w:color w:val="000000"/>
        </w:rPr>
        <w:t xml:space="preserve"> rodziny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26"/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02448" w:rsidRPr="0073248B" w:rsidRDefault="00A02448" w:rsidP="00A02448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powyższym tę część zadania oceniono: </w:t>
      </w:r>
      <w:r w:rsidRPr="00C44835">
        <w:rPr>
          <w:rFonts w:asciiTheme="minorHAnsi" w:hAnsiTheme="minorHAnsi" w:cstheme="minorHAnsi"/>
          <w:color w:val="000000"/>
        </w:rPr>
        <w:t>pozytywnie</w:t>
      </w:r>
    </w:p>
    <w:p w:rsidR="00A02448" w:rsidRPr="0073248B" w:rsidRDefault="00A02448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A02448" w:rsidRPr="000641E7" w:rsidRDefault="000E5FFE" w:rsidP="00A02448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 </w:t>
      </w:r>
      <w:r w:rsidRPr="000641E7">
        <w:rPr>
          <w:rFonts w:asciiTheme="minorHAnsi" w:hAnsiTheme="minorHAnsi" w:cstheme="minorHAnsi"/>
          <w:color w:val="000000"/>
        </w:rPr>
        <w:t xml:space="preserve">Zakres i jakość działań zmierzających do usamodzielnienia wychowanków 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0641E7">
        <w:rPr>
          <w:rFonts w:asciiTheme="minorHAnsi" w:hAnsiTheme="minorHAnsi" w:cstheme="minorHAnsi"/>
          <w:color w:val="000000"/>
        </w:rPr>
        <w:t xml:space="preserve">Sprawdzono na podstawie analizy </w:t>
      </w:r>
      <w:r>
        <w:rPr>
          <w:rFonts w:asciiTheme="minorHAnsi" w:hAnsiTheme="minorHAnsi" w:cstheme="minorHAnsi"/>
          <w:color w:val="000000"/>
        </w:rPr>
        <w:t xml:space="preserve">przedłożonej </w:t>
      </w:r>
      <w:r w:rsidRPr="000641E7">
        <w:rPr>
          <w:rFonts w:asciiTheme="minorHAnsi" w:hAnsiTheme="minorHAnsi" w:cstheme="minorHAnsi"/>
          <w:color w:val="000000"/>
        </w:rPr>
        <w:t>dokumentacji oraz wyjaśnień i rozmowy z</w:t>
      </w:r>
      <w:r>
        <w:rPr>
          <w:rFonts w:asciiTheme="minorHAnsi" w:hAnsiTheme="minorHAnsi" w:cstheme="minorHAnsi"/>
          <w:color w:val="000000"/>
        </w:rPr>
        <w:t xml:space="preserve"> Panią</w:t>
      </w:r>
      <w:r w:rsidRPr="000641E7">
        <w:rPr>
          <w:rFonts w:asciiTheme="minorHAnsi" w:hAnsiTheme="minorHAnsi" w:cstheme="minorHAnsi"/>
          <w:color w:val="000000"/>
        </w:rPr>
        <w:t>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Wychowankowie w ramach zwiększania swojej samodzielności codzienne wykonywali czynności samoobsługowe i porządkowe. Obowiązki były przydzielane w ramach dyżurów tygodniowych i obejmowały czynności z zakresu prowadzenia gospodarstwa domowego,</w:t>
      </w:r>
      <w:r>
        <w:rPr>
          <w:rFonts w:asciiTheme="minorHAnsi" w:hAnsiTheme="minorHAnsi" w:cstheme="minorHAnsi"/>
          <w:color w:val="000000"/>
        </w:rPr>
        <w:t xml:space="preserve"> tj. sprzątanie, przygotowywanie posiłków, wstawianie ubrań do pralki. Dzieci uczestniczyły w zakupach odzieży, artykułów spożywczych, chemicznych wraz z wychowawcami. Wychowankowie pełnoletni samodzielnie umawiali wizyty lekarskie. </w:t>
      </w: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Pracownicy placówki udzielali wychowankom pomocy w przygotowywaniu i składaniu dokumentów do urzędów, pism dotyczących przyznania świadczeń socjalnych, stypendiów, akademika, w realizowaniu kursów i szkoleń, wspierali i doradzali w podejmowaniu decyzji. 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09419D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E315A5">
        <w:rPr>
          <w:rFonts w:asciiTheme="minorHAnsi" w:hAnsiTheme="minorHAnsi" w:cstheme="minorHAnsi"/>
          <w:color w:val="000000"/>
        </w:rPr>
        <w:t xml:space="preserve">Na dzień kontroli w placówce przebywało 3 wychowanków pozostających w procesie usamodzielnienia </w:t>
      </w:r>
      <w:r w:rsidR="00A02448" w:rsidRPr="00A02448">
        <w:rPr>
          <w:rFonts w:asciiTheme="minorHAnsi" w:hAnsiTheme="minorHAnsi" w:cstheme="minorHAnsi"/>
          <w:color w:val="000000"/>
          <w:highlight w:val="black"/>
        </w:rPr>
        <w:t>………….…</w:t>
      </w:r>
      <w:r w:rsidRPr="00E315A5">
        <w:rPr>
          <w:rFonts w:asciiTheme="minorHAnsi" w:hAnsiTheme="minorHAnsi" w:cstheme="minorHAnsi"/>
          <w:color w:val="000000"/>
        </w:rPr>
        <w:t xml:space="preserve"> </w:t>
      </w:r>
      <w:r w:rsidRPr="00E315A5">
        <w:rPr>
          <w:rFonts w:ascii="Calibri" w:hAnsi="Calibri" w:cs="Calibri"/>
        </w:rPr>
        <w:t xml:space="preserve">Wyznaczenie opiekuna usamodzielnienia oraz opracowanie indywidualnego programu usamodzielnienia </w:t>
      </w:r>
      <w:r w:rsidR="00A02448" w:rsidRPr="00A02448">
        <w:rPr>
          <w:rFonts w:ascii="Calibri" w:hAnsi="Calibri" w:cs="Calibri"/>
          <w:highlight w:val="black"/>
        </w:rPr>
        <w:t>……………………………</w:t>
      </w:r>
      <w:r w:rsidRPr="00E315A5">
        <w:rPr>
          <w:rFonts w:ascii="Calibri" w:hAnsi="Calibri" w:cs="Calibri"/>
        </w:rPr>
        <w:t xml:space="preserve"> nastąpiło przed okresem objętym kontrolą. </w:t>
      </w:r>
      <w:r w:rsidRPr="00E315A5">
        <w:rPr>
          <w:rFonts w:asciiTheme="minorHAnsi" w:hAnsiTheme="minorHAnsi" w:cstheme="minorHAnsi"/>
          <w:color w:val="000000"/>
        </w:rPr>
        <w:t xml:space="preserve">W kontrolowanym okresie </w:t>
      </w:r>
      <w:r w:rsidRPr="00E315A5">
        <w:rPr>
          <w:rFonts w:ascii="Calibri" w:hAnsi="Calibri" w:cs="Calibri"/>
        </w:rPr>
        <w:t xml:space="preserve">wychowanek </w:t>
      </w:r>
      <w:r w:rsidR="00A02448" w:rsidRPr="00A02448">
        <w:rPr>
          <w:rFonts w:ascii="Calibri" w:hAnsi="Calibri" w:cs="Calibri"/>
          <w:highlight w:val="black"/>
        </w:rPr>
        <w:t>……………………</w:t>
      </w:r>
      <w:r w:rsidRPr="00E315A5">
        <w:rPr>
          <w:rFonts w:ascii="Calibri" w:hAnsi="Calibri" w:cs="Calibri"/>
        </w:rPr>
        <w:t xml:space="preserve"> powinien dokonać wyboru opiekuna</w:t>
      </w:r>
      <w:r w:rsidRPr="00E315A5">
        <w:rPr>
          <w:rFonts w:asciiTheme="minorHAnsi" w:hAnsiTheme="minorHAnsi" w:cstheme="minorHAnsi"/>
          <w:color w:val="000000"/>
        </w:rPr>
        <w:t xml:space="preserve"> u</w:t>
      </w:r>
      <w:r w:rsidRPr="00E315A5">
        <w:rPr>
          <w:rFonts w:ascii="Calibri" w:hAnsi="Calibri" w:cs="Calibri"/>
        </w:rPr>
        <w:t xml:space="preserve">samodzielnienia. Termin jego wyznaczenia, wskazany w art. 145 ust. 2 ustawy, nie został dotrzymany z uwagi na przyjęcie dziecka do placówki już po jego przekroczeniu. Opiekun został wyznaczony po 2 tygodniach od przyjęcia dziecka. </w:t>
      </w:r>
      <w:r w:rsidRPr="00E315A5">
        <w:rPr>
          <w:rFonts w:ascii="Calibri" w:hAnsi="Calibri" w:cs="Calibri"/>
        </w:rPr>
        <w:br/>
        <w:t xml:space="preserve">Indywidualny program usamodzielnienia </w:t>
      </w:r>
      <w:r w:rsidR="00A02448" w:rsidRPr="00A02448">
        <w:rPr>
          <w:rFonts w:ascii="Calibri" w:hAnsi="Calibri" w:cs="Calibri"/>
          <w:highlight w:val="black"/>
        </w:rPr>
        <w:t>…………………………..</w:t>
      </w:r>
      <w:r w:rsidRPr="00E315A5">
        <w:rPr>
          <w:rFonts w:ascii="Calibri" w:hAnsi="Calibri" w:cs="Calibri"/>
        </w:rPr>
        <w:t xml:space="preserve"> opracowano z zachowaniem terminu określonego w art. 145 ust. 4 ustawy. Opiekun usamodzielnienia został zaakceptowany, a program zatwierdzony przez kierownika właściwego powiatowego centrum pomocy rodzinie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7"/>
      </w:r>
      <w:r w:rsidRPr="00E315A5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powyższym tę część zadania </w:t>
      </w:r>
      <w:r w:rsidRPr="00C44835">
        <w:rPr>
          <w:rFonts w:asciiTheme="minorHAnsi" w:hAnsiTheme="minorHAnsi" w:cstheme="minorHAnsi"/>
          <w:color w:val="000000"/>
        </w:rPr>
        <w:t>oceniono: pozytywnie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Przestrzeganie i wykonywanie praw dziecka</w:t>
      </w:r>
    </w:p>
    <w:p w:rsidR="00A02448" w:rsidRDefault="000E5FFE" w:rsidP="00A02448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8115CA">
        <w:rPr>
          <w:rFonts w:asciiTheme="minorHAnsi" w:hAnsiTheme="minorHAnsi" w:cstheme="minorHAnsi"/>
        </w:rPr>
        <w:t>Oceny przestrzegania praw dziecka dokonano na podstawie analizy dokumentów organizacyjnych placówki</w:t>
      </w:r>
      <w:r>
        <w:rPr>
          <w:rFonts w:asciiTheme="minorHAnsi" w:hAnsiTheme="minorHAnsi" w:cstheme="minorHAnsi"/>
        </w:rPr>
        <w:t>, Pani odpowiedzi i wyjaśnień oraz na podstawie rozmowy z wychowankami placówki.</w:t>
      </w:r>
    </w:p>
    <w:p w:rsidR="00A02448" w:rsidRPr="0073248B" w:rsidRDefault="00A02448" w:rsidP="00A02448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2472B8" w:rsidRDefault="000E5FFE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Zarządzeniem Nr 11/2020 Dyrektora Domu Dziecka w Mińsku Mazowieckim z dnia 25 lutego </w:t>
      </w:r>
      <w:r w:rsidRPr="002472B8">
        <w:rPr>
          <w:rFonts w:asciiTheme="minorHAnsi" w:hAnsiTheme="minorHAnsi" w:cstheme="minorHAnsi"/>
          <w:color w:val="000000"/>
        </w:rPr>
        <w:lastRenderedPageBreak/>
        <w:t>2020 roku wprowadzono</w:t>
      </w:r>
      <w:r>
        <w:rPr>
          <w:rFonts w:asciiTheme="minorHAnsi" w:hAnsiTheme="minorHAnsi" w:cstheme="minorHAnsi"/>
          <w:color w:val="000000"/>
        </w:rPr>
        <w:t xml:space="preserve"> następujące dokumenty</w:t>
      </w:r>
      <w:r w:rsidRPr="002472B8">
        <w:rPr>
          <w:rFonts w:asciiTheme="minorHAnsi" w:hAnsiTheme="minorHAnsi" w:cstheme="minorHAnsi"/>
          <w:color w:val="000000"/>
        </w:rPr>
        <w:t xml:space="preserve">: </w:t>
      </w:r>
    </w:p>
    <w:p w:rsidR="00A02448" w:rsidRPr="002472B8" w:rsidRDefault="000E5FFE" w:rsidP="00A0244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2472B8">
        <w:rPr>
          <w:rFonts w:asciiTheme="minorHAnsi" w:hAnsiTheme="minorHAnsi" w:cstheme="minorHAnsi"/>
          <w:i/>
          <w:color w:val="000000"/>
        </w:rPr>
        <w:t>Regulamin Wewnętrzny Domu Dziecka w Mińsku Mazowieckim</w:t>
      </w:r>
      <w:r w:rsidRPr="002472B8">
        <w:rPr>
          <w:rFonts w:asciiTheme="minorHAnsi" w:hAnsiTheme="minorHAnsi" w:cstheme="minorHAnsi"/>
          <w:color w:val="000000"/>
        </w:rPr>
        <w:t xml:space="preserve"> – w dokumencie szczegółowo określono zasady oraz zakazy, jakie obowiązują dzieci, brak natomiast informacji o konsekwencjach złamania zakazu. Wskazano zapisy trudne do realizacji i egzekwowania, np. wychowanek godnie reprezentuje placówkę na zewnątrz, a także zapisy ogólne, które należy doprecyzować, np. po powrocie z wyjścia wychowawca dyżurujący lub dyrektor ma prawo skontrolować wychowanka alkomatem na zawartość alkoholu lub testem narkotycznym. </w:t>
      </w:r>
    </w:p>
    <w:p w:rsidR="00A02448" w:rsidRPr="002472B8" w:rsidRDefault="000E5FFE" w:rsidP="00A0244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2472B8">
        <w:rPr>
          <w:rFonts w:asciiTheme="minorHAnsi" w:hAnsiTheme="minorHAnsi" w:cstheme="minorHAnsi"/>
          <w:i/>
          <w:color w:val="000000"/>
        </w:rPr>
        <w:t>Regulamin Nagród i Kar Wychowanków w Domu Dziecka w Mińsku Mazowieckim</w:t>
      </w:r>
      <w:r w:rsidRPr="002472B8">
        <w:rPr>
          <w:rFonts w:asciiTheme="minorHAnsi" w:hAnsiTheme="minorHAnsi" w:cstheme="minorHAnsi"/>
          <w:color w:val="000000"/>
        </w:rPr>
        <w:t xml:space="preserve"> – wśród konsekwencji, jakie może ponieść dziecko wskazano zapisy niezgodne z obowiązującymi przepisami dot. kieszonkowego oraz prawem dziecka do utrzymywania osobistych kontaktów z rodzicami, określonym w art. 4 pkt 3 ustawy.</w:t>
      </w:r>
    </w:p>
    <w:p w:rsidR="00A02448" w:rsidRPr="002472B8" w:rsidRDefault="000E5FFE" w:rsidP="00A0244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2472B8">
        <w:rPr>
          <w:rFonts w:asciiTheme="minorHAnsi" w:hAnsiTheme="minorHAnsi" w:cstheme="minorHAnsi"/>
          <w:i/>
          <w:color w:val="000000"/>
        </w:rPr>
        <w:t>Prawa i obowiązki wychowanków</w:t>
      </w:r>
      <w:r w:rsidRPr="002472B8">
        <w:rPr>
          <w:rFonts w:asciiTheme="minorHAnsi" w:hAnsiTheme="minorHAnsi" w:cstheme="minorHAnsi"/>
          <w:color w:val="000000"/>
        </w:rPr>
        <w:t xml:space="preserve"> – w części dotyczącej praw wskazano zapisy niebędące prawami, a zadaniem wynikającym z ww. ustawy (otrzymanie pomocy w usamodzielnieniu zgodnie z obowiązującymi przepisami) oraz możliwościami, jakie ma dziecko (korzystanie z różnych form wypoczynku w okresie ferii szkolnych i wakacji).</w:t>
      </w:r>
    </w:p>
    <w:p w:rsidR="00A02448" w:rsidRDefault="000E5FFE" w:rsidP="00A0244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C44835">
        <w:rPr>
          <w:rFonts w:asciiTheme="minorHAnsi" w:hAnsiTheme="minorHAnsi" w:cstheme="minorHAnsi"/>
          <w:i/>
          <w:color w:val="000000"/>
        </w:rPr>
        <w:t>Prawa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8"/>
      </w:r>
      <w:r w:rsidRPr="00CD365C">
        <w:rPr>
          <w:rFonts w:asciiTheme="minorHAnsi" w:hAnsiTheme="minorHAnsi" w:cstheme="minorHAnsi"/>
          <w:color w:val="000000"/>
        </w:rPr>
        <w:t xml:space="preserve">. </w:t>
      </w:r>
    </w:p>
    <w:p w:rsidR="00A02448" w:rsidRDefault="000E5FFE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Zarządzeniem Nr 13/2020 Dyrektora Domu Dziecka w Mińsku Mazowieckim z dnia 25 lutego 2020 r. wprowadzony został </w:t>
      </w:r>
      <w:r w:rsidRPr="00E80540">
        <w:rPr>
          <w:rFonts w:asciiTheme="minorHAnsi" w:hAnsiTheme="minorHAnsi" w:cstheme="minorHAnsi"/>
          <w:i/>
          <w:color w:val="000000" w:themeColor="text1"/>
        </w:rPr>
        <w:t>Katalog Procedur Postepowania w Domu Dziecka w Mińsku Mazowieckim</w:t>
      </w:r>
      <w:r>
        <w:rPr>
          <w:rFonts w:asciiTheme="minorHAnsi" w:hAnsiTheme="minorHAnsi" w:cstheme="minorHAnsi"/>
          <w:color w:val="000000" w:themeColor="text1"/>
        </w:rPr>
        <w:t>. Procedury dotyczyły m.in. przyjęcia do placówki, zwalniania poza teren placówki, działań związanych z leczeniem dziecka, postępowania w razie wypadku i konieczności umieszczenia dziecka w szpitalu, w sytuacjach związanych z agresją fizyczną wychowanków, postępowania w razie znalezienia środków psychoaktywnych, postępowania wobec wychowanka znajdującego się pod wpływem alkoholu, substancji psychoaktywnych, kradzieży przez wychowanka, stwierdzenia łamania praw dziecka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29"/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02448" w:rsidRDefault="000E5FFE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Wychowankowie byli informowani o prawach i obowiązkach,</w:t>
      </w:r>
      <w:r w:rsidRPr="0011322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 zależności od sytuacji i ich stanu emocjonalnego i psychicznego, pierwszego dnia po przyjęciu lub w kolejnych dniach, przez Panią oraz wychowawców będących na dyżurze. Informacje te są przypominane dzieciom podczas cyklicznych spotkań. W teczkach wychowanków znajdowały się oświadczenia podpisane przez dzieci dotyczące zapoznania się z obowiązującymi w placówce regulaminami.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t>Rodzice i opiekunowie prawni p</w:t>
      </w:r>
      <w:r>
        <w:rPr>
          <w:rFonts w:asciiTheme="minorHAnsi" w:hAnsiTheme="minorHAnsi" w:cstheme="minorHAnsi"/>
          <w:color w:val="000000" w:themeColor="text1"/>
        </w:rPr>
        <w:t>o przyjęciu dziecka do placówki p</w:t>
      </w:r>
      <w:r w:rsidRPr="0073248B">
        <w:rPr>
          <w:rFonts w:asciiTheme="minorHAnsi" w:hAnsiTheme="minorHAnsi" w:cstheme="minorHAnsi"/>
          <w:color w:val="000000" w:themeColor="text1"/>
        </w:rPr>
        <w:t xml:space="preserve">odpisywali oświadczenia, na obowiązujących drukach, dotyczące m.in. kwestii medycznych, </w:t>
      </w:r>
      <w:r>
        <w:rPr>
          <w:rFonts w:asciiTheme="minorHAnsi" w:hAnsiTheme="minorHAnsi" w:cstheme="minorHAnsi"/>
          <w:color w:val="000000" w:themeColor="text1"/>
        </w:rPr>
        <w:t xml:space="preserve">szkolnych, </w:t>
      </w:r>
      <w:r w:rsidRPr="0073248B">
        <w:rPr>
          <w:rFonts w:asciiTheme="minorHAnsi" w:hAnsiTheme="minorHAnsi" w:cstheme="minorHAnsi"/>
          <w:color w:val="000000" w:themeColor="text1"/>
        </w:rPr>
        <w:t>przetwarzania wizerunku dziecka</w:t>
      </w:r>
      <w:r>
        <w:rPr>
          <w:rFonts w:asciiTheme="minorHAnsi" w:hAnsiTheme="minorHAnsi" w:cstheme="minorHAnsi"/>
          <w:color w:val="000000" w:themeColor="text1"/>
        </w:rPr>
        <w:t>, udziału w wycieczkach i imprezach</w:t>
      </w:r>
      <w:r w:rsidRPr="0073248B">
        <w:rPr>
          <w:rFonts w:asciiTheme="minorHAnsi" w:hAnsiTheme="minorHAnsi" w:cstheme="minorHAnsi"/>
          <w:color w:val="000000" w:themeColor="text1"/>
        </w:rPr>
        <w:t xml:space="preserve"> organizowanych przez</w:t>
      </w:r>
      <w:r>
        <w:rPr>
          <w:rFonts w:asciiTheme="minorHAnsi" w:hAnsiTheme="minorHAnsi" w:cstheme="minorHAnsi"/>
          <w:color w:val="000000" w:themeColor="text1"/>
        </w:rPr>
        <w:t xml:space="preserve"> placówkę, samodzielnego wyjścia i pobytu poza placówką wychowanka poniżej 15 r.ż.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30"/>
      </w:r>
      <w:r w:rsidRPr="0073248B">
        <w:rPr>
          <w:rFonts w:asciiTheme="minorHAnsi" w:hAnsiTheme="minorHAnsi" w:cstheme="minorHAnsi"/>
          <w:color w:val="000000" w:themeColor="text1"/>
        </w:rPr>
        <w:t xml:space="preserve">. </w:t>
      </w:r>
      <w:r w:rsidRPr="0073248B">
        <w:rPr>
          <w:rFonts w:asciiTheme="minorHAnsi" w:hAnsiTheme="minorHAnsi" w:cstheme="minorHAnsi"/>
          <w:color w:val="000000" w:themeColor="text1"/>
          <w:highlight w:val="lightGray"/>
        </w:rPr>
        <w:t xml:space="preserve"> </w:t>
      </w:r>
    </w:p>
    <w:p w:rsidR="00A02448" w:rsidRPr="00355297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355297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………………………………………………………………………………………………………………………………………..</w:t>
      </w:r>
    </w:p>
    <w:p w:rsidR="00A02448" w:rsidRPr="00355297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355297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</w:t>
      </w:r>
    </w:p>
    <w:p w:rsid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black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A0244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</w:t>
      </w:r>
    </w:p>
    <w:p w:rsidR="00A02448" w:rsidRPr="008F1BD9" w:rsidRDefault="000E5FFE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 w:themeColor="text1"/>
          <w:highlight w:val="green"/>
        </w:rPr>
      </w:pPr>
      <w:r w:rsidRPr="0073248B">
        <w:rPr>
          <w:rFonts w:asciiTheme="minorHAnsi" w:hAnsiTheme="minorHAnsi" w:cstheme="minorHAnsi"/>
          <w:color w:val="000000"/>
        </w:rPr>
        <w:t>Oświadczyła Pani, że w okresie kontrolnym, nie zgłoszono informacji o niewłaściwym zachowaniu kadry</w:t>
      </w:r>
      <w:r>
        <w:rPr>
          <w:rFonts w:asciiTheme="minorHAnsi" w:hAnsiTheme="minorHAnsi" w:cstheme="minorHAnsi"/>
          <w:color w:val="000000"/>
        </w:rPr>
        <w:t xml:space="preserve"> placówki wobec wychowanków.</w:t>
      </w:r>
    </w:p>
    <w:p w:rsid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  <w:highlight w:val="black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</w:t>
      </w:r>
    </w:p>
    <w:p w:rsidR="00A02448" w:rsidRPr="00A02448" w:rsidRDefault="00A02448" w:rsidP="00A02448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  <w:highlight w:val="yellow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 xml:space="preserve"> </w:t>
      </w:r>
      <w:r w:rsidR="000E5FFE" w:rsidRPr="00A02448"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 w:rsidR="000E5FFE" w:rsidRPr="00A02448">
        <w:rPr>
          <w:rFonts w:asciiTheme="minorHAnsi" w:hAnsiTheme="minorHAnsi" w:cstheme="minorHAnsi"/>
          <w:color w:val="000000"/>
        </w:rPr>
        <w:t>.</w:t>
      </w:r>
    </w:p>
    <w:p w:rsidR="00A02448" w:rsidRPr="0073248B" w:rsidRDefault="00A02448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powyższym tę część zadania </w:t>
      </w:r>
      <w:r w:rsidRPr="00C44835">
        <w:rPr>
          <w:rFonts w:asciiTheme="minorHAnsi" w:hAnsiTheme="minorHAnsi" w:cstheme="minorHAnsi"/>
          <w:color w:val="000000"/>
        </w:rPr>
        <w:t>oceniono: pozytywnie pomimo uchybień</w:t>
      </w:r>
    </w:p>
    <w:p w:rsidR="00A02448" w:rsidRPr="0073248B" w:rsidRDefault="00A02448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8115CA">
        <w:rPr>
          <w:rFonts w:asciiTheme="minorHAnsi" w:hAnsiTheme="minorHAnsi" w:cstheme="minorHAnsi"/>
          <w:color w:val="000000"/>
        </w:rPr>
        <w:t xml:space="preserve">Stan i strukturę zatrudnienia pracowników sprawdzono na podstawie analizy przedłożonych dokumentów i </w:t>
      </w:r>
      <w:r>
        <w:rPr>
          <w:rFonts w:asciiTheme="minorHAnsi" w:hAnsiTheme="minorHAnsi" w:cstheme="minorHAnsi"/>
          <w:color w:val="000000"/>
        </w:rPr>
        <w:t xml:space="preserve">rozmowy z </w:t>
      </w:r>
      <w:r w:rsidRPr="008115CA">
        <w:rPr>
          <w:rFonts w:asciiTheme="minorHAnsi" w:hAnsiTheme="minorHAnsi" w:cstheme="minorHAnsi"/>
          <w:color w:val="000000"/>
        </w:rPr>
        <w:t>Pani</w:t>
      </w:r>
      <w:r>
        <w:rPr>
          <w:rFonts w:asciiTheme="minorHAnsi" w:hAnsiTheme="minorHAnsi" w:cstheme="minorHAnsi"/>
          <w:color w:val="000000"/>
        </w:rPr>
        <w:t>ą</w:t>
      </w:r>
      <w:r w:rsidRPr="008115CA">
        <w:rPr>
          <w:rFonts w:asciiTheme="minorHAnsi" w:hAnsiTheme="minorHAnsi" w:cstheme="minorHAnsi"/>
          <w:color w:val="000000"/>
        </w:rPr>
        <w:t>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3248B">
        <w:rPr>
          <w:rFonts w:asciiTheme="minorHAnsi" w:hAnsiTheme="minorHAnsi" w:cstheme="minorHAnsi"/>
          <w:color w:val="000000"/>
        </w:rPr>
        <w:t xml:space="preserve">W okresie objętym </w:t>
      </w:r>
      <w:r>
        <w:rPr>
          <w:rFonts w:asciiTheme="minorHAnsi" w:hAnsiTheme="minorHAnsi" w:cstheme="minorHAnsi"/>
          <w:color w:val="000000"/>
        </w:rPr>
        <w:t>kontrolą w placówce pracowało 12, a na dzień kontroli 8</w:t>
      </w:r>
      <w:r w:rsidRPr="0073248B">
        <w:rPr>
          <w:rFonts w:asciiTheme="minorHAnsi" w:hAnsiTheme="minorHAnsi" w:cstheme="minorHAnsi"/>
          <w:color w:val="000000"/>
        </w:rPr>
        <w:t xml:space="preserve"> pracow</w:t>
      </w:r>
      <w:r>
        <w:rPr>
          <w:rFonts w:asciiTheme="minorHAnsi" w:hAnsiTheme="minorHAnsi" w:cstheme="minorHAnsi"/>
          <w:color w:val="000000"/>
        </w:rPr>
        <w:t xml:space="preserve">ników merytorycznych </w:t>
      </w:r>
      <w:r w:rsidR="00A02448"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…………………………………………………………………………………………………………….</w:t>
      </w:r>
    </w:p>
    <w:p w:rsidR="00A02448" w:rsidRP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A02448" w:rsidRP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……………………………………………………………………………………………………………………..</w:t>
      </w:r>
      <w:r w:rsidR="000E5FFE" w:rsidRPr="00A02448">
        <w:rPr>
          <w:rFonts w:asciiTheme="minorHAnsi" w:hAnsiTheme="minorHAnsi" w:cstheme="minorHAnsi"/>
          <w:color w:val="000000"/>
          <w:highlight w:val="black"/>
        </w:rPr>
        <w:t>.</w:t>
      </w:r>
      <w:r w:rsidR="000E5FFE">
        <w:rPr>
          <w:rFonts w:asciiTheme="minorHAnsi" w:hAnsiTheme="minorHAnsi" w:cstheme="minorHAnsi"/>
          <w:color w:val="000000"/>
        </w:rPr>
        <w:t xml:space="preserve"> Ponadto w placówce zatrudnione były 2 osoby </w:t>
      </w:r>
      <w:r w:rsidR="000E5FFE" w:rsidRPr="0073248B">
        <w:rPr>
          <w:rFonts w:asciiTheme="minorHAnsi" w:hAnsiTheme="minorHAnsi" w:cstheme="minorHAnsi"/>
          <w:color w:val="000000"/>
        </w:rPr>
        <w:t>do obsługi i administracji</w:t>
      </w:r>
      <w:r w:rsidR="000E5FFE">
        <w:rPr>
          <w:rFonts w:asciiTheme="minorHAnsi" w:hAnsiTheme="minorHAnsi" w:cstheme="minorHAnsi"/>
          <w:color w:val="000000"/>
        </w:rPr>
        <w:t xml:space="preserve"> </w:t>
      </w: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………………………………….</w:t>
      </w:r>
    </w:p>
    <w:p w:rsidR="00A02448" w:rsidRP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……………………………………………………………………………………………………………………………………………….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A02448">
        <w:rPr>
          <w:rFonts w:asciiTheme="minorHAnsi" w:hAnsiTheme="minorHAnsi" w:cstheme="minorHAnsi"/>
          <w:color w:val="000000"/>
          <w:highlight w:val="black"/>
        </w:rPr>
        <w:t>………………………………………………</w:t>
      </w:r>
      <w:r w:rsidR="000E5FFE">
        <w:rPr>
          <w:rFonts w:asciiTheme="minorHAnsi" w:hAnsiTheme="minorHAnsi" w:cstheme="minorHAnsi"/>
          <w:color w:val="000000"/>
        </w:rPr>
        <w:t xml:space="preserve"> </w:t>
      </w:r>
    </w:p>
    <w:p w:rsidR="00A02448" w:rsidRPr="00E80540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E80540">
        <w:rPr>
          <w:rFonts w:asciiTheme="minorHAnsi" w:hAnsiTheme="minorHAnsi" w:cstheme="minorHAnsi"/>
          <w:color w:val="000000"/>
        </w:rPr>
        <w:t>Na podstawie przekazanych informacji stwierdzono:</w:t>
      </w:r>
    </w:p>
    <w:p w:rsidR="00A02448" w:rsidRPr="00A02448" w:rsidRDefault="000E5FFE" w:rsidP="00A02448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Cs w:val="24"/>
          <w:highlight w:val="black"/>
        </w:rPr>
      </w:pPr>
      <w:r w:rsidRPr="00E80540">
        <w:rPr>
          <w:rFonts w:asciiTheme="minorHAnsi" w:hAnsiTheme="minorHAnsi" w:cstheme="minorHAnsi"/>
          <w:color w:val="000000"/>
          <w:szCs w:val="24"/>
        </w:rPr>
        <w:t xml:space="preserve">weryfikację pracowników </w:t>
      </w:r>
      <w:r w:rsidR="00A02448" w:rsidRPr="00A02448">
        <w:rPr>
          <w:rFonts w:asciiTheme="minorHAnsi" w:hAnsiTheme="minorHAnsi" w:cstheme="minorHAnsi"/>
          <w:color w:val="000000"/>
          <w:szCs w:val="24"/>
          <w:highlight w:val="black"/>
        </w:rPr>
        <w:t>……………………………………………………………………………………..</w:t>
      </w:r>
    </w:p>
    <w:p w:rsidR="00A02448" w:rsidRDefault="00A02448" w:rsidP="00A02448">
      <w:pPr>
        <w:pStyle w:val="Akapitzlist"/>
        <w:spacing w:after="0"/>
        <w:rPr>
          <w:rFonts w:asciiTheme="minorHAnsi" w:hAnsiTheme="minorHAnsi" w:cstheme="minorHAnsi"/>
          <w:color w:val="000000"/>
          <w:szCs w:val="24"/>
        </w:rPr>
      </w:pPr>
      <w:r w:rsidRPr="00A02448">
        <w:rPr>
          <w:rFonts w:asciiTheme="minorHAnsi" w:hAnsiTheme="minorHAnsi" w:cstheme="minorHAnsi"/>
          <w:color w:val="000000"/>
          <w:szCs w:val="24"/>
          <w:highlight w:val="black"/>
        </w:rPr>
        <w:t>…………………………………………………………………………………………………………………………………..</w:t>
      </w:r>
    </w:p>
    <w:p w:rsidR="00A02448" w:rsidRDefault="000E5FFE" w:rsidP="00A02448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E80540">
        <w:rPr>
          <w:rFonts w:asciiTheme="minorHAnsi" w:hAnsiTheme="minorHAnsi" w:cstheme="minorHAnsi"/>
          <w:color w:val="000000"/>
          <w:szCs w:val="24"/>
        </w:rPr>
        <w:t xml:space="preserve">w </w:t>
      </w:r>
      <w:r w:rsidRPr="00E80540">
        <w:rPr>
          <w:rFonts w:asciiTheme="minorHAnsi" w:hAnsiTheme="minorHAnsi" w:cstheme="minorHAnsi"/>
          <w:color w:val="000000"/>
        </w:rPr>
        <w:t xml:space="preserve">Rejestrze Sprawców Przestępstw na Tle Seksualnym, o którym mowa w art. 21 ust. 1 ustawy z dnia 13 maja 2016 r. o </w:t>
      </w:r>
      <w:r w:rsidRPr="00E80540"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E80540">
        <w:rPr>
          <w:rFonts w:asciiTheme="minorHAnsi" w:hAnsiTheme="minorHAnsi" w:cstheme="minorHAnsi"/>
          <w:color w:val="000000"/>
        </w:rPr>
        <w:t>(Dz. U. z 2023 r. poz. 31) już po ich zatrudnieniu;</w:t>
      </w:r>
    </w:p>
    <w:p w:rsidR="00EE49A7" w:rsidRPr="00E80540" w:rsidRDefault="00EE49A7" w:rsidP="00A02448">
      <w:pPr>
        <w:pStyle w:val="Akapitzlist"/>
        <w:spacing w:after="0"/>
        <w:rPr>
          <w:rFonts w:asciiTheme="minorHAnsi" w:hAnsiTheme="minorHAnsi" w:cstheme="minorHAnsi"/>
          <w:color w:val="000000"/>
          <w:szCs w:val="24"/>
        </w:rPr>
      </w:pPr>
      <w:bookmarkStart w:id="2" w:name="_GoBack"/>
      <w:bookmarkEnd w:id="2"/>
    </w:p>
    <w:p w:rsidR="00A02448" w:rsidRPr="00E80540" w:rsidRDefault="000E5FFE" w:rsidP="00A02448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E80540">
        <w:rPr>
          <w:rFonts w:asciiTheme="minorHAnsi" w:hAnsiTheme="minorHAnsi" w:cstheme="minorHAnsi"/>
          <w:color w:val="000000"/>
          <w:szCs w:val="24"/>
        </w:rPr>
        <w:lastRenderedPageBreak/>
        <w:t xml:space="preserve">podpisanie oświadczeń o spełnianiu wymagań kwalifikacyjnych określonych w art. 98 ust. 3 pkt 3 ustawy </w:t>
      </w:r>
      <w:r w:rsidR="00A02448" w:rsidRPr="007C0C63">
        <w:rPr>
          <w:rFonts w:asciiTheme="minorHAnsi" w:hAnsiTheme="minorHAnsi" w:cstheme="minorHAnsi"/>
          <w:color w:val="000000"/>
          <w:szCs w:val="24"/>
          <w:highlight w:val="black"/>
        </w:rPr>
        <w:t>…………………………………………………………………………………………</w:t>
      </w:r>
      <w:r w:rsidRPr="007C0C63">
        <w:rPr>
          <w:rFonts w:asciiTheme="minorHAnsi" w:hAnsiTheme="minorHAnsi" w:cstheme="minorHAnsi"/>
          <w:color w:val="000000"/>
          <w:szCs w:val="24"/>
          <w:highlight w:val="black"/>
        </w:rPr>
        <w:t xml:space="preserve"> </w:t>
      </w:r>
      <w:r w:rsidR="007C0C63" w:rsidRPr="007C0C63">
        <w:rPr>
          <w:rFonts w:asciiTheme="minorHAnsi" w:hAnsiTheme="minorHAnsi" w:cstheme="minorHAnsi"/>
          <w:color w:val="000000"/>
          <w:szCs w:val="24"/>
          <w:highlight w:val="black"/>
        </w:rPr>
        <w:t>…………………….</w:t>
      </w:r>
      <w:r w:rsidRPr="00E80540">
        <w:rPr>
          <w:rFonts w:asciiTheme="minorHAnsi" w:hAnsiTheme="minorHAnsi" w:cstheme="minorHAnsi"/>
          <w:color w:val="000000"/>
          <w:szCs w:val="24"/>
        </w:rPr>
        <w:t xml:space="preserve"> już po jego zatrudnieniu</w:t>
      </w:r>
      <w:r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2"/>
      </w:r>
      <w:r w:rsidRPr="00E80540">
        <w:rPr>
          <w:rFonts w:asciiTheme="minorHAnsi" w:hAnsiTheme="minorHAnsi" w:cstheme="minorHAnsi"/>
          <w:color w:val="000000"/>
          <w:szCs w:val="24"/>
        </w:rPr>
        <w:t>.</w:t>
      </w:r>
    </w:p>
    <w:p w:rsidR="00A02448" w:rsidRPr="00226B0D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6C644B">
        <w:rPr>
          <w:rFonts w:asciiTheme="minorHAnsi" w:hAnsiTheme="minorHAnsi" w:cstheme="minorHAnsi"/>
          <w:color w:val="000000"/>
        </w:rPr>
        <w:t xml:space="preserve">Kwalifikacje pozostałych pracowników </w:t>
      </w:r>
      <w:r>
        <w:rPr>
          <w:rFonts w:asciiTheme="minorHAnsi" w:hAnsiTheme="minorHAnsi" w:cstheme="minorHAnsi"/>
          <w:color w:val="000000"/>
        </w:rPr>
        <w:t xml:space="preserve">były </w:t>
      </w:r>
      <w:r w:rsidRPr="006C644B">
        <w:rPr>
          <w:rFonts w:asciiTheme="minorHAnsi" w:hAnsiTheme="minorHAnsi" w:cstheme="minorHAnsi"/>
          <w:color w:val="000000"/>
        </w:rPr>
        <w:t>zgodne z art.</w:t>
      </w:r>
      <w:r>
        <w:rPr>
          <w:rFonts w:asciiTheme="minorHAnsi" w:hAnsiTheme="minorHAnsi" w:cstheme="minorHAnsi"/>
          <w:color w:val="000000"/>
        </w:rPr>
        <w:t xml:space="preserve"> 97 ust. 3 oraz</w:t>
      </w:r>
      <w:r w:rsidRPr="006C644B">
        <w:rPr>
          <w:rFonts w:asciiTheme="minorHAnsi" w:hAnsiTheme="minorHAnsi" w:cstheme="minorHAnsi"/>
          <w:color w:val="000000"/>
        </w:rPr>
        <w:t xml:space="preserve"> 98 ust. 1 i 3 ustawy.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okresie objętym kontrolą z placówką współpracowało 7 wolontariuszy oraz 1 na dzień </w:t>
      </w:r>
      <w:r w:rsidRPr="00E80540">
        <w:rPr>
          <w:rFonts w:asciiTheme="minorHAnsi" w:hAnsiTheme="minorHAnsi" w:cstheme="minorHAnsi"/>
          <w:color w:val="000000"/>
        </w:rPr>
        <w:t xml:space="preserve">kontroli. </w:t>
      </w:r>
      <w:r>
        <w:rPr>
          <w:rFonts w:ascii="Calibri" w:hAnsi="Calibri" w:cs="Calibri"/>
          <w:color w:val="000000"/>
        </w:rPr>
        <w:t>Osoby te podpisały</w:t>
      </w:r>
      <w:r w:rsidRPr="00E80540">
        <w:rPr>
          <w:rFonts w:ascii="Calibri" w:hAnsi="Calibri" w:cs="Calibri"/>
          <w:color w:val="000000"/>
        </w:rPr>
        <w:t xml:space="preserve"> porozumienie o współpracy wolontariackiej. </w:t>
      </w:r>
      <w:r w:rsidRPr="00E80540">
        <w:rPr>
          <w:rFonts w:asciiTheme="minorHAnsi" w:hAnsiTheme="minorHAnsi" w:cstheme="minorHAnsi"/>
          <w:color w:val="000000"/>
        </w:rPr>
        <w:t>Zakres świadczonej pomocy obejmował m.in. korepetycje, prace porządkowe na terenie placówki, spędzanie czasu wolnego z dziećmi. Stwierdzono brak realizacji przepisów art. 96 oraz 99 ust. 4 ustawy wobec wolontariuszy.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iCs/>
          <w:color w:val="000000"/>
        </w:rPr>
        <w:t>Placówka nie korzystała z pomocy osób współpracujących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33"/>
      </w:r>
      <w:r w:rsidRPr="0073248B">
        <w:rPr>
          <w:rFonts w:asciiTheme="minorHAnsi" w:hAnsiTheme="minorHAnsi" w:cstheme="minorHAnsi"/>
          <w:iCs/>
          <w:color w:val="000000"/>
        </w:rPr>
        <w:t>.</w:t>
      </w:r>
    </w:p>
    <w:p w:rsidR="00A02448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Podczas dyżurów dziennych w dni nauki szkolnej w p</w:t>
      </w:r>
      <w:r w:rsidRPr="0073248B">
        <w:rPr>
          <w:rFonts w:asciiTheme="minorHAnsi" w:hAnsiTheme="minorHAnsi" w:cstheme="minorHAnsi"/>
          <w:color w:val="000000"/>
        </w:rPr>
        <w:t>lacówce o</w:t>
      </w:r>
      <w:r>
        <w:rPr>
          <w:rFonts w:asciiTheme="minorHAnsi" w:hAnsiTheme="minorHAnsi" w:cstheme="minorHAnsi"/>
          <w:color w:val="000000"/>
        </w:rPr>
        <w:t>becnych było kilku pracowników, podczas weekendów zazwyczaj 1</w:t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Dyżury nocne również pełnił 1 wychowawca. L</w:t>
      </w:r>
      <w:r w:rsidRPr="0073248B">
        <w:rPr>
          <w:rFonts w:asciiTheme="minorHAnsi" w:hAnsiTheme="minorHAnsi" w:cstheme="minorHAnsi"/>
          <w:color w:val="000000"/>
        </w:rPr>
        <w:t>iczba pracowników pozwalała na realizację zapisów § 10 ust. 1-3 oraz § 16 ust. 1 rozporządzenia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73248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Czterech </w:t>
      </w:r>
      <w:r w:rsidRPr="00CA3F56">
        <w:rPr>
          <w:rFonts w:asciiTheme="minorHAnsi" w:hAnsiTheme="minorHAnsi" w:cstheme="minorHAnsi"/>
          <w:color w:val="000000"/>
        </w:rPr>
        <w:t>wychowawców w okresie kontrolnym uczestniczyło w szkoleniach podnoszących kwalifikacje.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8115CA" w:rsidRDefault="000E5FFE" w:rsidP="00A02448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powyższym tę część zadania oceniono: </w:t>
      </w:r>
      <w:r w:rsidRPr="00C44835">
        <w:rPr>
          <w:rFonts w:asciiTheme="minorHAnsi" w:hAnsiTheme="minorHAnsi" w:cstheme="minorHAnsi"/>
          <w:color w:val="000000"/>
        </w:rPr>
        <w:t>pozytywnie pomimo nieprawidłowości</w:t>
      </w:r>
    </w:p>
    <w:p w:rsidR="00A02448" w:rsidRDefault="00A02448" w:rsidP="00A024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Default="00A02448" w:rsidP="00A024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A02448" w:rsidRPr="0073248B" w:rsidRDefault="000E5FFE" w:rsidP="00A024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Za stwierdzone nieprawidłowości odpowiedzialność ponosi Pani jako dyrektor placówki. Przyczyną nieprawidłowości był niewystarczający nadzór nad organizacją pracy wychowawczej.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73248B">
        <w:rPr>
          <w:rFonts w:asciiTheme="minorHAnsi" w:hAnsiTheme="minorHAnsi" w:cstheme="minorHAnsi"/>
          <w:color w:val="000000"/>
        </w:rPr>
        <w:br/>
        <w:t>z dnia 21 sierpnia 2015 r. w sprawie przeprowadzania kontroli przez wojewodę oraz wzoru</w:t>
      </w:r>
      <w:r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 xml:space="preserve">legitymacji uprawniającej do przeprowadzania kontroli i wobec stwierdzonych uchybień </w:t>
      </w:r>
      <w:r w:rsidRPr="0073248B">
        <w:rPr>
          <w:rFonts w:asciiTheme="minorHAnsi" w:hAnsiTheme="minorHAnsi" w:cstheme="minorHAnsi"/>
          <w:color w:val="000000"/>
        </w:rPr>
        <w:br/>
        <w:t>i nieprawidłowości kieruję do Pani następujące zalecenia pokontrolne:</w:t>
      </w:r>
    </w:p>
    <w:p w:rsidR="00A02448" w:rsidRPr="00063360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Pr="00226B0D">
        <w:rPr>
          <w:rFonts w:asciiTheme="minorHAnsi" w:hAnsiTheme="minorHAnsi" w:cstheme="minorHAnsi"/>
          <w:color w:val="000000" w:themeColor="text1"/>
        </w:rPr>
        <w:t>iagnozy psychofizyczne</w:t>
      </w:r>
      <w:r>
        <w:rPr>
          <w:rFonts w:asciiTheme="minorHAnsi" w:hAnsiTheme="minorHAnsi" w:cstheme="minorHAnsi"/>
          <w:color w:val="000000" w:themeColor="text1"/>
        </w:rPr>
        <w:t xml:space="preserve"> sporządzać z uwzględnieniem elementów i wskazań określonych w </w:t>
      </w:r>
      <w:r w:rsidRPr="00226B0D">
        <w:rPr>
          <w:rFonts w:asciiTheme="minorHAnsi" w:hAnsiTheme="minorHAnsi" w:cstheme="minorHAnsi"/>
          <w:color w:val="000000" w:themeColor="text1"/>
        </w:rPr>
        <w:t>§ 14</w:t>
      </w:r>
      <w:r>
        <w:rPr>
          <w:rFonts w:asciiTheme="minorHAnsi" w:hAnsiTheme="minorHAnsi" w:cstheme="minorHAnsi"/>
          <w:color w:val="000000" w:themeColor="text1"/>
        </w:rPr>
        <w:t xml:space="preserve"> ust. 3 i 4</w:t>
      </w:r>
      <w:r w:rsidRPr="00226B0D">
        <w:rPr>
          <w:rFonts w:asciiTheme="minorHAnsi" w:hAnsiTheme="minorHAnsi" w:cstheme="minorHAnsi"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73248B">
        <w:rPr>
          <w:rFonts w:asciiTheme="minorHAnsi" w:hAnsiTheme="minorHAnsi" w:cstheme="minorHAnsi"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73248B">
        <w:rPr>
          <w:rFonts w:asciiTheme="minorHAnsi" w:hAnsiTheme="minorHAnsi" w:cstheme="minorHAnsi"/>
          <w:color w:val="000000" w:themeColor="text1"/>
        </w:rPr>
        <w:t xml:space="preserve"> (Dz. U. Nr 192 poz. 1720).</w:t>
      </w:r>
      <w:r w:rsidRPr="00063360">
        <w:rPr>
          <w:rFonts w:asciiTheme="minorHAnsi" w:hAnsiTheme="minorHAnsi" w:cstheme="minorHAnsi"/>
          <w:color w:val="000000" w:themeColor="text1"/>
        </w:rPr>
        <w:t xml:space="preserve">  </w:t>
      </w:r>
    </w:p>
    <w:p w:rsidR="00A02448" w:rsidRPr="00226B0D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P</w:t>
      </w:r>
      <w:r w:rsidRPr="00226B0D">
        <w:rPr>
          <w:rFonts w:asciiTheme="minorHAnsi" w:hAnsiTheme="minorHAnsi" w:cstheme="minorHAnsi"/>
          <w:iCs/>
          <w:color w:val="000000" w:themeColor="text1"/>
        </w:rPr>
        <w:t>lan</w:t>
      </w:r>
      <w:r>
        <w:rPr>
          <w:rFonts w:asciiTheme="minorHAnsi" w:hAnsiTheme="minorHAnsi" w:cstheme="minorHAnsi"/>
          <w:iCs/>
          <w:color w:val="000000" w:themeColor="text1"/>
        </w:rPr>
        <w:t>y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 pomocy dziecku</w:t>
      </w:r>
      <w:r>
        <w:rPr>
          <w:rFonts w:asciiTheme="minorHAnsi" w:hAnsiTheme="minorHAnsi" w:cstheme="minorHAnsi"/>
          <w:iCs/>
          <w:color w:val="000000" w:themeColor="text1"/>
        </w:rPr>
        <w:t xml:space="preserve"> sporządzać w sposób czytelny,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 wyznaczać cele i działania krótkoterminowe i długoterminowe zgodnie z </w:t>
      </w:r>
      <w:r w:rsidRPr="00226B0D">
        <w:rPr>
          <w:rFonts w:asciiTheme="minorHAnsi" w:hAnsiTheme="minorHAnsi" w:cstheme="minorHAnsi"/>
          <w:color w:val="000000" w:themeColor="text1"/>
        </w:rPr>
        <w:t xml:space="preserve">§ 15 ust. 3 pkt 1 ww. rozporządzenia. </w:t>
      </w:r>
    </w:p>
    <w:p w:rsidR="00A02448" w:rsidRPr="00EB60CF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D</w:t>
      </w:r>
      <w:r w:rsidRPr="00EB60CF">
        <w:rPr>
          <w:rFonts w:asciiTheme="minorHAnsi" w:hAnsiTheme="minorHAnsi" w:cstheme="minorHAnsi"/>
          <w:color w:val="000000" w:themeColor="text1"/>
        </w:rPr>
        <w:t>la każdego wychowanka placówki sporządzać arkusze badań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B60CF">
        <w:rPr>
          <w:rFonts w:asciiTheme="minorHAnsi" w:hAnsiTheme="minorHAnsi" w:cstheme="minorHAnsi"/>
          <w:color w:val="000000" w:themeColor="text1"/>
        </w:rPr>
        <w:t xml:space="preserve">i obserwacji psychologicznych oraz pedagogicznych, o których mowa w § 17 ust. 1 pkt 4 ww. rozporządzenia. </w:t>
      </w:r>
    </w:p>
    <w:p w:rsidR="00A02448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6B0D">
        <w:rPr>
          <w:rFonts w:asciiTheme="minorHAnsi" w:hAnsiTheme="minorHAnsi" w:cstheme="minorHAnsi"/>
          <w:color w:val="000000" w:themeColor="text1"/>
        </w:rPr>
        <w:t xml:space="preserve">Kartę udziału w zajęciach prowadzonych przez psychologa, pedagoga lub osobę prowadzącą terapię, wskazaną w § 17 ust. 1 pkt 3 </w:t>
      </w:r>
      <w:r w:rsidRPr="00F5601B">
        <w:rPr>
          <w:rFonts w:asciiTheme="minorHAnsi" w:hAnsiTheme="minorHAnsi" w:cstheme="minorHAnsi"/>
          <w:color w:val="000000" w:themeColor="text1"/>
        </w:rPr>
        <w:t xml:space="preserve">ww. rozporządzenia, prowadzić dla dzieci, które uczestniczą w zajęciach specjalistycznych. </w:t>
      </w:r>
    </w:p>
    <w:p w:rsidR="00A02448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/>
        </w:rPr>
        <w:t>Oświadczenia potwierdzające</w:t>
      </w:r>
      <w:r w:rsidRPr="008613DB">
        <w:rPr>
          <w:rFonts w:ascii="Calibri" w:hAnsi="Calibri" w:cs="Calibri"/>
          <w:color w:val="000000"/>
        </w:rPr>
        <w:t xml:space="preserve"> kwalifikacje wy</w:t>
      </w:r>
      <w:r>
        <w:rPr>
          <w:rFonts w:ascii="Calibri" w:hAnsi="Calibri" w:cs="Calibri"/>
          <w:color w:val="000000"/>
        </w:rPr>
        <w:t xml:space="preserve">nikające z art. 98 ust. 3 pkt </w:t>
      </w:r>
      <w:r w:rsidRPr="008613DB">
        <w:rPr>
          <w:rFonts w:ascii="Calibri" w:hAnsi="Calibri" w:cs="Calibri"/>
          <w:color w:val="000000"/>
        </w:rPr>
        <w:t xml:space="preserve">3 </w:t>
      </w:r>
      <w:r w:rsidRPr="0073248B">
        <w:rPr>
          <w:rFonts w:asciiTheme="minorHAnsi" w:hAnsiTheme="minorHAnsi" w:cstheme="minorHAnsi"/>
          <w:color w:val="000000"/>
        </w:rPr>
        <w:t xml:space="preserve">ustawy z dnia 9 czerwca 2011 r. o wspieraniu rodziny i systemie pieczy zastępczej (Dz. U. z </w:t>
      </w:r>
      <w:r>
        <w:rPr>
          <w:rFonts w:asciiTheme="minorHAnsi" w:hAnsiTheme="minorHAnsi" w:cstheme="minorHAnsi"/>
          <w:color w:val="000000"/>
        </w:rPr>
        <w:t xml:space="preserve">2022 r. poz. 447, z późn. zm.) </w:t>
      </w:r>
      <w:r w:rsidRPr="008613DB">
        <w:rPr>
          <w:rFonts w:ascii="Calibri" w:hAnsi="Calibri" w:cs="Calibri"/>
          <w:color w:val="000000"/>
        </w:rPr>
        <w:t>podpisywać przed zatrudnieniem prac</w:t>
      </w:r>
      <w:r>
        <w:rPr>
          <w:rFonts w:ascii="Calibri" w:hAnsi="Calibri" w:cs="Calibri"/>
          <w:color w:val="000000"/>
        </w:rPr>
        <w:t>ownika.</w:t>
      </w:r>
    </w:p>
    <w:p w:rsidR="00A02448" w:rsidRPr="00EF1931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Dokonywać w</w:t>
      </w:r>
      <w:r w:rsidRPr="00EF1931">
        <w:rPr>
          <w:rFonts w:ascii="Calibri" w:hAnsi="Calibri" w:cs="Calibri"/>
          <w:color w:val="000000" w:themeColor="text1"/>
        </w:rPr>
        <w:t>eryfikacji kandydatów na pracowników oraz wolontariuszy w Rejestrze</w:t>
      </w:r>
      <w:r>
        <w:rPr>
          <w:rFonts w:ascii="Calibri" w:hAnsi="Calibri" w:cs="Calibri"/>
          <w:color w:val="000000" w:themeColor="text1"/>
        </w:rPr>
        <w:t xml:space="preserve"> Sprawców Przestępstw na T</w:t>
      </w:r>
      <w:r w:rsidRPr="00EF1931">
        <w:rPr>
          <w:rFonts w:ascii="Calibri" w:hAnsi="Calibri" w:cs="Calibri"/>
          <w:color w:val="000000" w:themeColor="text1"/>
        </w:rPr>
        <w:t xml:space="preserve">le Seksualnym zgodnie z art. 21 ust. 1 ustawy z dnia 13 maja 2016 r. o </w:t>
      </w:r>
      <w:r w:rsidRPr="00EF1931">
        <w:rPr>
          <w:rFonts w:ascii="Calibri" w:hAnsi="Calibri" w:cs="Calibri"/>
          <w:bCs/>
          <w:color w:val="000000" w:themeColor="text1"/>
        </w:rPr>
        <w:t xml:space="preserve">przeciwdziałaniu zagrożeniom przestępczością na tle seksualnym </w:t>
      </w:r>
      <w:r w:rsidRPr="00EF1931">
        <w:rPr>
          <w:rFonts w:ascii="Calibri" w:hAnsi="Calibri" w:cs="Calibri"/>
          <w:color w:val="000000" w:themeColor="text1"/>
        </w:rPr>
        <w:t>(Dz. U. z 2023 r. poz. 31)</w:t>
      </w:r>
      <w:r>
        <w:rPr>
          <w:rFonts w:ascii="Calibri" w:hAnsi="Calibri" w:cs="Calibri"/>
          <w:color w:val="000000" w:themeColor="text1"/>
        </w:rPr>
        <w:t xml:space="preserve"> przed ich zatrudnieniem.</w:t>
      </w:r>
    </w:p>
    <w:p w:rsidR="00A02448" w:rsidRPr="00176FBA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613DB">
        <w:rPr>
          <w:rFonts w:ascii="Calibri" w:hAnsi="Calibri" w:cs="Calibri"/>
          <w:color w:val="000000"/>
        </w:rPr>
        <w:t xml:space="preserve">Uzupełnić dokumentację </w:t>
      </w:r>
      <w:r w:rsidRPr="006F32FA">
        <w:rPr>
          <w:rFonts w:ascii="Calibri" w:hAnsi="Calibri" w:cs="Calibri"/>
          <w:color w:val="000000"/>
        </w:rPr>
        <w:t xml:space="preserve">wolontariusza </w:t>
      </w:r>
      <w:r>
        <w:rPr>
          <w:rFonts w:ascii="Calibri" w:hAnsi="Calibri" w:cs="Calibri"/>
          <w:color w:val="000000"/>
        </w:rPr>
        <w:t xml:space="preserve">zgodnie z wymogami wskazanymi w art. 96 oraz 99 ust. 4 ww. ustawy. </w:t>
      </w:r>
    </w:p>
    <w:p w:rsidR="00A02448" w:rsidRDefault="000E5FFE" w:rsidP="00A0244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Pr="00226B0D">
        <w:rPr>
          <w:rFonts w:asciiTheme="minorHAnsi" w:hAnsiTheme="minorHAnsi" w:cstheme="minorHAnsi"/>
          <w:color w:val="000000" w:themeColor="text1"/>
        </w:rPr>
        <w:t xml:space="preserve">ostosować treść </w:t>
      </w:r>
      <w:r>
        <w:rPr>
          <w:rFonts w:asciiTheme="minorHAnsi" w:hAnsiTheme="minorHAnsi" w:cstheme="minorHAnsi"/>
          <w:color w:val="000000"/>
        </w:rPr>
        <w:t>dokumentów</w:t>
      </w:r>
      <w:r w:rsidRPr="00226B0D">
        <w:rPr>
          <w:rFonts w:asciiTheme="minorHAnsi" w:hAnsiTheme="minorHAnsi" w:cstheme="minorHAnsi"/>
          <w:color w:val="000000"/>
        </w:rPr>
        <w:t xml:space="preserve"> organizacyjn</w:t>
      </w:r>
      <w:r>
        <w:rPr>
          <w:rFonts w:asciiTheme="minorHAnsi" w:hAnsiTheme="minorHAnsi" w:cstheme="minorHAnsi"/>
          <w:color w:val="000000"/>
        </w:rPr>
        <w:t>ych</w:t>
      </w:r>
      <w:r w:rsidRPr="00226B0D">
        <w:rPr>
          <w:rFonts w:asciiTheme="minorHAnsi" w:hAnsiTheme="minorHAnsi" w:cstheme="minorHAnsi"/>
          <w:color w:val="000000"/>
        </w:rPr>
        <w:t xml:space="preserve"> do aktualnie obowiązujących przepisów </w:t>
      </w:r>
      <w:r>
        <w:rPr>
          <w:rFonts w:asciiTheme="minorHAnsi" w:hAnsiTheme="minorHAnsi" w:cstheme="minorHAnsi"/>
          <w:color w:val="000000" w:themeColor="text1"/>
        </w:rPr>
        <w:t>poprzez usunięcie z:</w:t>
      </w:r>
    </w:p>
    <w:p w:rsidR="00A02448" w:rsidRPr="004C69A1" w:rsidRDefault="000E5FFE" w:rsidP="00A02448">
      <w:pPr>
        <w:pStyle w:val="Akapitzlist"/>
        <w:numPr>
          <w:ilvl w:val="0"/>
          <w:numId w:val="7"/>
        </w:numPr>
        <w:spacing w:after="0"/>
        <w:ind w:left="1134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regulaminu organizacyjnego zapisów dotyczących warunków przyjęcia do placówki;</w:t>
      </w:r>
    </w:p>
    <w:p w:rsidR="00A02448" w:rsidRPr="00013784" w:rsidRDefault="000E5FFE" w:rsidP="00A02448">
      <w:pPr>
        <w:pStyle w:val="Akapitzlist"/>
        <w:numPr>
          <w:ilvl w:val="0"/>
          <w:numId w:val="7"/>
        </w:numPr>
        <w:spacing w:after="0"/>
        <w:ind w:left="1134" w:hanging="283"/>
        <w:rPr>
          <w:rFonts w:asciiTheme="minorHAnsi" w:hAnsiTheme="minorHAnsi" w:cstheme="minorHAnsi"/>
          <w:color w:val="000000" w:themeColor="text1"/>
        </w:rPr>
      </w:pPr>
      <w:r w:rsidRPr="00013784">
        <w:rPr>
          <w:rFonts w:asciiTheme="minorHAnsi" w:hAnsiTheme="minorHAnsi" w:cstheme="minorHAnsi"/>
          <w:color w:val="000000"/>
        </w:rPr>
        <w:t>Regulaminu Wewnętrznego zapisów trudnych do realizacji i egzekwowania oraz doprecyzowanie zapisów tak, aby nie budziły wątpliwości co do zakresu ich stosowania</w:t>
      </w:r>
      <w:r>
        <w:rPr>
          <w:rFonts w:asciiTheme="minorHAnsi" w:hAnsiTheme="minorHAnsi" w:cstheme="minorHAnsi"/>
          <w:color w:val="000000"/>
        </w:rPr>
        <w:t>;</w:t>
      </w:r>
    </w:p>
    <w:p w:rsidR="00A02448" w:rsidRPr="005A2882" w:rsidRDefault="000E5FFE" w:rsidP="00A02448">
      <w:pPr>
        <w:pStyle w:val="Akapitzlist"/>
        <w:numPr>
          <w:ilvl w:val="0"/>
          <w:numId w:val="7"/>
        </w:numPr>
        <w:spacing w:after="0"/>
        <w:ind w:left="1134" w:hanging="283"/>
        <w:rPr>
          <w:rFonts w:asciiTheme="minorHAnsi" w:hAnsiTheme="minorHAnsi" w:cstheme="minorHAnsi"/>
          <w:color w:val="000000" w:themeColor="text1"/>
        </w:rPr>
      </w:pPr>
      <w:r w:rsidRPr="005A2882">
        <w:rPr>
          <w:rFonts w:asciiTheme="minorHAnsi" w:hAnsiTheme="minorHAnsi" w:cstheme="minorHAnsi"/>
          <w:color w:val="000000"/>
        </w:rPr>
        <w:t>Regulaminu Nagród i Kar</w:t>
      </w:r>
      <w:r w:rsidRPr="000137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zapisów</w:t>
      </w:r>
      <w:r w:rsidRPr="00013784">
        <w:rPr>
          <w:rFonts w:asciiTheme="minorHAnsi" w:hAnsiTheme="minorHAnsi" w:cstheme="minorHAnsi"/>
          <w:color w:val="000000"/>
        </w:rPr>
        <w:t xml:space="preserve"> niezgodn</w:t>
      </w:r>
      <w:r>
        <w:rPr>
          <w:rFonts w:asciiTheme="minorHAnsi" w:hAnsiTheme="minorHAnsi" w:cstheme="minorHAnsi"/>
          <w:color w:val="000000"/>
        </w:rPr>
        <w:t>ych</w:t>
      </w:r>
      <w:r w:rsidRPr="000137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 </w:t>
      </w:r>
      <w:r w:rsidRPr="005A2882">
        <w:rPr>
          <w:rFonts w:asciiTheme="minorHAnsi" w:hAnsiTheme="minorHAnsi" w:cstheme="minorHAnsi"/>
          <w:color w:val="000000"/>
        </w:rPr>
        <w:t>obowiązującymi przepisami dot. kieszonkowego oraz z prawem dziecka do utrzymywania osobistych kontaktów z rodzicami określonym w art. 4 pkt 3 ww. ustawy;</w:t>
      </w:r>
    </w:p>
    <w:p w:rsidR="00A02448" w:rsidRPr="005A2882" w:rsidRDefault="000E5FFE" w:rsidP="00A02448">
      <w:pPr>
        <w:pStyle w:val="Akapitzlist"/>
        <w:numPr>
          <w:ilvl w:val="0"/>
          <w:numId w:val="7"/>
        </w:numPr>
        <w:spacing w:after="0"/>
        <w:ind w:left="1134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dokumentu </w:t>
      </w:r>
      <w:r w:rsidRPr="00013784">
        <w:rPr>
          <w:rFonts w:asciiTheme="minorHAnsi" w:hAnsiTheme="minorHAnsi" w:cstheme="minorHAnsi"/>
          <w:color w:val="000000"/>
        </w:rPr>
        <w:t>Prawa i obowiązki wychowanków</w:t>
      </w:r>
      <w:r>
        <w:rPr>
          <w:rFonts w:asciiTheme="minorHAnsi" w:hAnsiTheme="minorHAnsi" w:cstheme="minorHAnsi"/>
          <w:color w:val="000000"/>
        </w:rPr>
        <w:t xml:space="preserve"> zapisów niebędących</w:t>
      </w:r>
      <w:r w:rsidRPr="00013784">
        <w:rPr>
          <w:rFonts w:asciiTheme="minorHAnsi" w:hAnsiTheme="minorHAnsi" w:cstheme="minorHAnsi"/>
          <w:color w:val="000000"/>
        </w:rPr>
        <w:t xml:space="preserve"> prawami</w:t>
      </w:r>
      <w:r>
        <w:rPr>
          <w:rFonts w:asciiTheme="minorHAnsi" w:hAnsiTheme="minorHAnsi" w:cstheme="minorHAnsi"/>
          <w:color w:val="000000"/>
        </w:rPr>
        <w:t xml:space="preserve"> </w:t>
      </w:r>
      <w:r w:rsidRPr="005A2882">
        <w:rPr>
          <w:rFonts w:asciiTheme="minorHAnsi" w:hAnsiTheme="minorHAnsi" w:cstheme="minorHAnsi"/>
          <w:color w:val="000000"/>
        </w:rPr>
        <w:t>dziecka;</w:t>
      </w:r>
    </w:p>
    <w:p w:rsidR="00A02448" w:rsidRPr="005A2882" w:rsidRDefault="000E5FFE" w:rsidP="00A02448">
      <w:pPr>
        <w:pStyle w:val="Akapitzlist"/>
        <w:numPr>
          <w:ilvl w:val="0"/>
          <w:numId w:val="7"/>
        </w:numPr>
        <w:spacing w:after="0"/>
        <w:ind w:left="1134" w:hanging="283"/>
        <w:rPr>
          <w:rFonts w:asciiTheme="minorHAnsi" w:hAnsiTheme="minorHAnsi" w:cstheme="minorHAnsi"/>
          <w:color w:val="000000"/>
        </w:rPr>
      </w:pPr>
      <w:r w:rsidRPr="005A2882">
        <w:rPr>
          <w:rFonts w:asciiTheme="minorHAnsi" w:hAnsiTheme="minorHAnsi" w:cstheme="minorHAnsi"/>
          <w:color w:val="000000"/>
        </w:rPr>
        <w:t xml:space="preserve">regulaminu kieszonkowego warunków, jakie należy spełnić w celu otrzymania kieszonkowego, niewskazanych w ww. rozporządzeniu. </w:t>
      </w:r>
    </w:p>
    <w:p w:rsidR="00A02448" w:rsidRPr="0073248B" w:rsidRDefault="00A02448" w:rsidP="00A02448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t>Uwagi i wnioski:</w:t>
      </w:r>
    </w:p>
    <w:p w:rsidR="00A02448" w:rsidRPr="00EB60CF" w:rsidRDefault="000E5FFE" w:rsidP="00A0244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 karcie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 pobytu dziecka</w:t>
      </w:r>
      <w:r>
        <w:rPr>
          <w:rFonts w:asciiTheme="minorHAnsi" w:hAnsiTheme="minorHAnsi" w:cstheme="minorHAnsi"/>
          <w:iCs/>
          <w:color w:val="000000" w:themeColor="text1"/>
        </w:rPr>
        <w:t xml:space="preserve"> wskazanej w 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§ 17 ust. 1 pkt 2 </w:t>
      </w:r>
      <w:r>
        <w:rPr>
          <w:rFonts w:asciiTheme="minorHAnsi" w:hAnsiTheme="minorHAnsi" w:cstheme="minorHAnsi"/>
          <w:iCs/>
          <w:color w:val="000000" w:themeColor="text1"/>
        </w:rPr>
        <w:t xml:space="preserve">ww. rozporządzenia szczegółowo opisywać </w:t>
      </w:r>
      <w:r w:rsidRPr="00226B0D">
        <w:rPr>
          <w:rFonts w:asciiTheme="minorHAnsi" w:hAnsiTheme="minorHAnsi" w:cstheme="minorHAnsi"/>
          <w:iCs/>
          <w:color w:val="000000" w:themeColor="text1"/>
        </w:rPr>
        <w:t>obszar</w:t>
      </w:r>
      <w:r>
        <w:rPr>
          <w:rFonts w:asciiTheme="minorHAnsi" w:hAnsiTheme="minorHAnsi" w:cstheme="minorHAnsi"/>
          <w:iCs/>
          <w:color w:val="000000" w:themeColor="text1"/>
        </w:rPr>
        <w:t xml:space="preserve"> współpracy z instytucjami i organizacjami działającymi na rzecz dziecka i rodziny. </w:t>
      </w:r>
    </w:p>
    <w:p w:rsidR="00A02448" w:rsidRPr="00226B0D" w:rsidRDefault="000E5FFE" w:rsidP="00A0244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Plan pomocy dziecku sporządzać we współpracy z asystentem rodziny, jeśli pracuje z rodziną dziecka. Powyższe odnotowywać w dokumencie. </w:t>
      </w:r>
    </w:p>
    <w:p w:rsidR="00A02448" w:rsidRPr="009E22E6" w:rsidRDefault="000E5FFE" w:rsidP="00A0244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9E22E6">
        <w:rPr>
          <w:rFonts w:asciiTheme="minorHAnsi" w:hAnsiTheme="minorHAnsi" w:cstheme="minorHAnsi"/>
        </w:rPr>
        <w:t>Dla nowo przyjmowanych wychowanków powoływać zespół ds. okresowej oceny sytuacji</w:t>
      </w:r>
      <w:r w:rsidRPr="009E22E6">
        <w:rPr>
          <w:rFonts w:asciiTheme="minorHAnsi" w:hAnsiTheme="minorHAnsi" w:cstheme="minorHAnsi"/>
          <w:color w:val="FF0000"/>
        </w:rPr>
        <w:t xml:space="preserve"> </w:t>
      </w:r>
      <w:r w:rsidRPr="009E22E6">
        <w:rPr>
          <w:rFonts w:asciiTheme="minorHAnsi" w:hAnsiTheme="minorHAnsi" w:cstheme="minorHAnsi"/>
        </w:rPr>
        <w:t>dziecka.</w:t>
      </w:r>
    </w:p>
    <w:p w:rsidR="00A02448" w:rsidRDefault="00A02448" w:rsidP="00A02448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A02448" w:rsidRDefault="00A02448" w:rsidP="00A02448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A02448" w:rsidRPr="0073248B" w:rsidRDefault="00A02448" w:rsidP="00A02448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A02448" w:rsidRPr="0073248B" w:rsidRDefault="000E5FFE" w:rsidP="00A02448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>Pouczenie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2022 r. poz. 447, z późn. zm.) oraz § 14 ust. 1 rozporządzenia Ministra Pracy i Polityki Społecznej z dnia 21 sierpnia 2015 </w:t>
      </w:r>
      <w:r w:rsidRPr="0073248B">
        <w:rPr>
          <w:rStyle w:val="object8"/>
          <w:rFonts w:asciiTheme="minorHAns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73248B">
        <w:rPr>
          <w:rFonts w:asciiTheme="minorHAnsi" w:hAnsiTheme="minorHAnsi" w:cstheme="minorHAnsi"/>
          <w:color w:val="000000"/>
        </w:rPr>
        <w:t>. U.</w:t>
      </w:r>
      <w:r w:rsidRPr="0073248B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73248B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73248B">
        <w:rPr>
          <w:rFonts w:asciiTheme="minorHAnsi" w:hAnsiTheme="minorHAnsi" w:cstheme="minorHAnsi"/>
          <w:color w:val="000000"/>
        </w:rPr>
        <w:br/>
        <w:t xml:space="preserve">w Warszawie, Wydział Polityki Społecznej, plac Bankowy 3/5, 00-950 Warszawa. 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</w:t>
      </w:r>
      <w:r w:rsidRPr="0073248B">
        <w:rPr>
          <w:rFonts w:asciiTheme="minorHAnsi" w:hAnsiTheme="minorHAnsi" w:cstheme="minorHAnsi"/>
          <w:color w:val="000000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A02448" w:rsidRPr="0073248B" w:rsidRDefault="000E5FFE" w:rsidP="00A02448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A02448" w:rsidRDefault="00A02448" w:rsidP="00A02448">
      <w:pPr>
        <w:spacing w:before="120" w:line="276" w:lineRule="auto"/>
        <w:rPr>
          <w:rFonts w:ascii="Calibri" w:hAnsi="Calibri" w:cs="Calibri"/>
        </w:rPr>
      </w:pPr>
    </w:p>
    <w:p w:rsidR="00A02448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A02448" w:rsidRPr="00954CAA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A02448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A02448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A02448" w:rsidRPr="00954CAA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A02448" w:rsidRPr="00954CAA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A02448" w:rsidRDefault="000E5FFE" w:rsidP="00A0244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A02448" w:rsidRPr="00DE7E20" w:rsidRDefault="00A02448" w:rsidP="00A02448">
      <w:pPr>
        <w:rPr>
          <w:rFonts w:ascii="Calibri" w:hAnsi="Calibri" w:cs="Calibri"/>
        </w:rPr>
      </w:pPr>
    </w:p>
    <w:p w:rsidR="00A02448" w:rsidRDefault="00A02448" w:rsidP="00A02448">
      <w:pPr>
        <w:rPr>
          <w:rFonts w:ascii="Calibri" w:hAnsi="Calibri" w:cs="Calibri"/>
        </w:rPr>
      </w:pPr>
    </w:p>
    <w:p w:rsidR="00A02448" w:rsidRPr="0073248B" w:rsidRDefault="000E5FFE" w:rsidP="00A02448">
      <w:pPr>
        <w:spacing w:line="276" w:lineRule="auto"/>
        <w:ind w:right="848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  <w:r w:rsidRPr="0073248B">
        <w:rPr>
          <w:rFonts w:asciiTheme="minorHAnsi" w:eastAsia="Calibri" w:hAnsiTheme="minorHAnsi" w:cstheme="minorHAnsi"/>
          <w:lang w:eastAsia="en-US"/>
        </w:rPr>
        <w:tab/>
      </w:r>
    </w:p>
    <w:p w:rsidR="00A02448" w:rsidRPr="0073248B" w:rsidRDefault="000E5FFE" w:rsidP="00A0244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           Anna Mikołajczyk</w:t>
      </w:r>
    </w:p>
    <w:p w:rsidR="00A02448" w:rsidRPr="0073248B" w:rsidRDefault="00A02448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A02448" w:rsidRPr="0073248B" w:rsidRDefault="000E5FFE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A02448" w:rsidRPr="00063360" w:rsidRDefault="000E5FFE" w:rsidP="00A02448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Agnieszka Woźniak-Markowska</w:t>
      </w:r>
    </w:p>
    <w:p w:rsidR="00A02448" w:rsidRPr="00DE7E20" w:rsidRDefault="00A02448" w:rsidP="00A02448">
      <w:pPr>
        <w:rPr>
          <w:rFonts w:ascii="Calibri" w:hAnsi="Calibri" w:cs="Calibri"/>
        </w:rPr>
      </w:pPr>
    </w:p>
    <w:sectPr w:rsidR="00A02448" w:rsidRPr="00DE7E20" w:rsidSect="00A0244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C6" w:rsidRDefault="000977C6">
      <w:r>
        <w:separator/>
      </w:r>
    </w:p>
  </w:endnote>
  <w:endnote w:type="continuationSeparator" w:id="0">
    <w:p w:rsidR="000977C6" w:rsidRDefault="0009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71171"/>
      <w:docPartObj>
        <w:docPartGallery w:val="Page Numbers (Bottom of Page)"/>
        <w:docPartUnique/>
      </w:docPartObj>
    </w:sdtPr>
    <w:sdtEndPr/>
    <w:sdtContent>
      <w:p w:rsidR="00A02448" w:rsidRDefault="00A02448">
        <w:pPr>
          <w:pStyle w:val="Stopka"/>
          <w:jc w:val="right"/>
        </w:pPr>
        <w:r w:rsidRPr="00DE7E20">
          <w:rPr>
            <w:rFonts w:asciiTheme="minorHAnsi" w:hAnsiTheme="minorHAnsi" w:cstheme="minorHAnsi"/>
          </w:rPr>
          <w:fldChar w:fldCharType="begin"/>
        </w:r>
        <w:r w:rsidRPr="00DE7E20">
          <w:rPr>
            <w:rFonts w:asciiTheme="minorHAnsi" w:hAnsiTheme="minorHAnsi" w:cstheme="minorHAnsi"/>
          </w:rPr>
          <w:instrText>PAGE   \* MERGEFORMAT</w:instrText>
        </w:r>
        <w:r w:rsidRPr="00DE7E20">
          <w:rPr>
            <w:rFonts w:asciiTheme="minorHAnsi" w:hAnsiTheme="minorHAnsi" w:cstheme="minorHAnsi"/>
          </w:rPr>
          <w:fldChar w:fldCharType="separate"/>
        </w:r>
        <w:r w:rsidR="00EE49A7">
          <w:rPr>
            <w:rFonts w:asciiTheme="minorHAnsi" w:hAnsiTheme="minorHAnsi" w:cstheme="minorHAnsi"/>
            <w:noProof/>
          </w:rPr>
          <w:t>12</w:t>
        </w:r>
        <w:r w:rsidRPr="00DE7E20">
          <w:rPr>
            <w:rFonts w:asciiTheme="minorHAnsi" w:hAnsiTheme="minorHAnsi" w:cstheme="minorHAnsi"/>
          </w:rPr>
          <w:fldChar w:fldCharType="end"/>
        </w:r>
      </w:p>
    </w:sdtContent>
  </w:sdt>
  <w:p w:rsidR="00A02448" w:rsidRDefault="00A02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C6" w:rsidRDefault="000977C6" w:rsidP="00A02448">
      <w:r>
        <w:separator/>
      </w:r>
    </w:p>
  </w:footnote>
  <w:footnote w:type="continuationSeparator" w:id="0">
    <w:p w:rsidR="000977C6" w:rsidRDefault="000977C6" w:rsidP="00A02448">
      <w:r>
        <w:continuationSeparator/>
      </w:r>
    </w:p>
  </w:footnote>
  <w:footnote w:id="1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36-40 </w:t>
      </w:r>
    </w:p>
  </w:footnote>
  <w:footnote w:id="2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41-55 </w:t>
      </w:r>
    </w:p>
  </w:footnote>
  <w:footnote w:id="3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55-88</w:t>
      </w:r>
    </w:p>
  </w:footnote>
  <w:footnote w:id="4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89-91</w:t>
      </w:r>
    </w:p>
  </w:footnote>
  <w:footnote w:id="5">
    <w:p w:rsidR="00A02448" w:rsidRPr="00485C22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92</w:t>
      </w:r>
    </w:p>
  </w:footnote>
  <w:footnote w:id="6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93-94</w:t>
      </w:r>
    </w:p>
  </w:footnote>
  <w:footnote w:id="7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95-104 </w:t>
      </w:r>
    </w:p>
  </w:footnote>
  <w:footnote w:id="8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105-106</w:t>
      </w:r>
    </w:p>
  </w:footnote>
  <w:footnote w:id="9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64-65</w:t>
      </w:r>
    </w:p>
  </w:footnote>
  <w:footnote w:id="10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107-112</w:t>
      </w:r>
    </w:p>
  </w:footnote>
  <w:footnote w:id="11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105-106</w:t>
      </w:r>
    </w:p>
  </w:footnote>
  <w:footnote w:id="12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66-67</w:t>
      </w:r>
    </w:p>
  </w:footnote>
  <w:footnote w:id="13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82-84</w:t>
      </w:r>
    </w:p>
  </w:footnote>
  <w:footnote w:id="14">
    <w:p w:rsidR="00A02448" w:rsidRPr="00876138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85</w:t>
      </w:r>
    </w:p>
  </w:footnote>
  <w:footnote w:id="15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68-79</w:t>
      </w:r>
    </w:p>
  </w:footnote>
  <w:footnote w:id="16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113-115</w:t>
      </w:r>
    </w:p>
  </w:footnote>
  <w:footnote w:id="17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116-129</w:t>
      </w:r>
    </w:p>
  </w:footnote>
  <w:footnote w:id="18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130-133</w:t>
      </w:r>
    </w:p>
  </w:footnote>
  <w:footnote w:id="19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134-136</w:t>
      </w:r>
    </w:p>
  </w:footnote>
  <w:footnote w:id="20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56-63</w:t>
      </w:r>
    </w:p>
  </w:footnote>
  <w:footnote w:id="21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137-144</w:t>
      </w:r>
    </w:p>
  </w:footnote>
  <w:footnote w:id="22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145-148</w:t>
      </w:r>
    </w:p>
  </w:footnote>
  <w:footnote w:id="23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56-63, 86</w:t>
      </w:r>
    </w:p>
  </w:footnote>
  <w:footnote w:id="24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68-79</w:t>
      </w:r>
    </w:p>
  </w:footnote>
  <w:footnote w:id="25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149-150</w:t>
      </w:r>
    </w:p>
  </w:footnote>
  <w:footnote w:id="26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151-152</w:t>
      </w:r>
    </w:p>
  </w:footnote>
  <w:footnote w:id="27">
    <w:p w:rsidR="00A02448" w:rsidRPr="000328B5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153-154, 56-63</w:t>
      </w:r>
    </w:p>
  </w:footnote>
  <w:footnote w:id="28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155-163</w:t>
      </w:r>
    </w:p>
  </w:footnote>
  <w:footnote w:id="29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164, 68-79</w:t>
      </w:r>
    </w:p>
  </w:footnote>
  <w:footnote w:id="30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165-174</w:t>
      </w:r>
    </w:p>
  </w:footnote>
  <w:footnote w:id="31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105-106</w:t>
      </w:r>
    </w:p>
  </w:footnote>
  <w:footnote w:id="32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175-187</w:t>
      </w:r>
    </w:p>
  </w:footnote>
  <w:footnote w:id="33">
    <w:p w:rsidR="00A02448" w:rsidRPr="000F5F76" w:rsidRDefault="00A02448" w:rsidP="00A02448">
      <w:pPr>
        <w:pStyle w:val="Tekstprzypisudolnego"/>
        <w:rPr>
          <w:rFonts w:asciiTheme="minorHAnsi" w:hAnsiTheme="minorHAnsi" w:cstheme="minorHAnsi"/>
        </w:rPr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188-189</w:t>
      </w:r>
    </w:p>
  </w:footnote>
  <w:footnote w:id="34">
    <w:p w:rsidR="00A02448" w:rsidRDefault="00A02448" w:rsidP="00A02448">
      <w:pPr>
        <w:pStyle w:val="Tekstprzypisudolnego"/>
      </w:pPr>
      <w:r w:rsidRPr="000F5F76">
        <w:rPr>
          <w:rStyle w:val="Odwoanieprzypisudolnego"/>
          <w:rFonts w:asciiTheme="minorHAnsi" w:hAnsiTheme="minorHAnsi" w:cstheme="minorHAnsi"/>
        </w:rPr>
        <w:footnoteRef/>
      </w:r>
      <w:r w:rsidRPr="000F5F76">
        <w:rPr>
          <w:rFonts w:asciiTheme="minorHAnsi" w:hAnsiTheme="minorHAnsi" w:cstheme="minorHAnsi"/>
        </w:rPr>
        <w:t xml:space="preserve"> Akta kontroli str. 190-192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B7F"/>
    <w:multiLevelType w:val="hybridMultilevel"/>
    <w:tmpl w:val="833E5AD6"/>
    <w:lvl w:ilvl="0" w:tplc="DCA0A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20BC46" w:tentative="1">
      <w:start w:val="1"/>
      <w:numFmt w:val="lowerLetter"/>
      <w:lvlText w:val="%2."/>
      <w:lvlJc w:val="left"/>
      <w:pPr>
        <w:ind w:left="1440" w:hanging="360"/>
      </w:pPr>
    </w:lvl>
    <w:lvl w:ilvl="2" w:tplc="792AD892" w:tentative="1">
      <w:start w:val="1"/>
      <w:numFmt w:val="lowerRoman"/>
      <w:lvlText w:val="%3."/>
      <w:lvlJc w:val="right"/>
      <w:pPr>
        <w:ind w:left="2160" w:hanging="180"/>
      </w:pPr>
    </w:lvl>
    <w:lvl w:ilvl="3" w:tplc="0C60030E" w:tentative="1">
      <w:start w:val="1"/>
      <w:numFmt w:val="decimal"/>
      <w:lvlText w:val="%4."/>
      <w:lvlJc w:val="left"/>
      <w:pPr>
        <w:ind w:left="2880" w:hanging="360"/>
      </w:pPr>
    </w:lvl>
    <w:lvl w:ilvl="4" w:tplc="93907282" w:tentative="1">
      <w:start w:val="1"/>
      <w:numFmt w:val="lowerLetter"/>
      <w:lvlText w:val="%5."/>
      <w:lvlJc w:val="left"/>
      <w:pPr>
        <w:ind w:left="3600" w:hanging="360"/>
      </w:pPr>
    </w:lvl>
    <w:lvl w:ilvl="5" w:tplc="507878DE" w:tentative="1">
      <w:start w:val="1"/>
      <w:numFmt w:val="lowerRoman"/>
      <w:lvlText w:val="%6."/>
      <w:lvlJc w:val="right"/>
      <w:pPr>
        <w:ind w:left="4320" w:hanging="180"/>
      </w:pPr>
    </w:lvl>
    <w:lvl w:ilvl="6" w:tplc="57EA04DE" w:tentative="1">
      <w:start w:val="1"/>
      <w:numFmt w:val="decimal"/>
      <w:lvlText w:val="%7."/>
      <w:lvlJc w:val="left"/>
      <w:pPr>
        <w:ind w:left="5040" w:hanging="360"/>
      </w:pPr>
    </w:lvl>
    <w:lvl w:ilvl="7" w:tplc="F5FC7712" w:tentative="1">
      <w:start w:val="1"/>
      <w:numFmt w:val="lowerLetter"/>
      <w:lvlText w:val="%8."/>
      <w:lvlJc w:val="left"/>
      <w:pPr>
        <w:ind w:left="5760" w:hanging="360"/>
      </w:pPr>
    </w:lvl>
    <w:lvl w:ilvl="8" w:tplc="606A4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61E"/>
    <w:multiLevelType w:val="hybridMultilevel"/>
    <w:tmpl w:val="CABC0A6E"/>
    <w:lvl w:ilvl="0" w:tplc="83945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F514" w:tentative="1">
      <w:start w:val="1"/>
      <w:numFmt w:val="lowerLetter"/>
      <w:lvlText w:val="%2."/>
      <w:lvlJc w:val="left"/>
      <w:pPr>
        <w:ind w:left="1440" w:hanging="360"/>
      </w:pPr>
    </w:lvl>
    <w:lvl w:ilvl="2" w:tplc="9AE25200" w:tentative="1">
      <w:start w:val="1"/>
      <w:numFmt w:val="lowerRoman"/>
      <w:lvlText w:val="%3."/>
      <w:lvlJc w:val="right"/>
      <w:pPr>
        <w:ind w:left="2160" w:hanging="180"/>
      </w:pPr>
    </w:lvl>
    <w:lvl w:ilvl="3" w:tplc="568E0D1E" w:tentative="1">
      <w:start w:val="1"/>
      <w:numFmt w:val="decimal"/>
      <w:lvlText w:val="%4."/>
      <w:lvlJc w:val="left"/>
      <w:pPr>
        <w:ind w:left="2880" w:hanging="360"/>
      </w:pPr>
    </w:lvl>
    <w:lvl w:ilvl="4" w:tplc="97900F2E" w:tentative="1">
      <w:start w:val="1"/>
      <w:numFmt w:val="lowerLetter"/>
      <w:lvlText w:val="%5."/>
      <w:lvlJc w:val="left"/>
      <w:pPr>
        <w:ind w:left="3600" w:hanging="360"/>
      </w:pPr>
    </w:lvl>
    <w:lvl w:ilvl="5" w:tplc="A5DC6F5C" w:tentative="1">
      <w:start w:val="1"/>
      <w:numFmt w:val="lowerRoman"/>
      <w:lvlText w:val="%6."/>
      <w:lvlJc w:val="right"/>
      <w:pPr>
        <w:ind w:left="4320" w:hanging="180"/>
      </w:pPr>
    </w:lvl>
    <w:lvl w:ilvl="6" w:tplc="B78E533A" w:tentative="1">
      <w:start w:val="1"/>
      <w:numFmt w:val="decimal"/>
      <w:lvlText w:val="%7."/>
      <w:lvlJc w:val="left"/>
      <w:pPr>
        <w:ind w:left="5040" w:hanging="360"/>
      </w:pPr>
    </w:lvl>
    <w:lvl w:ilvl="7" w:tplc="51A8F92C" w:tentative="1">
      <w:start w:val="1"/>
      <w:numFmt w:val="lowerLetter"/>
      <w:lvlText w:val="%8."/>
      <w:lvlJc w:val="left"/>
      <w:pPr>
        <w:ind w:left="5760" w:hanging="360"/>
      </w:pPr>
    </w:lvl>
    <w:lvl w:ilvl="8" w:tplc="9C9EC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C1A"/>
    <w:multiLevelType w:val="hybridMultilevel"/>
    <w:tmpl w:val="1F8481BC"/>
    <w:lvl w:ilvl="0" w:tplc="D1703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7C86F70" w:tentative="1">
      <w:start w:val="1"/>
      <w:numFmt w:val="lowerLetter"/>
      <w:lvlText w:val="%2."/>
      <w:lvlJc w:val="left"/>
      <w:pPr>
        <w:ind w:left="1440" w:hanging="360"/>
      </w:pPr>
    </w:lvl>
    <w:lvl w:ilvl="2" w:tplc="B95ED138" w:tentative="1">
      <w:start w:val="1"/>
      <w:numFmt w:val="lowerRoman"/>
      <w:lvlText w:val="%3."/>
      <w:lvlJc w:val="right"/>
      <w:pPr>
        <w:ind w:left="2160" w:hanging="180"/>
      </w:pPr>
    </w:lvl>
    <w:lvl w:ilvl="3" w:tplc="C632DEBA" w:tentative="1">
      <w:start w:val="1"/>
      <w:numFmt w:val="decimal"/>
      <w:lvlText w:val="%4."/>
      <w:lvlJc w:val="left"/>
      <w:pPr>
        <w:ind w:left="2880" w:hanging="360"/>
      </w:pPr>
    </w:lvl>
    <w:lvl w:ilvl="4" w:tplc="0CDCD1A6" w:tentative="1">
      <w:start w:val="1"/>
      <w:numFmt w:val="lowerLetter"/>
      <w:lvlText w:val="%5."/>
      <w:lvlJc w:val="left"/>
      <w:pPr>
        <w:ind w:left="3600" w:hanging="360"/>
      </w:pPr>
    </w:lvl>
    <w:lvl w:ilvl="5" w:tplc="601ED65E" w:tentative="1">
      <w:start w:val="1"/>
      <w:numFmt w:val="lowerRoman"/>
      <w:lvlText w:val="%6."/>
      <w:lvlJc w:val="right"/>
      <w:pPr>
        <w:ind w:left="4320" w:hanging="180"/>
      </w:pPr>
    </w:lvl>
    <w:lvl w:ilvl="6" w:tplc="875C7596" w:tentative="1">
      <w:start w:val="1"/>
      <w:numFmt w:val="decimal"/>
      <w:lvlText w:val="%7."/>
      <w:lvlJc w:val="left"/>
      <w:pPr>
        <w:ind w:left="5040" w:hanging="360"/>
      </w:pPr>
    </w:lvl>
    <w:lvl w:ilvl="7" w:tplc="6A70BDB8" w:tentative="1">
      <w:start w:val="1"/>
      <w:numFmt w:val="lowerLetter"/>
      <w:lvlText w:val="%8."/>
      <w:lvlJc w:val="left"/>
      <w:pPr>
        <w:ind w:left="5760" w:hanging="360"/>
      </w:pPr>
    </w:lvl>
    <w:lvl w:ilvl="8" w:tplc="C0980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267"/>
    <w:multiLevelType w:val="hybridMultilevel"/>
    <w:tmpl w:val="9320D1B2"/>
    <w:lvl w:ilvl="0" w:tplc="FF4A8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867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29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C4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65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1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E9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67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D8D"/>
    <w:multiLevelType w:val="hybridMultilevel"/>
    <w:tmpl w:val="455E879C"/>
    <w:lvl w:ilvl="0" w:tplc="876E2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4748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C9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ED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8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2A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27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44A0"/>
    <w:multiLevelType w:val="hybridMultilevel"/>
    <w:tmpl w:val="3EA01242"/>
    <w:lvl w:ilvl="0" w:tplc="D19E3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2702C" w:tentative="1">
      <w:start w:val="1"/>
      <w:numFmt w:val="lowerLetter"/>
      <w:lvlText w:val="%2."/>
      <w:lvlJc w:val="left"/>
      <w:pPr>
        <w:ind w:left="1440" w:hanging="360"/>
      </w:pPr>
    </w:lvl>
    <w:lvl w:ilvl="2" w:tplc="AED6D6C0" w:tentative="1">
      <w:start w:val="1"/>
      <w:numFmt w:val="lowerRoman"/>
      <w:lvlText w:val="%3."/>
      <w:lvlJc w:val="right"/>
      <w:pPr>
        <w:ind w:left="2160" w:hanging="180"/>
      </w:pPr>
    </w:lvl>
    <w:lvl w:ilvl="3" w:tplc="2F0067DA" w:tentative="1">
      <w:start w:val="1"/>
      <w:numFmt w:val="decimal"/>
      <w:lvlText w:val="%4."/>
      <w:lvlJc w:val="left"/>
      <w:pPr>
        <w:ind w:left="2880" w:hanging="360"/>
      </w:pPr>
    </w:lvl>
    <w:lvl w:ilvl="4" w:tplc="725E154A" w:tentative="1">
      <w:start w:val="1"/>
      <w:numFmt w:val="lowerLetter"/>
      <w:lvlText w:val="%5."/>
      <w:lvlJc w:val="left"/>
      <w:pPr>
        <w:ind w:left="3600" w:hanging="360"/>
      </w:pPr>
    </w:lvl>
    <w:lvl w:ilvl="5" w:tplc="06E6E0F8" w:tentative="1">
      <w:start w:val="1"/>
      <w:numFmt w:val="lowerRoman"/>
      <w:lvlText w:val="%6."/>
      <w:lvlJc w:val="right"/>
      <w:pPr>
        <w:ind w:left="4320" w:hanging="180"/>
      </w:pPr>
    </w:lvl>
    <w:lvl w:ilvl="6" w:tplc="404037F4" w:tentative="1">
      <w:start w:val="1"/>
      <w:numFmt w:val="decimal"/>
      <w:lvlText w:val="%7."/>
      <w:lvlJc w:val="left"/>
      <w:pPr>
        <w:ind w:left="5040" w:hanging="360"/>
      </w:pPr>
    </w:lvl>
    <w:lvl w:ilvl="7" w:tplc="0DC00572" w:tentative="1">
      <w:start w:val="1"/>
      <w:numFmt w:val="lowerLetter"/>
      <w:lvlText w:val="%8."/>
      <w:lvlJc w:val="left"/>
      <w:pPr>
        <w:ind w:left="5760" w:hanging="360"/>
      </w:pPr>
    </w:lvl>
    <w:lvl w:ilvl="8" w:tplc="2D1E3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6B35"/>
    <w:multiLevelType w:val="hybridMultilevel"/>
    <w:tmpl w:val="57CECA88"/>
    <w:lvl w:ilvl="0" w:tplc="5F1C3C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388315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57A026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C2870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1CE08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08266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74A93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4724BD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362AF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B11C79"/>
    <w:multiLevelType w:val="hybridMultilevel"/>
    <w:tmpl w:val="22A6889E"/>
    <w:lvl w:ilvl="0" w:tplc="81CCD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3345E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C030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D613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D8BF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2EEE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7615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EE08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1493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F"/>
    <w:rsid w:val="00000859"/>
    <w:rsid w:val="000977C6"/>
    <w:rsid w:val="000E5FFE"/>
    <w:rsid w:val="0014126F"/>
    <w:rsid w:val="001413D4"/>
    <w:rsid w:val="00355297"/>
    <w:rsid w:val="003575C9"/>
    <w:rsid w:val="0056710F"/>
    <w:rsid w:val="007C0C63"/>
    <w:rsid w:val="009B168F"/>
    <w:rsid w:val="009F57B1"/>
    <w:rsid w:val="00A02448"/>
    <w:rsid w:val="00A86F12"/>
    <w:rsid w:val="00B733CC"/>
    <w:rsid w:val="00EB1CE2"/>
    <w:rsid w:val="00EE49A7"/>
    <w:rsid w:val="00F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9A525"/>
  <w15:docId w15:val="{5C3E9A80-E88F-4DC7-9033-FA6F449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7E20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customStyle="1" w:styleId="object8">
    <w:name w:val="object8"/>
    <w:rsid w:val="00DE7E20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DE7E20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DE7E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E20"/>
  </w:style>
  <w:style w:type="character" w:styleId="Odwoanieprzypisudolnego">
    <w:name w:val="footnote reference"/>
    <w:rsid w:val="00DE7E20"/>
    <w:rPr>
      <w:vertAlign w:val="superscript"/>
    </w:rPr>
  </w:style>
  <w:style w:type="paragraph" w:styleId="Nagwek">
    <w:name w:val="header"/>
    <w:basedOn w:val="Normalny"/>
    <w:link w:val="NagwekZnak"/>
    <w:rsid w:val="00DE7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7E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E20"/>
    <w:rPr>
      <w:sz w:val="24"/>
      <w:szCs w:val="24"/>
    </w:rPr>
  </w:style>
  <w:style w:type="character" w:styleId="Odwoaniedokomentarza">
    <w:name w:val="annotation reference"/>
    <w:basedOn w:val="Domylnaczcionkaakapitu"/>
    <w:rsid w:val="00E336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3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3678"/>
  </w:style>
  <w:style w:type="paragraph" w:styleId="Tematkomentarza">
    <w:name w:val="annotation subject"/>
    <w:basedOn w:val="Tekstkomentarza"/>
    <w:next w:val="Tekstkomentarza"/>
    <w:link w:val="TematkomentarzaZnak"/>
    <w:rsid w:val="00E3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3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CD7A-2746-4EC0-8FC3-A1A33507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4305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50</cp:revision>
  <cp:lastPrinted>2021-11-19T14:18:00Z</cp:lastPrinted>
  <dcterms:created xsi:type="dcterms:W3CDTF">2022-09-05T11:53:00Z</dcterms:created>
  <dcterms:modified xsi:type="dcterms:W3CDTF">2023-02-27T09:06:00Z</dcterms:modified>
</cp:coreProperties>
</file>