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2D3BB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D3BB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2618044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D3BB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2D3BBB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2618044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2D3BBB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bookmarkStart w:id="1" w:name="ezdDataPodpisu"/>
      <w:bookmarkEnd w:id="1"/>
      <w:r w:rsidR="005F187A">
        <w:rPr>
          <w:rFonts w:ascii="Calibri" w:hAnsi="Calibri" w:cs="Calibri"/>
        </w:rPr>
        <w:t xml:space="preserve"> 04 marca 2022 r.</w:t>
      </w:r>
    </w:p>
    <w:p w:rsidR="007E2949" w:rsidRDefault="002D3BBB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WPS-II.431.1.5.2021</w:t>
      </w:r>
      <w:bookmarkEnd w:id="2"/>
      <w:r w:rsidR="005F187A">
        <w:rPr>
          <w:rFonts w:ascii="Calibri" w:hAnsi="Calibri" w:cs="Calibri"/>
        </w:rPr>
        <w:t>.MW</w:t>
      </w:r>
    </w:p>
    <w:p w:rsidR="005F187A" w:rsidRPr="000721A9" w:rsidRDefault="005F187A" w:rsidP="005F187A">
      <w:pPr>
        <w:spacing w:line="276" w:lineRule="auto"/>
        <w:ind w:left="5670"/>
        <w:rPr>
          <w:rFonts w:ascii="Calibri" w:hAnsi="Calibri" w:cs="Calibri"/>
        </w:rPr>
      </w:pPr>
      <w:r w:rsidRPr="000721A9">
        <w:rPr>
          <w:rFonts w:ascii="Calibri" w:hAnsi="Calibri" w:cs="Calibri"/>
        </w:rPr>
        <w:t>Pan</w:t>
      </w:r>
    </w:p>
    <w:p w:rsidR="005F187A" w:rsidRDefault="005F187A" w:rsidP="005F187A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Paweł Dąbrowski</w:t>
      </w:r>
    </w:p>
    <w:p w:rsidR="005F187A" w:rsidRPr="000721A9" w:rsidRDefault="005F187A" w:rsidP="005F187A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podmiot prowadzący</w:t>
      </w:r>
    </w:p>
    <w:p w:rsidR="005F187A" w:rsidRDefault="005F187A" w:rsidP="005F187A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ITAMED Centrum Opiekuńczo-Rehabilitacyjne</w:t>
      </w:r>
    </w:p>
    <w:p w:rsidR="005F187A" w:rsidRPr="0007464C" w:rsidRDefault="005F187A" w:rsidP="005F187A">
      <w:pPr>
        <w:spacing w:line="276" w:lineRule="auto"/>
        <w:ind w:left="5670"/>
        <w:rPr>
          <w:rFonts w:ascii="Calibri" w:hAnsi="Calibri" w:cs="Calibri"/>
          <w:strike/>
        </w:rPr>
      </w:pPr>
      <w:r w:rsidRPr="0007464C">
        <w:rPr>
          <w:rFonts w:ascii="Calibri" w:hAnsi="Calibri" w:cs="Calibri"/>
          <w:strike/>
        </w:rPr>
        <w:br/>
      </w:r>
    </w:p>
    <w:p w:rsidR="005F187A" w:rsidRPr="00853640" w:rsidRDefault="005F187A" w:rsidP="005F187A">
      <w:pPr>
        <w:spacing w:line="276" w:lineRule="auto"/>
        <w:jc w:val="center"/>
        <w:rPr>
          <w:rFonts w:ascii="Calibri" w:hAnsi="Calibri" w:cs="Calibri"/>
        </w:rPr>
      </w:pPr>
      <w:r w:rsidRPr="00853640">
        <w:rPr>
          <w:rFonts w:ascii="Calibri" w:hAnsi="Calibri" w:cs="Calibri"/>
        </w:rPr>
        <w:t>ZALECENIA POKONTROLNE</w:t>
      </w:r>
    </w:p>
    <w:p w:rsidR="005F187A" w:rsidRPr="00853640" w:rsidRDefault="005F187A" w:rsidP="005F187A">
      <w:pPr>
        <w:spacing w:line="276" w:lineRule="auto"/>
        <w:jc w:val="center"/>
        <w:rPr>
          <w:rFonts w:ascii="Calibri" w:hAnsi="Calibri" w:cs="Calibri"/>
          <w:szCs w:val="20"/>
        </w:rPr>
      </w:pP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hAnsi="Calibri" w:cs="Calibri"/>
        </w:rPr>
        <w:t>Na podstawie art. 126, art. 127 w związku z art. 22 pkt 10 ustawy z dnia 12 marca 2004 r. o pomocy społecznej (Dz. U. z 2021 r. poz. 2268</w:t>
      </w:r>
      <w:r>
        <w:rPr>
          <w:rFonts w:ascii="Calibri" w:hAnsi="Calibri" w:cs="Calibri"/>
        </w:rPr>
        <w:t xml:space="preserve"> z późn.zm.</w:t>
      </w:r>
      <w:r w:rsidRPr="005F3310">
        <w:rPr>
          <w:rFonts w:ascii="Calibri" w:hAnsi="Calibri" w:cs="Calibri"/>
        </w:rPr>
        <w:t xml:space="preserve">) </w:t>
      </w:r>
      <w:r w:rsidRPr="005F3310"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 w:rsidRPr="005F3310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5F3310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FF0000"/>
          <w:lang w:eastAsia="en-US"/>
        </w:rPr>
        <w:br/>
      </w:r>
      <w:r w:rsidRPr="005F331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9</w:t>
      </w:r>
      <w:r w:rsidRPr="005F331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i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10</w:t>
      </w:r>
      <w:r w:rsidRPr="005F331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listopada</w:t>
      </w:r>
      <w:r w:rsidRPr="005F331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 w:rsidRPr="005F3310">
        <w:rPr>
          <w:rFonts w:ascii="Calibri" w:eastAsia="Calibri" w:hAnsi="Calibri" w:cs="Calibri"/>
          <w:bCs/>
          <w:lang w:eastAsia="en-US"/>
        </w:rPr>
        <w:t>2021 r. kontrolę kompleksową w placówce zapewniającej całodobową opiekę</w:t>
      </w:r>
      <w:r>
        <w:rPr>
          <w:rFonts w:ascii="Calibri" w:eastAsia="Calibri" w:hAnsi="Calibri" w:cs="Calibri"/>
          <w:bCs/>
          <w:lang w:eastAsia="en-US"/>
        </w:rPr>
        <w:t xml:space="preserve"> osobom niepełnosprawnym, przewlekle chorym lub osobom </w:t>
      </w:r>
      <w:r>
        <w:rPr>
          <w:rFonts w:ascii="Calibri" w:eastAsia="Calibri" w:hAnsi="Calibri" w:cs="Calibri"/>
          <w:bCs/>
          <w:lang w:eastAsia="en-US"/>
        </w:rPr>
        <w:br/>
        <w:t>w podeszłym wieku</w:t>
      </w:r>
      <w:r w:rsidRPr="005F3310">
        <w:rPr>
          <w:rFonts w:ascii="Calibri" w:eastAsia="Calibri" w:hAnsi="Calibri" w:cs="Calibri"/>
          <w:bCs/>
          <w:lang w:eastAsia="en-US"/>
        </w:rPr>
        <w:t xml:space="preserve"> pod nazwą </w:t>
      </w:r>
      <w:r>
        <w:rPr>
          <w:rFonts w:ascii="Calibri" w:eastAsia="Calibri" w:hAnsi="Calibri" w:cs="Calibri"/>
          <w:bCs/>
          <w:lang w:eastAsia="en-US"/>
        </w:rPr>
        <w:t xml:space="preserve">ITAMED </w:t>
      </w:r>
      <w:r w:rsidRPr="005F3310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 Centrum Opiekuńczo-Rehabilitacyjne </w:t>
      </w:r>
      <w:r>
        <w:rPr>
          <w:rFonts w:ascii="Calibri" w:eastAsia="Calibri" w:hAnsi="Calibri" w:cs="Calibri"/>
          <w:bCs/>
          <w:lang w:eastAsia="en-US"/>
        </w:rPr>
        <w:br/>
      </w:r>
      <w:r w:rsidRPr="005F3310">
        <w:rPr>
          <w:rFonts w:ascii="Calibri" w:eastAsia="Calibri" w:hAnsi="Calibri" w:cs="Calibri"/>
          <w:bCs/>
          <w:lang w:eastAsia="en-US"/>
        </w:rPr>
        <w:t>w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5F3310">
        <w:rPr>
          <w:rFonts w:ascii="Calibri" w:eastAsia="Calibri" w:hAnsi="Calibri" w:cs="Calibri"/>
          <w:bCs/>
          <w:lang w:eastAsia="en-US"/>
        </w:rPr>
        <w:t xml:space="preserve">miejscowości </w:t>
      </w:r>
      <w:proofErr w:type="spellStart"/>
      <w:r>
        <w:rPr>
          <w:rFonts w:ascii="Calibri" w:eastAsia="Calibri" w:hAnsi="Calibri" w:cs="Calibri"/>
          <w:bCs/>
          <w:lang w:eastAsia="en-US"/>
        </w:rPr>
        <w:t>Sadoleś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71, 07-140 Sadowne</w:t>
      </w:r>
      <w:r w:rsidRPr="005F3310">
        <w:rPr>
          <w:rFonts w:ascii="Calibri" w:eastAsia="Calibri" w:hAnsi="Calibri" w:cs="Calibri"/>
          <w:bCs/>
          <w:lang w:eastAsia="en-US"/>
        </w:rPr>
        <w:t xml:space="preserve">. </w:t>
      </w:r>
    </w:p>
    <w:p w:rsidR="005F187A" w:rsidRPr="00957F71" w:rsidRDefault="005F187A" w:rsidP="005F187A">
      <w:pPr>
        <w:autoSpaceDE w:val="0"/>
        <w:autoSpaceDN w:val="0"/>
        <w:adjustRightInd w:val="0"/>
        <w:spacing w:line="276" w:lineRule="auto"/>
        <w:ind w:firstLine="708"/>
        <w:rPr>
          <w:rStyle w:val="Pogrubienie"/>
          <w:rFonts w:ascii="Calibri" w:hAnsi="Calibri" w:cs="Calibri"/>
          <w:b w:val="0"/>
          <w:strike/>
        </w:rPr>
      </w:pPr>
      <w:r w:rsidRPr="005F3310">
        <w:rPr>
          <w:rFonts w:ascii="Calibri" w:eastAsia="Calibri" w:hAnsi="Calibri" w:cs="Calibri"/>
          <w:bCs/>
          <w:lang w:eastAsia="en-US"/>
        </w:rPr>
        <w:t xml:space="preserve">Zakres postępowania kontrolnego obejmował </w:t>
      </w:r>
      <w:r>
        <w:rPr>
          <w:rFonts w:ascii="Calibri" w:eastAsia="Calibri" w:hAnsi="Calibri" w:cs="Calibri"/>
          <w:bCs/>
          <w:lang w:eastAsia="en-US"/>
        </w:rPr>
        <w:t xml:space="preserve">standard </w:t>
      </w:r>
      <w:r w:rsidRPr="005F3310">
        <w:rPr>
          <w:rFonts w:ascii="Calibri" w:eastAsia="Calibri" w:hAnsi="Calibri" w:cs="Calibri"/>
          <w:bCs/>
          <w:lang w:eastAsia="en-US"/>
        </w:rPr>
        <w:t xml:space="preserve">usług </w:t>
      </w:r>
      <w:r>
        <w:rPr>
          <w:rFonts w:ascii="Calibri" w:eastAsia="Calibri" w:hAnsi="Calibri" w:cs="Calibri"/>
          <w:bCs/>
          <w:lang w:eastAsia="en-US"/>
        </w:rPr>
        <w:t xml:space="preserve">socjalno-bytowych </w:t>
      </w:r>
      <w:r>
        <w:rPr>
          <w:rFonts w:ascii="Calibri" w:eastAsia="Calibri" w:hAnsi="Calibri" w:cs="Calibri"/>
          <w:bCs/>
          <w:lang w:eastAsia="en-US"/>
        </w:rPr>
        <w:br/>
      </w:r>
      <w:r w:rsidRPr="005F3310">
        <w:rPr>
          <w:rFonts w:ascii="Calibri" w:eastAsia="Calibri" w:hAnsi="Calibri" w:cs="Calibri"/>
          <w:bCs/>
          <w:lang w:eastAsia="en-US"/>
        </w:rPr>
        <w:t xml:space="preserve">i </w:t>
      </w:r>
      <w:r>
        <w:rPr>
          <w:rFonts w:ascii="Calibri" w:eastAsia="Calibri" w:hAnsi="Calibri" w:cs="Calibri"/>
          <w:bCs/>
          <w:lang w:eastAsia="en-US"/>
        </w:rPr>
        <w:t xml:space="preserve">przestrzeganie praw mieszkańców oraz zgodność zatrudnienia pracowników z wymaganymi kwalifikacjami. </w:t>
      </w: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  <w:r w:rsidRPr="005F3310">
        <w:rPr>
          <w:rFonts w:ascii="Calibri" w:eastAsia="Calibri" w:hAnsi="Calibri" w:cs="Calibri"/>
          <w:lang w:eastAsia="en-US"/>
        </w:rPr>
        <w:t xml:space="preserve">Podmiot prowadzący powyższą placówkę ma zezwolenie Wojewody Mazowieckiego na prowadzenie działalności gospodarczej w zakresie prowadzenia </w:t>
      </w:r>
      <w:r w:rsidRPr="005F3310"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w podeszłym wieku </w:t>
      </w:r>
      <w:r w:rsidRPr="005F3310">
        <w:rPr>
          <w:rFonts w:ascii="Calibri" w:hAnsi="Calibri" w:cs="Calibri"/>
        </w:rPr>
        <w:t xml:space="preserve">- decyzja Wojewody Mazowieckiego nr </w:t>
      </w:r>
      <w:r>
        <w:rPr>
          <w:rFonts w:ascii="Calibri" w:hAnsi="Calibri" w:cs="Calibri"/>
        </w:rPr>
        <w:t>22</w:t>
      </w:r>
      <w:r w:rsidRPr="005F3310">
        <w:rPr>
          <w:rFonts w:ascii="Calibri" w:hAnsi="Calibri" w:cs="Calibri"/>
        </w:rPr>
        <w:t>8/201</w:t>
      </w:r>
      <w:r>
        <w:rPr>
          <w:rFonts w:ascii="Calibri" w:hAnsi="Calibri" w:cs="Calibri"/>
        </w:rPr>
        <w:t>5</w:t>
      </w:r>
      <w:r w:rsidRPr="005F3310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0</w:t>
      </w:r>
      <w:r w:rsidRPr="005F3310">
        <w:rPr>
          <w:rFonts w:ascii="Calibri" w:hAnsi="Calibri" w:cs="Calibri"/>
        </w:rPr>
        <w:t>3.</w:t>
      </w:r>
      <w:r>
        <w:rPr>
          <w:rFonts w:ascii="Calibri" w:hAnsi="Calibri" w:cs="Calibri"/>
        </w:rPr>
        <w:t>02</w:t>
      </w:r>
      <w:r w:rsidRPr="005F3310">
        <w:rPr>
          <w:rFonts w:ascii="Calibri" w:hAnsi="Calibri" w:cs="Calibri"/>
        </w:rPr>
        <w:t>.201</w:t>
      </w:r>
      <w:r>
        <w:rPr>
          <w:rFonts w:ascii="Calibri" w:hAnsi="Calibri" w:cs="Calibri"/>
        </w:rPr>
        <w:t>5</w:t>
      </w:r>
      <w:r w:rsidRPr="005F3310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br/>
      </w:r>
      <w:r w:rsidRPr="005F3310">
        <w:rPr>
          <w:rFonts w:ascii="Calibri" w:hAnsi="Calibri" w:cs="Calibri"/>
        </w:rPr>
        <w:t xml:space="preserve">na czas nieokreślony. </w:t>
      </w: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Dyrektorem</w:t>
      </w:r>
      <w:r w:rsidRPr="005F3310">
        <w:rPr>
          <w:rFonts w:ascii="Calibri" w:hAnsi="Calibri" w:cs="Calibri"/>
        </w:rPr>
        <w:t xml:space="preserve"> placówki jest Pani </w:t>
      </w:r>
      <w:r>
        <w:rPr>
          <w:rFonts w:ascii="Calibri" w:hAnsi="Calibri" w:cs="Calibri"/>
        </w:rPr>
        <w:t>Edyta Dąbrowska</w:t>
      </w:r>
      <w:r w:rsidRPr="005F3310">
        <w:rPr>
          <w:rFonts w:ascii="Calibri" w:hAnsi="Calibri" w:cs="Calibri"/>
        </w:rPr>
        <w:t>.</w:t>
      </w: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 w:rsidRPr="005F3310">
        <w:rPr>
          <w:rFonts w:ascii="Calibri" w:hAnsi="Calibri" w:cs="Calibri"/>
          <w:color w:val="000000"/>
        </w:rPr>
        <w:t>organizowano im czas wolny,</w:t>
      </w:r>
      <w:r w:rsidRPr="005F3310"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</w:r>
      <w:r w:rsidRPr="005F3310">
        <w:rPr>
          <w:rFonts w:ascii="Calibri" w:eastAsia="Calibri" w:hAnsi="Calibri" w:cs="Calibri"/>
          <w:bCs/>
          <w:lang w:eastAsia="en-US"/>
        </w:rPr>
        <w:t>z bliskimi. Warunki świadczenia usług mieszkańcom określała umowa.</w:t>
      </w:r>
    </w:p>
    <w:p w:rsidR="005F187A" w:rsidRPr="005F3310" w:rsidRDefault="005F187A" w:rsidP="005F187A">
      <w:pPr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</w:rPr>
        <w:t>Niemniej w działalności kontrolowanej jednostki stwierdzono następujące nieprawidłowości: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57F71">
        <w:rPr>
          <w:rFonts w:ascii="Calibri" w:hAnsi="Calibri" w:cs="Calibri"/>
          <w:color w:val="000000" w:themeColor="text1"/>
        </w:rPr>
        <w:t xml:space="preserve">- </w:t>
      </w:r>
      <w:r>
        <w:rPr>
          <w:rFonts w:ascii="Calibri" w:hAnsi="Calibri" w:cs="Calibr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>ewnątrz placówki nie było informacji w zakresie siedziby lub miejsca zamieszkania podmiotu prowadzącego;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 w:rsidRPr="00584583">
        <w:rPr>
          <w:rFonts w:asciiTheme="minorHAnsi" w:hAnsiTheme="minorHAnsi" w:cstheme="minorHAnsi"/>
          <w:color w:val="000000" w:themeColor="text1"/>
        </w:rPr>
        <w:t>brak informacji o działającym  w placówce monitoringu wizyjnym;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lastRenderedPageBreak/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kilku pomieszczeniach sanitarnych brakowało uchwytów ułatwiających osobom mniej sprawnym korzystanie z tych pomieszczeń zgodnie z art.  68 ust. 5 pkt. 3 ustawy;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dokumentacji mieszkańca ubezwłasnowolnionego nie było zgody sądu na umieszczenie </w:t>
      </w:r>
      <w:r>
        <w:rPr>
          <w:rFonts w:asciiTheme="minorHAnsi" w:hAnsiTheme="minorHAnsi" w:cstheme="minorHAnsi"/>
          <w:color w:val="000000" w:themeColor="text1"/>
        </w:rPr>
        <w:br/>
      </w:r>
      <w:r w:rsidRPr="00B20E76">
        <w:rPr>
          <w:rFonts w:asciiTheme="minorHAnsi" w:hAnsiTheme="minorHAnsi" w:cstheme="minorHAnsi"/>
          <w:color w:val="000000" w:themeColor="text1"/>
        </w:rPr>
        <w:t>w placówce zapewniającej całodobową opiekę zgodnie z art. 68a pkt 1 lit f) ustawy;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dokumentacji osób poruszających się na wózkach inwalidzkich  nie ustalono właściwego trybu postępowania w przypadku konieczności zabezpieczenia mieszkańca przed upadkiem; 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dokumentacji osób przebywających w placówce brakowało ewidencji korzystania ze świadczeń zdrowotnych na terenie placówki, ze wskazaniem daty i zakresu tych świadczeń zgodnie z art. 68a pkt. 1 lit. d) ustawy;</w:t>
      </w:r>
    </w:p>
    <w:p w:rsidR="005F187A" w:rsidRPr="00B20E76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b</w:t>
      </w:r>
      <w:r w:rsidRPr="00B20E76">
        <w:rPr>
          <w:rFonts w:asciiTheme="minorHAnsi" w:hAnsiTheme="minorHAnsi" w:cstheme="minorHAnsi"/>
          <w:color w:val="000000" w:themeColor="text1"/>
        </w:rPr>
        <w:t>rak aktualnego przeglądu technicznego windy;</w:t>
      </w:r>
    </w:p>
    <w:p w:rsidR="005F187A" w:rsidRPr="00957F71" w:rsidRDefault="005F187A" w:rsidP="005F187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="Calibri" w:eastAsiaTheme="minorHAnsi" w:hAnsi="Calibri" w:cs="Calibri"/>
          <w:lang w:eastAsia="en-US"/>
        </w:rPr>
        <w:t xml:space="preserve">- </w:t>
      </w:r>
      <w:r>
        <w:rPr>
          <w:rFonts w:ascii="Calibri" w:eastAsiaTheme="minorHAnsi" w:hAnsi="Calibri" w:cs="Calibri"/>
          <w:lang w:eastAsia="en-US"/>
        </w:rPr>
        <w:t>w</w:t>
      </w:r>
      <w:r w:rsidRPr="00B20E76">
        <w:rPr>
          <w:rFonts w:ascii="Calibri" w:eastAsiaTheme="minorHAnsi" w:hAnsi="Calibri" w:cs="Calibri"/>
          <w:lang w:eastAsia="en-US"/>
        </w:rPr>
        <w:t xml:space="preserve"> przypadku pięciu mieszkańców przechowywano dowody osobiste. Nie odnotowano, </w:t>
      </w:r>
      <w:r>
        <w:rPr>
          <w:rFonts w:ascii="Calibri" w:eastAsiaTheme="minorHAnsi" w:hAnsi="Calibri" w:cs="Calibri"/>
          <w:lang w:eastAsia="en-US"/>
        </w:rPr>
        <w:br/>
      </w:r>
      <w:r w:rsidRPr="00B20E76">
        <w:rPr>
          <w:rFonts w:ascii="Calibri" w:eastAsiaTheme="minorHAnsi" w:hAnsi="Calibri" w:cs="Calibri"/>
          <w:lang w:eastAsia="en-US"/>
        </w:rPr>
        <w:t>w przypadku tych osób, zgody na przechowywanie tego dokumentu.</w:t>
      </w: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eastAsia="Calibri" w:hAnsi="Calibri" w:cs="Calibri"/>
          <w:bCs/>
          <w:lang w:eastAsia="en-US"/>
        </w:rPr>
        <w:t xml:space="preserve">Szczegółowe wyniki, ocena skontrolowanej działalności, przyczyny i skutki stwierdzonych </w:t>
      </w:r>
      <w:r>
        <w:rPr>
          <w:rFonts w:ascii="Calibri" w:eastAsia="Calibri" w:hAnsi="Calibri" w:cs="Calibri"/>
          <w:bCs/>
          <w:lang w:eastAsia="en-US"/>
        </w:rPr>
        <w:t>nieprawidłowości</w:t>
      </w:r>
      <w:r w:rsidRPr="005F3310">
        <w:rPr>
          <w:rFonts w:ascii="Calibri" w:eastAsia="Calibri" w:hAnsi="Calibri" w:cs="Calibri"/>
          <w:bCs/>
          <w:lang w:eastAsia="en-US"/>
        </w:rPr>
        <w:t xml:space="preserve"> zostały przedstawione w protokole z kontroli, podpisanym przez </w:t>
      </w:r>
      <w:r>
        <w:rPr>
          <w:rFonts w:ascii="Calibri" w:eastAsia="Calibri" w:hAnsi="Calibri" w:cs="Calibri"/>
          <w:bCs/>
          <w:lang w:eastAsia="en-US"/>
        </w:rPr>
        <w:t xml:space="preserve">Dyrektora placówki </w:t>
      </w:r>
      <w:r w:rsidRPr="005F3310">
        <w:rPr>
          <w:rFonts w:ascii="Calibri" w:eastAsia="Calibri" w:hAnsi="Calibri" w:cs="Calibri"/>
          <w:bCs/>
          <w:lang w:eastAsia="en-US"/>
        </w:rPr>
        <w:t xml:space="preserve">bez zastrzeżeń w dniu </w:t>
      </w:r>
      <w:r>
        <w:rPr>
          <w:rFonts w:ascii="Calibri" w:eastAsia="Calibri" w:hAnsi="Calibri" w:cs="Calibri"/>
          <w:bCs/>
          <w:lang w:eastAsia="en-US"/>
        </w:rPr>
        <w:t>14 stycznia 2022 r.</w:t>
      </w:r>
    </w:p>
    <w:p w:rsidR="005F187A" w:rsidRPr="005F3310" w:rsidRDefault="005F187A" w:rsidP="005F187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</w:rPr>
        <w:t>Wobec przedstawionej oceny dotyczącej funkcjonowania jednostki poddanej kontroli, stosownie</w:t>
      </w:r>
      <w:r>
        <w:rPr>
          <w:rFonts w:ascii="Calibri" w:hAnsi="Calibri" w:cs="Calibri"/>
        </w:rPr>
        <w:t xml:space="preserve"> </w:t>
      </w:r>
      <w:r w:rsidRPr="005F3310">
        <w:rPr>
          <w:rFonts w:ascii="Calibri" w:hAnsi="Calibri" w:cs="Calibri"/>
        </w:rPr>
        <w:t xml:space="preserve">do art. 128 ustawy, </w:t>
      </w:r>
      <w:r w:rsidRPr="005F3310">
        <w:rPr>
          <w:rFonts w:ascii="Calibri" w:hAnsi="Calibri" w:cs="Calibri"/>
          <w:bCs/>
        </w:rPr>
        <w:t>zwracam się o realizację następujących zaleceń pokontrolnych</w:t>
      </w:r>
      <w:r w:rsidRPr="005F3310">
        <w:rPr>
          <w:rFonts w:ascii="Calibri" w:hAnsi="Calibri" w:cs="Calibri"/>
        </w:rPr>
        <w:t>: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</w:rPr>
      </w:pPr>
      <w:r w:rsidRPr="00B20E76">
        <w:rPr>
          <w:rFonts w:ascii="Calibri" w:hAnsi="Calibri" w:cs="Calibri"/>
        </w:rPr>
        <w:t>Umieścić wewnątrz placówki w widocznym miejscu informację o siedzibie lub miejscu zamieszkania podmiot</w:t>
      </w:r>
      <w:r>
        <w:rPr>
          <w:rFonts w:ascii="Calibri" w:hAnsi="Calibri" w:cs="Calibri"/>
        </w:rPr>
        <w:t>u zgodnie z art. 68a ust. 3 lit. b ustawy.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</w:rPr>
        <w:t xml:space="preserve">Umieścić informację o działającym w placówce monitoringu wizyjnym. 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</w:rPr>
        <w:t>Zamontować w pomieszczeniach sanitarnych brakujące uchwyty, ułatwiające korzystanie z nich osobom mniej sprawnym</w:t>
      </w:r>
      <w:r>
        <w:rPr>
          <w:rFonts w:ascii="Calibri" w:hAnsi="Calibri" w:cs="Calibri"/>
        </w:rPr>
        <w:t xml:space="preserve"> zgodnie z art. 68 ust. 5 pkt 3 ustawy.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  <w:color w:val="000000"/>
        </w:rPr>
        <w:t xml:space="preserve">Uzupełnić dokumentację mieszkańca ubezwłasnowolnionego całkowicie </w:t>
      </w:r>
      <w:r>
        <w:rPr>
          <w:rFonts w:ascii="Calibri" w:hAnsi="Calibri" w:cs="Calibri"/>
          <w:color w:val="000000"/>
        </w:rPr>
        <w:br/>
      </w:r>
      <w:r w:rsidRPr="00B20E76">
        <w:rPr>
          <w:rFonts w:ascii="Calibri" w:hAnsi="Calibri" w:cs="Calibri"/>
          <w:color w:val="000000"/>
        </w:rPr>
        <w:t>o postanowienie sądu opiekuńczego w zakresie udzielenia zezwolenia na jego umieszczenie w placówce, zgodnie z art. 68a pkt 1 lit f) ustawy</w:t>
      </w:r>
      <w:r w:rsidRPr="00B20E76">
        <w:rPr>
          <w:rFonts w:ascii="Calibri" w:hAnsi="Calibri" w:cs="Calibri"/>
        </w:rPr>
        <w:t>.</w:t>
      </w:r>
    </w:p>
    <w:p w:rsidR="005F187A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 w:rsidRPr="00412F6F">
        <w:rPr>
          <w:rFonts w:ascii="Calibri" w:hAnsi="Calibri" w:cs="Calibri"/>
        </w:rPr>
        <w:t xml:space="preserve">Ustalić właściwy tryb postępowania w przypadku konieczności zabezpieczenia mieszkańców poruszających się na wózkach inwalidzkich przed upadkiem oraz dokumentację mieszkańców, którzy ze względu na stan zdrowia wymagają </w:t>
      </w:r>
      <w:r w:rsidRPr="00B20E76">
        <w:rPr>
          <w:rFonts w:ascii="Calibri" w:hAnsi="Calibri" w:cs="Calibri"/>
        </w:rPr>
        <w:t>zabezpieczenia</w:t>
      </w:r>
      <w:r>
        <w:rPr>
          <w:rFonts w:ascii="Calibri" w:hAnsi="Calibri" w:cs="Calibri"/>
        </w:rPr>
        <w:t>,</w:t>
      </w:r>
      <w:r w:rsidRPr="00B20E76">
        <w:rPr>
          <w:rFonts w:ascii="Calibri" w:hAnsi="Calibri" w:cs="Calibri"/>
        </w:rPr>
        <w:t xml:space="preserve"> uzupełnić o z</w:t>
      </w:r>
      <w:r>
        <w:rPr>
          <w:rFonts w:ascii="Calibri" w:hAnsi="Calibri" w:cs="Calibri"/>
        </w:rPr>
        <w:t>a</w:t>
      </w:r>
      <w:r w:rsidRPr="00B20E76">
        <w:rPr>
          <w:rFonts w:ascii="Calibri" w:hAnsi="Calibri" w:cs="Calibri"/>
        </w:rPr>
        <w:t>lecenie lekarskie w tym zakresie</w:t>
      </w:r>
      <w:r>
        <w:rPr>
          <w:rFonts w:ascii="Calibri" w:hAnsi="Calibri" w:cs="Calibri"/>
          <w:color w:val="000000"/>
        </w:rPr>
        <w:t>.</w:t>
      </w:r>
    </w:p>
    <w:p w:rsidR="005F187A" w:rsidRPr="00412F6F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 w:rsidRPr="00412F6F">
        <w:rPr>
          <w:rFonts w:ascii="Calibri" w:hAnsi="Calibri" w:cs="Calibri"/>
          <w:color w:val="000000"/>
        </w:rPr>
        <w:t xml:space="preserve">Prowadzić ewidencję przypadków korzystania ze świadczeń zdrowotnych na terenie placówki </w:t>
      </w:r>
      <w:r w:rsidRPr="00412F6F">
        <w:rPr>
          <w:rFonts w:ascii="Calibri" w:hAnsi="Calibri" w:cs="Calibri"/>
        </w:rPr>
        <w:t>ze wskazaniem daty i zakresu tych świadczeń</w:t>
      </w:r>
      <w:r w:rsidRPr="00412F6F">
        <w:rPr>
          <w:rFonts w:ascii="Calibri" w:hAnsi="Calibri" w:cs="Calibri"/>
          <w:color w:val="000000"/>
        </w:rPr>
        <w:t xml:space="preserve"> zgodnie z art. 68a ust. 1 lit. d ustawy.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Podjąć działania mające na celu dokonanie</w:t>
      </w:r>
      <w:r w:rsidRPr="00B20E76">
        <w:rPr>
          <w:rFonts w:ascii="Calibri" w:hAnsi="Calibri" w:cs="Calibri"/>
        </w:rPr>
        <w:t xml:space="preserve"> przeglądu technicznego windy i przedstawić Wydziałowi Polityki Społecznej dowód na przeprowadzenie okresowej kontroli.</w:t>
      </w:r>
    </w:p>
    <w:p w:rsidR="005F187A" w:rsidRPr="00B20E76" w:rsidRDefault="005F187A" w:rsidP="005F187A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</w:rPr>
        <w:t>Dowody osobiste osób przebywających w placówce przechowywać tylko w przypadku pisemnej zgody ich samych lub ich opiekunów prawnych.</w:t>
      </w:r>
    </w:p>
    <w:p w:rsidR="005F187A" w:rsidRDefault="005F187A" w:rsidP="005F187A">
      <w:pPr>
        <w:pStyle w:val="Akapitzlist"/>
        <w:spacing w:line="276" w:lineRule="auto"/>
        <w:rPr>
          <w:rFonts w:ascii="Calibri" w:hAnsi="Calibri" w:cs="Calibri"/>
        </w:rPr>
      </w:pPr>
    </w:p>
    <w:p w:rsidR="005F187A" w:rsidRPr="005F3310" w:rsidRDefault="005F187A" w:rsidP="005F187A">
      <w:pPr>
        <w:pStyle w:val="Akapitzlist"/>
        <w:spacing w:line="276" w:lineRule="auto"/>
        <w:rPr>
          <w:rFonts w:ascii="Calibri" w:hAnsi="Calibri" w:cs="Calibri"/>
        </w:rPr>
      </w:pPr>
    </w:p>
    <w:p w:rsidR="005F187A" w:rsidRDefault="005F187A" w:rsidP="005F187A">
      <w:pPr>
        <w:spacing w:line="276" w:lineRule="auto"/>
        <w:jc w:val="center"/>
        <w:rPr>
          <w:rFonts w:ascii="Calibri" w:hAnsi="Calibri" w:cs="Calibri"/>
          <w:bCs/>
        </w:rPr>
      </w:pPr>
    </w:p>
    <w:p w:rsidR="005F187A" w:rsidRDefault="005F187A" w:rsidP="005F187A">
      <w:pPr>
        <w:spacing w:line="276" w:lineRule="auto"/>
        <w:jc w:val="center"/>
        <w:rPr>
          <w:rFonts w:ascii="Calibri" w:hAnsi="Calibri" w:cs="Calibri"/>
          <w:bCs/>
        </w:rPr>
      </w:pPr>
    </w:p>
    <w:p w:rsidR="005F187A" w:rsidRPr="005F3310" w:rsidRDefault="005F187A" w:rsidP="005F187A">
      <w:pPr>
        <w:spacing w:line="276" w:lineRule="auto"/>
        <w:jc w:val="center"/>
        <w:rPr>
          <w:rFonts w:ascii="Calibri" w:hAnsi="Calibri" w:cs="Calibri"/>
          <w:bCs/>
        </w:rPr>
      </w:pPr>
      <w:r w:rsidRPr="005F3310">
        <w:rPr>
          <w:rFonts w:ascii="Calibri" w:hAnsi="Calibri" w:cs="Calibri"/>
          <w:bCs/>
        </w:rPr>
        <w:t>Pouczenie</w:t>
      </w:r>
    </w:p>
    <w:p w:rsidR="005F187A" w:rsidRPr="005F3310" w:rsidRDefault="005F187A" w:rsidP="005F187A">
      <w:pPr>
        <w:spacing w:line="276" w:lineRule="auto"/>
        <w:rPr>
          <w:rFonts w:ascii="Calibri" w:hAnsi="Calibri" w:cs="Calibri"/>
          <w:bCs/>
          <w:u w:val="single"/>
        </w:rPr>
      </w:pPr>
    </w:p>
    <w:p w:rsidR="005F187A" w:rsidRPr="005F3310" w:rsidRDefault="005F187A" w:rsidP="005F187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  <w:lang w:eastAsia="en-US"/>
        </w:rPr>
        <w:t>Zgodnie z art. 128 ustawy z dnia 12 marca 2004 r. o pomocy społecznej (</w:t>
      </w:r>
      <w:r w:rsidRPr="005F3310">
        <w:rPr>
          <w:rFonts w:ascii="Calibri" w:hAnsi="Calibri" w:cs="Calibri"/>
        </w:rPr>
        <w:t>Dz.U. z 2021 r. poz. 2268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5F3310"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5F187A" w:rsidRPr="005F3310" w:rsidRDefault="005F187A" w:rsidP="005F187A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5F187A" w:rsidRPr="005F3310" w:rsidRDefault="005F187A" w:rsidP="005F187A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 w:rsidRPr="005F3310">
        <w:rPr>
          <w:rFonts w:ascii="Calibri" w:eastAsia="Calibri" w:hAnsi="Calibri" w:cs="Calibri"/>
          <w:lang w:eastAsia="en-US"/>
        </w:rPr>
        <w:br/>
        <w:t>(</w:t>
      </w:r>
      <w:r w:rsidRPr="005F3310">
        <w:rPr>
          <w:rFonts w:ascii="Calibri" w:eastAsia="Calibri" w:hAnsi="Calibri" w:cs="Calibri"/>
        </w:rPr>
        <w:t>Dz.U. z 2021 r. poz. 2268</w:t>
      </w:r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 w:rsidRPr="005F3310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5F187A" w:rsidRPr="005F3310" w:rsidRDefault="005F187A" w:rsidP="005F187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F187A" w:rsidRPr="005F3310" w:rsidRDefault="005F187A" w:rsidP="005F187A">
      <w:pPr>
        <w:spacing w:line="360" w:lineRule="auto"/>
        <w:rPr>
          <w:rFonts w:ascii="Calibri" w:hAnsi="Calibri" w:cs="Calibri"/>
          <w:bCs/>
        </w:rPr>
      </w:pPr>
    </w:p>
    <w:p w:rsidR="005F187A" w:rsidRPr="005F3310" w:rsidRDefault="005F187A" w:rsidP="005F187A">
      <w:pPr>
        <w:spacing w:before="720" w:line="276" w:lineRule="auto"/>
        <w:ind w:left="5387"/>
        <w:rPr>
          <w:rFonts w:ascii="Calibri" w:hAnsi="Calibri" w:cs="Calibri"/>
        </w:rPr>
      </w:pPr>
    </w:p>
    <w:p w:rsidR="005F187A" w:rsidRPr="00AA4964" w:rsidRDefault="005F187A" w:rsidP="005F187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 up. WOJEWODY MAZOWIECKIEGO</w:t>
      </w:r>
    </w:p>
    <w:p w:rsidR="005F187A" w:rsidRPr="00AA4964" w:rsidRDefault="005F187A" w:rsidP="005F187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Kinga Jura</w:t>
      </w:r>
    </w:p>
    <w:p w:rsidR="005F187A" w:rsidRPr="00AA4964" w:rsidRDefault="005F187A" w:rsidP="005F187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Zastępca Dyrektora</w:t>
      </w:r>
    </w:p>
    <w:p w:rsidR="005F187A" w:rsidRPr="00AA4964" w:rsidRDefault="005F187A" w:rsidP="005F187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Wydziału Polityki Społecznej</w:t>
      </w:r>
    </w:p>
    <w:p w:rsidR="005F187A" w:rsidRPr="00AA4964" w:rsidRDefault="005F187A" w:rsidP="005F187A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Default="005F187A" w:rsidP="005F187A"/>
    <w:p w:rsidR="005F187A" w:rsidRPr="004D4A53" w:rsidRDefault="005F187A" w:rsidP="005F187A">
      <w:pPr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Otrzymują:</w:t>
      </w:r>
    </w:p>
    <w:p w:rsidR="005F187A" w:rsidRPr="004D4A53" w:rsidRDefault="005F187A" w:rsidP="005F187A">
      <w:pPr>
        <w:pStyle w:val="Akapitzlist"/>
        <w:numPr>
          <w:ilvl w:val="3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 xml:space="preserve">Pan Paweł Dąbrowski 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Kuskowizna 70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07-300 Ostrów Mazowiecka</w:t>
      </w:r>
    </w:p>
    <w:p w:rsidR="005F187A" w:rsidRPr="004D4A53" w:rsidRDefault="005F187A" w:rsidP="005F187A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</w:r>
      <w:r w:rsidRPr="004D4A53">
        <w:rPr>
          <w:rFonts w:ascii="Calibri" w:hAnsi="Calibri" w:cs="Calibri"/>
          <w:sz w:val="20"/>
          <w:szCs w:val="20"/>
        </w:rPr>
        <w:t>aa</w:t>
      </w:r>
      <w:r>
        <w:rPr>
          <w:rFonts w:ascii="Calibri" w:hAnsi="Calibri" w:cs="Calibri"/>
          <w:sz w:val="20"/>
          <w:szCs w:val="20"/>
        </w:rPr>
        <w:t>.</w:t>
      </w:r>
    </w:p>
    <w:p w:rsidR="005F187A" w:rsidRPr="004D4A53" w:rsidRDefault="005F187A" w:rsidP="005F187A">
      <w:pPr>
        <w:ind w:left="284" w:hanging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 xml:space="preserve">3. </w:t>
      </w:r>
      <w:r>
        <w:rPr>
          <w:rFonts w:ascii="Calibri" w:hAnsi="Calibri" w:cs="Calibri"/>
          <w:sz w:val="20"/>
          <w:szCs w:val="20"/>
        </w:rPr>
        <w:tab/>
      </w:r>
      <w:r w:rsidRPr="004D4A53">
        <w:rPr>
          <w:rFonts w:ascii="Calibri" w:hAnsi="Calibri" w:cs="Calibri"/>
          <w:sz w:val="20"/>
          <w:szCs w:val="20"/>
        </w:rPr>
        <w:t>Do wiadomości: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Pani Edyta Dąbrowska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 xml:space="preserve">Dyrektor Centrum 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Opiekuńczo-Rehabilitacyjnego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ITAMED</w:t>
      </w:r>
    </w:p>
    <w:p w:rsidR="005F187A" w:rsidRPr="004D4A53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proofErr w:type="spellStart"/>
      <w:r w:rsidRPr="004D4A53">
        <w:rPr>
          <w:rFonts w:ascii="Calibri" w:hAnsi="Calibri" w:cs="Calibri"/>
          <w:sz w:val="20"/>
          <w:szCs w:val="20"/>
        </w:rPr>
        <w:t>Sadoleś</w:t>
      </w:r>
      <w:proofErr w:type="spellEnd"/>
      <w:r w:rsidRPr="004D4A53">
        <w:rPr>
          <w:rFonts w:ascii="Calibri" w:hAnsi="Calibri" w:cs="Calibri"/>
          <w:sz w:val="20"/>
          <w:szCs w:val="20"/>
        </w:rPr>
        <w:t xml:space="preserve"> 71</w:t>
      </w:r>
    </w:p>
    <w:p w:rsidR="004824F3" w:rsidRPr="005F187A" w:rsidRDefault="005F187A" w:rsidP="005F187A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07-140 Sadowne</w:t>
      </w:r>
    </w:p>
    <w:sectPr w:rsidR="004824F3" w:rsidRPr="005F187A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24" w:rsidRDefault="00BB7624" w:rsidP="005F187A">
      <w:r>
        <w:separator/>
      </w:r>
    </w:p>
  </w:endnote>
  <w:endnote w:type="continuationSeparator" w:id="0">
    <w:p w:rsidR="00BB7624" w:rsidRDefault="00BB7624" w:rsidP="005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7A" w:rsidRDefault="005F187A" w:rsidP="005F187A">
    <w:pPr>
      <w:pStyle w:val="Stopka"/>
    </w:pPr>
  </w:p>
  <w:p w:rsidR="005F187A" w:rsidRDefault="005F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24" w:rsidRDefault="00BB7624" w:rsidP="005F187A">
      <w:r>
        <w:separator/>
      </w:r>
    </w:p>
  </w:footnote>
  <w:footnote w:type="continuationSeparator" w:id="0">
    <w:p w:rsidR="00BB7624" w:rsidRDefault="00BB7624" w:rsidP="005F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EB1892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C896B7BA">
      <w:start w:val="1"/>
      <w:numFmt w:val="lowerLetter"/>
      <w:lvlText w:val="%2."/>
      <w:lvlJc w:val="left"/>
      <w:pPr>
        <w:ind w:left="1080" w:hanging="360"/>
      </w:pPr>
    </w:lvl>
    <w:lvl w:ilvl="2" w:tplc="FF9490CA">
      <w:start w:val="1"/>
      <w:numFmt w:val="lowerRoman"/>
      <w:lvlText w:val="%3."/>
      <w:lvlJc w:val="right"/>
      <w:pPr>
        <w:ind w:left="1800" w:hanging="180"/>
      </w:pPr>
    </w:lvl>
    <w:lvl w:ilvl="3" w:tplc="40E890B0">
      <w:start w:val="1"/>
      <w:numFmt w:val="decimal"/>
      <w:lvlText w:val="%4."/>
      <w:lvlJc w:val="left"/>
      <w:pPr>
        <w:ind w:left="2520" w:hanging="360"/>
      </w:pPr>
    </w:lvl>
    <w:lvl w:ilvl="4" w:tplc="2FD2E858">
      <w:start w:val="1"/>
      <w:numFmt w:val="lowerLetter"/>
      <w:lvlText w:val="%5."/>
      <w:lvlJc w:val="left"/>
      <w:pPr>
        <w:ind w:left="3240" w:hanging="360"/>
      </w:pPr>
    </w:lvl>
    <w:lvl w:ilvl="5" w:tplc="091E03C0">
      <w:start w:val="1"/>
      <w:numFmt w:val="lowerRoman"/>
      <w:lvlText w:val="%6."/>
      <w:lvlJc w:val="right"/>
      <w:pPr>
        <w:ind w:left="3960" w:hanging="180"/>
      </w:pPr>
    </w:lvl>
    <w:lvl w:ilvl="6" w:tplc="1DEE8238">
      <w:start w:val="1"/>
      <w:numFmt w:val="decimal"/>
      <w:lvlText w:val="%7."/>
      <w:lvlJc w:val="left"/>
      <w:pPr>
        <w:ind w:left="4680" w:hanging="360"/>
      </w:pPr>
    </w:lvl>
    <w:lvl w:ilvl="7" w:tplc="322C4CB4">
      <w:start w:val="1"/>
      <w:numFmt w:val="lowerLetter"/>
      <w:lvlText w:val="%8."/>
      <w:lvlJc w:val="left"/>
      <w:pPr>
        <w:ind w:left="5400" w:hanging="360"/>
      </w:pPr>
    </w:lvl>
    <w:lvl w:ilvl="8" w:tplc="13E0C9A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A6940C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368606EC" w:tentative="1">
      <w:start w:val="1"/>
      <w:numFmt w:val="lowerLetter"/>
      <w:lvlText w:val="%2."/>
      <w:lvlJc w:val="left"/>
      <w:pPr>
        <w:ind w:left="1440" w:hanging="360"/>
      </w:pPr>
    </w:lvl>
    <w:lvl w:ilvl="2" w:tplc="E7960E90" w:tentative="1">
      <w:start w:val="1"/>
      <w:numFmt w:val="lowerRoman"/>
      <w:lvlText w:val="%3."/>
      <w:lvlJc w:val="right"/>
      <w:pPr>
        <w:ind w:left="2160" w:hanging="180"/>
      </w:pPr>
    </w:lvl>
    <w:lvl w:ilvl="3" w:tplc="1B447C24" w:tentative="1">
      <w:start w:val="1"/>
      <w:numFmt w:val="decimal"/>
      <w:lvlText w:val="%4."/>
      <w:lvlJc w:val="left"/>
      <w:pPr>
        <w:ind w:left="2880" w:hanging="360"/>
      </w:pPr>
    </w:lvl>
    <w:lvl w:ilvl="4" w:tplc="D5CEED14" w:tentative="1">
      <w:start w:val="1"/>
      <w:numFmt w:val="lowerLetter"/>
      <w:lvlText w:val="%5."/>
      <w:lvlJc w:val="left"/>
      <w:pPr>
        <w:ind w:left="3600" w:hanging="360"/>
      </w:pPr>
    </w:lvl>
    <w:lvl w:ilvl="5" w:tplc="BD088A6E" w:tentative="1">
      <w:start w:val="1"/>
      <w:numFmt w:val="lowerRoman"/>
      <w:lvlText w:val="%6."/>
      <w:lvlJc w:val="right"/>
      <w:pPr>
        <w:ind w:left="4320" w:hanging="180"/>
      </w:pPr>
    </w:lvl>
    <w:lvl w:ilvl="6" w:tplc="2EA01302" w:tentative="1">
      <w:start w:val="1"/>
      <w:numFmt w:val="decimal"/>
      <w:lvlText w:val="%7."/>
      <w:lvlJc w:val="left"/>
      <w:pPr>
        <w:ind w:left="5040" w:hanging="360"/>
      </w:pPr>
    </w:lvl>
    <w:lvl w:ilvl="7" w:tplc="B5FCF3C2" w:tentative="1">
      <w:start w:val="1"/>
      <w:numFmt w:val="lowerLetter"/>
      <w:lvlText w:val="%8."/>
      <w:lvlJc w:val="left"/>
      <w:pPr>
        <w:ind w:left="5760" w:hanging="360"/>
      </w:pPr>
    </w:lvl>
    <w:lvl w:ilvl="8" w:tplc="EBB069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7A"/>
    <w:rsid w:val="002D3BBB"/>
    <w:rsid w:val="005F187A"/>
    <w:rsid w:val="00880BFD"/>
    <w:rsid w:val="00B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E231C-3DAA-4B70-9A5C-5EABAC3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1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187A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5F187A"/>
    <w:rPr>
      <w:b/>
      <w:bCs/>
    </w:rPr>
  </w:style>
  <w:style w:type="paragraph" w:styleId="Nagwek">
    <w:name w:val="header"/>
    <w:basedOn w:val="Normalny"/>
    <w:link w:val="NagwekZnak"/>
    <w:rsid w:val="005F1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8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1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87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F187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EF6D-FF7B-44D2-9474-983B31D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2022-04-19T05:49:00Z</dcterms:created>
  <dcterms:modified xsi:type="dcterms:W3CDTF">2022-04-19T05:49:00Z</dcterms:modified>
</cp:coreProperties>
</file>