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EC" w:rsidRPr="006F3F49" w:rsidRDefault="001621EC" w:rsidP="001621EC">
      <w:pPr>
        <w:shd w:val="clear" w:color="auto" w:fill="B8CCE4" w:themeFill="accent1" w:themeFillTint="66"/>
        <w:spacing w:after="200" w:line="276" w:lineRule="auto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F3F49">
        <w:rPr>
          <w:rFonts w:ascii="Verdana" w:hAnsi="Verdana"/>
          <w:b/>
          <w:sz w:val="18"/>
          <w:szCs w:val="18"/>
        </w:rPr>
        <w:t xml:space="preserve">ZAŁĄCZNIK NR 1 – </w:t>
      </w:r>
      <w:r w:rsidR="00E66590">
        <w:rPr>
          <w:rFonts w:ascii="Verdana" w:hAnsi="Verdana"/>
          <w:b/>
          <w:sz w:val="18"/>
          <w:szCs w:val="18"/>
        </w:rPr>
        <w:t>Specyfikacja Techniczna</w:t>
      </w:r>
    </w:p>
    <w:p w:rsidR="00E66590" w:rsidRDefault="00E66590" w:rsidP="00E66590">
      <w:pPr>
        <w:rPr>
          <w:i/>
          <w:iCs/>
        </w:rPr>
      </w:pPr>
    </w:p>
    <w:p w:rsidR="00E66590" w:rsidRPr="004E15BD" w:rsidRDefault="00E66590" w:rsidP="00E66590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Przedmiot zapytania</w:t>
      </w:r>
      <w:r w:rsidRPr="004E15BD">
        <w:rPr>
          <w:rFonts w:asciiTheme="minorHAnsi" w:hAnsiTheme="minorHAnsi"/>
          <w:b/>
          <w:i/>
          <w:u w:val="single"/>
        </w:rPr>
        <w:t xml:space="preserve">: </w:t>
      </w:r>
    </w:p>
    <w:p w:rsidR="005732D8" w:rsidRDefault="00E66590" w:rsidP="00E66590">
      <w:pPr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Przedmiotem zapytania jest zakup usług telekomunikacyjnych polegających na </w:t>
      </w:r>
      <w:r w:rsidRPr="00E9233F">
        <w:rPr>
          <w:rFonts w:asciiTheme="minorHAnsi" w:hAnsiTheme="minorHAnsi" w:cs="Arial"/>
        </w:rPr>
        <w:t>zestawieniu, uruchomieniu i udostępnieniu</w:t>
      </w:r>
      <w:r>
        <w:rPr>
          <w:rFonts w:asciiTheme="minorHAnsi" w:hAnsiTheme="minorHAnsi" w:cs="Arial"/>
        </w:rPr>
        <w:t xml:space="preserve"> łączy punkt-punkt w technologii Ethernet (kanał E</w:t>
      </w:r>
      <w:r w:rsidRPr="001769CA">
        <w:rPr>
          <w:rFonts w:asciiTheme="minorHAnsi" w:hAnsiTheme="minorHAnsi" w:cs="Arial"/>
        </w:rPr>
        <w:t xml:space="preserve">thernet) </w:t>
      </w:r>
      <w:r>
        <w:rPr>
          <w:rFonts w:asciiTheme="minorHAnsi" w:hAnsiTheme="minorHAnsi" w:cs="Arial"/>
        </w:rPr>
        <w:t>w relacjach  pomiędzy</w:t>
      </w:r>
      <w:r w:rsidR="005732D8">
        <w:rPr>
          <w:rFonts w:asciiTheme="minorHAnsi" w:hAnsiTheme="minorHAnsi" w:cs="Arial"/>
        </w:rPr>
        <w:t>:</w:t>
      </w:r>
    </w:p>
    <w:p w:rsidR="005732D8" w:rsidRDefault="00656C0A" w:rsidP="005732D8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Marszałkowska 3/5</w:t>
      </w:r>
      <w:r w:rsidR="005732D8">
        <w:rPr>
          <w:rFonts w:asciiTheme="minorHAnsi" w:hAnsiTheme="minorHAnsi" w:cs="Arial"/>
        </w:rPr>
        <w:t xml:space="preserve"> – węzeł sieci L3VPN</w:t>
      </w:r>
    </w:p>
    <w:p w:rsidR="005732D8" w:rsidRDefault="005732D8" w:rsidP="005732D8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</w:t>
      </w:r>
      <w:r w:rsidR="00B4465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Bankowy</w:t>
      </w:r>
      <w:r w:rsidR="00B44657">
        <w:rPr>
          <w:rFonts w:asciiTheme="minorHAnsi" w:hAnsiTheme="minorHAnsi" w:cs="Arial"/>
        </w:rPr>
        <w:t xml:space="preserve"> 3/5</w:t>
      </w:r>
      <w:r w:rsidR="00E66590" w:rsidRPr="0057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- inny węzeł sieci L3VPN</w:t>
      </w:r>
      <w:r w:rsidR="00B4465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niż wyżej wybrany</w:t>
      </w:r>
      <w:r w:rsidR="008F4CB2">
        <w:rPr>
          <w:rFonts w:asciiTheme="minorHAnsi" w:hAnsiTheme="minorHAnsi" w:cs="Arial"/>
        </w:rPr>
        <w:t>.</w:t>
      </w:r>
    </w:p>
    <w:p w:rsidR="00B44657" w:rsidRDefault="00E66590" w:rsidP="005732D8">
      <w:pPr>
        <w:jc w:val="both"/>
        <w:rPr>
          <w:rFonts w:asciiTheme="minorHAnsi" w:hAnsiTheme="minorHAnsi" w:cs="Arial"/>
        </w:rPr>
      </w:pPr>
      <w:r w:rsidRPr="005732D8">
        <w:rPr>
          <w:rFonts w:asciiTheme="minorHAnsi" w:hAnsiTheme="minorHAnsi" w:cs="Arial"/>
        </w:rPr>
        <w:t xml:space="preserve"> </w:t>
      </w:r>
    </w:p>
    <w:p w:rsidR="00E66590" w:rsidRPr="005732D8" w:rsidRDefault="00E66590" w:rsidP="005732D8">
      <w:pPr>
        <w:jc w:val="both"/>
        <w:rPr>
          <w:rFonts w:asciiTheme="minorHAnsi" w:hAnsiTheme="minorHAnsi" w:cs="Arial"/>
        </w:rPr>
      </w:pPr>
      <w:r w:rsidRPr="005732D8">
        <w:rPr>
          <w:rFonts w:asciiTheme="minorHAnsi" w:hAnsiTheme="minorHAnsi" w:cs="Arial"/>
        </w:rPr>
        <w:t>Lista węzłów sieci L3VPN, spośród których należy wybrać dowolne dwa poniżej w tekście.</w:t>
      </w:r>
    </w:p>
    <w:p w:rsidR="00E66590" w:rsidRDefault="00E66590" w:rsidP="00E66590">
      <w:pPr>
        <w:rPr>
          <w:rFonts w:asciiTheme="minorHAnsi" w:hAnsiTheme="minorHAnsi" w:cs="Arial"/>
        </w:rPr>
      </w:pPr>
    </w:p>
    <w:p w:rsidR="00E66590" w:rsidRPr="00856C82" w:rsidRDefault="00E66590" w:rsidP="00E66590">
      <w:pPr>
        <w:rPr>
          <w:rFonts w:asciiTheme="minorHAnsi" w:hAnsiTheme="minorHAnsi"/>
          <w:b/>
          <w:i/>
          <w:u w:val="single"/>
        </w:rPr>
      </w:pPr>
      <w:r w:rsidRPr="00856C82">
        <w:rPr>
          <w:rFonts w:asciiTheme="minorHAnsi" w:hAnsiTheme="minorHAnsi"/>
          <w:b/>
          <w:i/>
          <w:u w:val="single"/>
        </w:rPr>
        <w:t>Wymagania:</w:t>
      </w:r>
    </w:p>
    <w:p w:rsidR="00E66590" w:rsidRDefault="00E66590" w:rsidP="00E66590">
      <w:pPr>
        <w:contextualSpacing/>
        <w:rPr>
          <w:iCs/>
        </w:rPr>
      </w:pPr>
    </w:p>
    <w:p w:rsidR="003B6964" w:rsidRPr="003B6964" w:rsidRDefault="00E66590" w:rsidP="003B6964">
      <w:pPr>
        <w:pStyle w:val="Akapitzlist"/>
        <w:numPr>
          <w:ilvl w:val="0"/>
          <w:numId w:val="39"/>
        </w:numPr>
        <w:rPr>
          <w:iCs/>
        </w:rPr>
      </w:pPr>
      <w:r w:rsidRPr="00743979">
        <w:t>Usługa zrealizowana na zasobach własnych</w:t>
      </w:r>
      <w:r>
        <w:t xml:space="preserve"> (bez udziału Operatorów trzecich);</w:t>
      </w:r>
    </w:p>
    <w:p w:rsidR="00E66590" w:rsidRPr="00743979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 w:rsidRPr="00743979">
        <w:rPr>
          <w:rFonts w:asciiTheme="minorHAnsi" w:hAnsiTheme="minorHAnsi" w:cs="Arial"/>
        </w:rPr>
        <w:t>Łącze doprowadzić za pomocą kabla światłowodowego;</w:t>
      </w:r>
    </w:p>
    <w:p w:rsidR="00E66590" w:rsidRPr="00743979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 w:rsidRPr="00743979">
        <w:rPr>
          <w:rFonts w:asciiTheme="minorHAnsi" w:hAnsiTheme="minorHAnsi" w:cs="Arial"/>
        </w:rPr>
        <w:t>W każdej z lokalizacji należy doprowadzić łącza do szafy teletechnicznej wskazanej przez Zamawiającego;</w:t>
      </w:r>
    </w:p>
    <w:p w:rsidR="00E66590" w:rsidRPr="00743979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>
        <w:t>Pasmo</w:t>
      </w:r>
      <w:r w:rsidRPr="00743979">
        <w:t xml:space="preserve"> </w:t>
      </w:r>
      <w:r>
        <w:t xml:space="preserve">gwarantowane </w:t>
      </w:r>
      <w:r w:rsidRPr="00743979">
        <w:t xml:space="preserve">- </w:t>
      </w:r>
      <w:r>
        <w:t xml:space="preserve">10 </w:t>
      </w:r>
      <w:proofErr w:type="spellStart"/>
      <w:r>
        <w:t>M</w:t>
      </w:r>
      <w:r w:rsidRPr="00743979">
        <w:t>bps</w:t>
      </w:r>
      <w:proofErr w:type="spellEnd"/>
      <w:r w:rsidRPr="00743979">
        <w:t>;</w:t>
      </w:r>
    </w:p>
    <w:p w:rsidR="00E66590" w:rsidRPr="00856C82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 w:rsidRPr="002301BF">
        <w:rPr>
          <w:rFonts w:asciiTheme="minorHAnsi" w:hAnsiTheme="minorHAnsi" w:cs="Arial"/>
        </w:rPr>
        <w:t>MTU: min 2000B</w:t>
      </w:r>
      <w:r w:rsidRPr="00743979">
        <w:rPr>
          <w:iCs/>
        </w:rPr>
        <w:t>;</w:t>
      </w:r>
    </w:p>
    <w:p w:rsidR="00E66590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 w:rsidRPr="002301BF">
        <w:rPr>
          <w:rFonts w:asciiTheme="minorHAnsi" w:hAnsiTheme="minorHAnsi" w:cs="Arial"/>
        </w:rPr>
        <w:t>Dostępność min. 99% (łącza w kierunku L3VPN A i L3VPN B muszą być niezależne);</w:t>
      </w:r>
    </w:p>
    <w:p w:rsidR="00E66590" w:rsidRPr="00743979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 w:rsidRPr="002301BF">
        <w:rPr>
          <w:rFonts w:asciiTheme="minorHAnsi" w:hAnsiTheme="minorHAnsi" w:cs="Arial"/>
        </w:rPr>
        <w:t>Straty: max 0,1% dla ramek 1500B</w:t>
      </w:r>
      <w:r>
        <w:rPr>
          <w:rFonts w:asciiTheme="minorHAnsi" w:hAnsiTheme="minorHAnsi" w:cs="Arial"/>
        </w:rPr>
        <w:t>;</w:t>
      </w:r>
    </w:p>
    <w:p w:rsidR="00E66590" w:rsidRDefault="00B44657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Czas trwania usługi: 12 miesięcy</w:t>
      </w:r>
      <w:r w:rsidR="00E66590" w:rsidRPr="00743979">
        <w:rPr>
          <w:rFonts w:asciiTheme="minorHAnsi" w:hAnsiTheme="minorHAnsi" w:cs="Arial"/>
        </w:rPr>
        <w:t>;</w:t>
      </w:r>
    </w:p>
    <w:p w:rsidR="00E66590" w:rsidRDefault="00E66590" w:rsidP="00E66590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="Arial"/>
        </w:rPr>
      </w:pPr>
      <w:r w:rsidRPr="00743979">
        <w:rPr>
          <w:rFonts w:asciiTheme="minorHAnsi" w:hAnsiTheme="minorHAnsi" w:cs="Arial"/>
        </w:rPr>
        <w:t>Wszystkie koszty w tym opłaty instalacyjne musza być ujęte w miesięcznych opłatach abonamentowych (równo rozłożone na czas trwania usługi)</w:t>
      </w:r>
      <w:r>
        <w:rPr>
          <w:rFonts w:asciiTheme="minorHAnsi" w:hAnsiTheme="minorHAnsi" w:cs="Arial"/>
        </w:rPr>
        <w:t>;</w:t>
      </w:r>
    </w:p>
    <w:p w:rsidR="00E66590" w:rsidRPr="003B6964" w:rsidRDefault="00E66590" w:rsidP="00E66590">
      <w:pPr>
        <w:pStyle w:val="Akapitzlist"/>
        <w:numPr>
          <w:ilvl w:val="0"/>
          <w:numId w:val="39"/>
        </w:numPr>
        <w:rPr>
          <w:iCs/>
        </w:rPr>
      </w:pPr>
      <w:r>
        <w:t>Wykonawca w czasie trwania Umowy na wezwanie Zamawiającego musi umożliwić przeprowadzenie audytu pozwalającego na weryfikacje spełnienia warunków Zamówienia</w:t>
      </w:r>
      <w:r w:rsidRPr="00AD3D7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Audyt może być przeprowadzony przez Zamawiającego lub wskazany przez niego podmiot.</w:t>
      </w:r>
    </w:p>
    <w:p w:rsidR="003B6964" w:rsidRPr="00AD3D70" w:rsidRDefault="003B6964" w:rsidP="00E66590">
      <w:pPr>
        <w:pStyle w:val="Akapitzlist"/>
        <w:numPr>
          <w:ilvl w:val="0"/>
          <w:numId w:val="39"/>
        </w:numPr>
        <w:rPr>
          <w:iCs/>
        </w:rPr>
      </w:pPr>
      <w:r>
        <w:t xml:space="preserve">Termin uruchomienia usługi  - </w:t>
      </w:r>
      <w:r w:rsidRPr="003B6964">
        <w:rPr>
          <w:b/>
        </w:rPr>
        <w:t>maksymalnie 4 tygodnie od udzielenia Zamówienia;</w:t>
      </w:r>
    </w:p>
    <w:p w:rsidR="00E66590" w:rsidRDefault="00E66590" w:rsidP="00E66590">
      <w:pPr>
        <w:ind w:left="284"/>
        <w:rPr>
          <w:rFonts w:asciiTheme="minorHAnsi" w:hAnsiTheme="minorHAnsi"/>
          <w:i/>
          <w:u w:val="single"/>
        </w:rPr>
      </w:pPr>
    </w:p>
    <w:p w:rsidR="00E66590" w:rsidRPr="00856C82" w:rsidRDefault="00E66590" w:rsidP="00E66590">
      <w:pPr>
        <w:rPr>
          <w:rFonts w:asciiTheme="minorHAnsi" w:hAnsiTheme="minorHAnsi"/>
          <w:b/>
          <w:i/>
          <w:u w:val="single"/>
        </w:rPr>
      </w:pPr>
      <w:r w:rsidRPr="00856C82">
        <w:rPr>
          <w:rFonts w:asciiTheme="minorHAnsi" w:hAnsiTheme="minorHAnsi"/>
          <w:b/>
          <w:i/>
          <w:u w:val="single"/>
        </w:rPr>
        <w:t>Wykaz preferowanych lokalizacji węzłów NASK:</w:t>
      </w:r>
    </w:p>
    <w:p w:rsidR="00E66590" w:rsidRDefault="00E66590" w:rsidP="00E66590">
      <w:pPr>
        <w:ind w:left="284"/>
        <w:rPr>
          <w:rFonts w:asciiTheme="minorHAnsi" w:hAnsiTheme="minorHAnsi" w:cs="Arial"/>
        </w:rPr>
      </w:pPr>
    </w:p>
    <w:tbl>
      <w:tblPr>
        <w:tblW w:w="88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4111"/>
      </w:tblGrid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BATORY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Stefana Batorego 2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CPD11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11 Listopada 23a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CRIT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Św. Barbary 10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DOMINANTA PRASKA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Okrzei 1a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ETOP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Aleje Jerozolimskie 200, pom. DC2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IMGW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Podleśna 61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IRYSOWA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Irysowa 28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KABATY - </w:t>
            </w:r>
            <w:proofErr w:type="spellStart"/>
            <w:r w:rsidRPr="000D013C">
              <w:rPr>
                <w:rFonts w:asciiTheme="minorHAnsi" w:hAnsiTheme="minorHAnsi" w:cstheme="minorHAnsi"/>
              </w:rPr>
              <w:t>CKiH</w:t>
            </w:r>
            <w:proofErr w:type="spellEnd"/>
            <w:r w:rsidRPr="000D01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Wąwozowa 18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LIM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Aleje Jerozolimskie 65/79, p. 42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LIM-2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Aleje Jerozolimskie 65/79, p. -1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NETIA - PIEKNA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Piękna 11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OCHOTA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Stefana Banacha 2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PIEKNA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Piękna 17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PKIN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Plac Defilad 1 (V p.)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PSE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Mysia 2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PW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Plac Politechniki 1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UW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Krakowskie Przedmieście 26/28 (CIUW)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WAT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Gen. Sylwestra Kaliskiego 2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WIM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Szaserów 128 (bud. 31/bud. główny) </w:t>
            </w:r>
          </w:p>
        </w:tc>
      </w:tr>
      <w:tr w:rsidR="00E66590" w:rsidRPr="000D013C" w:rsidTr="00A92C67">
        <w:trPr>
          <w:trHeight w:val="111"/>
        </w:trPr>
        <w:tc>
          <w:tcPr>
            <w:tcW w:w="3227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WAW - WTT </w:t>
            </w:r>
          </w:p>
        </w:tc>
        <w:tc>
          <w:tcPr>
            <w:tcW w:w="1559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Warszawa </w:t>
            </w:r>
          </w:p>
        </w:tc>
        <w:tc>
          <w:tcPr>
            <w:tcW w:w="4111" w:type="dxa"/>
          </w:tcPr>
          <w:p w:rsidR="00E66590" w:rsidRPr="000D013C" w:rsidRDefault="00E66590" w:rsidP="00A92C67">
            <w:pPr>
              <w:ind w:left="284"/>
              <w:rPr>
                <w:rFonts w:asciiTheme="minorHAnsi" w:hAnsiTheme="minorHAnsi" w:cstheme="minorHAnsi"/>
              </w:rPr>
            </w:pPr>
            <w:r w:rsidRPr="000D013C">
              <w:rPr>
                <w:rFonts w:asciiTheme="minorHAnsi" w:hAnsiTheme="minorHAnsi" w:cstheme="minorHAnsi"/>
              </w:rPr>
              <w:t xml:space="preserve">Chłodna 51 (41 p.) </w:t>
            </w:r>
          </w:p>
        </w:tc>
      </w:tr>
    </w:tbl>
    <w:p w:rsidR="00285C19" w:rsidRPr="006F3F49" w:rsidRDefault="00285C19">
      <w:pPr>
        <w:spacing w:after="200" w:line="276" w:lineRule="auto"/>
        <w:rPr>
          <w:rFonts w:ascii="Verdana" w:hAnsi="Verdana"/>
          <w:sz w:val="18"/>
          <w:szCs w:val="18"/>
        </w:rPr>
      </w:pPr>
    </w:p>
    <w:sectPr w:rsidR="00285C19" w:rsidRPr="006F3F49" w:rsidSect="005732D8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576" w:rsidRDefault="00336576" w:rsidP="00BC67FC">
      <w:r>
        <w:separator/>
      </w:r>
    </w:p>
  </w:endnote>
  <w:endnote w:type="continuationSeparator" w:id="0">
    <w:p w:rsidR="00336576" w:rsidRDefault="00336576" w:rsidP="00B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576" w:rsidRDefault="00336576" w:rsidP="00BC67FC">
      <w:r>
        <w:separator/>
      </w:r>
    </w:p>
  </w:footnote>
  <w:footnote w:type="continuationSeparator" w:id="0">
    <w:p w:rsidR="00336576" w:rsidRDefault="00336576" w:rsidP="00BC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21D"/>
    <w:multiLevelType w:val="hybridMultilevel"/>
    <w:tmpl w:val="9802297C"/>
    <w:lvl w:ilvl="0" w:tplc="84565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EC2887"/>
    <w:multiLevelType w:val="multilevel"/>
    <w:tmpl w:val="6D62C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97219"/>
    <w:multiLevelType w:val="multilevel"/>
    <w:tmpl w:val="EAD20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750E5C"/>
    <w:multiLevelType w:val="hybridMultilevel"/>
    <w:tmpl w:val="4A54FDD8"/>
    <w:lvl w:ilvl="0" w:tplc="B5F8A4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5F125D9"/>
    <w:multiLevelType w:val="hybridMultilevel"/>
    <w:tmpl w:val="4BB281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F93A45"/>
    <w:multiLevelType w:val="hybridMultilevel"/>
    <w:tmpl w:val="6DF60340"/>
    <w:lvl w:ilvl="0" w:tplc="6A14F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B60A5"/>
    <w:multiLevelType w:val="hybridMultilevel"/>
    <w:tmpl w:val="C9CE9AB6"/>
    <w:lvl w:ilvl="0" w:tplc="D53E2E36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60616"/>
    <w:multiLevelType w:val="hybridMultilevel"/>
    <w:tmpl w:val="4AE2498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0DA46CEE"/>
    <w:multiLevelType w:val="hybridMultilevel"/>
    <w:tmpl w:val="7E04BF6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47A403E"/>
    <w:multiLevelType w:val="hybridMultilevel"/>
    <w:tmpl w:val="B07E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76B0D"/>
    <w:multiLevelType w:val="hybridMultilevel"/>
    <w:tmpl w:val="31BEAFF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DC2E9A"/>
    <w:multiLevelType w:val="hybridMultilevel"/>
    <w:tmpl w:val="721E7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7710D"/>
    <w:multiLevelType w:val="hybridMultilevel"/>
    <w:tmpl w:val="9B4AE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50B56"/>
    <w:multiLevelType w:val="hybridMultilevel"/>
    <w:tmpl w:val="4030F0DA"/>
    <w:lvl w:ilvl="0" w:tplc="D53E2E3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A54E05"/>
    <w:multiLevelType w:val="hybridMultilevel"/>
    <w:tmpl w:val="D61C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07313"/>
    <w:multiLevelType w:val="hybridMultilevel"/>
    <w:tmpl w:val="E800E6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D45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735A7"/>
    <w:multiLevelType w:val="hybridMultilevel"/>
    <w:tmpl w:val="0178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7AC8"/>
    <w:multiLevelType w:val="hybridMultilevel"/>
    <w:tmpl w:val="5B7E5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02AC"/>
    <w:multiLevelType w:val="hybridMultilevel"/>
    <w:tmpl w:val="4030F0DA"/>
    <w:lvl w:ilvl="0" w:tplc="D53E2E3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FD3CEF"/>
    <w:multiLevelType w:val="hybridMultilevel"/>
    <w:tmpl w:val="BEDCB6D2"/>
    <w:lvl w:ilvl="0" w:tplc="4B127C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42A93A">
      <w:start w:val="1"/>
      <w:numFmt w:val="lowerLetter"/>
      <w:lvlText w:val="%3)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25C2DF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3864"/>
    <w:multiLevelType w:val="hybridMultilevel"/>
    <w:tmpl w:val="D4A447EE"/>
    <w:lvl w:ilvl="0" w:tplc="A6905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763C4"/>
    <w:multiLevelType w:val="hybridMultilevel"/>
    <w:tmpl w:val="7A5202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A59C0"/>
    <w:multiLevelType w:val="hybridMultilevel"/>
    <w:tmpl w:val="E6C49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F548A"/>
    <w:multiLevelType w:val="hybridMultilevel"/>
    <w:tmpl w:val="0FC2E772"/>
    <w:lvl w:ilvl="0" w:tplc="0D2CBC48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9038F5"/>
    <w:multiLevelType w:val="hybridMultilevel"/>
    <w:tmpl w:val="4B0A3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8F09B2"/>
    <w:multiLevelType w:val="hybridMultilevel"/>
    <w:tmpl w:val="E1EEFEB6"/>
    <w:lvl w:ilvl="0" w:tplc="552E3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ABD45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72304"/>
    <w:multiLevelType w:val="multilevel"/>
    <w:tmpl w:val="360E2CB6"/>
    <w:lvl w:ilvl="0">
      <w:start w:val="1"/>
      <w:numFmt w:val="bullet"/>
      <w:lvlText w:val=""/>
      <w:lvlJc w:val="left"/>
      <w:pPr>
        <w:ind w:left="3164" w:hanging="360"/>
      </w:pPr>
      <w:rPr>
        <w:rFonts w:ascii="Wingdings" w:hAnsi="Wingdings" w:cs="Wingdings" w:hint="default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2B2FFE"/>
    <w:multiLevelType w:val="hybridMultilevel"/>
    <w:tmpl w:val="1882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5F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05E3"/>
    <w:multiLevelType w:val="hybridMultilevel"/>
    <w:tmpl w:val="036C8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47010"/>
    <w:multiLevelType w:val="hybridMultilevel"/>
    <w:tmpl w:val="D61C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26F90"/>
    <w:multiLevelType w:val="multilevel"/>
    <w:tmpl w:val="3558BF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2C5FF7"/>
    <w:multiLevelType w:val="multilevel"/>
    <w:tmpl w:val="A9D2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A08E8"/>
    <w:multiLevelType w:val="hybridMultilevel"/>
    <w:tmpl w:val="C6AA1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276CF1"/>
    <w:multiLevelType w:val="hybridMultilevel"/>
    <w:tmpl w:val="B7582FCE"/>
    <w:lvl w:ilvl="0" w:tplc="3C26EF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86853"/>
    <w:multiLevelType w:val="hybridMultilevel"/>
    <w:tmpl w:val="05A0433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A017224"/>
    <w:multiLevelType w:val="multilevel"/>
    <w:tmpl w:val="1C400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080" w:hanging="343"/>
      </w:pPr>
      <w:rPr>
        <w:rFonts w:hint="default"/>
        <w:strike w:val="0"/>
      </w:rPr>
    </w:lvl>
    <w:lvl w:ilvl="4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D74353"/>
    <w:multiLevelType w:val="hybridMultilevel"/>
    <w:tmpl w:val="D61C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3BF3"/>
    <w:multiLevelType w:val="multilevel"/>
    <w:tmpl w:val="2794D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6B370F0"/>
    <w:multiLevelType w:val="hybridMultilevel"/>
    <w:tmpl w:val="D61C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201EB"/>
    <w:multiLevelType w:val="hybridMultilevel"/>
    <w:tmpl w:val="A73C2C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8C5790"/>
    <w:multiLevelType w:val="multilevel"/>
    <w:tmpl w:val="6D62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6F62F5"/>
    <w:multiLevelType w:val="hybridMultilevel"/>
    <w:tmpl w:val="61B0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102EC"/>
    <w:multiLevelType w:val="hybridMultilevel"/>
    <w:tmpl w:val="AAE80D72"/>
    <w:lvl w:ilvl="0" w:tplc="499EBF42">
      <w:start w:val="1"/>
      <w:numFmt w:val="lowerLetter"/>
      <w:lvlText w:val="%1)"/>
      <w:lvlJc w:val="left"/>
      <w:pPr>
        <w:ind w:left="288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26FE7"/>
    <w:multiLevelType w:val="multilevel"/>
    <w:tmpl w:val="6D62C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4"/>
  </w:num>
  <w:num w:numId="5">
    <w:abstractNumId w:val="34"/>
  </w:num>
  <w:num w:numId="6">
    <w:abstractNumId w:val="12"/>
  </w:num>
  <w:num w:numId="7">
    <w:abstractNumId w:val="5"/>
  </w:num>
  <w:num w:numId="8">
    <w:abstractNumId w:val="23"/>
  </w:num>
  <w:num w:numId="9">
    <w:abstractNumId w:val="9"/>
  </w:num>
  <w:num w:numId="10">
    <w:abstractNumId w:val="27"/>
  </w:num>
  <w:num w:numId="11">
    <w:abstractNumId w:val="15"/>
  </w:num>
  <w:num w:numId="12">
    <w:abstractNumId w:val="21"/>
  </w:num>
  <w:num w:numId="13">
    <w:abstractNumId w:val="20"/>
  </w:num>
  <w:num w:numId="14">
    <w:abstractNumId w:val="16"/>
  </w:num>
  <w:num w:numId="15">
    <w:abstractNumId w:val="7"/>
  </w:num>
  <w:num w:numId="16">
    <w:abstractNumId w:val="37"/>
  </w:num>
  <w:num w:numId="17">
    <w:abstractNumId w:val="32"/>
  </w:num>
  <w:num w:numId="18">
    <w:abstractNumId w:val="17"/>
  </w:num>
  <w:num w:numId="19">
    <w:abstractNumId w:val="26"/>
  </w:num>
  <w:num w:numId="20">
    <w:abstractNumId w:val="19"/>
  </w:num>
  <w:num w:numId="21">
    <w:abstractNumId w:val="30"/>
  </w:num>
  <w:num w:numId="22">
    <w:abstractNumId w:val="42"/>
  </w:num>
  <w:num w:numId="23">
    <w:abstractNumId w:val="33"/>
  </w:num>
  <w:num w:numId="24">
    <w:abstractNumId w:val="18"/>
  </w:num>
  <w:num w:numId="25">
    <w:abstractNumId w:val="6"/>
  </w:num>
  <w:num w:numId="26">
    <w:abstractNumId w:val="3"/>
  </w:num>
  <w:num w:numId="27">
    <w:abstractNumId w:val="13"/>
  </w:num>
  <w:num w:numId="28">
    <w:abstractNumId w:val="8"/>
  </w:num>
  <w:num w:numId="29">
    <w:abstractNumId w:val="11"/>
  </w:num>
  <w:num w:numId="30">
    <w:abstractNumId w:val="35"/>
  </w:num>
  <w:num w:numId="31">
    <w:abstractNumId w:val="43"/>
  </w:num>
  <w:num w:numId="32">
    <w:abstractNumId w:val="1"/>
  </w:num>
  <w:num w:numId="33">
    <w:abstractNumId w:val="39"/>
  </w:num>
  <w:num w:numId="34">
    <w:abstractNumId w:val="10"/>
  </w:num>
  <w:num w:numId="35">
    <w:abstractNumId w:val="40"/>
  </w:num>
  <w:num w:numId="36">
    <w:abstractNumId w:val="2"/>
  </w:num>
  <w:num w:numId="37">
    <w:abstractNumId w:val="24"/>
  </w:num>
  <w:num w:numId="38">
    <w:abstractNumId w:val="28"/>
  </w:num>
  <w:num w:numId="39">
    <w:abstractNumId w:val="29"/>
  </w:num>
  <w:num w:numId="40">
    <w:abstractNumId w:val="14"/>
  </w:num>
  <w:num w:numId="41">
    <w:abstractNumId w:val="36"/>
  </w:num>
  <w:num w:numId="42">
    <w:abstractNumId w:val="38"/>
  </w:num>
  <w:num w:numId="43">
    <w:abstractNumId w:val="4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1F"/>
    <w:rsid w:val="00002EB4"/>
    <w:rsid w:val="00016861"/>
    <w:rsid w:val="00020869"/>
    <w:rsid w:val="000314B7"/>
    <w:rsid w:val="00044D1B"/>
    <w:rsid w:val="00047BE3"/>
    <w:rsid w:val="00051638"/>
    <w:rsid w:val="00060D3D"/>
    <w:rsid w:val="00066AD5"/>
    <w:rsid w:val="00070784"/>
    <w:rsid w:val="00081352"/>
    <w:rsid w:val="0008744A"/>
    <w:rsid w:val="00093364"/>
    <w:rsid w:val="000B5716"/>
    <w:rsid w:val="000C1DCF"/>
    <w:rsid w:val="000D0A0E"/>
    <w:rsid w:val="000D3CFB"/>
    <w:rsid w:val="00105EC1"/>
    <w:rsid w:val="00115E28"/>
    <w:rsid w:val="00124EE4"/>
    <w:rsid w:val="001509F7"/>
    <w:rsid w:val="001517EA"/>
    <w:rsid w:val="001621EC"/>
    <w:rsid w:val="00187C65"/>
    <w:rsid w:val="001A4AFE"/>
    <w:rsid w:val="001B7EA5"/>
    <w:rsid w:val="002036C5"/>
    <w:rsid w:val="00203D13"/>
    <w:rsid w:val="00225A25"/>
    <w:rsid w:val="00232447"/>
    <w:rsid w:val="00237932"/>
    <w:rsid w:val="00264FFA"/>
    <w:rsid w:val="00272388"/>
    <w:rsid w:val="00285C19"/>
    <w:rsid w:val="00285F02"/>
    <w:rsid w:val="0028602F"/>
    <w:rsid w:val="002A7985"/>
    <w:rsid w:val="002B4B17"/>
    <w:rsid w:val="002C3332"/>
    <w:rsid w:val="002F2016"/>
    <w:rsid w:val="003107D4"/>
    <w:rsid w:val="0031480B"/>
    <w:rsid w:val="0032719F"/>
    <w:rsid w:val="003273EB"/>
    <w:rsid w:val="00334CAA"/>
    <w:rsid w:val="00336576"/>
    <w:rsid w:val="0038159A"/>
    <w:rsid w:val="00383AFA"/>
    <w:rsid w:val="003B0ADF"/>
    <w:rsid w:val="003B6964"/>
    <w:rsid w:val="003C0096"/>
    <w:rsid w:val="003C290E"/>
    <w:rsid w:val="003F4BE9"/>
    <w:rsid w:val="004030F4"/>
    <w:rsid w:val="00407F43"/>
    <w:rsid w:val="004151CE"/>
    <w:rsid w:val="0043538C"/>
    <w:rsid w:val="00470B7E"/>
    <w:rsid w:val="004823BB"/>
    <w:rsid w:val="004A207A"/>
    <w:rsid w:val="004A55F6"/>
    <w:rsid w:val="00503FE8"/>
    <w:rsid w:val="00511D57"/>
    <w:rsid w:val="0051266A"/>
    <w:rsid w:val="00515530"/>
    <w:rsid w:val="00516A6F"/>
    <w:rsid w:val="0052253F"/>
    <w:rsid w:val="00525FD3"/>
    <w:rsid w:val="00536A40"/>
    <w:rsid w:val="00554311"/>
    <w:rsid w:val="00563512"/>
    <w:rsid w:val="00570077"/>
    <w:rsid w:val="005732D8"/>
    <w:rsid w:val="00574D75"/>
    <w:rsid w:val="005861FF"/>
    <w:rsid w:val="0059381F"/>
    <w:rsid w:val="005A23D7"/>
    <w:rsid w:val="005A2C23"/>
    <w:rsid w:val="005B5846"/>
    <w:rsid w:val="005D0098"/>
    <w:rsid w:val="005E1A12"/>
    <w:rsid w:val="005E5433"/>
    <w:rsid w:val="00632D9D"/>
    <w:rsid w:val="00637243"/>
    <w:rsid w:val="0064524F"/>
    <w:rsid w:val="00656BFA"/>
    <w:rsid w:val="00656C0A"/>
    <w:rsid w:val="00664B26"/>
    <w:rsid w:val="0067493A"/>
    <w:rsid w:val="00677302"/>
    <w:rsid w:val="00684719"/>
    <w:rsid w:val="00687224"/>
    <w:rsid w:val="006B2E0E"/>
    <w:rsid w:val="006D6DF5"/>
    <w:rsid w:val="006E2875"/>
    <w:rsid w:val="006E35B4"/>
    <w:rsid w:val="006F3F49"/>
    <w:rsid w:val="00707748"/>
    <w:rsid w:val="0071474A"/>
    <w:rsid w:val="00716C61"/>
    <w:rsid w:val="00720084"/>
    <w:rsid w:val="00720852"/>
    <w:rsid w:val="00723E3C"/>
    <w:rsid w:val="00731651"/>
    <w:rsid w:val="00737DCD"/>
    <w:rsid w:val="00742331"/>
    <w:rsid w:val="00762D81"/>
    <w:rsid w:val="00764912"/>
    <w:rsid w:val="007738E9"/>
    <w:rsid w:val="00781DBA"/>
    <w:rsid w:val="00794250"/>
    <w:rsid w:val="00795D2E"/>
    <w:rsid w:val="007B2276"/>
    <w:rsid w:val="007B6320"/>
    <w:rsid w:val="007C1413"/>
    <w:rsid w:val="007C7FA1"/>
    <w:rsid w:val="007E13CE"/>
    <w:rsid w:val="007E704D"/>
    <w:rsid w:val="007F1D55"/>
    <w:rsid w:val="008019E8"/>
    <w:rsid w:val="00827163"/>
    <w:rsid w:val="00833889"/>
    <w:rsid w:val="008365FC"/>
    <w:rsid w:val="008672EF"/>
    <w:rsid w:val="00871BD2"/>
    <w:rsid w:val="0088118A"/>
    <w:rsid w:val="00893125"/>
    <w:rsid w:val="008B34E3"/>
    <w:rsid w:val="008C0F45"/>
    <w:rsid w:val="008C6219"/>
    <w:rsid w:val="008F42D8"/>
    <w:rsid w:val="008F4CB2"/>
    <w:rsid w:val="0092399D"/>
    <w:rsid w:val="009308DA"/>
    <w:rsid w:val="00964008"/>
    <w:rsid w:val="009700EE"/>
    <w:rsid w:val="0097024D"/>
    <w:rsid w:val="009906AE"/>
    <w:rsid w:val="009946D8"/>
    <w:rsid w:val="009B1F03"/>
    <w:rsid w:val="009F1DF9"/>
    <w:rsid w:val="009F3CF2"/>
    <w:rsid w:val="00A034E0"/>
    <w:rsid w:val="00A053F3"/>
    <w:rsid w:val="00A16703"/>
    <w:rsid w:val="00A20750"/>
    <w:rsid w:val="00A517F6"/>
    <w:rsid w:val="00A53AF9"/>
    <w:rsid w:val="00A54DAA"/>
    <w:rsid w:val="00A865BA"/>
    <w:rsid w:val="00A87AE5"/>
    <w:rsid w:val="00AC08D8"/>
    <w:rsid w:val="00AC7BDC"/>
    <w:rsid w:val="00AE2D1D"/>
    <w:rsid w:val="00B02B87"/>
    <w:rsid w:val="00B11F39"/>
    <w:rsid w:val="00B34B4F"/>
    <w:rsid w:val="00B43249"/>
    <w:rsid w:val="00B44657"/>
    <w:rsid w:val="00B56A47"/>
    <w:rsid w:val="00B75D0C"/>
    <w:rsid w:val="00B7667F"/>
    <w:rsid w:val="00B908B8"/>
    <w:rsid w:val="00B9434F"/>
    <w:rsid w:val="00BA6AEE"/>
    <w:rsid w:val="00BB0E69"/>
    <w:rsid w:val="00BC67FC"/>
    <w:rsid w:val="00BF7E98"/>
    <w:rsid w:val="00C11868"/>
    <w:rsid w:val="00C164B9"/>
    <w:rsid w:val="00C211D8"/>
    <w:rsid w:val="00C24078"/>
    <w:rsid w:val="00C95D5D"/>
    <w:rsid w:val="00C97280"/>
    <w:rsid w:val="00CA7F2A"/>
    <w:rsid w:val="00CB4BB3"/>
    <w:rsid w:val="00CB57D0"/>
    <w:rsid w:val="00CC3182"/>
    <w:rsid w:val="00CC5588"/>
    <w:rsid w:val="00CD2CBD"/>
    <w:rsid w:val="00CD6AF1"/>
    <w:rsid w:val="00CE28F8"/>
    <w:rsid w:val="00CF6EEF"/>
    <w:rsid w:val="00D070BE"/>
    <w:rsid w:val="00D14ABD"/>
    <w:rsid w:val="00D265C5"/>
    <w:rsid w:val="00D27314"/>
    <w:rsid w:val="00D63240"/>
    <w:rsid w:val="00D841EE"/>
    <w:rsid w:val="00DC67A7"/>
    <w:rsid w:val="00DE44FB"/>
    <w:rsid w:val="00DE5CE6"/>
    <w:rsid w:val="00DE7D02"/>
    <w:rsid w:val="00DF1749"/>
    <w:rsid w:val="00E02B0E"/>
    <w:rsid w:val="00E036BA"/>
    <w:rsid w:val="00E23595"/>
    <w:rsid w:val="00E636FB"/>
    <w:rsid w:val="00E640CE"/>
    <w:rsid w:val="00E64EF2"/>
    <w:rsid w:val="00E66590"/>
    <w:rsid w:val="00EB7656"/>
    <w:rsid w:val="00EC2E0A"/>
    <w:rsid w:val="00ED5F48"/>
    <w:rsid w:val="00F271B7"/>
    <w:rsid w:val="00F32457"/>
    <w:rsid w:val="00F51C5A"/>
    <w:rsid w:val="00F53115"/>
    <w:rsid w:val="00F635D8"/>
    <w:rsid w:val="00F64E83"/>
    <w:rsid w:val="00F7041E"/>
    <w:rsid w:val="00F84CF2"/>
    <w:rsid w:val="00FA0A11"/>
    <w:rsid w:val="00FA49C1"/>
    <w:rsid w:val="00FB367F"/>
    <w:rsid w:val="00FC498D"/>
    <w:rsid w:val="00FD6702"/>
    <w:rsid w:val="00FE230D"/>
    <w:rsid w:val="00FE3411"/>
    <w:rsid w:val="00FE694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47AF-048A-4580-B494-F1E93A61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AD5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6A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6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B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B0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0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B0E"/>
    <w:rPr>
      <w:rFonts w:ascii="Tahoma" w:hAnsi="Tahoma" w:cs="Tahoma"/>
      <w:sz w:val="16"/>
      <w:szCs w:val="16"/>
    </w:rPr>
  </w:style>
  <w:style w:type="paragraph" w:styleId="Akapitzlist">
    <w:name w:val="List Paragraph"/>
    <w:aliases w:val="lp1,List Paragraph1,List Paragraph2,ISCG Numerowanie,Preambuła,RR PGE Akapit z listą"/>
    <w:basedOn w:val="Normalny"/>
    <w:link w:val="AkapitzlistZnak"/>
    <w:uiPriority w:val="34"/>
    <w:qFormat/>
    <w:rsid w:val="00F51C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7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7FC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7F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34CAA"/>
    <w:pPr>
      <w:tabs>
        <w:tab w:val="center" w:pos="4536"/>
        <w:tab w:val="right" w:pos="9072"/>
      </w:tabs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CAA"/>
    <w:rPr>
      <w:rFonts w:ascii="Verdana" w:eastAsia="Times New Roman" w:hAnsi="Verdana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EB7656"/>
    <w:pPr>
      <w:spacing w:after="0" w:line="240" w:lineRule="auto"/>
    </w:pPr>
    <w:rPr>
      <w:rFonts w:ascii="Calibri" w:hAnsi="Calibri" w:cs="Times New Roman"/>
    </w:rPr>
  </w:style>
  <w:style w:type="character" w:customStyle="1" w:styleId="AkapitzlistZnak">
    <w:name w:val="Akapit z listą Znak"/>
    <w:aliases w:val="lp1 Znak,List Paragraph1 Znak,List Paragraph2 Znak,ISCG Numerowanie Znak,Preambuła Znak,RR PGE Akapit z listą Znak"/>
    <w:link w:val="Akapitzlist"/>
    <w:locked/>
    <w:rsid w:val="002B4B17"/>
    <w:rPr>
      <w:rFonts w:ascii="Calibri" w:hAnsi="Calibri" w:cs="Times New Roman"/>
    </w:rPr>
  </w:style>
  <w:style w:type="table" w:styleId="Tabela-Siatka">
    <w:name w:val="Table Grid"/>
    <w:basedOn w:val="Standardowy"/>
    <w:rsid w:val="00F8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3B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C11EB72F8F4AA2D60193D3608B63" ma:contentTypeVersion="0" ma:contentTypeDescription="Create a new document." ma:contentTypeScope="" ma:versionID="9ccd0f4f8e52b1638c3b8a47d2392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B9775-396C-486B-89E3-2957F2D45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D3F8F-359A-475E-A383-0D59B5585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D58F0-ACA5-45FD-9D18-ABD23D87F5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Łęcka-Warchoł Małgorzata [PGE S.A.]</dc:creator>
  <cp:lastModifiedBy>Karolina Grzybowska</cp:lastModifiedBy>
  <cp:revision>2</cp:revision>
  <dcterms:created xsi:type="dcterms:W3CDTF">2023-04-17T13:43:00Z</dcterms:created>
  <dcterms:modified xsi:type="dcterms:W3CDTF">2023-04-17T13:43:00Z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0x0101007C2DC11EB72F8F4AA2D60193D3608B63</vt:lpwstr>
  </property>
  <property fmtid="{D5CDD505-2E9C-101B-9397-08002B2CF9AE}" pid="3" name="_dlc_DocIdItemGuid">
    <vt:lpwstr>8f062125-943f-4cf5-942f-cd4cc4a72407</vt:lpwstr>
  </property>
</Properties>
</file>