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C4BA" w14:textId="77777777" w:rsidR="00675EDA" w:rsidRDefault="00675EDA" w:rsidP="00675EDA">
      <w:pPr>
        <w:widowControl/>
        <w:suppressAutoHyphens w:val="0"/>
        <w:spacing w:after="100" w:line="256" w:lineRule="auto"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UMOWA NR……………………….</w:t>
      </w:r>
    </w:p>
    <w:p w14:paraId="266CEDDC" w14:textId="77777777" w:rsidR="00675EDA" w:rsidRDefault="00675EDA" w:rsidP="00675EDA">
      <w:pPr>
        <w:shd w:val="clear" w:color="auto" w:fill="FFFFFF"/>
        <w:spacing w:after="100" w:line="256" w:lineRule="auto"/>
        <w:ind w:left="-10" w:right="73"/>
        <w:rPr>
          <w:rFonts w:asciiTheme="minorHAnsi" w:hAnsiTheme="minorHAnsi" w:cstheme="minorHAnsi"/>
          <w:b/>
          <w:bCs/>
          <w:kern w:val="2"/>
          <w:szCs w:val="22"/>
        </w:rPr>
      </w:pPr>
      <w:r>
        <w:rPr>
          <w:rFonts w:asciiTheme="minorHAnsi" w:hAnsiTheme="minorHAnsi" w:cstheme="minorHAnsi"/>
          <w:szCs w:val="22"/>
        </w:rPr>
        <w:t>pomiędzy:</w:t>
      </w:r>
    </w:p>
    <w:p w14:paraId="3BEDE60A" w14:textId="77777777" w:rsidR="00675EDA" w:rsidRDefault="00675EDA" w:rsidP="00675EDA">
      <w:pPr>
        <w:shd w:val="clear" w:color="auto" w:fill="FFFFFF"/>
        <w:spacing w:after="113" w:line="200" w:lineRule="atLeast"/>
        <w:ind w:left="-10" w:right="73"/>
        <w:jc w:val="both"/>
        <w:rPr>
          <w:rFonts w:asciiTheme="minorHAnsi" w:eastAsia="Arial" w:hAnsiTheme="minorHAnsi" w:cstheme="minorHAnsi"/>
          <w:b/>
          <w:bCs/>
          <w:spacing w:val="-2"/>
          <w:szCs w:val="22"/>
        </w:rPr>
      </w:pPr>
      <w:r>
        <w:rPr>
          <w:rFonts w:asciiTheme="minorHAnsi" w:eastAsia="Arial" w:hAnsiTheme="minorHAnsi" w:cstheme="minorHAnsi"/>
          <w:b/>
          <w:bCs/>
          <w:spacing w:val="-2"/>
          <w:szCs w:val="22"/>
        </w:rPr>
        <w:t xml:space="preserve">Skarbem Państwa - Mazowieckim Urzędem Wojewódzkim w Warszawie, </w:t>
      </w:r>
      <w:r>
        <w:rPr>
          <w:rFonts w:asciiTheme="minorHAnsi" w:eastAsia="Arial" w:hAnsiTheme="minorHAnsi" w:cstheme="minorHAnsi"/>
          <w:spacing w:val="-2"/>
          <w:szCs w:val="22"/>
        </w:rPr>
        <w:t>z siedzibą w Warszawie (kod pocztowy: 00-950), pl. Bankowy 3/5, NIP: 525-100-88-75, reprezentowanym, na podstawie upoważnienia …………………………………., stanowiącego załącznik nr 1 do umowy, przez:</w:t>
      </w:r>
    </w:p>
    <w:p w14:paraId="309EF4A9" w14:textId="77777777" w:rsidR="00675EDA" w:rsidRDefault="00675EDA" w:rsidP="00675EDA">
      <w:pPr>
        <w:shd w:val="clear" w:color="auto" w:fill="FFFFFF"/>
        <w:spacing w:before="227" w:after="227" w:line="200" w:lineRule="atLeast"/>
        <w:ind w:left="-10" w:right="73"/>
        <w:jc w:val="both"/>
        <w:rPr>
          <w:rFonts w:asciiTheme="minorHAnsi" w:hAnsiTheme="minorHAnsi" w:cstheme="minorHAnsi"/>
          <w:spacing w:val="-2"/>
          <w:szCs w:val="22"/>
        </w:rPr>
      </w:pPr>
      <w:r>
        <w:rPr>
          <w:rFonts w:asciiTheme="minorHAnsi" w:eastAsia="Arial" w:hAnsiTheme="minorHAnsi" w:cstheme="minorHAnsi"/>
          <w:b/>
          <w:bCs/>
          <w:spacing w:val="-2"/>
          <w:szCs w:val="22"/>
        </w:rPr>
        <w:t>……………………. – Dyrektora Biura Informatyki,</w:t>
      </w:r>
    </w:p>
    <w:p w14:paraId="5D1CC7DE" w14:textId="77777777" w:rsidR="00675EDA" w:rsidRDefault="00675EDA" w:rsidP="00675EDA">
      <w:pPr>
        <w:spacing w:after="113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zwanym dalej </w:t>
      </w:r>
      <w:r>
        <w:rPr>
          <w:rFonts w:asciiTheme="minorHAnsi" w:eastAsia="Arial" w:hAnsiTheme="minorHAnsi" w:cstheme="minorHAnsi"/>
          <w:b/>
          <w:bCs/>
          <w:szCs w:val="22"/>
        </w:rPr>
        <w:t>Zamawiaj</w:t>
      </w:r>
      <w:r>
        <w:rPr>
          <w:rFonts w:asciiTheme="minorHAnsi" w:eastAsia="Arial" w:hAnsiTheme="minorHAnsi" w:cstheme="minorHAnsi"/>
          <w:b/>
          <w:szCs w:val="22"/>
        </w:rPr>
        <w:t>ą</w:t>
      </w:r>
      <w:r>
        <w:rPr>
          <w:rFonts w:asciiTheme="minorHAnsi" w:eastAsia="Arial" w:hAnsiTheme="minorHAnsi" w:cstheme="minorHAnsi"/>
          <w:b/>
          <w:bCs/>
          <w:szCs w:val="22"/>
        </w:rPr>
        <w:t>cym,</w:t>
      </w:r>
    </w:p>
    <w:p w14:paraId="342C6CA3" w14:textId="77777777" w:rsidR="00675EDA" w:rsidRDefault="00675EDA" w:rsidP="00675EDA">
      <w:pPr>
        <w:shd w:val="clear" w:color="auto" w:fill="FFFFFF"/>
        <w:spacing w:after="113" w:line="200" w:lineRule="atLeast"/>
        <w:ind w:left="-10" w:right="73"/>
        <w:jc w:val="both"/>
        <w:rPr>
          <w:rFonts w:asciiTheme="minorHAnsi" w:eastAsia="Arial" w:hAnsiTheme="minorHAnsi" w:cstheme="minorHAnsi"/>
          <w:spacing w:val="-2"/>
          <w:szCs w:val="22"/>
        </w:rPr>
      </w:pPr>
      <w:r>
        <w:rPr>
          <w:rFonts w:asciiTheme="minorHAnsi" w:eastAsia="Arial" w:hAnsiTheme="minorHAnsi" w:cstheme="minorHAnsi"/>
          <w:spacing w:val="-2"/>
          <w:szCs w:val="22"/>
        </w:rPr>
        <w:t>a</w:t>
      </w:r>
    </w:p>
    <w:p w14:paraId="27506CA7" w14:textId="77777777" w:rsidR="00675EDA" w:rsidRDefault="00675EDA" w:rsidP="00675EDA">
      <w:pPr>
        <w:shd w:val="clear" w:color="auto" w:fill="FFFFFF"/>
        <w:spacing w:after="113" w:line="200" w:lineRule="atLeast"/>
        <w:ind w:left="-10" w:right="73"/>
        <w:jc w:val="both"/>
        <w:rPr>
          <w:rFonts w:asciiTheme="minorHAnsi" w:eastAsia="Arial" w:hAnsiTheme="minorHAnsi" w:cstheme="minorHAnsi"/>
          <w:spacing w:val="-2"/>
          <w:szCs w:val="22"/>
        </w:rPr>
      </w:pPr>
      <w:r>
        <w:rPr>
          <w:rFonts w:asciiTheme="minorHAnsi" w:eastAsia="Arial" w:hAnsiTheme="minorHAnsi" w:cstheme="minorHAnsi"/>
          <w:spacing w:val="-2"/>
          <w:szCs w:val="22"/>
        </w:rPr>
        <w:t xml:space="preserve">firmą </w:t>
      </w:r>
      <w:r>
        <w:rPr>
          <w:rFonts w:asciiTheme="minorHAnsi" w:eastAsia="Arial" w:hAnsiTheme="minorHAnsi" w:cstheme="minorHAnsi"/>
          <w:b/>
          <w:spacing w:val="-2"/>
          <w:szCs w:val="22"/>
        </w:rPr>
        <w:t>……………………………………………………………</w:t>
      </w:r>
      <w:r>
        <w:rPr>
          <w:rFonts w:asciiTheme="minorHAnsi" w:eastAsia="Arial" w:hAnsiTheme="minorHAnsi" w:cstheme="minorHAnsi"/>
          <w:spacing w:val="-2"/>
          <w:szCs w:val="22"/>
        </w:rPr>
        <w:t xml:space="preserve"> reprezentowaną przez: </w:t>
      </w:r>
    </w:p>
    <w:p w14:paraId="5365086D" w14:textId="77777777" w:rsidR="00675EDA" w:rsidRDefault="00675EDA" w:rsidP="00675EDA">
      <w:pPr>
        <w:shd w:val="clear" w:color="auto" w:fill="FFFFFF"/>
        <w:tabs>
          <w:tab w:val="left" w:pos="2841"/>
        </w:tabs>
        <w:spacing w:after="100" w:line="256" w:lineRule="auto"/>
        <w:ind w:left="-10" w:right="73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b/>
          <w:bCs/>
          <w:spacing w:val="-2"/>
          <w:szCs w:val="22"/>
        </w:rPr>
        <w:t>…………………………. – Członek Zarządu,</w:t>
      </w:r>
    </w:p>
    <w:p w14:paraId="66011B8E" w14:textId="77777777" w:rsidR="00675EDA" w:rsidRDefault="00675EDA" w:rsidP="00675EDA">
      <w:pPr>
        <w:pStyle w:val="Default"/>
        <w:spacing w:after="100" w:line="25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zwaną dalej „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Wykonawcą</w:t>
      </w:r>
      <w:r>
        <w:rPr>
          <w:rFonts w:asciiTheme="minorHAnsi" w:eastAsia="Times New Roman" w:hAnsiTheme="minorHAnsi" w:cstheme="minorHAnsi"/>
          <w:sz w:val="22"/>
          <w:szCs w:val="22"/>
        </w:rPr>
        <w:t>”.</w:t>
      </w:r>
    </w:p>
    <w:p w14:paraId="538B0E3F" w14:textId="77777777" w:rsidR="00675EDA" w:rsidRDefault="00675EDA" w:rsidP="00675EDA">
      <w:pPr>
        <w:pStyle w:val="Default"/>
        <w:spacing w:after="100" w:line="25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Łącznie zwanych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Stronami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8AE63CD" w14:textId="77777777" w:rsidR="00675EDA" w:rsidRDefault="00675EDA" w:rsidP="00675EDA">
      <w:pPr>
        <w:pStyle w:val="Default"/>
        <w:spacing w:after="100" w:line="25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5376BF0" w14:textId="04790E4F" w:rsidR="00675EDA" w:rsidRDefault="00675EDA" w:rsidP="00675EDA">
      <w:pPr>
        <w:spacing w:before="360" w:after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rezultacie dokonania przez Zamawiającego wyboru oferty Wykonawcy na podstawie  art.2 ust 1 pkt 1</w:t>
      </w:r>
      <w:r w:rsidR="003919C5">
        <w:rPr>
          <w:rFonts w:asciiTheme="minorHAnsi" w:hAnsiTheme="minorHAnsi" w:cstheme="minorHAnsi"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 w związku z art.30 ust. 4  ustawy z dnia 11 września 2019 r. Prawo zamówień publicznych (Dz. U. 2022, poz. 1710)  mając  na uwadze, że wartość przedmiotowego zamówienia jest mniejsza </w:t>
      </w:r>
      <w:r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niż wyrażona  w złotych  </w:t>
      </w:r>
      <w:r>
        <w:rPr>
          <w:rFonts w:asciiTheme="minorHAnsi" w:hAnsiTheme="minorHAnsi" w:cstheme="minorHAnsi" w:hint="cs"/>
          <w:color w:val="333333"/>
          <w:szCs w:val="22"/>
          <w:shd w:val="clear" w:color="auto" w:fill="FFFFFF"/>
        </w:rPr>
        <w:t>równowartość</w:t>
      </w:r>
      <w:r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 kwoty </w:t>
      </w:r>
      <w:r>
        <w:rPr>
          <w:rFonts w:asciiTheme="minorHAnsi" w:hAnsiTheme="minorHAnsi" w:cstheme="minorHAnsi"/>
          <w:szCs w:val="22"/>
        </w:rPr>
        <w:t>80 000 euro, a łączna wartość tych  części wynosi nie więcej niż 20% wartości zamówienia  Strony postanawiają co następuje:</w:t>
      </w:r>
    </w:p>
    <w:p w14:paraId="6A34C66E" w14:textId="77777777" w:rsidR="00675EDA" w:rsidRDefault="00675EDA" w:rsidP="00675EDA">
      <w:pPr>
        <w:tabs>
          <w:tab w:val="center" w:pos="4889"/>
          <w:tab w:val="right" w:pos="9779"/>
        </w:tabs>
        <w:spacing w:after="100" w:line="256" w:lineRule="auto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tab/>
        <w:t>§ 1 Przedmiot umowy</w:t>
      </w:r>
      <w:r>
        <w:rPr>
          <w:rFonts w:asciiTheme="minorHAnsi" w:eastAsia="Arial" w:hAnsiTheme="minorHAnsi" w:cstheme="minorHAnsi"/>
          <w:b/>
          <w:bCs/>
          <w:szCs w:val="22"/>
        </w:rPr>
        <w:tab/>
      </w:r>
    </w:p>
    <w:p w14:paraId="05AD47B3" w14:textId="3F1C261F" w:rsidR="00675EDA" w:rsidRDefault="00675EDA" w:rsidP="00F14470">
      <w:pPr>
        <w:widowControl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Przedmiotem umowy jest zakup i dostarczenie fabrycznie nowych laptopów oraz komputerów AiO wraz </w:t>
      </w:r>
      <w:r>
        <w:rPr>
          <w:rFonts w:asciiTheme="minorHAnsi" w:hAnsiTheme="minorHAnsi" w:cstheme="minorHAnsi"/>
          <w:iCs/>
          <w:szCs w:val="22"/>
        </w:rPr>
        <w:t xml:space="preserve">z zainstalowanym oprogramowaniem  </w:t>
      </w:r>
      <w:r>
        <w:rPr>
          <w:rFonts w:asciiTheme="minorHAnsi" w:eastAsia="Arial" w:hAnsiTheme="minorHAnsi" w:cstheme="minorHAnsi"/>
          <w:szCs w:val="22"/>
        </w:rPr>
        <w:t>obejmującym  oprogramowanie BIOS oraz  system</w:t>
      </w:r>
      <w:r w:rsidR="00F14470">
        <w:rPr>
          <w:rFonts w:asciiTheme="minorHAnsi" w:eastAsia="Arial" w:hAnsiTheme="minorHAnsi" w:cstheme="minorHAnsi"/>
          <w:szCs w:val="22"/>
        </w:rPr>
        <w:t xml:space="preserve"> </w:t>
      </w:r>
      <w:r>
        <w:rPr>
          <w:rFonts w:asciiTheme="minorHAnsi" w:eastAsia="Arial" w:hAnsiTheme="minorHAnsi" w:cstheme="minorHAnsi"/>
          <w:szCs w:val="22"/>
        </w:rPr>
        <w:t>operacyjny</w:t>
      </w:r>
      <w:r w:rsidR="00F14470">
        <w:rPr>
          <w:rFonts w:asciiTheme="minorHAnsi" w:eastAsia="Arial" w:hAnsiTheme="minorHAnsi" w:cstheme="minorHAnsi"/>
          <w:szCs w:val="22"/>
        </w:rPr>
        <w:t xml:space="preserve">m </w:t>
      </w:r>
      <w:r>
        <w:rPr>
          <w:rFonts w:asciiTheme="minorHAnsi" w:eastAsia="Arial" w:hAnsiTheme="minorHAnsi" w:cstheme="minorHAnsi"/>
          <w:szCs w:val="22"/>
        </w:rPr>
        <w:t xml:space="preserve"> dalej w treści umowy „Oprogramowanie”, zgodnie z załącznikiem nr 2 </w:t>
      </w:r>
      <w:r>
        <w:rPr>
          <w:rFonts w:asciiTheme="minorHAnsi" w:hAnsiTheme="minorHAnsi" w:cstheme="minorHAnsi"/>
          <w:szCs w:val="22"/>
        </w:rPr>
        <w:t>stan</w:t>
      </w:r>
      <w:r w:rsidR="00F14470">
        <w:rPr>
          <w:rFonts w:asciiTheme="minorHAnsi" w:hAnsiTheme="minorHAnsi" w:cstheme="minorHAnsi"/>
          <w:szCs w:val="22"/>
        </w:rPr>
        <w:t xml:space="preserve">owiącym integralną część umowy </w:t>
      </w:r>
      <w:r>
        <w:rPr>
          <w:rFonts w:asciiTheme="minorHAnsi" w:eastAsia="Arial" w:hAnsiTheme="minorHAnsi" w:cstheme="minorHAnsi"/>
          <w:szCs w:val="22"/>
        </w:rPr>
        <w:t xml:space="preserve">zawierającym </w:t>
      </w:r>
      <w:r>
        <w:rPr>
          <w:rFonts w:asciiTheme="minorHAnsi" w:hAnsiTheme="minorHAnsi" w:cstheme="minorHAnsi"/>
          <w:szCs w:val="22"/>
        </w:rPr>
        <w:t>szczegółową specyfikacją asortymentowo-cenową, ilości oraz wymagania techniczne, zwanych w dalszej części Umowy</w:t>
      </w:r>
      <w:r>
        <w:rPr>
          <w:rFonts w:asciiTheme="minorHAnsi" w:eastAsia="Arial" w:hAnsiTheme="minorHAnsi" w:cstheme="minorHAnsi"/>
          <w:szCs w:val="22"/>
        </w:rPr>
        <w:t xml:space="preserve"> „Urządzeniami”.</w:t>
      </w:r>
    </w:p>
    <w:p w14:paraId="63A45A6B" w14:textId="77777777" w:rsidR="00675EDA" w:rsidRDefault="00675EDA" w:rsidP="00675EDA">
      <w:pPr>
        <w:widowControl/>
        <w:suppressAutoHyphens w:val="0"/>
        <w:spacing w:after="160" w:line="256" w:lineRule="auto"/>
        <w:ind w:left="142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2. Szczegółowy opis przedmiotu Umowy określa Specyfikacja techniczna, stanowiąca Załącznik nr 2</w:t>
      </w:r>
    </w:p>
    <w:p w14:paraId="332DA425" w14:textId="77777777" w:rsidR="00675EDA" w:rsidRDefault="00675EDA" w:rsidP="00675EDA">
      <w:pPr>
        <w:tabs>
          <w:tab w:val="num" w:pos="426"/>
        </w:tabs>
        <w:autoSpaceDE w:val="0"/>
        <w:spacing w:after="57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3.</w:t>
      </w:r>
      <w:r>
        <w:rPr>
          <w:rFonts w:asciiTheme="minorHAnsi" w:eastAsia="Arial" w:hAnsiTheme="minorHAnsi" w:cstheme="minorHAnsi"/>
          <w:szCs w:val="22"/>
        </w:rPr>
        <w:t xml:space="preserve"> Dla każdego z dostarczonych Urządzeń Wykonawca jest zobowiązany dołączyć : </w:t>
      </w:r>
    </w:p>
    <w:p w14:paraId="78FF0125" w14:textId="728A1040" w:rsidR="00675EDA" w:rsidRDefault="00675EDA" w:rsidP="00F14470">
      <w:pPr>
        <w:numPr>
          <w:ilvl w:val="1"/>
          <w:numId w:val="6"/>
        </w:numPr>
        <w:tabs>
          <w:tab w:val="num" w:pos="709"/>
        </w:tabs>
        <w:autoSpaceDE w:val="0"/>
        <w:spacing w:after="57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odpowiednią dla danego Urządzenia dokumentację techniczną, </w:t>
      </w:r>
    </w:p>
    <w:p w14:paraId="69DBE33F" w14:textId="0080B30E" w:rsidR="00675EDA" w:rsidRPr="00F14470" w:rsidRDefault="00675EDA" w:rsidP="00F14470">
      <w:pPr>
        <w:numPr>
          <w:ilvl w:val="1"/>
          <w:numId w:val="6"/>
        </w:numPr>
        <w:tabs>
          <w:tab w:val="num" w:pos="709"/>
        </w:tabs>
        <w:autoSpaceDE w:val="0"/>
        <w:spacing w:after="57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 w:rsidRPr="00F14470">
        <w:rPr>
          <w:rFonts w:asciiTheme="minorHAnsi" w:eastAsia="Arial" w:hAnsiTheme="minorHAnsi" w:cstheme="minorHAnsi"/>
          <w:szCs w:val="22"/>
        </w:rPr>
        <w:t>instrukcje obsługi dla użytkownika,</w:t>
      </w:r>
    </w:p>
    <w:p w14:paraId="33A9DD00" w14:textId="77777777" w:rsidR="00675EDA" w:rsidRDefault="00675EDA" w:rsidP="00675EDA">
      <w:pPr>
        <w:tabs>
          <w:tab w:val="num" w:pos="1080"/>
        </w:tabs>
        <w:autoSpaceDE w:val="0"/>
        <w:spacing w:after="57"/>
        <w:ind w:left="709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zwanych łącznie Dokumentacją </w:t>
      </w:r>
    </w:p>
    <w:p w14:paraId="16901F2C" w14:textId="77777777" w:rsidR="00675EDA" w:rsidRDefault="00675EDA" w:rsidP="00675EDA">
      <w:pPr>
        <w:tabs>
          <w:tab w:val="num" w:pos="1080"/>
        </w:tabs>
        <w:autoSpaceDE w:val="0"/>
        <w:spacing w:after="57"/>
        <w:ind w:left="709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oraz </w:t>
      </w:r>
    </w:p>
    <w:p w14:paraId="32088A1E" w14:textId="77777777" w:rsidR="00675EDA" w:rsidRDefault="00675EDA" w:rsidP="00675EDA">
      <w:pPr>
        <w:tabs>
          <w:tab w:val="num" w:pos="1080"/>
        </w:tabs>
        <w:autoSpaceDE w:val="0"/>
        <w:spacing w:after="57"/>
        <w:ind w:left="709" w:hanging="283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3) dla każdego Urządzenia jego indywidualną kartę gwarancyjną, wypełnioną czytelnie i bez poprawek z wypisanymi w niej numerem seryjnym lub innym unikalnym numerem danego Urządzenia (zgodnym z numerem uwidocznionym na obudowie tego Urządzenia) </w:t>
      </w:r>
    </w:p>
    <w:p w14:paraId="0CA75E0B" w14:textId="77777777" w:rsidR="00675EDA" w:rsidRDefault="00675EDA" w:rsidP="00675EDA">
      <w:pPr>
        <w:tabs>
          <w:tab w:val="num" w:pos="1080"/>
        </w:tabs>
        <w:autoSpaceDE w:val="0"/>
        <w:spacing w:after="57"/>
        <w:ind w:left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4) nośniki instalacyjne wraz z Oprogramowaniem </w:t>
      </w:r>
    </w:p>
    <w:p w14:paraId="0BCF87DE" w14:textId="77777777" w:rsidR="00675EDA" w:rsidRDefault="00675EDA" w:rsidP="00675EDA">
      <w:pPr>
        <w:tabs>
          <w:tab w:val="num" w:pos="1080"/>
        </w:tabs>
        <w:autoSpaceDE w:val="0"/>
        <w:spacing w:after="57"/>
        <w:ind w:left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5) dokumenty licencji na Oprogramowanie.</w:t>
      </w:r>
    </w:p>
    <w:p w14:paraId="339C0825" w14:textId="77777777" w:rsidR="00675EDA" w:rsidRDefault="00675EDA" w:rsidP="00675EDA">
      <w:pPr>
        <w:autoSpaceDE w:val="0"/>
        <w:spacing w:after="57"/>
        <w:ind w:left="284" w:hanging="284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4. Wszystkie wymienione w ust. 3 dokumenty, powinny być dostarczone </w:t>
      </w:r>
      <w:r>
        <w:rPr>
          <w:rFonts w:asciiTheme="minorHAnsi" w:hAnsiTheme="minorHAnsi" w:cstheme="minorHAnsi"/>
          <w:szCs w:val="22"/>
        </w:rPr>
        <w:t>w formie papierowej lub elektronicznej</w:t>
      </w:r>
      <w:r>
        <w:rPr>
          <w:rFonts w:asciiTheme="minorHAnsi" w:eastAsia="Arial" w:hAnsiTheme="minorHAnsi" w:cstheme="minorHAnsi"/>
          <w:szCs w:val="22"/>
        </w:rPr>
        <w:t xml:space="preserve"> </w:t>
      </w:r>
      <w:r>
        <w:rPr>
          <w:rFonts w:asciiTheme="minorHAnsi" w:eastAsia="Arial" w:hAnsiTheme="minorHAnsi" w:cstheme="minorHAnsi"/>
          <w:szCs w:val="22"/>
        </w:rPr>
        <w:lastRenderedPageBreak/>
        <w:t>w języku polskim.</w:t>
      </w:r>
    </w:p>
    <w:p w14:paraId="03F14BA3" w14:textId="77777777" w:rsidR="00675EDA" w:rsidRDefault="00675EDA" w:rsidP="00675EDA">
      <w:pPr>
        <w:autoSpaceDE w:val="0"/>
        <w:spacing w:after="57"/>
        <w:ind w:left="284" w:hanging="284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5. Przed dostawą do siedziby Zamawiającego Urządzeń, o których mowa w ust. 1, Wykonawca jest zobowiązany do zainstalowania Oprogramowania  oraz wszelkich wymaganych sterowników programowych, w Urządzeniach  a następnie sprawdzenia poprawności ich pracy.</w:t>
      </w:r>
    </w:p>
    <w:p w14:paraId="5AEF57AC" w14:textId="77777777" w:rsidR="00675EDA" w:rsidRDefault="00675EDA" w:rsidP="00675EDA">
      <w:pPr>
        <w:tabs>
          <w:tab w:val="left" w:pos="426"/>
        </w:tabs>
        <w:spacing w:after="100" w:line="256" w:lineRule="auto"/>
        <w:jc w:val="both"/>
        <w:rPr>
          <w:rFonts w:asciiTheme="minorHAnsi" w:hAnsiTheme="minorHAnsi" w:cstheme="minorHAnsi"/>
          <w:szCs w:val="22"/>
        </w:rPr>
      </w:pPr>
    </w:p>
    <w:p w14:paraId="2B0348D0" w14:textId="77777777" w:rsidR="00675EDA" w:rsidRDefault="00675EDA" w:rsidP="00675EDA">
      <w:pPr>
        <w:ind w:left="2832" w:firstLine="708"/>
        <w:rPr>
          <w:rFonts w:asciiTheme="minorHAnsi" w:hAnsiTheme="minorHAnsi" w:cstheme="minorHAnsi"/>
          <w:b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t>§ 2</w:t>
      </w:r>
      <w:r>
        <w:rPr>
          <w:rFonts w:asciiTheme="minorHAnsi" w:hAnsiTheme="minorHAnsi" w:cstheme="minorHAnsi"/>
          <w:b/>
          <w:szCs w:val="22"/>
        </w:rPr>
        <w:t xml:space="preserve"> Oświadczenia Wykonawcy </w:t>
      </w:r>
    </w:p>
    <w:p w14:paraId="380D198C" w14:textId="77777777" w:rsidR="00675EDA" w:rsidRDefault="00675EDA" w:rsidP="00675EDA">
      <w:pPr>
        <w:tabs>
          <w:tab w:val="left" w:pos="0"/>
        </w:tabs>
        <w:spacing w:after="100" w:line="256" w:lineRule="auto"/>
        <w:ind w:left="360"/>
        <w:jc w:val="both"/>
        <w:rPr>
          <w:rFonts w:asciiTheme="minorHAnsi" w:eastAsia="Arial" w:hAnsiTheme="minorHAnsi" w:cstheme="minorHAnsi"/>
          <w:szCs w:val="22"/>
        </w:rPr>
      </w:pPr>
    </w:p>
    <w:p w14:paraId="6999DC5C" w14:textId="77777777" w:rsidR="00675EDA" w:rsidRDefault="00675EDA" w:rsidP="00675EDA">
      <w:pPr>
        <w:tabs>
          <w:tab w:val="left" w:pos="0"/>
        </w:tabs>
        <w:spacing w:after="100" w:line="256" w:lineRule="auto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Wykonawca oświadcza, że Urządzenia</w:t>
      </w:r>
      <w:r>
        <w:rPr>
          <w:rFonts w:asciiTheme="minorHAnsi" w:hAnsiTheme="minorHAnsi" w:cstheme="minorHAnsi"/>
          <w:szCs w:val="22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4EA7A0B8" w14:textId="77777777" w:rsidR="00675EDA" w:rsidRDefault="00675EDA" w:rsidP="00675EDA">
      <w:pPr>
        <w:tabs>
          <w:tab w:val="left" w:pos="426"/>
        </w:tabs>
        <w:spacing w:after="100" w:line="256" w:lineRule="auto"/>
        <w:jc w:val="both"/>
        <w:rPr>
          <w:rFonts w:asciiTheme="minorHAnsi" w:eastAsia="Arial" w:hAnsiTheme="minorHAnsi" w:cstheme="minorHAnsi"/>
          <w:szCs w:val="22"/>
        </w:rPr>
      </w:pPr>
    </w:p>
    <w:p w14:paraId="0FCD90E2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  <w:szCs w:val="22"/>
        </w:rPr>
        <w:t>§ 3</w:t>
      </w:r>
      <w:r>
        <w:rPr>
          <w:rFonts w:asciiTheme="minorHAnsi" w:eastAsia="Arial" w:hAnsiTheme="minorHAnsi" w:cstheme="minorHAnsi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bCs/>
          <w:szCs w:val="22"/>
        </w:rPr>
        <w:t xml:space="preserve">Termin realizacji </w:t>
      </w:r>
    </w:p>
    <w:p w14:paraId="5C3BE001" w14:textId="77777777" w:rsidR="00675EDA" w:rsidRDefault="00675EDA" w:rsidP="00675EDA">
      <w:pPr>
        <w:widowControl/>
        <w:suppressAutoHyphens w:val="0"/>
        <w:spacing w:after="100" w:line="256" w:lineRule="auto"/>
        <w:ind w:firstLine="426"/>
        <w:jc w:val="both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Termin dostawy przedmiotu umowy ustala się w terminie do 14 dni od dnia podpisania umowy.</w:t>
      </w:r>
    </w:p>
    <w:p w14:paraId="000D5F28" w14:textId="77777777" w:rsidR="00675EDA" w:rsidRDefault="00675EDA" w:rsidP="00675EDA">
      <w:pPr>
        <w:spacing w:after="100" w:line="256" w:lineRule="auto"/>
        <w:jc w:val="both"/>
        <w:rPr>
          <w:rFonts w:asciiTheme="minorHAnsi" w:eastAsia="Arial" w:hAnsiTheme="minorHAnsi" w:cstheme="minorHAnsi"/>
          <w:kern w:val="2"/>
          <w:szCs w:val="22"/>
        </w:rPr>
      </w:pPr>
    </w:p>
    <w:p w14:paraId="1C083E60" w14:textId="77777777" w:rsidR="00675EDA" w:rsidRPr="00065BE1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065BE1">
        <w:rPr>
          <w:rFonts w:asciiTheme="minorHAnsi" w:eastAsia="Arial" w:hAnsiTheme="minorHAnsi" w:cstheme="minorHAnsi"/>
          <w:b/>
          <w:bCs/>
          <w:szCs w:val="22"/>
        </w:rPr>
        <w:t>§ 4 Realizacja umowy</w:t>
      </w:r>
    </w:p>
    <w:p w14:paraId="034DAF3D" w14:textId="004F05FC" w:rsidR="00675EDA" w:rsidRPr="00065BE1" w:rsidRDefault="00675EDA" w:rsidP="00F14470">
      <w:pPr>
        <w:numPr>
          <w:ilvl w:val="0"/>
          <w:numId w:val="7"/>
        </w:numPr>
        <w:tabs>
          <w:tab w:val="left" w:pos="426"/>
        </w:tabs>
        <w:spacing w:after="100" w:line="256" w:lineRule="auto"/>
        <w:jc w:val="both"/>
        <w:rPr>
          <w:rFonts w:asciiTheme="minorHAnsi" w:hAnsiTheme="minorHAnsi" w:cstheme="minorHAnsi"/>
          <w:kern w:val="24"/>
          <w:szCs w:val="22"/>
        </w:rPr>
      </w:pPr>
      <w:r w:rsidRPr="00065BE1">
        <w:rPr>
          <w:rFonts w:asciiTheme="minorHAnsi" w:hAnsiTheme="minorHAnsi" w:cstheme="minorHAnsi"/>
          <w:kern w:val="24"/>
          <w:szCs w:val="22"/>
        </w:rPr>
        <w:t xml:space="preserve">Wykonawca zobowiązany jest dostarczyć Urządzenia  fabrycznie nowe, nieużywane, kompletne, wprowadzone do obrotu na terytorium Rzeczypospolitej Polskiej, sprawne technicznie - </w:t>
      </w:r>
      <w:r w:rsidRPr="00065BE1">
        <w:rPr>
          <w:rFonts w:asciiTheme="minorHAnsi" w:hAnsiTheme="minorHAnsi" w:cstheme="minorHAnsi"/>
          <w:kern w:val="24"/>
          <w:szCs w:val="22"/>
        </w:rPr>
        <w:br/>
        <w:t xml:space="preserve">w oryginalnych nienaruszonych opakowaniach. Dostarczane Urządzenia będą  posiadały wymagane deklaracje CE lub równoważne oraz instrukcje obsługi w języku polskim </w:t>
      </w:r>
      <w:r w:rsidR="003224B2">
        <w:rPr>
          <w:rFonts w:asciiTheme="minorHAnsi" w:hAnsiTheme="minorHAnsi" w:cstheme="minorHAnsi"/>
          <w:kern w:val="24"/>
          <w:szCs w:val="22"/>
        </w:rPr>
        <w:t>.</w:t>
      </w:r>
    </w:p>
    <w:p w14:paraId="5648676A" w14:textId="77777777" w:rsidR="00675EDA" w:rsidRDefault="00675EDA" w:rsidP="00F14470">
      <w:pPr>
        <w:pStyle w:val="Akapitzlist"/>
        <w:widowControl/>
        <w:numPr>
          <w:ilvl w:val="0"/>
          <w:numId w:val="7"/>
        </w:numPr>
        <w:spacing w:after="160" w:line="256" w:lineRule="auto"/>
        <w:jc w:val="both"/>
        <w:rPr>
          <w:rFonts w:asciiTheme="minorHAnsi" w:hAnsiTheme="minorHAnsi" w:cstheme="minorHAnsi"/>
          <w:kern w:val="22"/>
        </w:rPr>
      </w:pPr>
      <w:r>
        <w:rPr>
          <w:rFonts w:asciiTheme="minorHAnsi" w:hAnsiTheme="minorHAnsi" w:cstheme="minorHAnsi"/>
          <w:kern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32B42674" w14:textId="77777777" w:rsidR="00675EDA" w:rsidRDefault="00675EDA" w:rsidP="00F14470">
      <w:pPr>
        <w:widowControl/>
        <w:numPr>
          <w:ilvl w:val="0"/>
          <w:numId w:val="7"/>
        </w:numPr>
        <w:suppressAutoHyphens w:val="0"/>
        <w:spacing w:after="160" w:line="256" w:lineRule="auto"/>
        <w:jc w:val="both"/>
        <w:rPr>
          <w:rFonts w:asciiTheme="minorHAnsi" w:hAnsiTheme="minorHAnsi" w:cstheme="minorHAnsi"/>
          <w:kern w:val="2"/>
          <w:szCs w:val="22"/>
        </w:rPr>
      </w:pPr>
      <w:r>
        <w:rPr>
          <w:rFonts w:asciiTheme="minorHAnsi" w:hAnsiTheme="minorHAnsi" w:cstheme="minorHAnsi"/>
          <w:szCs w:val="22"/>
        </w:rPr>
        <w:t>Wykonawca zobowiązuje się do dokonania dostawy Urządzeń w sposób umożliwiający bezpieczną i niezakłóconą pracę Zamawiającego.</w:t>
      </w:r>
    </w:p>
    <w:p w14:paraId="4433EB8F" w14:textId="77777777" w:rsidR="00675EDA" w:rsidRDefault="00675EDA" w:rsidP="00675EDA">
      <w:pPr>
        <w:spacing w:after="100" w:line="256" w:lineRule="auto"/>
        <w:jc w:val="both"/>
        <w:rPr>
          <w:rFonts w:asciiTheme="minorHAnsi" w:hAnsiTheme="minorHAnsi" w:cstheme="minorHAnsi"/>
          <w:szCs w:val="22"/>
        </w:rPr>
      </w:pPr>
    </w:p>
    <w:p w14:paraId="16E0A85D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t>§ 5 Odbiór przedmiotu umowy</w:t>
      </w:r>
    </w:p>
    <w:p w14:paraId="43A7C257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</w:p>
    <w:p w14:paraId="15D7532F" w14:textId="750596CD" w:rsidR="00675EDA" w:rsidRDefault="00675EDA" w:rsidP="00F14470">
      <w:pPr>
        <w:numPr>
          <w:ilvl w:val="0"/>
          <w:numId w:val="1"/>
        </w:numPr>
        <w:spacing w:after="100" w:line="276" w:lineRule="auto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Odbiór przedmiotu umowy odbędzie się w siedzibie Maz</w:t>
      </w:r>
      <w:r w:rsidR="002862AA">
        <w:rPr>
          <w:rFonts w:asciiTheme="minorHAnsi" w:eastAsia="Arial" w:hAnsiTheme="minorHAnsi" w:cstheme="minorHAnsi"/>
          <w:szCs w:val="22"/>
        </w:rPr>
        <w:t xml:space="preserve">owieckiego Urzędu Wojewódzkiego </w:t>
      </w:r>
      <w:r>
        <w:rPr>
          <w:rFonts w:asciiTheme="minorHAnsi" w:eastAsia="Arial" w:hAnsiTheme="minorHAnsi" w:cstheme="minorHAnsi"/>
          <w:szCs w:val="22"/>
        </w:rPr>
        <w:t>w Warszawie, pl. Bankowy 3/5.</w:t>
      </w:r>
    </w:p>
    <w:p w14:paraId="009EE1CF" w14:textId="77777777" w:rsidR="00675EDA" w:rsidRDefault="00675EDA" w:rsidP="00F14470">
      <w:pPr>
        <w:numPr>
          <w:ilvl w:val="0"/>
          <w:numId w:val="1"/>
        </w:numPr>
        <w:spacing w:line="100" w:lineRule="atLeast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Wszelkie koszty związane z realizacją przedmiotu umowy, tj. koszty transportu, załadunku, wyładunku, cła, instalacji itp. obciążają Wykonawcę.</w:t>
      </w:r>
    </w:p>
    <w:p w14:paraId="6A496A5C" w14:textId="77777777" w:rsidR="00675EDA" w:rsidRDefault="00675EDA" w:rsidP="00F14470">
      <w:pPr>
        <w:numPr>
          <w:ilvl w:val="0"/>
          <w:numId w:val="1"/>
        </w:numPr>
        <w:spacing w:after="10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Wykonawca jest zobowiązany powiadomić Zamawiającego o dokładnym terminie dostawy, z co najmniej trzydniowym wyprzedzeniem.</w:t>
      </w:r>
    </w:p>
    <w:p w14:paraId="1D82330D" w14:textId="77777777" w:rsidR="00675EDA" w:rsidRDefault="00675EDA" w:rsidP="00F14470">
      <w:pPr>
        <w:numPr>
          <w:ilvl w:val="0"/>
          <w:numId w:val="1"/>
        </w:numPr>
        <w:spacing w:after="10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Dostarczenie przedmiotu umowy będzie realizowane w dni robocze, przy czym za dni robocze strony uznają każdy dzień tygodnia od poniedziałku do piątku, za wyjątkiem dni ustawowo wolnych od pracy, w godzinach od 8:00 do 16:00.</w:t>
      </w:r>
    </w:p>
    <w:p w14:paraId="26ED40AE" w14:textId="77777777" w:rsidR="00675EDA" w:rsidRDefault="00675EDA" w:rsidP="00F14470">
      <w:pPr>
        <w:numPr>
          <w:ilvl w:val="0"/>
          <w:numId w:val="1"/>
        </w:numPr>
        <w:spacing w:after="1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Odbiór przedmiotu umowy, o którym mowa w § 1 polegać będzie na rozpakowaniu, skompletowaniu</w:t>
      </w:r>
      <w:r>
        <w:rPr>
          <w:rFonts w:asciiTheme="minorHAnsi" w:hAnsiTheme="minorHAnsi" w:cstheme="minorHAnsi"/>
          <w:color w:val="000000"/>
          <w:szCs w:val="22"/>
        </w:rPr>
        <w:t>, instalacji i uruchomieniu</w:t>
      </w:r>
      <w:r>
        <w:rPr>
          <w:rFonts w:asciiTheme="minorHAnsi" w:hAnsiTheme="minorHAnsi" w:cstheme="minorHAnsi"/>
          <w:szCs w:val="22"/>
        </w:rPr>
        <w:t xml:space="preserve"> dostarczonych Urządzeń, celem:</w:t>
      </w:r>
    </w:p>
    <w:p w14:paraId="76D72D92" w14:textId="77777777" w:rsidR="00675EDA" w:rsidRDefault="00675EDA" w:rsidP="00F14470">
      <w:pPr>
        <w:numPr>
          <w:ilvl w:val="1"/>
          <w:numId w:val="1"/>
        </w:numPr>
        <w:tabs>
          <w:tab w:val="left" w:pos="709"/>
        </w:tabs>
        <w:spacing w:after="100" w:line="276" w:lineRule="auto"/>
        <w:ind w:left="709" w:hanging="283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sprawdzenia zgodności wykonania przedmiotu umowy  ze szczegółowym opisem przedmiotu zamówienia (załącznik nr 1).</w:t>
      </w:r>
    </w:p>
    <w:p w14:paraId="37FC3C7D" w14:textId="77777777" w:rsidR="00675EDA" w:rsidRDefault="00675EDA" w:rsidP="00F14470">
      <w:pPr>
        <w:numPr>
          <w:ilvl w:val="1"/>
          <w:numId w:val="1"/>
        </w:numPr>
        <w:tabs>
          <w:tab w:val="left" w:pos="709"/>
        </w:tabs>
        <w:spacing w:after="100" w:line="276" w:lineRule="auto"/>
        <w:ind w:left="709" w:hanging="283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sprawdzenia zawartości asortymentowej i ilościowej dostawy,</w:t>
      </w:r>
    </w:p>
    <w:p w14:paraId="62A96A63" w14:textId="77777777" w:rsidR="00675EDA" w:rsidRDefault="00675EDA" w:rsidP="00F14470">
      <w:pPr>
        <w:numPr>
          <w:ilvl w:val="1"/>
          <w:numId w:val="1"/>
        </w:numPr>
        <w:tabs>
          <w:tab w:val="left" w:pos="709"/>
        </w:tabs>
        <w:spacing w:after="100" w:line="276" w:lineRule="auto"/>
        <w:ind w:left="709" w:hanging="283"/>
        <w:rPr>
          <w:rFonts w:asciiTheme="minorHAnsi" w:eastAsia="Arial" w:hAnsiTheme="minorHAnsi" w:cstheme="minorHAnsi"/>
          <w:color w:val="000000"/>
          <w:szCs w:val="22"/>
        </w:rPr>
      </w:pPr>
      <w:r>
        <w:rPr>
          <w:rFonts w:asciiTheme="minorHAnsi" w:eastAsia="Arial" w:hAnsiTheme="minorHAnsi" w:cstheme="minorHAnsi"/>
          <w:color w:val="000000"/>
          <w:szCs w:val="22"/>
        </w:rPr>
        <w:t>sprawdzenia sprawności technicznej poszczególnych elementów przedmiotu umowy,</w:t>
      </w:r>
    </w:p>
    <w:p w14:paraId="18635626" w14:textId="77777777" w:rsidR="00675EDA" w:rsidRDefault="00675EDA" w:rsidP="00F14470">
      <w:pPr>
        <w:numPr>
          <w:ilvl w:val="1"/>
          <w:numId w:val="1"/>
        </w:numPr>
        <w:tabs>
          <w:tab w:val="left" w:pos="709"/>
        </w:tabs>
        <w:spacing w:after="100" w:line="276" w:lineRule="auto"/>
        <w:ind w:left="709" w:hanging="283"/>
        <w:rPr>
          <w:rFonts w:asciiTheme="minorHAnsi" w:eastAsia="Arial" w:hAnsiTheme="minorHAnsi" w:cstheme="minorHAnsi"/>
          <w:color w:val="000000"/>
          <w:szCs w:val="22"/>
        </w:rPr>
      </w:pPr>
      <w:r>
        <w:rPr>
          <w:rFonts w:asciiTheme="minorHAnsi" w:eastAsia="Arial" w:hAnsiTheme="minorHAnsi" w:cstheme="minorHAnsi"/>
          <w:color w:val="000000"/>
          <w:szCs w:val="22"/>
        </w:rPr>
        <w:t>sprawdzenie wykonania instalacji,</w:t>
      </w:r>
    </w:p>
    <w:p w14:paraId="35EC9EC9" w14:textId="77777777" w:rsidR="00675EDA" w:rsidRDefault="00675EDA" w:rsidP="00F14470">
      <w:pPr>
        <w:numPr>
          <w:ilvl w:val="1"/>
          <w:numId w:val="1"/>
        </w:numPr>
        <w:tabs>
          <w:tab w:val="left" w:pos="709"/>
        </w:tabs>
        <w:spacing w:after="100" w:line="276" w:lineRule="auto"/>
        <w:ind w:left="709" w:hanging="283"/>
        <w:rPr>
          <w:rFonts w:asciiTheme="minorHAnsi" w:eastAsia="Arial" w:hAnsiTheme="minorHAnsi" w:cstheme="minorHAnsi"/>
          <w:color w:val="000000"/>
          <w:szCs w:val="22"/>
        </w:rPr>
      </w:pPr>
      <w:r>
        <w:rPr>
          <w:rFonts w:asciiTheme="minorHAnsi" w:eastAsia="Arial" w:hAnsiTheme="minorHAnsi" w:cstheme="minorHAnsi"/>
          <w:szCs w:val="22"/>
        </w:rPr>
        <w:t>sprawdzenia zgodności numerów umieszczonych na obudowach dostarczonych urządzeń z </w:t>
      </w:r>
      <w:r>
        <w:rPr>
          <w:rFonts w:asciiTheme="minorHAnsi" w:eastAsia="Arial" w:hAnsiTheme="minorHAnsi" w:cstheme="minorHAnsi"/>
          <w:color w:val="000000"/>
          <w:szCs w:val="22"/>
        </w:rPr>
        <w:t>umieszczonymi w protokole odbioru,</w:t>
      </w:r>
    </w:p>
    <w:p w14:paraId="51945A96" w14:textId="77777777" w:rsidR="00675EDA" w:rsidRDefault="00675EDA" w:rsidP="00F14470">
      <w:pPr>
        <w:numPr>
          <w:ilvl w:val="1"/>
          <w:numId w:val="1"/>
        </w:numPr>
        <w:tabs>
          <w:tab w:val="left" w:pos="709"/>
        </w:tabs>
        <w:spacing w:after="100" w:line="276" w:lineRule="auto"/>
        <w:ind w:left="709" w:hanging="283"/>
        <w:rPr>
          <w:rFonts w:asciiTheme="minorHAnsi" w:eastAsia="Arial" w:hAnsiTheme="minorHAnsi" w:cstheme="minorHAnsi"/>
          <w:color w:val="000000"/>
          <w:szCs w:val="22"/>
        </w:rPr>
      </w:pPr>
      <w:r>
        <w:rPr>
          <w:rFonts w:asciiTheme="minorHAnsi" w:eastAsia="Arial" w:hAnsiTheme="minorHAnsi" w:cstheme="minorHAnsi"/>
          <w:color w:val="000000"/>
          <w:szCs w:val="22"/>
        </w:rPr>
        <w:t>sprawdzenie kompletności Dokumentacji.</w:t>
      </w:r>
    </w:p>
    <w:p w14:paraId="436416F7" w14:textId="420C2C95" w:rsidR="00675EDA" w:rsidRDefault="00675EDA" w:rsidP="00F14470">
      <w:pPr>
        <w:numPr>
          <w:ilvl w:val="0"/>
          <w:numId w:val="1"/>
        </w:numPr>
        <w:spacing w:after="100" w:line="276" w:lineRule="auto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color w:val="000000"/>
          <w:szCs w:val="22"/>
        </w:rPr>
        <w:t>Dostawa przedmiotu umowy będzie zakończona</w:t>
      </w:r>
      <w:r>
        <w:rPr>
          <w:rFonts w:asciiTheme="minorHAnsi" w:eastAsia="Arial" w:hAnsiTheme="minorHAnsi" w:cstheme="minorHAnsi"/>
          <w:szCs w:val="22"/>
        </w:rPr>
        <w:t xml:space="preserve"> sporządzeniem i podpisaniem protokołu odbioru przez osoby, o których mowa w </w:t>
      </w:r>
      <w:r>
        <w:rPr>
          <w:rFonts w:asciiTheme="minorHAnsi" w:hAnsiTheme="minorHAnsi" w:cstheme="minorHAnsi"/>
          <w:bCs/>
          <w:kern w:val="22"/>
          <w:szCs w:val="22"/>
        </w:rPr>
        <w:t>§ 9</w:t>
      </w:r>
      <w:r>
        <w:rPr>
          <w:rFonts w:asciiTheme="minorHAnsi" w:eastAsia="Arial" w:hAnsiTheme="minorHAnsi" w:cstheme="minorHAnsi"/>
          <w:szCs w:val="22"/>
        </w:rPr>
        <w:t xml:space="preserve"> ust. 1 pkt 1) oraz </w:t>
      </w:r>
      <w:r>
        <w:rPr>
          <w:rFonts w:asciiTheme="minorHAnsi" w:hAnsiTheme="minorHAnsi" w:cstheme="minorHAnsi"/>
          <w:bCs/>
          <w:kern w:val="22"/>
          <w:szCs w:val="22"/>
        </w:rPr>
        <w:t xml:space="preserve">§9 ust. </w:t>
      </w:r>
      <w:r w:rsidR="00E36E50">
        <w:rPr>
          <w:rFonts w:asciiTheme="minorHAnsi" w:hAnsiTheme="minorHAnsi" w:cstheme="minorHAnsi"/>
          <w:bCs/>
          <w:kern w:val="22"/>
          <w:szCs w:val="22"/>
        </w:rPr>
        <w:t>1</w:t>
      </w:r>
      <w:r>
        <w:rPr>
          <w:rFonts w:asciiTheme="minorHAnsi" w:hAnsiTheme="minorHAnsi" w:cstheme="minorHAnsi"/>
          <w:bCs/>
          <w:kern w:val="22"/>
          <w:szCs w:val="22"/>
        </w:rPr>
        <w:t xml:space="preserve"> pkt 2)</w:t>
      </w:r>
      <w:r>
        <w:rPr>
          <w:rFonts w:asciiTheme="minorHAnsi" w:eastAsia="Arial" w:hAnsiTheme="minorHAnsi" w:cstheme="minorHAnsi"/>
          <w:szCs w:val="22"/>
        </w:rPr>
        <w:t>, w tym ze strony Zamawiającego bez uwag i zastrzeżeń. Wzór protokołu odbioru stanowi załącznik nr 3 do umowy.</w:t>
      </w:r>
    </w:p>
    <w:p w14:paraId="71D1DFD6" w14:textId="501DCDC0" w:rsidR="00675EDA" w:rsidRDefault="00675EDA" w:rsidP="00F14470">
      <w:pPr>
        <w:widowControl/>
        <w:numPr>
          <w:ilvl w:val="0"/>
          <w:numId w:val="1"/>
        </w:numPr>
        <w:suppressAutoHyphens w:val="0"/>
        <w:spacing w:after="10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Zamawiający dokona odbioru Urządzeń</w:t>
      </w:r>
      <w:r>
        <w:rPr>
          <w:rFonts w:asciiTheme="minorHAnsi" w:hAnsiTheme="minorHAnsi" w:cstheme="minorHAnsi"/>
          <w:iCs/>
          <w:spacing w:val="-3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lub zgłosi uwagi wady lub zastrzeżenia uzasadniające odmowę dokonania odbioru. Zamawiający ma prawo odmówić odbioru wszystkich Urządzeń w szczególności w przypadku stwierdzenia wad wybranych Urządzeń, niekompletności dos</w:t>
      </w:r>
      <w:r w:rsidR="00DF18CF">
        <w:rPr>
          <w:rFonts w:asciiTheme="minorHAnsi" w:hAnsiTheme="minorHAnsi" w:cstheme="minorHAnsi"/>
          <w:szCs w:val="22"/>
        </w:rPr>
        <w:t>tawy, niedostarczenia D</w:t>
      </w:r>
      <w:r>
        <w:rPr>
          <w:rFonts w:asciiTheme="minorHAnsi" w:hAnsiTheme="minorHAnsi" w:cstheme="minorHAnsi"/>
          <w:szCs w:val="22"/>
        </w:rPr>
        <w:t>okumentacji, a także uchybienia innym obowiązkom Wykonawcy w realizacji przedmiotu umowy.</w:t>
      </w:r>
    </w:p>
    <w:p w14:paraId="1B851A58" w14:textId="384B3219" w:rsidR="00675EDA" w:rsidRDefault="00675EDA" w:rsidP="00F14470">
      <w:pPr>
        <w:numPr>
          <w:ilvl w:val="0"/>
          <w:numId w:val="1"/>
        </w:numPr>
        <w:spacing w:after="100" w:line="276" w:lineRule="auto"/>
        <w:jc w:val="both"/>
        <w:rPr>
          <w:rFonts w:asciiTheme="minorHAnsi" w:eastAsia="Arial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szCs w:val="22"/>
        </w:rPr>
        <w:t>W przypadku zgłoszenia wad, uwag lub zastrzeżeń ze strony Zamawiającego, Zamawiający wyznaczy termin na uwzględnienie uwag,</w:t>
      </w:r>
      <w:r w:rsidR="002862A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zastrzeżeń lub usunięcie wad w którym Wykonawca na własny koszt i ryzyko obowiązany jest do ich uwzględnienia lub usunięcia wad w  całości. W takim przypadku procedura odbioru zostanie przeprowadzona ponownie, stosownie do postanowień niniejszego paragrafu. W przypadku nieuwzględnienia uwag,</w:t>
      </w:r>
      <w:r w:rsidR="00453B1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zastrzeżeń lub nieusunięcia wad przez Wykonawcę lub uwzględnienia ich niezgodnie z tym, co zgłosił Zamawiający, Zamawiający ma prawo do odstąpienia od Umowy w całości lub w części oraz żądania kary umownej, o której mowa w § 8 ust. 1 pkt 1) Umowy , a w wypadku nie skorzystania z prawa do odstąpienia  kary umownej o której mowa</w:t>
      </w:r>
      <w:r>
        <w:rPr>
          <w:rFonts w:asciiTheme="minorHAnsi" w:eastAsia="Arial" w:hAnsiTheme="minorHAnsi" w:cstheme="minorHAnsi"/>
          <w:szCs w:val="22"/>
        </w:rPr>
        <w:t xml:space="preserve"> </w:t>
      </w:r>
      <w:r>
        <w:rPr>
          <w:rFonts w:asciiTheme="minorHAnsi" w:eastAsia="Arial" w:hAnsiTheme="minorHAnsi" w:cstheme="minorHAnsi"/>
          <w:bCs/>
          <w:szCs w:val="22"/>
        </w:rPr>
        <w:t>§ 8 ust 1 pkt 2).</w:t>
      </w:r>
      <w:r w:rsidR="00453B1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Za datę odbioru uważa się datę odbioru uwzględniającego wszystkie uwagi lub zastrzeżenia lub usuwające wady zgłoszone przez Zamawiającego, przy czym wszystkie procedury odbiorcze powinny skończyć się w terminie określonym w § </w:t>
      </w:r>
      <w:r w:rsidR="00453B1E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 Umowy.</w:t>
      </w:r>
    </w:p>
    <w:p w14:paraId="5C505059" w14:textId="77777777" w:rsidR="00675EDA" w:rsidRDefault="00675EDA" w:rsidP="00F14470">
      <w:pPr>
        <w:numPr>
          <w:ilvl w:val="0"/>
          <w:numId w:val="1"/>
        </w:numPr>
        <w:spacing w:after="100" w:line="276" w:lineRule="auto"/>
        <w:jc w:val="both"/>
        <w:rPr>
          <w:rFonts w:asciiTheme="minorHAnsi" w:eastAsia="Arial" w:hAnsiTheme="minorHAnsi" w:cstheme="minorHAnsi"/>
          <w:color w:val="000000"/>
          <w:szCs w:val="22"/>
        </w:rPr>
      </w:pPr>
      <w:r>
        <w:rPr>
          <w:rFonts w:asciiTheme="minorHAnsi" w:eastAsia="Arial" w:hAnsiTheme="minorHAnsi" w:cstheme="minorHAnsi"/>
          <w:color w:val="000000"/>
          <w:szCs w:val="22"/>
        </w:rPr>
        <w:t>Wykonawca przekaże Zamawiającemu wykaz dostarczonych urządzeń wraz z ich numerami seryjnymi, w wersji elektronicznej, edytowalnej.</w:t>
      </w:r>
    </w:p>
    <w:p w14:paraId="102750E2" w14:textId="77777777" w:rsidR="00675EDA" w:rsidRDefault="00675EDA" w:rsidP="00F14470">
      <w:pPr>
        <w:numPr>
          <w:ilvl w:val="0"/>
          <w:numId w:val="1"/>
        </w:numPr>
        <w:spacing w:after="10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Odpowiedzialność za dostarczone przez Wykonawcę urządzenia, przechodzi na Zamawiającego w momencie podpisania protokołu odbioru bez zastrzeżeń.</w:t>
      </w:r>
    </w:p>
    <w:p w14:paraId="4F56ACD1" w14:textId="77777777" w:rsidR="00675EDA" w:rsidRDefault="00675EDA" w:rsidP="00F14470">
      <w:pPr>
        <w:numPr>
          <w:ilvl w:val="0"/>
          <w:numId w:val="1"/>
        </w:numPr>
        <w:spacing w:after="10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Zamawiający </w:t>
      </w:r>
      <w:r>
        <w:rPr>
          <w:rFonts w:asciiTheme="minorHAnsi" w:hAnsiTheme="minorHAnsi" w:cstheme="minorHAnsi"/>
          <w:bCs/>
          <w:iCs/>
          <w:szCs w:val="22"/>
        </w:rPr>
        <w:t>zastrzega sobie prawo do dopuszczenia do udziału w czynnościach odbiorczych osób trzecich w postaci ekspertów, specjalistów lub biegłych.</w:t>
      </w:r>
    </w:p>
    <w:p w14:paraId="4B30A90A" w14:textId="7F0E0280" w:rsidR="00675EDA" w:rsidRDefault="00675EDA" w:rsidP="00675EDA">
      <w:pPr>
        <w:spacing w:after="100" w:line="276" w:lineRule="auto"/>
        <w:ind w:left="360"/>
        <w:jc w:val="both"/>
        <w:rPr>
          <w:rFonts w:asciiTheme="minorHAnsi" w:hAnsiTheme="minorHAnsi" w:cstheme="minorHAnsi"/>
          <w:szCs w:val="22"/>
        </w:rPr>
      </w:pPr>
    </w:p>
    <w:p w14:paraId="110A2C56" w14:textId="0104124A" w:rsidR="00675EDA" w:rsidRDefault="00675EDA" w:rsidP="00675EDA">
      <w:pPr>
        <w:spacing w:after="100" w:line="276" w:lineRule="auto"/>
        <w:ind w:left="360"/>
        <w:jc w:val="both"/>
        <w:rPr>
          <w:rFonts w:asciiTheme="minorHAnsi" w:hAnsiTheme="minorHAnsi" w:cstheme="minorHAnsi"/>
          <w:szCs w:val="22"/>
        </w:rPr>
      </w:pPr>
    </w:p>
    <w:p w14:paraId="24D1B9AE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lastRenderedPageBreak/>
        <w:t>§ 6 Warunki płatności</w:t>
      </w:r>
    </w:p>
    <w:p w14:paraId="1CCD01E8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 tytułu wykonywania przedmiotu umowy Wykonawcy przysługuje wynagrodzenie w łącznej wysokości</w:t>
      </w:r>
      <w:r>
        <w:rPr>
          <w:rFonts w:asciiTheme="minorHAnsi" w:hAnsiTheme="minorHAnsi" w:cstheme="minorHAnsi"/>
          <w:b/>
          <w:bCs/>
          <w:szCs w:val="22"/>
        </w:rPr>
        <w:t xml:space="preserve"> …………………</w:t>
      </w:r>
      <w:r>
        <w:rPr>
          <w:rFonts w:asciiTheme="minorHAnsi" w:hAnsiTheme="minorHAnsi" w:cstheme="minorHAnsi"/>
          <w:szCs w:val="22"/>
        </w:rPr>
        <w:t>brutto (słownie: …………….złote), w tym podatek VAT …………… zł (słownie: …………………………. złote).</w:t>
      </w:r>
    </w:p>
    <w:p w14:paraId="7FCEF5DF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Wynagrodzenie brutto należne Wykonawcy obejmuje wszelkie koszty związane z realizacją umowy z uwzględnieniem podatku od towarów i usług VAT, innych opłat i podatków, koszty dojazdu, transportu itd.</w:t>
      </w:r>
    </w:p>
    <w:p w14:paraId="41BB6EFD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Wynagrodzenie, o którym mowa w ust. 1, płatne będzie przelewem na rachunek bankowy Wykonawcy Nr ………………………………………..</w:t>
      </w:r>
      <w:r>
        <w:rPr>
          <w:rFonts w:asciiTheme="minorHAnsi" w:hAnsiTheme="minorHAnsi" w:cstheme="minorHAnsi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w terminie 21 dni od daty otrzymania prawidłowej faktury VAT, wystawionej po podpisaniu protokołu odbioru w tym ze strony Zamawiającego bez uwag i zastrzeżeń.</w:t>
      </w:r>
    </w:p>
    <w:p w14:paraId="4E9DA6DE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wystawi faktury VAT, wskazując jako płatnika:</w:t>
      </w:r>
    </w:p>
    <w:p w14:paraId="11176D04" w14:textId="77777777" w:rsidR="00675EDA" w:rsidRDefault="00675EDA" w:rsidP="00675EDA">
      <w:pPr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Mazowiecki Urząd Wojewódzki w Warszawie</w:t>
      </w:r>
    </w:p>
    <w:p w14:paraId="4ABDE82D" w14:textId="77777777" w:rsidR="00675EDA" w:rsidRDefault="00675EDA" w:rsidP="00675EDA">
      <w:pPr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00-950 Warszawa, pl. Bankowy 3/5</w:t>
      </w:r>
    </w:p>
    <w:p w14:paraId="7280E940" w14:textId="77777777" w:rsidR="00675EDA" w:rsidRDefault="00675EDA" w:rsidP="00675EDA">
      <w:pPr>
        <w:spacing w:after="12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NIP: 525-10-08-875</w:t>
      </w:r>
    </w:p>
    <w:p w14:paraId="56813376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 podstawie art. 4 ust. 3 ustawy z dnia 9 listopada 2018 r. o elektronicznym fakturowaniu w zamówieniach publicznych, koncesjach na roboty budowlane lub usługi oraz partnerstwie publiczno-prywatnym (t.j. Dz.U. z 2020 poz. 1666 ze zm.) Zamawiający wyłącza możliwość stosowania przez Wykonawcę względem Zamawiającego ustrukturyzowanych faktur elektronicznych w związku z realizacją niniejszej umowy.</w:t>
      </w:r>
    </w:p>
    <w:p w14:paraId="35A00F68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Strony postanawiają, że jeżeli rachunek bankowy, którym posługuje się Wykonawca nie będzie ujęty w wykazie podatników, o którym stanowi art. 96b ustawy z dnia 11 marca 2004 r. o podatku od towarów i usług (Dz.U. z 2022 r. poz. 931 z późn. zm.) – tzw. „białej liście podatników VAT”, Zamawiający będzie uprawniony do wstrzymania płatności i nie będzie stanowiło to naruszenia umowy.</w:t>
      </w:r>
    </w:p>
    <w:p w14:paraId="587BE4F1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Zamawiający dokona zapłaty faktury z zastosowaniem mechanizmu podzielonej płatności (split payment).</w:t>
      </w:r>
    </w:p>
    <w:p w14:paraId="240ADB6D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oświadcza, że jest podatnikiem VAT czynnym.</w:t>
      </w:r>
    </w:p>
    <w:p w14:paraId="4F90B153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7CEF96FD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nie może dokonać cesji wierzytelności z umowy na rzecz osoby trzeciej bez uprzedniej pisemnej zgody Zamawiającego.</w:t>
      </w:r>
    </w:p>
    <w:p w14:paraId="0E805FF3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 datę zapłaty strony przyjmują dzień obciążenia rachunku Zamawiającego poleceniem dokonania przelewu na rzecz Wykonawcy.</w:t>
      </w:r>
    </w:p>
    <w:p w14:paraId="6DEDA073" w14:textId="77777777" w:rsidR="00675EDA" w:rsidRDefault="00675EDA" w:rsidP="00F14470">
      <w:pPr>
        <w:numPr>
          <w:ilvl w:val="0"/>
          <w:numId w:val="2"/>
        </w:numPr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Zmiana danych, o których mowa ust. 3 powyżej nie stanowi zmiany umowy i staje się skuteczna wobec Wykonawcy, po pisemnym zawiadomieniu Zamawiającego podpisanym przez osoby uprawnione do składania oświadczeń woli w imieniu Wykonawcy.</w:t>
      </w:r>
    </w:p>
    <w:p w14:paraId="50315E4D" w14:textId="77777777" w:rsidR="00675EDA" w:rsidRDefault="00675EDA" w:rsidP="00675EDA">
      <w:pPr>
        <w:spacing w:after="100" w:line="256" w:lineRule="auto"/>
        <w:jc w:val="both"/>
        <w:rPr>
          <w:rFonts w:asciiTheme="minorHAnsi" w:hAnsiTheme="minorHAnsi" w:cstheme="minorHAnsi"/>
          <w:szCs w:val="22"/>
        </w:rPr>
      </w:pPr>
    </w:p>
    <w:p w14:paraId="10FB9A00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§ 7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bCs/>
          <w:szCs w:val="22"/>
        </w:rPr>
        <w:t xml:space="preserve">Gwarancja i rękojmia </w:t>
      </w:r>
    </w:p>
    <w:p w14:paraId="1F4FA64D" w14:textId="77777777" w:rsidR="00675EDA" w:rsidRDefault="00675EDA" w:rsidP="00F14470">
      <w:pPr>
        <w:numPr>
          <w:ilvl w:val="0"/>
          <w:numId w:val="8"/>
        </w:numPr>
        <w:tabs>
          <w:tab w:val="clear" w:pos="2345"/>
          <w:tab w:val="num" w:pos="0"/>
          <w:tab w:val="left" w:pos="4794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Wykonawca udziela gwarancji jakości na Urządzenie na okres………………</w:t>
      </w:r>
      <w:r>
        <w:rPr>
          <w:rStyle w:val="Odwoanieprzypisudolnego"/>
          <w:rFonts w:asciiTheme="minorHAnsi" w:eastAsia="Arial" w:hAnsiTheme="minorHAnsi" w:cstheme="minorHAnsi"/>
          <w:szCs w:val="22"/>
        </w:rPr>
        <w:footnoteReference w:id="1"/>
      </w:r>
      <w:r>
        <w:rPr>
          <w:rFonts w:asciiTheme="minorHAnsi" w:eastAsia="Arial" w:hAnsiTheme="minorHAnsi" w:cstheme="minorHAnsi"/>
          <w:szCs w:val="22"/>
        </w:rPr>
        <w:t xml:space="preserve"> licząc każdorazowo od daty podpisania Protokołu Odbioru. </w:t>
      </w:r>
    </w:p>
    <w:p w14:paraId="4DABA992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lastRenderedPageBreak/>
        <w:t>Gwarancja jakości obejmuje wszelkie możliwe wady i uszkodzenia Urządzenia, z wyjątkiem uszkodzeń powstałych z winy Zamawiającego.</w:t>
      </w:r>
    </w:p>
    <w:p w14:paraId="4D951876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Wszelkie roszczenia z tytułu gwarancji Zamawiający zgłaszać będzie telefonicznie lub e- mailem do siedziby Wykonawcy tel.:……………., e-mail:…………………..</w:t>
      </w:r>
    </w:p>
    <w:p w14:paraId="6BD83936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 datę zgłoszenia wad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6117BE5B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>
        <w:rPr>
          <w:rFonts w:asciiTheme="minorHAnsi" w:eastAsia="Times New Roman" w:hAnsiTheme="minorHAnsi" w:cstheme="minorHAnsi"/>
          <w:szCs w:val="22"/>
        </w:rPr>
        <w:t>.</w:t>
      </w:r>
    </w:p>
    <w:p w14:paraId="66EE9F12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Zgłoszone przez Zamawiającego w okresie gwarancji lub rękojmi awarie lub wady Urządzenia, Wykonawca zobowiązany jest usunąć w terminie nie </w:t>
      </w:r>
      <w:r>
        <w:rPr>
          <w:rFonts w:asciiTheme="minorHAnsi" w:eastAsia="Arial" w:hAnsiTheme="minorHAnsi" w:cstheme="minorHAnsi"/>
          <w:color w:val="000000" w:themeColor="text1"/>
          <w:szCs w:val="22"/>
        </w:rPr>
        <w:t xml:space="preserve">dłużej niż dwóch </w:t>
      </w:r>
      <w:r>
        <w:rPr>
          <w:rFonts w:asciiTheme="minorHAnsi" w:eastAsia="Arial" w:hAnsiTheme="minorHAnsi" w:cstheme="minorHAnsi"/>
          <w:szCs w:val="22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>
        <w:rPr>
          <w:rFonts w:asciiTheme="minorHAnsi" w:hAnsiTheme="minorHAnsi" w:cstheme="minorHAnsi"/>
          <w:szCs w:val="22"/>
        </w:rPr>
        <w:t>Czas naprawy będzie liczony od momentu otrzymania przez Wykonawcę pisemnego zgłoszenia usterki na adres e-mail, o którym mowa w ust. 3.</w:t>
      </w:r>
    </w:p>
    <w:p w14:paraId="6B595299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Wykonawca zapewni naprawę lub </w:t>
      </w:r>
      <w:r>
        <w:rPr>
          <w:rFonts w:asciiTheme="minorHAnsi" w:eastAsia="Arial" w:hAnsiTheme="minorHAnsi" w:cstheme="minorHAnsi"/>
          <w:color w:val="000000" w:themeColor="text1"/>
          <w:szCs w:val="22"/>
        </w:rPr>
        <w:t xml:space="preserve">wymianę Urządzenia </w:t>
      </w:r>
      <w:r>
        <w:rPr>
          <w:rFonts w:asciiTheme="minorHAnsi" w:eastAsia="Arial" w:hAnsiTheme="minorHAnsi" w:cstheme="minorHAnsi"/>
          <w:szCs w:val="22"/>
        </w:rPr>
        <w:t xml:space="preserve">na wolne od wad lub uszkodzeń w miejscu instalacji i w godzinach pracy Zamawiającego. </w:t>
      </w:r>
    </w:p>
    <w:p w14:paraId="5CC2A859" w14:textId="4808B457" w:rsidR="00675EDA" w:rsidRPr="000152BB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  <w:kern w:val="24"/>
          <w:szCs w:val="22"/>
        </w:rPr>
        <w:t>Naprawy Urządzeń  będą realizowane przy wykorzystaniu nowych, nieregenerowanych, nieużywanych części podzespołów, przez producenta lub w autoryzowanym serwisie producenta i potwierdzone oświadczeniem autoryzowanego serwisu producenta.</w:t>
      </w:r>
    </w:p>
    <w:p w14:paraId="0D9BB93B" w14:textId="2BF323F8" w:rsidR="00D94ABE" w:rsidRPr="000152BB" w:rsidRDefault="00D94ABE" w:rsidP="000152BB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="Calibri" w:eastAsia="Arial" w:hAnsi="Calibri" w:cs="Arial"/>
          <w:kern w:val="22"/>
          <w:szCs w:val="22"/>
        </w:rPr>
      </w:pPr>
      <w:r w:rsidRPr="000152BB">
        <w:rPr>
          <w:rFonts w:cs="Arial"/>
          <w:szCs w:val="22"/>
        </w:rPr>
        <w:t xml:space="preserve">W przypadku konieczności naprawy Urządzenia poza miejscem użytkowania, Wykonawca </w:t>
      </w:r>
      <w:r w:rsidRPr="000152BB">
        <w:rPr>
          <w:rFonts w:ascii="Calibri" w:hAnsi="Calibri" w:cs="Arial"/>
          <w:kern w:val="22"/>
          <w:szCs w:val="22"/>
        </w:rPr>
        <w:t>zorganizuje transport do miejsca naprawy oraz po naprawie do miejsca użytkowania oraz pokrywa koszty transportu i ponosi ryzyko uszkodzenia lub przypadkowej utraty Urządzenia.</w:t>
      </w:r>
      <w:r w:rsidRPr="000152BB">
        <w:rPr>
          <w:rFonts w:ascii="Calibri" w:eastAsia="Arial" w:hAnsi="Calibri" w:cs="Arial"/>
          <w:kern w:val="22"/>
          <w:szCs w:val="22"/>
        </w:rPr>
        <w:t xml:space="preserve"> W przypadku jeżeli naprawa będzie trwała dłużej niż 2 dni robocze, Wykonawca zobowiązany jest w terminie naprawy</w:t>
      </w:r>
      <w:r w:rsidR="00180C08">
        <w:rPr>
          <w:rFonts w:ascii="Calibri" w:eastAsia="Arial" w:hAnsi="Calibri" w:cs="Arial"/>
          <w:kern w:val="22"/>
          <w:szCs w:val="22"/>
        </w:rPr>
        <w:t xml:space="preserve"> </w:t>
      </w:r>
      <w:r w:rsidRPr="000152BB">
        <w:rPr>
          <w:rFonts w:ascii="Calibri" w:eastAsia="Arial" w:hAnsi="Calibri" w:cs="Arial"/>
          <w:kern w:val="22"/>
          <w:szCs w:val="22"/>
        </w:rPr>
        <w:t xml:space="preserve">dostarczyć sprzęt zastępczy o identycznych parametrach funkcjonalnych. </w:t>
      </w:r>
      <w:r w:rsidRPr="000152BB">
        <w:rPr>
          <w:rFonts w:ascii="Calibri" w:eastAsia="Arial" w:hAnsi="Calibri" w:cs="Arial"/>
          <w:kern w:val="22"/>
          <w:szCs w:val="18"/>
        </w:rPr>
        <w:t>W przypadku nie dostarczenia przez Wykonawcę na czas naprawy sprzętu zastępczego Zamawiający ma prawo wypożyczyć na koszt Wykonawcy Urządzenie o nie gorszych parametrach, zachowując jednocześnie prawo do naliczenia kary umownej, o której mowa w </w:t>
      </w:r>
      <w:r w:rsidRPr="000152BB">
        <w:rPr>
          <w:rFonts w:ascii="Calibri" w:eastAsia="Arial" w:hAnsi="Calibri" w:cs="Arial"/>
          <w:kern w:val="22"/>
          <w:szCs w:val="22"/>
        </w:rPr>
        <w:t xml:space="preserve">§ 8 ust. 1 pkt 4.) </w:t>
      </w:r>
    </w:p>
    <w:p w14:paraId="3BB6E916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Jeżeli naprawa będzie polegała na </w:t>
      </w:r>
      <w:r>
        <w:rPr>
          <w:rFonts w:asciiTheme="minorHAnsi" w:eastAsia="Arial" w:hAnsiTheme="minorHAnsi" w:cstheme="minorHAnsi"/>
          <w:color w:val="000000" w:themeColor="text1"/>
          <w:szCs w:val="22"/>
        </w:rPr>
        <w:t>dostarczeniu nowego Urządzenia</w:t>
      </w:r>
      <w:r>
        <w:rPr>
          <w:rFonts w:asciiTheme="minorHAnsi" w:eastAsia="Arial" w:hAnsiTheme="minorHAnsi" w:cstheme="minorHAnsi"/>
          <w:szCs w:val="22"/>
        </w:rPr>
        <w:t xml:space="preserve">, to Urządzenie to musi mieć identyczne lub wyższe parametry funkcjonalne, a jego wymiana powinna nastąpić w terminie naprawy o którym mowa w ust 6. Wykonawca nie może odmówić wykonania żadnych czynności objętych gwarancją jakości z uwagi na wysokość związanych z tym kosztów. </w:t>
      </w:r>
    </w:p>
    <w:p w14:paraId="7318BAA5" w14:textId="0109C5CC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Wykonawca, zobowiązuje się do wymiany każdego Urządzenia  dostarczonego w ramach umowy, które uległo drugiej kolejnej awarii, na nowe wolne od wad, posiadające parametry techniczne i funkcjonalne nie gorsze od tych jakie posiadało Urządzenie w terminie </w:t>
      </w:r>
      <w:r w:rsidR="00180C08">
        <w:rPr>
          <w:rFonts w:asciiTheme="minorHAnsi" w:eastAsia="Arial" w:hAnsiTheme="minorHAnsi" w:cstheme="minorHAnsi"/>
          <w:szCs w:val="22"/>
        </w:rPr>
        <w:t xml:space="preserve">naprawy </w:t>
      </w:r>
      <w:r>
        <w:rPr>
          <w:rFonts w:asciiTheme="minorHAnsi" w:eastAsia="Arial" w:hAnsiTheme="minorHAnsi" w:cstheme="minorHAnsi"/>
          <w:szCs w:val="22"/>
        </w:rPr>
        <w:t>określonym w ust</w:t>
      </w:r>
      <w:r w:rsidR="00180C08">
        <w:rPr>
          <w:rFonts w:asciiTheme="minorHAnsi" w:eastAsia="Arial" w:hAnsiTheme="minorHAnsi" w:cstheme="minorHAnsi"/>
          <w:szCs w:val="22"/>
        </w:rPr>
        <w:t xml:space="preserve"> 6</w:t>
      </w:r>
      <w:r>
        <w:rPr>
          <w:rFonts w:asciiTheme="minorHAnsi" w:eastAsia="Arial" w:hAnsiTheme="minorHAnsi" w:cstheme="minorHAnsi"/>
          <w:szCs w:val="22"/>
        </w:rPr>
        <w:t>.</w:t>
      </w:r>
    </w:p>
    <w:p w14:paraId="16BD3AFD" w14:textId="0B42506A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awarii dysku twardego, będzie on wymieniany przez Wykonawcę na nowy bez konieczności zwrotu uszkodzonego i dokonywania ekspertyzy poza siedzibą Zamawiającego. Wykonawcy przysługuje prawo sprawdzenia awarii dysku w siedzibie Zamawiającego.</w:t>
      </w:r>
    </w:p>
    <w:p w14:paraId="748CB6E0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Naprawy będą realizowane zgodnie z wymaganiami normy ISO 9001.lub równoważnej</w:t>
      </w:r>
    </w:p>
    <w:p w14:paraId="5550ADB4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lastRenderedPageBreak/>
        <w:t xml:space="preserve">Okres gwarancji ulegnie przedłużeniu odpowiednio: </w:t>
      </w:r>
    </w:p>
    <w:p w14:paraId="1324B5D3" w14:textId="77777777" w:rsidR="00675EDA" w:rsidRDefault="00675EDA" w:rsidP="00F14470">
      <w:pPr>
        <w:pStyle w:val="Akapitzlist"/>
        <w:numPr>
          <w:ilvl w:val="0"/>
          <w:numId w:val="9"/>
        </w:numPr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 przypadku naprawy Urządzenia – o okres wykonywania naprawy Urządzenia,</w:t>
      </w:r>
    </w:p>
    <w:p w14:paraId="0260148E" w14:textId="77777777" w:rsidR="00675EDA" w:rsidRDefault="00675EDA" w:rsidP="00F14470">
      <w:pPr>
        <w:pStyle w:val="Akapitzlist"/>
        <w:numPr>
          <w:ilvl w:val="0"/>
          <w:numId w:val="9"/>
        </w:numPr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 przypadku dokonania wymiany Urządzenia – o okres gwarancji wymienionego Urządzenia.</w:t>
      </w:r>
    </w:p>
    <w:p w14:paraId="3B014834" w14:textId="690AC098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  <w:kern w:val="22"/>
          <w:szCs w:val="22"/>
        </w:rPr>
        <w:t xml:space="preserve">Jeżeli Wykonawca nie odbierze Urządzeń od Zamawiającego i nie dokona naprawy lub nie wymieni elementu na nowy w terminie określonym w ust. 6 to Zamawiający </w:t>
      </w:r>
      <w:r w:rsidR="00180C08">
        <w:rPr>
          <w:rFonts w:asciiTheme="minorHAnsi" w:hAnsiTheme="minorHAnsi" w:cstheme="minorHAnsi"/>
          <w:kern w:val="22"/>
          <w:szCs w:val="22"/>
        </w:rPr>
        <w:t xml:space="preserve">bez upoważnienia sądowego </w:t>
      </w:r>
      <w:r>
        <w:rPr>
          <w:rFonts w:asciiTheme="minorHAnsi" w:hAnsiTheme="minorHAnsi" w:cstheme="minorHAnsi"/>
          <w:kern w:val="22"/>
          <w:szCs w:val="22"/>
        </w:rPr>
        <w:t>dokona naprawy lub wymiany elementu na nowy we własnym zakresie, bez utraty prawa do gwarancji</w:t>
      </w:r>
      <w:r w:rsidR="00180C08">
        <w:rPr>
          <w:rFonts w:asciiTheme="minorHAnsi" w:hAnsiTheme="minorHAnsi" w:cstheme="minorHAnsi"/>
          <w:kern w:val="22"/>
          <w:szCs w:val="22"/>
        </w:rPr>
        <w:t xml:space="preserve"> (wykonanie zastępcze) .</w:t>
      </w:r>
      <w:r>
        <w:rPr>
          <w:rFonts w:asciiTheme="minorHAnsi" w:hAnsiTheme="minorHAnsi" w:cstheme="minorHAnsi"/>
          <w:kern w:val="22"/>
          <w:szCs w:val="22"/>
        </w:rPr>
        <w:t>Wykonawca będzie zobowiązany pokryć wszelkie koszty Zamawiającego związane z niewykonaniem przez Wykonawcę zobowiązań gwarancyjnych, w terminie 14 dni otrzymania wezwania od Zamawiającego do zwrotu tych kosztów.</w:t>
      </w:r>
    </w:p>
    <w:p w14:paraId="3B3BCAB6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  <w:kern w:val="22"/>
          <w:szCs w:val="22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7FDC6E19" w14:textId="264D6970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Serwis urządzeń</w:t>
      </w:r>
      <w:r w:rsidR="00D94ABE">
        <w:rPr>
          <w:rFonts w:asciiTheme="minorHAnsi" w:eastAsia="Arial" w:hAnsiTheme="minorHAnsi" w:cstheme="minorHAnsi"/>
          <w:szCs w:val="22"/>
        </w:rPr>
        <w:t xml:space="preserve"> musi być </w:t>
      </w:r>
      <w:r>
        <w:rPr>
          <w:rFonts w:asciiTheme="minorHAnsi" w:eastAsia="Arial" w:hAnsiTheme="minorHAnsi" w:cstheme="minorHAnsi"/>
          <w:szCs w:val="22"/>
        </w:rPr>
        <w:t xml:space="preserve"> realizowany przez producenta lub autoryzowanego partnera serwisowego producenta</w:t>
      </w:r>
      <w:r w:rsidR="00CC6100">
        <w:rPr>
          <w:rFonts w:asciiTheme="minorHAnsi" w:eastAsia="Arial" w:hAnsiTheme="minorHAnsi" w:cstheme="minorHAnsi"/>
          <w:szCs w:val="22"/>
        </w:rPr>
        <w:t xml:space="preserve"> w ramach wynagrodzenia o którym mowa </w:t>
      </w:r>
      <w:r w:rsidR="00CC6100" w:rsidRPr="00CC6100">
        <w:rPr>
          <w:rFonts w:asciiTheme="minorHAnsi" w:hAnsiTheme="minorHAnsi" w:cstheme="minorHAnsi"/>
          <w:szCs w:val="22"/>
        </w:rPr>
        <w:t>§ 6 ust 1</w:t>
      </w:r>
      <w:r w:rsidR="00CC6100">
        <w:rPr>
          <w:rFonts w:asciiTheme="minorHAnsi" w:hAnsiTheme="minorHAnsi" w:cstheme="minorHAnsi"/>
          <w:b/>
          <w:szCs w:val="22"/>
        </w:rPr>
        <w:t>(</w:t>
      </w:r>
      <w:r w:rsidR="00CC6100">
        <w:rPr>
          <w:rFonts w:asciiTheme="minorHAnsi" w:eastAsia="Arial" w:hAnsiTheme="minorHAnsi" w:cstheme="minorHAnsi"/>
          <w:szCs w:val="22"/>
        </w:rPr>
        <w:t xml:space="preserve"> bez jakichkolwiek dodatkowych opłat).</w:t>
      </w:r>
    </w:p>
    <w:p w14:paraId="4678A7F2" w14:textId="5B0DCD5A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Serwis urządzeń realizowany zgodnie z wymaganiami normy ISO 9001 lub równoważne</w:t>
      </w:r>
      <w:r w:rsidR="00CA0D4A">
        <w:rPr>
          <w:rFonts w:asciiTheme="minorHAnsi" w:eastAsia="Arial" w:hAnsiTheme="minorHAnsi" w:cstheme="minorHAnsi"/>
          <w:szCs w:val="22"/>
        </w:rPr>
        <w:t>j</w:t>
      </w:r>
      <w:r>
        <w:rPr>
          <w:rFonts w:asciiTheme="minorHAnsi" w:eastAsia="Arial" w:hAnsiTheme="minorHAnsi" w:cstheme="minorHAnsi"/>
          <w:szCs w:val="22"/>
        </w:rPr>
        <w:t>. Do oferty należy załączyć oświadczenie producenta potwierdzające powyższe wymagania dotyczące gwarancji</w:t>
      </w:r>
    </w:p>
    <w:p w14:paraId="1DCFDA4A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ramach gwarancji jakości Wykonawca zapewni wykonywanie wszelkich obowiązkowych przeglądów technicznych Urządzeń zgodnie z wymogami producenta. Zamawiający nie ponosi żadnych kosztów związanych z wykonaniem tych przeglądów.</w:t>
      </w:r>
    </w:p>
    <w:p w14:paraId="49F60786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kern w:val="22"/>
          <w:szCs w:val="22"/>
        </w:rPr>
      </w:pPr>
      <w:r>
        <w:rPr>
          <w:rFonts w:asciiTheme="minorHAnsi" w:hAnsiTheme="minorHAnsi" w:cstheme="minorHAnsi"/>
          <w:kern w:val="22"/>
          <w:szCs w:val="22"/>
        </w:rPr>
        <w:t xml:space="preserve"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Strony rozszerzają niniejszym uprawnienia z tytułu rękojmi w ten sposób, że okres rękojmi kończy się z upływem okresu Gwarancji </w:t>
      </w:r>
    </w:p>
    <w:p w14:paraId="7E8B73D2" w14:textId="77777777" w:rsidR="00675EDA" w:rsidRDefault="00675EDA" w:rsidP="00F14470">
      <w:pPr>
        <w:numPr>
          <w:ilvl w:val="0"/>
          <w:numId w:val="8"/>
        </w:numPr>
        <w:tabs>
          <w:tab w:val="num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kern w:val="2"/>
          <w:szCs w:val="22"/>
        </w:rPr>
      </w:pPr>
      <w:r>
        <w:rPr>
          <w:rFonts w:asciiTheme="minorHAnsi" w:hAnsiTheme="minorHAnsi" w:cstheme="minorHAnsi"/>
          <w:szCs w:val="22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46E73ED1" w14:textId="77777777" w:rsidR="00675EDA" w:rsidRDefault="00675EDA" w:rsidP="00675EDA">
      <w:pPr>
        <w:pStyle w:val="Akapitzlist"/>
        <w:spacing w:after="100" w:line="256" w:lineRule="auto"/>
        <w:ind w:left="142"/>
        <w:jc w:val="both"/>
        <w:rPr>
          <w:rFonts w:asciiTheme="minorHAnsi" w:eastAsia="Arial" w:hAnsiTheme="minorHAnsi" w:cstheme="minorHAnsi"/>
        </w:rPr>
      </w:pPr>
    </w:p>
    <w:p w14:paraId="3061B7C3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t>§ 8 Kary umowne</w:t>
      </w:r>
    </w:p>
    <w:p w14:paraId="2FD37388" w14:textId="77777777" w:rsidR="00675EDA" w:rsidRDefault="00675EDA" w:rsidP="00F14470">
      <w:pPr>
        <w:numPr>
          <w:ilvl w:val="0"/>
          <w:numId w:val="10"/>
        </w:numPr>
        <w:tabs>
          <w:tab w:val="left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Wykonawca zapłaci Zamawiającemu kary umowne:</w:t>
      </w:r>
    </w:p>
    <w:p w14:paraId="5E03EB04" w14:textId="77777777" w:rsidR="00675EDA" w:rsidRDefault="00675EDA" w:rsidP="00F14470">
      <w:pPr>
        <w:pStyle w:val="Akapitzlist"/>
        <w:numPr>
          <w:ilvl w:val="0"/>
          <w:numId w:val="11"/>
        </w:numPr>
        <w:tabs>
          <w:tab w:val="left" w:pos="426"/>
        </w:tabs>
        <w:spacing w:after="100" w:line="25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 odstąpienie od umowy w całości lub w części przez Zamawiającego lub Wykonawcę z powodu okoliczności za które odpowiada Wykonawca, w wysokości 20% łącznego wynagrodzenia brutto, określonego w § 6 ust. 1,</w:t>
      </w:r>
    </w:p>
    <w:p w14:paraId="575BE4A6" w14:textId="5627FDCB" w:rsidR="00675EDA" w:rsidRDefault="00DF18CF" w:rsidP="00F14470">
      <w:pPr>
        <w:pStyle w:val="Akapitzlist"/>
        <w:numPr>
          <w:ilvl w:val="0"/>
          <w:numId w:val="11"/>
        </w:numPr>
        <w:tabs>
          <w:tab w:val="left" w:pos="426"/>
        </w:tabs>
        <w:spacing w:after="100" w:line="25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za opóźnienie </w:t>
      </w:r>
      <w:r w:rsidR="00675EDA">
        <w:rPr>
          <w:rFonts w:asciiTheme="minorHAnsi" w:eastAsia="Arial" w:hAnsiTheme="minorHAnsi" w:cstheme="minorHAnsi"/>
        </w:rPr>
        <w:t xml:space="preserve"> w wykonaniu przedmiotu umowy w terminie określonym w </w:t>
      </w:r>
      <w:r w:rsidR="00675EDA">
        <w:rPr>
          <w:rFonts w:asciiTheme="minorHAnsi" w:eastAsia="Arial" w:hAnsiTheme="minorHAnsi" w:cstheme="minorHAnsi"/>
          <w:bCs/>
        </w:rPr>
        <w:t>§ 3</w:t>
      </w:r>
      <w:r w:rsidR="00675EDA">
        <w:rPr>
          <w:rFonts w:asciiTheme="minorHAnsi" w:eastAsia="Arial" w:hAnsiTheme="minorHAnsi" w:cstheme="minorHAnsi"/>
          <w:b/>
          <w:bCs/>
        </w:rPr>
        <w:t xml:space="preserve"> </w:t>
      </w:r>
      <w:r w:rsidR="00675EDA">
        <w:rPr>
          <w:rFonts w:asciiTheme="minorHAnsi" w:eastAsia="Arial" w:hAnsiTheme="minorHAnsi" w:cstheme="minorHAnsi"/>
        </w:rPr>
        <w:t xml:space="preserve">w wysokości 0,5% wynagrodzenia brutto określonego w § 6 ust. 1, </w:t>
      </w:r>
      <w:r>
        <w:rPr>
          <w:rFonts w:asciiTheme="minorHAnsi" w:eastAsia="Arial" w:hAnsiTheme="minorHAnsi" w:cstheme="minorHAnsi"/>
        </w:rPr>
        <w:t xml:space="preserve">za każdy rozpoczęty dzień opóźnienia </w:t>
      </w:r>
      <w:r w:rsidR="00CA0D4A">
        <w:rPr>
          <w:rFonts w:asciiTheme="minorHAnsi" w:eastAsia="Arial" w:hAnsiTheme="minorHAnsi" w:cstheme="minorHAnsi"/>
        </w:rPr>
        <w:t>,</w:t>
      </w:r>
      <w:r w:rsidR="00675EDA">
        <w:rPr>
          <w:rFonts w:asciiTheme="minorHAnsi" w:eastAsia="Arial" w:hAnsiTheme="minorHAnsi" w:cstheme="minorHAnsi"/>
        </w:rPr>
        <w:t xml:space="preserve"> </w:t>
      </w:r>
    </w:p>
    <w:p w14:paraId="7B5F993B" w14:textId="2F3F8187" w:rsidR="00675EDA" w:rsidRDefault="00DF18CF" w:rsidP="00F14470">
      <w:pPr>
        <w:pStyle w:val="Akapitzlist"/>
        <w:numPr>
          <w:ilvl w:val="0"/>
          <w:numId w:val="11"/>
        </w:numPr>
        <w:tabs>
          <w:tab w:val="left" w:pos="426"/>
        </w:tabs>
        <w:spacing w:after="100" w:line="25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za opóźnienie </w:t>
      </w:r>
      <w:r w:rsidR="00675EDA">
        <w:rPr>
          <w:rFonts w:asciiTheme="minorHAnsi" w:eastAsia="Arial" w:hAnsiTheme="minorHAnsi" w:cstheme="minorHAnsi"/>
        </w:rPr>
        <w:t xml:space="preserve"> w usunięciu awarii lub usunięciu wad Urządzeń w okresie gwarancji lub rękojmi </w:t>
      </w:r>
      <w:r w:rsidR="00675EDA">
        <w:rPr>
          <w:rFonts w:asciiTheme="minorHAnsi" w:eastAsia="Arial" w:hAnsiTheme="minorHAnsi" w:cstheme="minorHAnsi"/>
        </w:rPr>
        <w:br/>
        <w:t>w terminie określonym w § 7 ust. 6 w wysokości 0,5% łącznego wynagrodzenia brutto określonego w § 6 ust. 1, z</w:t>
      </w:r>
      <w:r>
        <w:rPr>
          <w:rFonts w:asciiTheme="minorHAnsi" w:eastAsia="Arial" w:hAnsiTheme="minorHAnsi" w:cstheme="minorHAnsi"/>
        </w:rPr>
        <w:t xml:space="preserve">a każdy rozpoczęty dzień opóźnienia </w:t>
      </w:r>
      <w:r w:rsidR="00675EDA">
        <w:rPr>
          <w:rFonts w:asciiTheme="minorHAnsi" w:eastAsia="Arial" w:hAnsiTheme="minorHAnsi" w:cstheme="minorHAnsi"/>
        </w:rPr>
        <w:t>w  usunięciu awarii lub wad Urządzeń</w:t>
      </w:r>
      <w:r w:rsidR="00CA0D4A">
        <w:rPr>
          <w:rFonts w:asciiTheme="minorHAnsi" w:eastAsia="Arial" w:hAnsiTheme="minorHAnsi" w:cstheme="minorHAnsi"/>
        </w:rPr>
        <w:t>,</w:t>
      </w:r>
    </w:p>
    <w:p w14:paraId="1D865FFA" w14:textId="14F3FB1A" w:rsidR="00675EDA" w:rsidRDefault="00DF18CF" w:rsidP="00F14470">
      <w:pPr>
        <w:pStyle w:val="Akapitzlist"/>
        <w:numPr>
          <w:ilvl w:val="0"/>
          <w:numId w:val="11"/>
        </w:numPr>
        <w:tabs>
          <w:tab w:val="left" w:pos="426"/>
        </w:tabs>
        <w:spacing w:after="100" w:line="25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 xml:space="preserve">za opóźnienie </w:t>
      </w:r>
      <w:r w:rsidR="00675EDA">
        <w:rPr>
          <w:rFonts w:asciiTheme="minorHAnsi" w:eastAsia="Arial" w:hAnsiTheme="minorHAnsi" w:cstheme="minorHAnsi"/>
        </w:rPr>
        <w:t xml:space="preserve">w dostarczeniu  Urządzenia  zastępczego  na czas naprawy w  okresie gwarancji lub rękojmi w terminie o którym mowa </w:t>
      </w:r>
      <w:r w:rsidR="00675EDA">
        <w:rPr>
          <w:rFonts w:asciiTheme="minorHAnsi" w:eastAsia="Arial" w:hAnsiTheme="minorHAnsi" w:cstheme="minorHAnsi"/>
          <w:kern w:val="22"/>
        </w:rPr>
        <w:t xml:space="preserve">w </w:t>
      </w:r>
      <w:r w:rsidR="00675EDA">
        <w:rPr>
          <w:rFonts w:asciiTheme="minorHAnsi" w:hAnsiTheme="minorHAnsi" w:cstheme="minorHAnsi"/>
          <w:kern w:val="22"/>
        </w:rPr>
        <w:t>§ 7 ust 9</w:t>
      </w:r>
      <w:r w:rsidR="00675EDA">
        <w:rPr>
          <w:rFonts w:asciiTheme="minorHAnsi" w:hAnsiTheme="minorHAnsi" w:cstheme="minorHAnsi"/>
          <w:b/>
        </w:rPr>
        <w:t xml:space="preserve"> </w:t>
      </w:r>
      <w:r w:rsidR="00675EDA">
        <w:rPr>
          <w:rFonts w:asciiTheme="minorHAnsi" w:eastAsia="Arial" w:hAnsiTheme="minorHAnsi" w:cstheme="minorHAnsi"/>
        </w:rPr>
        <w:t xml:space="preserve">w wysokości </w:t>
      </w:r>
      <w:r w:rsidR="00675EDA">
        <w:rPr>
          <w:rFonts w:asciiTheme="minorHAnsi" w:eastAsia="Arial" w:hAnsiTheme="minorHAnsi" w:cstheme="minorHAnsi"/>
          <w:color w:val="000000" w:themeColor="text1"/>
        </w:rPr>
        <w:t xml:space="preserve">200 zł (słownie: dwieście złotych) </w:t>
      </w:r>
      <w:r>
        <w:rPr>
          <w:rFonts w:asciiTheme="minorHAnsi" w:eastAsia="Arial" w:hAnsiTheme="minorHAnsi" w:cstheme="minorHAnsi"/>
          <w:color w:val="000000" w:themeColor="text1"/>
        </w:rPr>
        <w:t xml:space="preserve">za każdy rozpoczęty dzień opóźnienia </w:t>
      </w:r>
      <w:r w:rsidR="00675EDA">
        <w:rPr>
          <w:rFonts w:asciiTheme="minorHAnsi" w:eastAsia="Arial" w:hAnsiTheme="minorHAnsi" w:cstheme="minorHAnsi"/>
          <w:color w:val="000000" w:themeColor="text1"/>
        </w:rPr>
        <w:t xml:space="preserve">, </w:t>
      </w:r>
    </w:p>
    <w:p w14:paraId="471CB0E4" w14:textId="783A3EF6" w:rsidR="00675EDA" w:rsidRDefault="00DF18CF" w:rsidP="00F14470">
      <w:pPr>
        <w:pStyle w:val="Akapitzlist"/>
        <w:numPr>
          <w:ilvl w:val="0"/>
          <w:numId w:val="11"/>
        </w:numPr>
        <w:tabs>
          <w:tab w:val="left" w:pos="426"/>
        </w:tabs>
        <w:spacing w:after="100" w:line="25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za opóźnienie </w:t>
      </w:r>
      <w:r w:rsidR="00F14470">
        <w:rPr>
          <w:rFonts w:asciiTheme="minorHAnsi" w:eastAsia="Arial" w:hAnsiTheme="minorHAnsi" w:cstheme="minorHAnsi"/>
        </w:rPr>
        <w:t xml:space="preserve">w dostarczeniu nowego </w:t>
      </w:r>
      <w:r w:rsidR="00675EDA">
        <w:rPr>
          <w:rFonts w:asciiTheme="minorHAnsi" w:eastAsia="Arial" w:hAnsiTheme="minorHAnsi" w:cstheme="minorHAnsi"/>
        </w:rPr>
        <w:t xml:space="preserve">Urządzenia </w:t>
      </w:r>
      <w:r w:rsidR="00F14470">
        <w:rPr>
          <w:rFonts w:asciiTheme="minorHAnsi" w:eastAsia="Arial" w:hAnsiTheme="minorHAnsi" w:cstheme="minorHAnsi"/>
        </w:rPr>
        <w:t xml:space="preserve">w terminie określonym </w:t>
      </w:r>
      <w:r w:rsidR="00675EDA">
        <w:rPr>
          <w:rFonts w:asciiTheme="minorHAnsi" w:eastAsia="Arial" w:hAnsiTheme="minorHAnsi" w:cstheme="minorHAnsi"/>
        </w:rPr>
        <w:t xml:space="preserve">w § 7 ust. w okresie gwarancji lub rękojmi wysokości 0,5% łącznego wynagrodzenia brutto określonego w § 6ust. 1, </w:t>
      </w:r>
      <w:r>
        <w:rPr>
          <w:rFonts w:asciiTheme="minorHAnsi" w:eastAsia="Arial" w:hAnsiTheme="minorHAnsi" w:cstheme="minorHAnsi"/>
        </w:rPr>
        <w:t xml:space="preserve">za każdy rozpoczęty dzień opóźnienia </w:t>
      </w:r>
    </w:p>
    <w:p w14:paraId="53DB7D83" w14:textId="4D277553" w:rsidR="00CC6100" w:rsidRPr="00CC6100" w:rsidRDefault="00CC6100" w:rsidP="00CC6100">
      <w:pPr>
        <w:pStyle w:val="Akapitzlist"/>
        <w:numPr>
          <w:ilvl w:val="0"/>
          <w:numId w:val="11"/>
        </w:numPr>
        <w:tabs>
          <w:tab w:val="left" w:pos="426"/>
        </w:tabs>
        <w:spacing w:after="100" w:line="25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 opóźnienie w</w:t>
      </w:r>
      <w:r w:rsidR="001A748B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 wymianie Urządzenia w terminie określonym   § 7 ust 11  w okresie </w:t>
      </w:r>
      <w:r w:rsidRPr="00CC6100">
        <w:rPr>
          <w:rFonts w:asciiTheme="minorHAnsi" w:eastAsia="Arial" w:hAnsiTheme="minorHAnsi" w:cstheme="minorHAnsi"/>
        </w:rPr>
        <w:t xml:space="preserve"> gwarancji lub rękojmi wysokości 0,5% łącznego wynagrodzenia brutto określonego w § 6ust. 1, za każdy rozpoczęty dzień opóźnienia </w:t>
      </w:r>
    </w:p>
    <w:p w14:paraId="32BB0813" w14:textId="77777777" w:rsidR="00675EDA" w:rsidRDefault="00675EDA" w:rsidP="00F14470">
      <w:pPr>
        <w:pStyle w:val="Akapitzlist"/>
        <w:numPr>
          <w:ilvl w:val="0"/>
          <w:numId w:val="11"/>
        </w:numPr>
        <w:tabs>
          <w:tab w:val="left" w:pos="426"/>
        </w:tabs>
        <w:spacing w:after="100" w:line="256" w:lineRule="auto"/>
        <w:jc w:val="both"/>
        <w:rPr>
          <w:rFonts w:asciiTheme="minorHAnsi" w:eastAsia="Arial" w:hAnsiTheme="minorHAnsi" w:cstheme="minorHAnsi"/>
          <w:kern w:val="22"/>
        </w:rPr>
      </w:pPr>
      <w:r>
        <w:rPr>
          <w:rFonts w:asciiTheme="minorHAnsi" w:hAnsiTheme="minorHAnsi" w:cstheme="minorHAnsi"/>
          <w:kern w:val="22"/>
        </w:rPr>
        <w:t>naruszenia zasad poufności określonych w § 11 w wysokości 10 000,00 zł (słownie: dziesięć tysięcy złotych) za każde naruszenie</w:t>
      </w:r>
      <w:r>
        <w:rPr>
          <w:rFonts w:asciiTheme="minorHAnsi" w:hAnsiTheme="minorHAnsi" w:cstheme="minorHAnsi"/>
        </w:rPr>
        <w:t>.</w:t>
      </w:r>
    </w:p>
    <w:p w14:paraId="4C31944C" w14:textId="6EBAD337" w:rsidR="00675EDA" w:rsidRDefault="00675EDA" w:rsidP="00F14470">
      <w:pPr>
        <w:numPr>
          <w:ilvl w:val="0"/>
          <w:numId w:val="10"/>
        </w:numPr>
        <w:tabs>
          <w:tab w:val="left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kern w:val="2"/>
          <w:szCs w:val="22"/>
        </w:rPr>
      </w:pPr>
      <w:r>
        <w:rPr>
          <w:rFonts w:asciiTheme="minorHAnsi" w:eastAsia="Arial" w:hAnsiTheme="minorHAnsi" w:cstheme="minorHAnsi"/>
          <w:szCs w:val="22"/>
        </w:rPr>
        <w:t>Łączna maksymalna wysokość dochodzonych kar umownych nie może przekroczyć 40% łącznego wynagrodzenia brutto o którym mowa w § 6 ust. 1</w:t>
      </w:r>
      <w:r w:rsidR="00CA0D4A">
        <w:rPr>
          <w:rFonts w:asciiTheme="minorHAnsi" w:eastAsia="Arial" w:hAnsiTheme="minorHAnsi" w:cstheme="minorHAnsi"/>
          <w:szCs w:val="22"/>
        </w:rPr>
        <w:t>.</w:t>
      </w:r>
    </w:p>
    <w:p w14:paraId="251307D2" w14:textId="77777777" w:rsidR="00675EDA" w:rsidRDefault="00675EDA" w:rsidP="00F14470">
      <w:pPr>
        <w:numPr>
          <w:ilvl w:val="0"/>
          <w:numId w:val="10"/>
        </w:numPr>
        <w:tabs>
          <w:tab w:val="left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Zamawiający ma prawo dochodzić odszkodowania przewyższającego wysokość kar umownych na zasadach ogólnych Kodeksu Cywilnego. </w:t>
      </w:r>
    </w:p>
    <w:p w14:paraId="661FBF74" w14:textId="77777777" w:rsidR="00675EDA" w:rsidRDefault="00675EDA" w:rsidP="00F14470">
      <w:pPr>
        <w:numPr>
          <w:ilvl w:val="0"/>
          <w:numId w:val="10"/>
        </w:numPr>
        <w:tabs>
          <w:tab w:val="left" w:pos="0"/>
        </w:tabs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Zamawiający ma prawo potrącenia kar umownych z wynagrodzenia Wykonawcy, o którym mowa w § 6 ust 1 na co Wykonawca wyraża zgodę.</w:t>
      </w:r>
    </w:p>
    <w:p w14:paraId="6B00BFDF" w14:textId="77777777" w:rsidR="00675EDA" w:rsidRDefault="00675EDA" w:rsidP="00675EDA">
      <w:pPr>
        <w:tabs>
          <w:tab w:val="left" w:pos="0"/>
        </w:tabs>
        <w:spacing w:after="100" w:line="256" w:lineRule="auto"/>
        <w:ind w:left="426"/>
        <w:jc w:val="both"/>
        <w:rPr>
          <w:rFonts w:asciiTheme="minorHAnsi" w:eastAsia="Arial" w:hAnsiTheme="minorHAnsi" w:cstheme="minorHAnsi"/>
          <w:szCs w:val="22"/>
        </w:rPr>
      </w:pPr>
    </w:p>
    <w:p w14:paraId="16CDBC16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 xml:space="preserve">§ 9 </w:t>
      </w:r>
      <w:r>
        <w:rPr>
          <w:rFonts w:asciiTheme="minorHAnsi" w:eastAsia="Arial" w:hAnsiTheme="minorHAnsi" w:cstheme="minorHAnsi"/>
          <w:b/>
          <w:bCs/>
          <w:szCs w:val="22"/>
        </w:rPr>
        <w:t xml:space="preserve"> Osoby odpowiedzialne</w:t>
      </w:r>
    </w:p>
    <w:p w14:paraId="6DB54506" w14:textId="77777777" w:rsidR="00675EDA" w:rsidRDefault="00675EDA" w:rsidP="00F14470">
      <w:pPr>
        <w:widowControl/>
        <w:numPr>
          <w:ilvl w:val="0"/>
          <w:numId w:val="3"/>
        </w:numPr>
        <w:suppressAutoHyphens w:val="0"/>
        <w:spacing w:after="200" w:line="276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5E25D763" w14:textId="77777777" w:rsidR="00675EDA" w:rsidRDefault="00675EDA" w:rsidP="00F14470">
      <w:pPr>
        <w:widowControl/>
        <w:numPr>
          <w:ilvl w:val="1"/>
          <w:numId w:val="3"/>
        </w:numPr>
        <w:suppressAutoHyphens w:val="0"/>
        <w:spacing w:after="200" w:line="276" w:lineRule="auto"/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ze strony Zamawiającego:</w:t>
      </w:r>
    </w:p>
    <w:p w14:paraId="6CC4D37E" w14:textId="77777777" w:rsidR="00675EDA" w:rsidRDefault="00675EDA" w:rsidP="00F14470">
      <w:pPr>
        <w:widowControl/>
        <w:numPr>
          <w:ilvl w:val="1"/>
          <w:numId w:val="2"/>
        </w:numPr>
        <w:tabs>
          <w:tab w:val="left" w:pos="709"/>
        </w:tabs>
        <w:suppressAutoHyphens w:val="0"/>
        <w:spacing w:after="200" w:line="276" w:lineRule="auto"/>
        <w:ind w:left="709"/>
        <w:rPr>
          <w:rFonts w:asciiTheme="minorHAnsi" w:hAnsiTheme="minorHAnsi" w:cstheme="minorHAnsi"/>
          <w:szCs w:val="22"/>
        </w:rPr>
      </w:pPr>
    </w:p>
    <w:p w14:paraId="55F28381" w14:textId="77777777" w:rsidR="00675EDA" w:rsidRDefault="00675EDA" w:rsidP="00F14470">
      <w:pPr>
        <w:widowControl/>
        <w:numPr>
          <w:ilvl w:val="1"/>
          <w:numId w:val="2"/>
        </w:numPr>
        <w:tabs>
          <w:tab w:val="left" w:pos="709"/>
        </w:tabs>
        <w:suppressAutoHyphens w:val="0"/>
        <w:spacing w:after="200" w:line="276" w:lineRule="auto"/>
        <w:ind w:left="709"/>
        <w:rPr>
          <w:rFonts w:asciiTheme="minorHAnsi" w:hAnsiTheme="minorHAnsi" w:cstheme="minorHAnsi"/>
          <w:szCs w:val="22"/>
          <w:lang w:val="en-US"/>
        </w:rPr>
      </w:pPr>
    </w:p>
    <w:p w14:paraId="53ABDA15" w14:textId="77777777" w:rsidR="00675EDA" w:rsidRDefault="00675EDA" w:rsidP="00F14470">
      <w:pPr>
        <w:widowControl/>
        <w:numPr>
          <w:ilvl w:val="1"/>
          <w:numId w:val="3"/>
        </w:numPr>
        <w:suppressAutoHyphens w:val="0"/>
        <w:spacing w:after="200" w:line="276" w:lineRule="auto"/>
        <w:ind w:left="56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ze strony Wykonawcy:</w:t>
      </w:r>
    </w:p>
    <w:p w14:paraId="02DA38E4" w14:textId="77777777" w:rsidR="00675EDA" w:rsidRDefault="00675EDA" w:rsidP="00F14470">
      <w:pPr>
        <w:widowControl/>
        <w:numPr>
          <w:ilvl w:val="0"/>
          <w:numId w:val="12"/>
        </w:numPr>
        <w:tabs>
          <w:tab w:val="left" w:pos="709"/>
        </w:tabs>
        <w:suppressAutoHyphens w:val="0"/>
        <w:spacing w:after="200" w:line="276" w:lineRule="auto"/>
        <w:ind w:left="709"/>
        <w:rPr>
          <w:rFonts w:asciiTheme="minorHAnsi" w:hAnsiTheme="minorHAnsi" w:cstheme="minorHAnsi"/>
          <w:szCs w:val="22"/>
        </w:rPr>
      </w:pPr>
    </w:p>
    <w:p w14:paraId="08C52D77" w14:textId="77777777" w:rsidR="00675EDA" w:rsidRDefault="00675EDA" w:rsidP="00F14470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Strony </w:t>
      </w:r>
      <w:r>
        <w:rPr>
          <w:rFonts w:asciiTheme="minorHAnsi" w:hAnsiTheme="minorHAnsi" w:cstheme="minorHAnsi"/>
          <w:szCs w:val="22"/>
        </w:rPr>
        <w:t>dopuszczają</w:t>
      </w:r>
      <w:r>
        <w:rPr>
          <w:rFonts w:asciiTheme="minorHAnsi" w:hAnsiTheme="minorHAnsi" w:cstheme="minorHAnsi"/>
          <w:color w:val="000000"/>
          <w:szCs w:val="22"/>
        </w:rPr>
        <w:t xml:space="preserve"> możliwość zmiany osób wskazanych w ust 1 bez konieczności zmiany umowy. Zmiana taka dla swej skuteczności wymaga zawiadomienia adresata, w formie jednostronnego pisemnego oświadczenia Strony na adresy e-mail wskazane odpowiednio w ust 1 pkt 1) i ust 1 pkt 2).</w:t>
      </w:r>
    </w:p>
    <w:p w14:paraId="0F6DEF46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§10  Licencje</w:t>
      </w:r>
    </w:p>
    <w:p w14:paraId="07810E04" w14:textId="19B276E0" w:rsidR="00675EDA" w:rsidRDefault="00675EDA" w:rsidP="00F14470">
      <w:pPr>
        <w:numPr>
          <w:ilvl w:val="0"/>
          <w:numId w:val="13"/>
        </w:numPr>
        <w:tabs>
          <w:tab w:val="num" w:pos="0"/>
        </w:tabs>
        <w:autoSpaceDE w:val="0"/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Wykonawca oświadcza, że na podstawie udzielonych Zamawiaj</w:t>
      </w:r>
      <w:r w:rsidR="00DF18CF">
        <w:rPr>
          <w:rFonts w:asciiTheme="minorHAnsi" w:eastAsia="Arial" w:hAnsiTheme="minorHAnsi" w:cstheme="minorHAnsi"/>
          <w:szCs w:val="22"/>
        </w:rPr>
        <w:t>ącemu, niewyłącznych licencji, nieograniczonych czasowo i terytorialnie licencji Z</w:t>
      </w:r>
      <w:r>
        <w:rPr>
          <w:rFonts w:asciiTheme="minorHAnsi" w:eastAsia="Arial" w:hAnsiTheme="minorHAnsi" w:cstheme="minorHAnsi"/>
          <w:szCs w:val="22"/>
        </w:rPr>
        <w:t xml:space="preserve">amawiający otrzymuje prawo do korzystania z Oprogramowania i jego aktualizacji w zakresie umożliwiającym Zamawiającemu eksploatację Urządzenia oraz korzystanie z systemu operacyjnego bez żadnych ograniczeń czasowych i terytorialnych  na warunkach </w:t>
      </w:r>
      <w:r>
        <w:rPr>
          <w:rFonts w:asciiTheme="minorHAnsi" w:eastAsia="Arial" w:hAnsiTheme="minorHAnsi" w:cstheme="minorHAnsi"/>
          <w:szCs w:val="22"/>
        </w:rPr>
        <w:lastRenderedPageBreak/>
        <w:t>określonych przez producenta tego oprogramowania.</w:t>
      </w:r>
    </w:p>
    <w:p w14:paraId="7D035F84" w14:textId="77777777" w:rsidR="00675EDA" w:rsidRDefault="00675EDA" w:rsidP="00F14470">
      <w:pPr>
        <w:numPr>
          <w:ilvl w:val="0"/>
          <w:numId w:val="13"/>
        </w:numPr>
        <w:tabs>
          <w:tab w:val="num" w:pos="0"/>
        </w:tabs>
        <w:autoSpaceDE w:val="0"/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Wykonawca oświadcza i gwarantuje, że w przypadku oprogramowania i jego aktualizacji </w:t>
      </w:r>
      <w:r>
        <w:rPr>
          <w:rFonts w:asciiTheme="minorHAnsi" w:eastAsia="Arial" w:hAnsiTheme="minorHAnsi" w:cstheme="minorHAnsi"/>
          <w:szCs w:val="22"/>
        </w:rPr>
        <w:br/>
        <w:t>o którym mowa w ust 1  uzyskał zgodę Producenta na przekazywanie dokumentów zawierających warunki licencji.</w:t>
      </w:r>
    </w:p>
    <w:p w14:paraId="05744C05" w14:textId="58912684" w:rsidR="00675EDA" w:rsidRDefault="00675EDA" w:rsidP="00F14470">
      <w:pPr>
        <w:numPr>
          <w:ilvl w:val="0"/>
          <w:numId w:val="13"/>
        </w:numPr>
        <w:tabs>
          <w:tab w:val="num" w:pos="0"/>
        </w:tabs>
        <w:autoSpaceDE w:val="0"/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W ramach wynagrodzenia, o którym mowa w </w:t>
      </w:r>
      <w:r>
        <w:rPr>
          <w:rFonts w:asciiTheme="minorHAnsi" w:hAnsiTheme="minorHAnsi" w:cstheme="minorHAnsi"/>
          <w:szCs w:val="22"/>
        </w:rPr>
        <w:t>§ 6</w:t>
      </w:r>
      <w:r>
        <w:rPr>
          <w:rFonts w:asciiTheme="minorHAnsi" w:eastAsia="Arial" w:hAnsiTheme="minorHAnsi" w:cstheme="minorHAnsi"/>
          <w:szCs w:val="22"/>
        </w:rPr>
        <w:t xml:space="preserve"> ust. 1, Wykonawca udziela Zamawiającemu niewyłącznych, nieograniczonych czasowo i terytorialnie licencji na korzystanie z Dokumentacji na następujących polach eksploatacji:</w:t>
      </w:r>
    </w:p>
    <w:p w14:paraId="59951DD4" w14:textId="77777777" w:rsidR="00675EDA" w:rsidRDefault="00675EDA" w:rsidP="00F14470">
      <w:pPr>
        <w:numPr>
          <w:ilvl w:val="1"/>
          <w:numId w:val="13"/>
        </w:numPr>
        <w:tabs>
          <w:tab w:val="num" w:pos="426"/>
        </w:tabs>
        <w:autoSpaceDE w:val="0"/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wprowadzania, wyświetlania, stosowania, przekazywania i przechowywania, </w:t>
      </w:r>
    </w:p>
    <w:p w14:paraId="48A628D4" w14:textId="77777777" w:rsidR="00675EDA" w:rsidRDefault="00675EDA" w:rsidP="00F14470">
      <w:pPr>
        <w:numPr>
          <w:ilvl w:val="1"/>
          <w:numId w:val="13"/>
        </w:numPr>
        <w:tabs>
          <w:tab w:val="num" w:pos="426"/>
        </w:tabs>
        <w:autoSpaceDE w:val="0"/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rozpowszechniania i korzystania z Dokumentacji przez nielimitowaną liczbę użytkowników jednocześnie, w tym także z jednostek podległych Zamawiającemu.</w:t>
      </w:r>
    </w:p>
    <w:p w14:paraId="29792C8D" w14:textId="77777777" w:rsidR="00675EDA" w:rsidRDefault="00675EDA" w:rsidP="00F14470">
      <w:pPr>
        <w:numPr>
          <w:ilvl w:val="1"/>
          <w:numId w:val="13"/>
        </w:numPr>
        <w:tabs>
          <w:tab w:val="num" w:pos="426"/>
        </w:tabs>
        <w:autoSpaceDE w:val="0"/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trwałego lub czasowego zwielokrotnienia w całości lub w części jakimikolwiek środkami i w jakiejkolwiek formie,   </w:t>
      </w:r>
    </w:p>
    <w:p w14:paraId="28AEE767" w14:textId="77777777" w:rsidR="00675EDA" w:rsidRDefault="00675EDA" w:rsidP="00F14470">
      <w:pPr>
        <w:numPr>
          <w:ilvl w:val="1"/>
          <w:numId w:val="13"/>
        </w:numPr>
        <w:tabs>
          <w:tab w:val="num" w:pos="426"/>
        </w:tabs>
        <w:autoSpaceDE w:val="0"/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  <w:kern w:val="18"/>
          <w:szCs w:val="22"/>
        </w:rPr>
      </w:pPr>
      <w:r>
        <w:rPr>
          <w:rFonts w:asciiTheme="minorHAnsi" w:hAnsiTheme="minorHAnsi" w:cstheme="minorHAnsi"/>
          <w:kern w:val="18"/>
          <w:szCs w:val="22"/>
        </w:rPr>
        <w:t xml:space="preserve">dowolnego wykorzystywania Dokumentacji oraz jej aktualizacji lub ich dowolnych części, w szczególności do prezentacji, łączenie fragmentów z innymi utworami, </w:t>
      </w:r>
    </w:p>
    <w:p w14:paraId="58F02D83" w14:textId="77777777" w:rsidR="00675EDA" w:rsidRDefault="00675EDA" w:rsidP="00F14470">
      <w:pPr>
        <w:numPr>
          <w:ilvl w:val="1"/>
          <w:numId w:val="13"/>
        </w:numPr>
        <w:tabs>
          <w:tab w:val="num" w:pos="426"/>
        </w:tabs>
        <w:autoSpaceDE w:val="0"/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  <w:kern w:val="2"/>
          <w:szCs w:val="22"/>
        </w:rPr>
      </w:pPr>
      <w:r>
        <w:rPr>
          <w:rFonts w:asciiTheme="minorHAnsi" w:eastAsia="Arial" w:hAnsiTheme="minorHAnsi" w:cstheme="minorHAnsi"/>
          <w:szCs w:val="22"/>
        </w:rPr>
        <w:t>wprowadzania do sieci, w tym sieci Internet i Intranet.</w:t>
      </w:r>
    </w:p>
    <w:p w14:paraId="110EE54A" w14:textId="77777777" w:rsidR="00675EDA" w:rsidRDefault="00675EDA" w:rsidP="00F14470">
      <w:pPr>
        <w:numPr>
          <w:ilvl w:val="0"/>
          <w:numId w:val="13"/>
        </w:numPr>
        <w:tabs>
          <w:tab w:val="num" w:pos="0"/>
        </w:tabs>
        <w:autoSpaceDE w:val="0"/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 xml:space="preserve">Z chwilą udzielenia niniejszej licencji na korzystanie z Oprogramowania  i Dokumentacji własność nośników, na których utrwalono Oprogramowanie i Dokumentację przechodzi na Zamawiającego. </w:t>
      </w:r>
    </w:p>
    <w:p w14:paraId="037F148A" w14:textId="77777777" w:rsidR="00675EDA" w:rsidRDefault="00675EDA" w:rsidP="00F14470">
      <w:pPr>
        <w:numPr>
          <w:ilvl w:val="0"/>
          <w:numId w:val="13"/>
        </w:numPr>
        <w:tabs>
          <w:tab w:val="num" w:pos="0"/>
        </w:tabs>
        <w:autoSpaceDE w:val="0"/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Udzielenie Zamawiającemu licencji na Oprogramowanie i Dokumentacje następuje  w chwili przekazania Urządzeń..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kern w:val="18"/>
          <w:szCs w:val="22"/>
        </w:rPr>
        <w:t>Udzielenie licencji na korzystanie z aktualizacji Oprogramowania następuje nie później niż w momencie zainstalowania aktualizacji.</w:t>
      </w:r>
    </w:p>
    <w:p w14:paraId="3D439EA4" w14:textId="537F8333" w:rsidR="00675EDA" w:rsidRDefault="00675EDA" w:rsidP="00F14470">
      <w:pPr>
        <w:numPr>
          <w:ilvl w:val="0"/>
          <w:numId w:val="13"/>
        </w:numPr>
        <w:tabs>
          <w:tab w:val="num" w:pos="0"/>
        </w:tabs>
        <w:autoSpaceDE w:val="0"/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Wykonawca oświadcza i gwarantuje, że Oprogramowanie jego aktualizacja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Oprogramowaniem jego aktualizacja lub/i  Dokumentacją, w tym zarzucających naruszenie praw własności intelektualnej, Wykonawca podejmie wszelkie działania mające na celu zażegnanie sporu i poniesie w związku z tym wszelkie koszty, w tym koszty zastępstwa procesowego od chwili zgłoszenia roszczenia oraz koszty odszkodowań.</w:t>
      </w:r>
    </w:p>
    <w:p w14:paraId="6629CF5E" w14:textId="77777777" w:rsidR="00675EDA" w:rsidRDefault="00675EDA" w:rsidP="00675EDA">
      <w:pPr>
        <w:autoSpaceDE w:val="0"/>
        <w:spacing w:after="100" w:line="256" w:lineRule="auto"/>
        <w:jc w:val="both"/>
        <w:rPr>
          <w:rFonts w:asciiTheme="minorHAnsi" w:eastAsia="Arial" w:hAnsiTheme="minorHAnsi" w:cstheme="minorHAnsi"/>
          <w:szCs w:val="22"/>
        </w:rPr>
      </w:pPr>
    </w:p>
    <w:p w14:paraId="6D054886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t>§ 11 Ochrona tajemnicy i zasady poufności</w:t>
      </w:r>
    </w:p>
    <w:p w14:paraId="7EBC34C9" w14:textId="77777777" w:rsidR="00675EDA" w:rsidRDefault="00675EDA" w:rsidP="00F14470">
      <w:pPr>
        <w:pStyle w:val="Akapitzlist"/>
        <w:widowControl/>
        <w:numPr>
          <w:ilvl w:val="0"/>
          <w:numId w:val="14"/>
        </w:numPr>
        <w:spacing w:after="100" w:line="25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154209D2" w14:textId="77777777" w:rsidR="00675EDA" w:rsidRDefault="00675EDA" w:rsidP="00F14470">
      <w:pPr>
        <w:pStyle w:val="Akapitzlist"/>
        <w:widowControl/>
        <w:numPr>
          <w:ilvl w:val="0"/>
          <w:numId w:val="14"/>
        </w:numPr>
        <w:spacing w:after="100" w:line="25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zachowania poufności informacji istotnych, w posiadanie których wejdzie w trakcie wykonywania przedmiotu umowy, w szczególności:</w:t>
      </w:r>
    </w:p>
    <w:p w14:paraId="217F6813" w14:textId="77777777" w:rsidR="00675EDA" w:rsidRDefault="00675EDA" w:rsidP="00F14470">
      <w:pPr>
        <w:widowControl/>
        <w:numPr>
          <w:ilvl w:val="0"/>
          <w:numId w:val="15"/>
        </w:numPr>
        <w:suppressAutoHyphens w:val="0"/>
        <w:spacing w:after="100" w:line="25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nieujawniania i niezezwalania na ujawnienie informacji w jakiejkolwiek formie w całości lub </w:t>
      </w:r>
      <w:r>
        <w:rPr>
          <w:rFonts w:asciiTheme="minorHAnsi" w:hAnsiTheme="minorHAnsi" w:cstheme="minorHAnsi"/>
          <w:szCs w:val="22"/>
        </w:rPr>
        <w:br/>
        <w:t>w części jakiejkolwiek osobie trzeciej bez uprzedniej pisemnej zgody Zamawiającego;</w:t>
      </w:r>
    </w:p>
    <w:p w14:paraId="2FC86FE1" w14:textId="77777777" w:rsidR="00675EDA" w:rsidRDefault="00675EDA" w:rsidP="00F14470">
      <w:pPr>
        <w:widowControl/>
        <w:numPr>
          <w:ilvl w:val="0"/>
          <w:numId w:val="15"/>
        </w:numPr>
        <w:suppressAutoHyphens w:val="0"/>
        <w:spacing w:after="100" w:line="25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3778CF73" w14:textId="77777777" w:rsidR="00675EDA" w:rsidRDefault="00675EDA" w:rsidP="00F14470">
      <w:pPr>
        <w:widowControl/>
        <w:numPr>
          <w:ilvl w:val="0"/>
          <w:numId w:val="15"/>
        </w:numPr>
        <w:suppressAutoHyphens w:val="0"/>
        <w:spacing w:after="100" w:line="25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0BB37E9" w14:textId="77777777" w:rsidR="00675EDA" w:rsidRDefault="00675EDA" w:rsidP="00F14470">
      <w:pPr>
        <w:widowControl/>
        <w:numPr>
          <w:ilvl w:val="0"/>
          <w:numId w:val="15"/>
        </w:numPr>
        <w:suppressAutoHyphens w:val="0"/>
        <w:spacing w:after="100" w:line="25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195CA3EA" w14:textId="77777777" w:rsidR="00675EDA" w:rsidRDefault="00675EDA" w:rsidP="00F14470">
      <w:pPr>
        <w:pStyle w:val="Akapitzlist"/>
        <w:widowControl/>
        <w:numPr>
          <w:ilvl w:val="0"/>
          <w:numId w:val="16"/>
        </w:numPr>
        <w:spacing w:after="10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1208F950" w14:textId="77777777" w:rsidR="00675EDA" w:rsidRDefault="00675EDA" w:rsidP="00F14470">
      <w:pPr>
        <w:pStyle w:val="Akapitzlist"/>
        <w:widowControl/>
        <w:numPr>
          <w:ilvl w:val="0"/>
          <w:numId w:val="16"/>
        </w:numPr>
        <w:spacing w:after="100" w:line="25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D513977" w14:textId="77777777" w:rsidR="00675EDA" w:rsidRDefault="00675EDA" w:rsidP="00F14470">
      <w:pPr>
        <w:pStyle w:val="Akapitzlist"/>
        <w:widowControl/>
        <w:numPr>
          <w:ilvl w:val="0"/>
          <w:numId w:val="16"/>
        </w:numPr>
        <w:spacing w:after="100" w:line="25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do zachowania poufności informacji, o których mowa w ust. 1 powyżej nie dotyczy przypadków, gdy informacje te:</w:t>
      </w:r>
    </w:p>
    <w:p w14:paraId="30168E68" w14:textId="77777777" w:rsidR="00675EDA" w:rsidRDefault="00675EDA" w:rsidP="00F14470">
      <w:pPr>
        <w:pStyle w:val="Akapitzlist"/>
        <w:widowControl/>
        <w:numPr>
          <w:ilvl w:val="1"/>
          <w:numId w:val="17"/>
        </w:numPr>
        <w:spacing w:after="100" w:line="25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stały się publicznie dostępne, jednak w inny sposób niż w wyniku naruszenia umowy;</w:t>
      </w:r>
    </w:p>
    <w:p w14:paraId="6C61EF24" w14:textId="77777777" w:rsidR="00675EDA" w:rsidRDefault="00675EDA" w:rsidP="00F14470">
      <w:pPr>
        <w:pStyle w:val="Akapitzlist"/>
        <w:widowControl/>
        <w:numPr>
          <w:ilvl w:val="1"/>
          <w:numId w:val="17"/>
        </w:numPr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04201D3C" w14:textId="77777777" w:rsidR="00675EDA" w:rsidRDefault="00675EDA" w:rsidP="00675EDA">
      <w:pPr>
        <w:spacing w:after="100" w:line="256" w:lineRule="auto"/>
        <w:rPr>
          <w:rFonts w:asciiTheme="minorHAnsi" w:eastAsia="Arial" w:hAnsiTheme="minorHAnsi" w:cstheme="minorHAnsi"/>
          <w:b/>
          <w:bCs/>
          <w:szCs w:val="22"/>
        </w:rPr>
      </w:pPr>
    </w:p>
    <w:p w14:paraId="5F0E42AA" w14:textId="77777777" w:rsidR="00675EDA" w:rsidRDefault="00675EDA" w:rsidP="00675EDA">
      <w:pPr>
        <w:spacing w:before="240" w:after="12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12 Odstąpienie od  umowy</w:t>
      </w:r>
    </w:p>
    <w:p w14:paraId="4120529E" w14:textId="313FB6CB" w:rsidR="00675EDA" w:rsidRDefault="00675EDA" w:rsidP="00F14470">
      <w:pPr>
        <w:pStyle w:val="Akapitzlist"/>
        <w:numPr>
          <w:ilvl w:val="0"/>
          <w:numId w:val="18"/>
        </w:numPr>
        <w:suppressAutoHyphens/>
        <w:autoSpaceDE w:val="0"/>
        <w:spacing w:after="100" w:line="256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Zamawiający, oprócz przypadków przewidzianych w kodeksie cywilnym, może odstąpić od umowy w całości lub w części</w:t>
      </w:r>
      <w:r w:rsidR="00DF18CF">
        <w:rPr>
          <w:rFonts w:asciiTheme="minorHAnsi" w:eastAsia="Arial" w:hAnsiTheme="minorHAnsi" w:cstheme="minorHAnsi"/>
        </w:rPr>
        <w:t xml:space="preserve"> bez dodatkowego wezwania </w:t>
      </w:r>
      <w:r>
        <w:rPr>
          <w:rFonts w:asciiTheme="minorHAnsi" w:eastAsia="Arial" w:hAnsiTheme="minorHAnsi" w:cstheme="minorHAnsi"/>
        </w:rPr>
        <w:t xml:space="preserve"> przypadku:</w:t>
      </w:r>
    </w:p>
    <w:p w14:paraId="100E4F98" w14:textId="7EB6D5E4" w:rsidR="00675EDA" w:rsidRDefault="00180C08" w:rsidP="00F14470">
      <w:pPr>
        <w:pStyle w:val="Akapitzlist"/>
        <w:numPr>
          <w:ilvl w:val="0"/>
          <w:numId w:val="19"/>
        </w:numPr>
        <w:suppressAutoHyphens/>
        <w:autoSpaceDE w:val="0"/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 wypadku opóźnienia w wykonaniu umowy o co najmniej 7 dni kalendarzowych w stosunku do terminu określonego w  </w:t>
      </w:r>
      <w:r w:rsidR="00DF18CF">
        <w:rPr>
          <w:rFonts w:asciiTheme="minorHAnsi" w:eastAsia="Arial" w:hAnsiTheme="minorHAnsi" w:cstheme="minorHAnsi"/>
        </w:rPr>
        <w:t xml:space="preserve"> § 3 </w:t>
      </w:r>
    </w:p>
    <w:p w14:paraId="101025AE" w14:textId="77777777" w:rsidR="00675EDA" w:rsidRDefault="00675EDA" w:rsidP="00F14470">
      <w:pPr>
        <w:pStyle w:val="Akapitzlist"/>
        <w:numPr>
          <w:ilvl w:val="0"/>
          <w:numId w:val="19"/>
        </w:numPr>
        <w:suppressAutoHyphens/>
        <w:autoSpaceDE w:val="0"/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 przypadku bezskutecznego upływu terminu wyznaczonego przez Zamawiającego do zmiany sposobu wykonywania Umowy, w przypadku gdy Wykonawca będzie wykonywał Umowę w sposób wadliwy albo sprzeczny z postanowieniami Umowy,</w:t>
      </w:r>
    </w:p>
    <w:p w14:paraId="5682452C" w14:textId="77777777" w:rsidR="00675EDA" w:rsidRDefault="00675EDA" w:rsidP="00F14470">
      <w:pPr>
        <w:pStyle w:val="Akapitzlist"/>
        <w:numPr>
          <w:ilvl w:val="0"/>
          <w:numId w:val="19"/>
        </w:numPr>
        <w:suppressAutoHyphens/>
        <w:autoSpaceDE w:val="0"/>
        <w:spacing w:after="100" w:line="256" w:lineRule="auto"/>
        <w:ind w:left="851" w:hanging="425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 innych przypadkach wskazanych w umowie </w:t>
      </w:r>
    </w:p>
    <w:p w14:paraId="5EA49554" w14:textId="77777777" w:rsidR="00675EDA" w:rsidRDefault="00675EDA" w:rsidP="00F14470">
      <w:pPr>
        <w:numPr>
          <w:ilvl w:val="0"/>
          <w:numId w:val="18"/>
        </w:numPr>
        <w:autoSpaceDE w:val="0"/>
        <w:spacing w:after="100" w:line="25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Zamawiający ma prawo odstąpienia od umowy w terminie 30 dni od powzięcia wiadomości o okolicznościach, o których mowa w ust.1, nie później niż w terminie 30 dni od ostatniego dnia obowiązywania umowy określonego w § 3. W wypadku odstąpienia Wykonawca ma prawo do wynagrodzenia za część umowy należycie wykonaną.</w:t>
      </w:r>
    </w:p>
    <w:p w14:paraId="39F23689" w14:textId="77777777" w:rsidR="00675EDA" w:rsidRDefault="00675EDA" w:rsidP="00F14470">
      <w:pPr>
        <w:numPr>
          <w:ilvl w:val="0"/>
          <w:numId w:val="18"/>
        </w:numPr>
        <w:tabs>
          <w:tab w:val="left" w:pos="426"/>
        </w:tabs>
        <w:spacing w:after="100" w:line="256" w:lineRule="auto"/>
        <w:ind w:left="426" w:hanging="426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Mimo odstąpienia od umowy pozostają w mocy wszelkie uprawnienia Zamawiającego wynikające z niewykonania lub niewłaściwego wykonania Umowy przez Wykonawcę, w tym roszczenia o zapłatę kar </w:t>
      </w:r>
      <w:r>
        <w:rPr>
          <w:rFonts w:asciiTheme="minorHAnsi" w:hAnsiTheme="minorHAnsi" w:cstheme="minorHAnsi"/>
          <w:color w:val="000000" w:themeColor="text1"/>
          <w:szCs w:val="22"/>
        </w:rPr>
        <w:lastRenderedPageBreak/>
        <w:t>umownych, o odszkodowania lub zwrot kosztów wykonania zastępczego jak również pozostaje w mocy obowiązek Wykonawcy do zachowania poufności, o którym stanowi § 11 Umowy.</w:t>
      </w:r>
    </w:p>
    <w:p w14:paraId="1C2303CF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</w:p>
    <w:p w14:paraId="0655CE1B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  <w:szCs w:val="22"/>
        </w:rPr>
        <w:t>§ 13 Ochrona danych osobowych</w:t>
      </w:r>
    </w:p>
    <w:p w14:paraId="24D0943D" w14:textId="77777777" w:rsidR="00675EDA" w:rsidRDefault="00675EDA" w:rsidP="00F14470">
      <w:pPr>
        <w:pStyle w:val="Akapitzlist"/>
        <w:widowControl/>
        <w:numPr>
          <w:ilvl w:val="3"/>
          <w:numId w:val="17"/>
        </w:numPr>
        <w:autoSpaceDE w:val="0"/>
        <w:autoSpaceDN w:val="0"/>
        <w:adjustRightInd w:val="0"/>
        <w:spacing w:after="100" w:line="256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kern w:val="0"/>
          <w:lang w:eastAsia="en-US"/>
        </w:rPr>
        <w:t xml:space="preserve">Strony oświadczają, że dane kontaktowe pracowników, współpracowników  i reprezentantów Stron udostępniane wzajemnie w niniejszej Umowie  lub udostępnione drugiej Stronie w jakikolwiek sposób w okresie obowiązywania niniejszej Umowy przekazywane są w związku </w:t>
      </w:r>
      <w:r>
        <w:rPr>
          <w:rFonts w:asciiTheme="minorHAnsi" w:eastAsiaTheme="minorHAnsi" w:hAnsiTheme="minorHAnsi" w:cstheme="minorHAnsi"/>
          <w:color w:val="000000" w:themeColor="text1"/>
          <w:kern w:val="0"/>
          <w:lang w:eastAsia="en-US"/>
        </w:rPr>
        <w:br/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70D3A500" w14:textId="77777777" w:rsidR="00675EDA" w:rsidRDefault="00675EDA" w:rsidP="00F14470">
      <w:pPr>
        <w:pStyle w:val="Akapitzlist"/>
        <w:widowControl/>
        <w:numPr>
          <w:ilvl w:val="3"/>
          <w:numId w:val="17"/>
        </w:numPr>
        <w:autoSpaceDE w:val="0"/>
        <w:autoSpaceDN w:val="0"/>
        <w:adjustRightInd w:val="0"/>
        <w:spacing w:after="100" w:line="256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kern w:val="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kern w:val="0"/>
          <w:lang w:eastAsia="en-US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026DDDBA" w14:textId="77777777" w:rsidR="00675EDA" w:rsidRDefault="00675EDA" w:rsidP="00675EDA">
      <w:pPr>
        <w:spacing w:after="100" w:line="256" w:lineRule="auto"/>
        <w:rPr>
          <w:rFonts w:asciiTheme="minorHAnsi" w:eastAsia="Arial" w:hAnsiTheme="minorHAnsi" w:cstheme="minorHAnsi"/>
          <w:b/>
          <w:bCs/>
          <w:kern w:val="2"/>
          <w:szCs w:val="22"/>
        </w:rPr>
      </w:pPr>
    </w:p>
    <w:p w14:paraId="4BDFCB43" w14:textId="77777777" w:rsidR="00675EDA" w:rsidRDefault="00675EDA" w:rsidP="00675EDA">
      <w:pPr>
        <w:spacing w:after="100" w:line="256" w:lineRule="auto"/>
        <w:jc w:val="center"/>
        <w:rPr>
          <w:rFonts w:asciiTheme="minorHAnsi" w:eastAsia="Arial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  <w:bCs/>
          <w:szCs w:val="22"/>
        </w:rPr>
        <w:t xml:space="preserve">§ 14 Postanowienia końcowe </w:t>
      </w:r>
    </w:p>
    <w:p w14:paraId="6385A700" w14:textId="77777777" w:rsidR="00675EDA" w:rsidRDefault="00675EDA" w:rsidP="00F14470">
      <w:pPr>
        <w:numPr>
          <w:ilvl w:val="0"/>
          <w:numId w:val="4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r>
        <w:rPr>
          <w:rFonts w:asciiTheme="minorHAnsi" w:eastAsia="Arial" w:hAnsiTheme="minorHAnsi" w:cstheme="minorHAnsi"/>
          <w:szCs w:val="22"/>
        </w:rPr>
        <w:t>Wszelkie spory wynikłe na tle realizacji niniejszej umowy rozstrzyga sąd właściwy dla siedziby Zamawiającego.</w:t>
      </w:r>
    </w:p>
    <w:p w14:paraId="19649DCB" w14:textId="5EE1501C" w:rsidR="00675EDA" w:rsidRDefault="00675EDA" w:rsidP="00F14470">
      <w:pPr>
        <w:numPr>
          <w:ilvl w:val="0"/>
          <w:numId w:val="4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sprawach nie unormowanych umową mają zastosowanie przepisy Kodeksu Cywilnego oraz ustawy z dnia 4 lutego 1994 roku o Prawie autorskim i prawach pokrewnych (tj. Dz.U. z 2022</w:t>
      </w:r>
      <w:r w:rsidR="00CA0D4A">
        <w:rPr>
          <w:rFonts w:asciiTheme="minorHAnsi" w:hAnsiTheme="minorHAnsi" w:cstheme="minorHAnsi"/>
          <w:szCs w:val="22"/>
        </w:rPr>
        <w:t>, poz.</w:t>
      </w:r>
      <w:r>
        <w:rPr>
          <w:rFonts w:asciiTheme="minorHAnsi" w:hAnsiTheme="minorHAnsi" w:cstheme="minorHAnsi"/>
          <w:szCs w:val="22"/>
        </w:rPr>
        <w:t xml:space="preserve"> 2509 .) </w:t>
      </w:r>
    </w:p>
    <w:p w14:paraId="440632B6" w14:textId="77777777" w:rsidR="00675EDA" w:rsidRDefault="00675EDA" w:rsidP="00F14470">
      <w:pPr>
        <w:numPr>
          <w:ilvl w:val="0"/>
          <w:numId w:val="4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Umowa zawarta została w formie elektronicznej, podpisanej kwalifikowanym podpisem elektronicznym.</w:t>
      </w:r>
    </w:p>
    <w:p w14:paraId="3CD45246" w14:textId="77777777" w:rsidR="00675EDA" w:rsidRDefault="00675EDA" w:rsidP="00F14470">
      <w:pPr>
        <w:numPr>
          <w:ilvl w:val="0"/>
          <w:numId w:val="4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Umowa wchodzi w życie z dniem podpisania przez ostatnią ze Stron. </w:t>
      </w:r>
    </w:p>
    <w:p w14:paraId="38651F52" w14:textId="77777777" w:rsidR="00675EDA" w:rsidRDefault="00675EDA" w:rsidP="00F14470">
      <w:pPr>
        <w:numPr>
          <w:ilvl w:val="0"/>
          <w:numId w:val="4"/>
        </w:numPr>
        <w:tabs>
          <w:tab w:val="left" w:pos="426"/>
          <w:tab w:val="left" w:pos="567"/>
          <w:tab w:val="num" w:pos="1068"/>
        </w:tabs>
        <w:spacing w:after="57"/>
        <w:ind w:left="426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Załączniki do niniejszej umowy, stanowią jej integralną część. </w:t>
      </w:r>
    </w:p>
    <w:p w14:paraId="1A6F691A" w14:textId="77777777" w:rsidR="00675EDA" w:rsidRDefault="00675EDA" w:rsidP="00675EDA">
      <w:pPr>
        <w:spacing w:after="100" w:line="256" w:lineRule="auto"/>
        <w:rPr>
          <w:rFonts w:asciiTheme="minorHAnsi" w:eastAsia="Arial" w:hAnsiTheme="minorHAnsi" w:cstheme="minorHAnsi"/>
          <w:szCs w:val="22"/>
        </w:rPr>
      </w:pPr>
    </w:p>
    <w:p w14:paraId="3F1FDBE5" w14:textId="77777777" w:rsidR="00675EDA" w:rsidRDefault="00675EDA" w:rsidP="00675EDA">
      <w:pPr>
        <w:spacing w:after="1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>Załączniki</w:t>
      </w:r>
      <w:r>
        <w:rPr>
          <w:rFonts w:asciiTheme="minorHAnsi" w:hAnsiTheme="minorHAnsi" w:cstheme="minorHAnsi"/>
          <w:szCs w:val="22"/>
        </w:rPr>
        <w:t>:</w:t>
      </w:r>
    </w:p>
    <w:p w14:paraId="4443A4AD" w14:textId="77777777" w:rsidR="00675EDA" w:rsidRDefault="00675EDA" w:rsidP="00F14470">
      <w:pPr>
        <w:numPr>
          <w:ilvl w:val="3"/>
          <w:numId w:val="20"/>
        </w:numPr>
        <w:spacing w:after="100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Pełnomocnictwo……….</w:t>
      </w:r>
    </w:p>
    <w:p w14:paraId="72115B6F" w14:textId="77777777" w:rsidR="00675EDA" w:rsidRDefault="00675EDA" w:rsidP="00F14470">
      <w:pPr>
        <w:numPr>
          <w:ilvl w:val="3"/>
          <w:numId w:val="20"/>
        </w:numPr>
        <w:spacing w:after="100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szczegółowa specyfikacja techniczna zamówienia,</w:t>
      </w:r>
    </w:p>
    <w:p w14:paraId="1EEDA252" w14:textId="77777777" w:rsidR="00675EDA" w:rsidRDefault="00675EDA" w:rsidP="00F14470">
      <w:pPr>
        <w:numPr>
          <w:ilvl w:val="3"/>
          <w:numId w:val="20"/>
        </w:numPr>
        <w:spacing w:after="100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wzór protokołu odbioru dostawy,</w:t>
      </w:r>
    </w:p>
    <w:p w14:paraId="1D78D3F8" w14:textId="77777777" w:rsidR="00675EDA" w:rsidRDefault="00675EDA" w:rsidP="00F14470">
      <w:pPr>
        <w:numPr>
          <w:ilvl w:val="3"/>
          <w:numId w:val="20"/>
        </w:numPr>
        <w:spacing w:after="100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klauzula informacyjna.</w:t>
      </w:r>
    </w:p>
    <w:p w14:paraId="3F68A311" w14:textId="77777777" w:rsidR="00675EDA" w:rsidRDefault="00675EDA" w:rsidP="00675EDA">
      <w:pPr>
        <w:spacing w:after="100"/>
        <w:rPr>
          <w:rFonts w:cs="Arial"/>
          <w:szCs w:val="22"/>
        </w:rPr>
      </w:pPr>
    </w:p>
    <w:p w14:paraId="2C449214" w14:textId="77777777" w:rsidR="00675EDA" w:rsidRDefault="00675EDA" w:rsidP="00675EDA">
      <w:pPr>
        <w:spacing w:after="100" w:line="256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     Zamawiający:</w:t>
      </w:r>
      <w:r>
        <w:rPr>
          <w:rFonts w:eastAsia="Arial" w:cs="Arial"/>
          <w:szCs w:val="22"/>
        </w:rPr>
        <w:tab/>
        <w:t xml:space="preserve">                                                                                            Wykonawca:</w:t>
      </w:r>
    </w:p>
    <w:p w14:paraId="5DA4C701" w14:textId="77777777" w:rsidR="00675EDA" w:rsidRDefault="00675EDA" w:rsidP="00675EDA">
      <w:pPr>
        <w:spacing w:after="100" w:line="256" w:lineRule="auto"/>
        <w:rPr>
          <w:rFonts w:eastAsia="Arial" w:cs="Arial"/>
          <w:szCs w:val="22"/>
        </w:rPr>
      </w:pPr>
    </w:p>
    <w:p w14:paraId="157364FB" w14:textId="77777777" w:rsidR="00675EDA" w:rsidRDefault="00675EDA" w:rsidP="00675EDA">
      <w:pPr>
        <w:spacing w:after="100" w:line="256" w:lineRule="auto"/>
        <w:rPr>
          <w:rFonts w:eastAsia="Arial" w:cs="Arial"/>
          <w:szCs w:val="22"/>
        </w:rPr>
      </w:pPr>
    </w:p>
    <w:p w14:paraId="06F5AF14" w14:textId="77777777" w:rsidR="00675EDA" w:rsidRDefault="00675EDA" w:rsidP="00675EDA">
      <w:pPr>
        <w:spacing w:after="100" w:line="256" w:lineRule="auto"/>
        <w:rPr>
          <w:rFonts w:eastAsia="Arial" w:cs="Arial"/>
          <w:szCs w:val="22"/>
        </w:rPr>
      </w:pPr>
    </w:p>
    <w:p w14:paraId="1A4A4718" w14:textId="77777777" w:rsidR="00675EDA" w:rsidRDefault="00675EDA" w:rsidP="00675EDA">
      <w:pPr>
        <w:spacing w:after="100" w:line="256" w:lineRule="auto"/>
        <w:rPr>
          <w:rFonts w:eastAsia="Arial" w:cs="Arial"/>
          <w:sz w:val="16"/>
          <w:szCs w:val="16"/>
        </w:rPr>
      </w:pPr>
    </w:p>
    <w:p w14:paraId="2E96195E" w14:textId="77777777" w:rsidR="00675EDA" w:rsidRDefault="00675EDA" w:rsidP="00675EDA">
      <w:pPr>
        <w:spacing w:after="100" w:line="256" w:lineRule="auto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*-Niepotrzebne skreślić </w:t>
      </w:r>
    </w:p>
    <w:p w14:paraId="4F580716" w14:textId="77777777" w:rsidR="00675EDA" w:rsidRDefault="00675EDA" w:rsidP="00675EDA">
      <w:pPr>
        <w:spacing w:after="100" w:line="256" w:lineRule="auto"/>
        <w:rPr>
          <w:rFonts w:eastAsia="Arial" w:cs="Arial"/>
          <w:sz w:val="16"/>
          <w:szCs w:val="16"/>
        </w:rPr>
      </w:pPr>
    </w:p>
    <w:p w14:paraId="7F14ABF5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5715D575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7BAAC24A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60EC9A73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6FEE1A7F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1C7B697C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458A6A87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6A258486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3C59ED75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60F7871B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1306FC57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0E0B4DCE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62B49427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44A47E79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7594CDC8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68A76C16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79EA80B3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345844C5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39530937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4195600B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1A925067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7A23410D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3583946C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13E1C116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56B93844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1AB0694A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7CC3F486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0488C52D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0E00F2A4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55694642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42B93329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55EC75EC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6B74CA41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7A80128D" w14:textId="5E71878E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446A2CE0" w14:textId="37DD0EA4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36876A04" w14:textId="13409831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301B3AD0" w14:textId="3F745DD9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6E41372E" w14:textId="6BCCE07A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2DCC8D40" w14:textId="74A094C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4F787B25" w14:textId="77777777" w:rsidR="00675EDA" w:rsidRDefault="00675EDA" w:rsidP="00675EDA">
      <w:pPr>
        <w:spacing w:after="100" w:line="256" w:lineRule="auto"/>
        <w:rPr>
          <w:rFonts w:cs="Arial"/>
          <w:sz w:val="16"/>
          <w:szCs w:val="16"/>
        </w:rPr>
      </w:pPr>
    </w:p>
    <w:p w14:paraId="1E549DA4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bCs/>
          <w:kern w:val="0"/>
          <w:szCs w:val="22"/>
          <w:lang w:eastAsia="en-US" w:bidi="ar-SA"/>
        </w:rPr>
      </w:pPr>
      <w:r>
        <w:rPr>
          <w:rFonts w:eastAsia="Calibri" w:cs="Arial"/>
          <w:b/>
          <w:bCs/>
          <w:kern w:val="0"/>
          <w:szCs w:val="22"/>
          <w:lang w:eastAsia="en-US" w:bidi="ar-SA"/>
        </w:rPr>
        <w:t>Załącznik nr 3 do Umowy nr ……</w:t>
      </w:r>
    </w:p>
    <w:p w14:paraId="2F305E24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Arial"/>
          <w:b/>
          <w:bCs/>
          <w:kern w:val="0"/>
          <w:szCs w:val="22"/>
          <w:lang w:eastAsia="en-US" w:bidi="ar-SA"/>
        </w:rPr>
      </w:pPr>
    </w:p>
    <w:p w14:paraId="6D986271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bCs/>
          <w:kern w:val="0"/>
          <w:szCs w:val="22"/>
          <w:lang w:eastAsia="en-US" w:bidi="ar-SA"/>
        </w:rPr>
      </w:pPr>
      <w:r>
        <w:rPr>
          <w:rFonts w:eastAsia="Calibri" w:cs="Arial"/>
          <w:b/>
          <w:bCs/>
          <w:kern w:val="0"/>
          <w:szCs w:val="22"/>
          <w:lang w:eastAsia="en-US" w:bidi="ar-SA"/>
        </w:rPr>
        <w:lastRenderedPageBreak/>
        <w:t>PROTOKÓŁ ODBIORU DOSTAWY</w:t>
      </w:r>
    </w:p>
    <w:p w14:paraId="0A058150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b/>
          <w:bCs/>
          <w:kern w:val="0"/>
          <w:szCs w:val="22"/>
          <w:lang w:eastAsia="en-US" w:bidi="ar-SA"/>
        </w:rPr>
      </w:pPr>
    </w:p>
    <w:p w14:paraId="103EA212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kern w:val="0"/>
          <w:szCs w:val="22"/>
          <w:lang w:eastAsia="en-US" w:bidi="ar-SA"/>
        </w:rPr>
      </w:pPr>
      <w:r>
        <w:rPr>
          <w:rFonts w:eastAsia="Calibri" w:cs="Arial"/>
          <w:color w:val="000000"/>
          <w:kern w:val="0"/>
          <w:szCs w:val="22"/>
          <w:lang w:eastAsia="en-US" w:bidi="ar-SA"/>
        </w:rPr>
        <w:t>W dniu .…………… r. w związku z Umową nr …...</w:t>
      </w:r>
    </w:p>
    <w:p w14:paraId="4DDC555E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color w:val="000000"/>
          <w:kern w:val="0"/>
          <w:szCs w:val="22"/>
          <w:lang w:eastAsia="en-US" w:bidi="ar-SA"/>
        </w:rPr>
      </w:pPr>
      <w:r>
        <w:rPr>
          <w:rFonts w:eastAsia="Calibri" w:cs="Arial"/>
          <w:color w:val="000000"/>
          <w:kern w:val="0"/>
          <w:szCs w:val="22"/>
          <w:lang w:eastAsia="en-US" w:bidi="ar-SA"/>
        </w:rPr>
        <w:t xml:space="preserve">DOKONANO / </w:t>
      </w:r>
      <w:r>
        <w:rPr>
          <w:rFonts w:eastAsia="Calibri" w:cs="Arial"/>
          <w:strike/>
          <w:color w:val="000000"/>
          <w:kern w:val="0"/>
          <w:szCs w:val="22"/>
          <w:lang w:eastAsia="en-US" w:bidi="ar-SA"/>
        </w:rPr>
        <w:t>NIE DOKONANO</w:t>
      </w:r>
      <w:r>
        <w:rPr>
          <w:rFonts w:eastAsia="Calibri" w:cs="Arial"/>
          <w:color w:val="000000"/>
          <w:kern w:val="0"/>
          <w:szCs w:val="22"/>
          <w:lang w:eastAsia="en-US" w:bidi="ar-SA"/>
        </w:rPr>
        <w:t>* odbioru</w:t>
      </w:r>
      <w:r>
        <w:rPr>
          <w:rFonts w:eastAsia="Calibri" w:cs="Arial"/>
          <w:b/>
          <w:bCs/>
          <w:color w:val="000000"/>
          <w:kern w:val="0"/>
          <w:szCs w:val="22"/>
          <w:lang w:eastAsia="en-US" w:bidi="ar-SA"/>
        </w:rPr>
        <w:t>:</w:t>
      </w:r>
    </w:p>
    <w:p w14:paraId="18C3E645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b/>
          <w:bCs/>
          <w:kern w:val="0"/>
          <w:szCs w:val="22"/>
          <w:lang w:eastAsia="en-US" w:bidi="ar-SA"/>
        </w:rPr>
      </w:pPr>
    </w:p>
    <w:p w14:paraId="2E65A6DB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b/>
          <w:bCs/>
          <w:kern w:val="0"/>
          <w:szCs w:val="22"/>
          <w:lang w:eastAsia="en-US" w:bidi="ar-S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75"/>
        <w:gridCol w:w="709"/>
        <w:gridCol w:w="1276"/>
        <w:gridCol w:w="1275"/>
        <w:gridCol w:w="2127"/>
        <w:gridCol w:w="1559"/>
      </w:tblGrid>
      <w:tr w:rsidR="00675EDA" w14:paraId="328674A8" w14:textId="77777777" w:rsidTr="00675ED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578" w14:textId="77777777" w:rsidR="00675EDA" w:rsidRDefault="00675EDA">
            <w:pPr>
              <w:widowControl/>
              <w:suppressAutoHyphens w:val="0"/>
              <w:spacing w:after="160"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>Lp.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F221" w14:textId="77777777" w:rsidR="00675EDA" w:rsidRDefault="00675EDA">
            <w:pPr>
              <w:widowControl/>
              <w:suppressAutoHyphens w:val="0"/>
              <w:spacing w:after="160"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 xml:space="preserve">Specyfikacja dostarczonego Urządzeń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A50B" w14:textId="77777777" w:rsidR="00675EDA" w:rsidRDefault="00675EDA">
            <w:pPr>
              <w:widowControl/>
              <w:suppressAutoHyphens w:val="0"/>
              <w:spacing w:after="160"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>Data odbioru końcowego</w:t>
            </w:r>
          </w:p>
        </w:tc>
      </w:tr>
      <w:tr w:rsidR="00675EDA" w14:paraId="22B412B4" w14:textId="77777777" w:rsidTr="00675ED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2CD1" w14:textId="77777777" w:rsidR="00675EDA" w:rsidRDefault="00675EDA">
            <w:pPr>
              <w:widowControl/>
              <w:suppressAutoHyphens w:val="0"/>
              <w:spacing w:line="256" w:lineRule="auto"/>
              <w:rPr>
                <w:rFonts w:eastAsia="Calibri" w:cs="Arial"/>
                <w:kern w:val="0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3B53" w14:textId="77777777" w:rsidR="00675EDA" w:rsidRDefault="00675EDA">
            <w:pPr>
              <w:widowControl/>
              <w:suppressAutoHyphens w:val="0"/>
              <w:spacing w:after="160"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9A20" w14:textId="77777777" w:rsidR="00675EDA" w:rsidRDefault="00675EDA">
            <w:pPr>
              <w:widowControl/>
              <w:suppressAutoHyphens w:val="0"/>
              <w:spacing w:after="160"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6F3A" w14:textId="77777777" w:rsidR="00675EDA" w:rsidRDefault="00675EDA">
            <w:pPr>
              <w:widowControl/>
              <w:suppressAutoHyphens w:val="0"/>
              <w:spacing w:after="160"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E759" w14:textId="77777777" w:rsidR="00675EDA" w:rsidRDefault="00675EDA">
            <w:pPr>
              <w:widowControl/>
              <w:suppressAutoHyphens w:val="0"/>
              <w:spacing w:after="160"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>Model/typ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3506" w14:textId="77777777" w:rsidR="00675EDA" w:rsidRDefault="00675EDA">
            <w:pPr>
              <w:widowControl/>
              <w:suppressAutoHyphens w:val="0"/>
              <w:spacing w:after="160"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>Nr fabryczny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EC0A" w14:textId="77777777" w:rsidR="00675EDA" w:rsidRDefault="00675EDA">
            <w:pPr>
              <w:widowControl/>
              <w:suppressAutoHyphens w:val="0"/>
              <w:spacing w:line="256" w:lineRule="auto"/>
              <w:rPr>
                <w:rFonts w:eastAsia="Calibri" w:cs="Arial"/>
                <w:kern w:val="0"/>
                <w:szCs w:val="22"/>
                <w:lang w:eastAsia="en-US" w:bidi="ar-SA"/>
              </w:rPr>
            </w:pPr>
          </w:p>
        </w:tc>
      </w:tr>
      <w:tr w:rsidR="00675EDA" w14:paraId="1EE4809E" w14:textId="77777777" w:rsidTr="00675EDA">
        <w:trPr>
          <w:trHeight w:val="18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06A" w14:textId="77777777" w:rsidR="00675EDA" w:rsidRDefault="00675EDA">
            <w:pPr>
              <w:widowControl/>
              <w:suppressAutoHyphens w:val="0"/>
              <w:spacing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837" w14:textId="77777777" w:rsidR="00675EDA" w:rsidRDefault="00675ED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Arial"/>
                <w:color w:val="000000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3F8" w14:textId="77777777" w:rsidR="00675EDA" w:rsidRDefault="00675EDA">
            <w:pPr>
              <w:widowControl/>
              <w:suppressAutoHyphens w:val="0"/>
              <w:spacing w:line="256" w:lineRule="auto"/>
              <w:jc w:val="both"/>
              <w:rPr>
                <w:rFonts w:eastAsia="Calibri" w:cs="Arial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307" w14:textId="77777777" w:rsidR="00675EDA" w:rsidRDefault="00675EDA">
            <w:pPr>
              <w:widowControl/>
              <w:suppressAutoHyphens w:val="0"/>
              <w:spacing w:line="256" w:lineRule="auto"/>
              <w:jc w:val="both"/>
              <w:rPr>
                <w:rFonts w:eastAsia="Calibri" w:cs="Arial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687" w14:textId="77777777" w:rsidR="00675EDA" w:rsidRDefault="00675EDA">
            <w:pPr>
              <w:widowControl/>
              <w:suppressAutoHyphens w:val="0"/>
              <w:spacing w:line="256" w:lineRule="auto"/>
              <w:jc w:val="both"/>
              <w:rPr>
                <w:rFonts w:eastAsia="Calibri" w:cs="Arial"/>
                <w:kern w:val="0"/>
                <w:szCs w:val="22"/>
                <w:lang w:val="en-US"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1B7" w14:textId="77777777" w:rsidR="00675EDA" w:rsidRDefault="00675EDA">
            <w:pPr>
              <w:widowControl/>
              <w:suppressAutoHyphens w:val="0"/>
              <w:spacing w:line="256" w:lineRule="auto"/>
              <w:jc w:val="both"/>
              <w:rPr>
                <w:rFonts w:eastAsia="Calibri" w:cs="Arial"/>
                <w:kern w:val="0"/>
                <w:szCs w:val="22"/>
                <w:lang w:val="en-GB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E03E" w14:textId="77777777" w:rsidR="00675EDA" w:rsidRDefault="00675EDA">
            <w:pPr>
              <w:widowControl/>
              <w:suppressAutoHyphens w:val="0"/>
              <w:spacing w:line="256" w:lineRule="auto"/>
              <w:jc w:val="both"/>
              <w:rPr>
                <w:rFonts w:eastAsia="Calibri" w:cs="Arial"/>
                <w:kern w:val="0"/>
                <w:szCs w:val="22"/>
                <w:lang w:eastAsia="en-US" w:bidi="ar-SA"/>
              </w:rPr>
            </w:pPr>
            <w:r>
              <w:rPr>
                <w:rFonts w:eastAsia="Calibri" w:cs="Arial"/>
                <w:kern w:val="0"/>
                <w:szCs w:val="22"/>
                <w:lang w:eastAsia="en-US" w:bidi="ar-SA"/>
              </w:rPr>
              <w:t xml:space="preserve">                   r.</w:t>
            </w:r>
          </w:p>
        </w:tc>
      </w:tr>
    </w:tbl>
    <w:p w14:paraId="3F26FBEC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b/>
          <w:bCs/>
          <w:kern w:val="0"/>
          <w:szCs w:val="22"/>
          <w:lang w:eastAsia="en-US" w:bidi="ar-SA"/>
        </w:rPr>
      </w:pPr>
    </w:p>
    <w:p w14:paraId="559B745C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b/>
          <w:bCs/>
          <w:kern w:val="0"/>
          <w:szCs w:val="22"/>
          <w:lang w:eastAsia="en-US" w:bidi="ar-SA"/>
        </w:rPr>
      </w:pPr>
    </w:p>
    <w:p w14:paraId="47CBCF47" w14:textId="22FA3CFE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  <w:r>
        <w:rPr>
          <w:rFonts w:eastAsia="Calibri" w:cs="Arial"/>
          <w:kern w:val="0"/>
          <w:szCs w:val="22"/>
          <w:lang w:eastAsia="en-US" w:bidi="ar-SA"/>
        </w:rPr>
        <w:t>Zgodnie z Umową odbiór Urządzeń  powinien nastąpić do dnia ..……………… r.</w:t>
      </w:r>
    </w:p>
    <w:p w14:paraId="70DBB92C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385BB9C8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  <w:r>
        <w:rPr>
          <w:rFonts w:eastAsia="Calibri" w:cs="Arial"/>
          <w:kern w:val="0"/>
          <w:szCs w:val="22"/>
          <w:lang w:eastAsia="en-US" w:bidi="ar-SA"/>
        </w:rPr>
        <w:t>Odbiór Urządzeń  został wykonany w terminie/</w:t>
      </w:r>
      <w:r>
        <w:rPr>
          <w:rFonts w:eastAsia="Calibri" w:cs="Arial"/>
          <w:strike/>
          <w:kern w:val="0"/>
          <w:szCs w:val="22"/>
          <w:lang w:eastAsia="en-US" w:bidi="ar-SA"/>
        </w:rPr>
        <w:t>nie został wykonany w terminie</w:t>
      </w:r>
      <w:r>
        <w:rPr>
          <w:rFonts w:eastAsia="Calibri" w:cs="Arial"/>
          <w:kern w:val="0"/>
          <w:szCs w:val="22"/>
          <w:lang w:eastAsia="en-US" w:bidi="ar-SA"/>
        </w:rPr>
        <w:t>*</w:t>
      </w:r>
    </w:p>
    <w:p w14:paraId="31F2FD9B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51F7F5E1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30A09906" w14:textId="77777777" w:rsidR="00675EDA" w:rsidRDefault="00675EDA" w:rsidP="00675EDA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eastAsia="Calibri" w:cs="Arial"/>
          <w:b/>
          <w:bCs/>
          <w:kern w:val="0"/>
          <w:szCs w:val="22"/>
          <w:lang w:eastAsia="en-US" w:bidi="ar-SA"/>
        </w:rPr>
      </w:pPr>
      <w:r>
        <w:rPr>
          <w:rFonts w:eastAsia="Calibri" w:cs="Arial"/>
          <w:b/>
          <w:bCs/>
          <w:kern w:val="0"/>
          <w:szCs w:val="22"/>
          <w:lang w:eastAsia="en-US" w:bidi="ar-SA"/>
        </w:rPr>
        <w:t xml:space="preserve">BEZ UWAG I ZASTRZEŻEŃ / </w:t>
      </w:r>
      <w:r>
        <w:rPr>
          <w:rFonts w:eastAsia="Calibri" w:cs="Arial"/>
          <w:b/>
          <w:bCs/>
          <w:strike/>
          <w:kern w:val="0"/>
          <w:szCs w:val="22"/>
          <w:lang w:eastAsia="en-US" w:bidi="ar-SA"/>
        </w:rPr>
        <w:t>UWAGI I ZASTRZEŻENIA</w:t>
      </w:r>
      <w:r>
        <w:rPr>
          <w:rFonts w:eastAsia="Calibri" w:cs="Arial"/>
          <w:b/>
          <w:bCs/>
          <w:kern w:val="0"/>
          <w:szCs w:val="22"/>
          <w:lang w:eastAsia="en-US" w:bidi="ar-SA"/>
        </w:rPr>
        <w:t>*</w:t>
      </w:r>
    </w:p>
    <w:p w14:paraId="1C1B3E51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5C3279AC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1772A9EE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  <w:r>
        <w:rPr>
          <w:rFonts w:eastAsia="Calibri" w:cs="Arial"/>
          <w:kern w:val="0"/>
          <w:szCs w:val="22"/>
          <w:lang w:eastAsia="en-US" w:bidi="ar-SA"/>
        </w:rPr>
        <w:t>Protokół sporządzono w dwóch jednobrzmiących egzemplarzach, po jednym dla Zamawiającego</w:t>
      </w:r>
      <w:r>
        <w:rPr>
          <w:rFonts w:eastAsia="Calibri" w:cs="Arial"/>
          <w:kern w:val="0"/>
          <w:szCs w:val="22"/>
          <w:lang w:eastAsia="en-US" w:bidi="ar-SA"/>
        </w:rPr>
        <w:br/>
        <w:t xml:space="preserve"> i Wykonawcy.</w:t>
      </w:r>
    </w:p>
    <w:p w14:paraId="24EDDF43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549AD1F9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i/>
          <w:iCs/>
          <w:kern w:val="0"/>
          <w:szCs w:val="22"/>
          <w:lang w:eastAsia="en-US" w:bidi="ar-SA"/>
        </w:rPr>
      </w:pPr>
      <w:r>
        <w:rPr>
          <w:rFonts w:eastAsia="Calibri" w:cs="Arial"/>
          <w:i/>
          <w:iCs/>
          <w:kern w:val="0"/>
          <w:szCs w:val="22"/>
          <w:lang w:eastAsia="en-US" w:bidi="ar-SA"/>
        </w:rPr>
        <w:t>* niepotrzebne skreślić</w:t>
      </w:r>
    </w:p>
    <w:p w14:paraId="527625FB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i/>
          <w:iCs/>
          <w:kern w:val="0"/>
          <w:szCs w:val="22"/>
          <w:lang w:eastAsia="en-US" w:bidi="ar-SA"/>
        </w:rPr>
      </w:pPr>
    </w:p>
    <w:p w14:paraId="199BF6F0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0F5D061E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7EC077D3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  <w:r>
        <w:rPr>
          <w:rFonts w:eastAsia="Calibri" w:cs="Arial"/>
          <w:kern w:val="0"/>
          <w:szCs w:val="22"/>
          <w:lang w:eastAsia="en-US" w:bidi="ar-SA"/>
        </w:rPr>
        <w:t>Za Zamawiającego:                                                                                Za Wykonawcę:</w:t>
      </w:r>
    </w:p>
    <w:p w14:paraId="38C1CC12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7DBE9019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12AB0CD1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4717599C" w14:textId="77777777" w:rsidR="00675EDA" w:rsidRDefault="00675EDA" w:rsidP="00675EDA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Cs w:val="22"/>
          <w:lang w:eastAsia="en-US" w:bidi="ar-SA"/>
        </w:rPr>
      </w:pPr>
    </w:p>
    <w:p w14:paraId="65D58B8A" w14:textId="77777777" w:rsidR="00675EDA" w:rsidRDefault="00675EDA" w:rsidP="00675EDA">
      <w:pPr>
        <w:widowControl/>
        <w:suppressAutoHyphens w:val="0"/>
        <w:spacing w:after="160" w:line="256" w:lineRule="auto"/>
        <w:rPr>
          <w:rFonts w:eastAsia="Calibri" w:cs="Arial"/>
          <w:kern w:val="0"/>
          <w:szCs w:val="22"/>
          <w:lang w:eastAsia="en-US" w:bidi="ar-SA"/>
        </w:rPr>
      </w:pPr>
      <w:r>
        <w:rPr>
          <w:rFonts w:eastAsia="Calibri" w:cs="Arial"/>
          <w:kern w:val="0"/>
          <w:szCs w:val="22"/>
          <w:lang w:eastAsia="en-US" w:bidi="ar-SA"/>
        </w:rPr>
        <w:t>______________________________                                              ______________________</w:t>
      </w:r>
    </w:p>
    <w:p w14:paraId="4C570D1E" w14:textId="77777777" w:rsidR="00675EDA" w:rsidRDefault="00675EDA" w:rsidP="00675EDA">
      <w:pPr>
        <w:widowControl/>
        <w:suppressAutoHyphens w:val="0"/>
        <w:spacing w:after="160" w:line="256" w:lineRule="auto"/>
        <w:rPr>
          <w:rFonts w:eastAsia="Calibri" w:cs="Arial"/>
          <w:kern w:val="0"/>
          <w:szCs w:val="22"/>
          <w:lang w:eastAsia="en-US" w:bidi="ar-SA"/>
        </w:rPr>
      </w:pPr>
    </w:p>
    <w:p w14:paraId="429F0586" w14:textId="77777777" w:rsidR="00675EDA" w:rsidRDefault="00675EDA" w:rsidP="00675EDA">
      <w:pPr>
        <w:widowControl/>
        <w:suppressAutoHyphens w:val="0"/>
        <w:spacing w:after="160" w:line="256" w:lineRule="auto"/>
        <w:rPr>
          <w:rFonts w:eastAsia="Calibri" w:cs="Arial"/>
          <w:kern w:val="0"/>
          <w:szCs w:val="22"/>
          <w:lang w:eastAsia="en-US" w:bidi="ar-SA"/>
        </w:rPr>
      </w:pPr>
    </w:p>
    <w:p w14:paraId="69A3C669" w14:textId="77777777" w:rsidR="00675EDA" w:rsidRDefault="00675EDA" w:rsidP="00675EDA">
      <w:pPr>
        <w:widowControl/>
        <w:suppressAutoHyphens w:val="0"/>
        <w:spacing w:after="160" w:line="256" w:lineRule="auto"/>
        <w:rPr>
          <w:rFonts w:eastAsia="Calibri" w:cs="Arial"/>
          <w:kern w:val="0"/>
          <w:szCs w:val="22"/>
          <w:lang w:eastAsia="en-US" w:bidi="ar-SA"/>
        </w:rPr>
      </w:pPr>
    </w:p>
    <w:p w14:paraId="4AFF9717" w14:textId="77777777" w:rsidR="00675EDA" w:rsidRDefault="00675EDA" w:rsidP="00675EDA">
      <w:pPr>
        <w:widowControl/>
        <w:suppressAutoHyphens w:val="0"/>
        <w:spacing w:after="160" w:line="256" w:lineRule="auto"/>
        <w:rPr>
          <w:rFonts w:eastAsia="Calibri" w:cs="Arial"/>
          <w:kern w:val="0"/>
          <w:szCs w:val="22"/>
          <w:lang w:eastAsia="en-US" w:bidi="ar-SA"/>
        </w:rPr>
      </w:pPr>
    </w:p>
    <w:p w14:paraId="4A542B3E" w14:textId="77777777" w:rsidR="00675EDA" w:rsidRDefault="00675EDA" w:rsidP="00675EDA">
      <w:pPr>
        <w:widowControl/>
        <w:suppressAutoHyphens w:val="0"/>
        <w:spacing w:after="979" w:line="256" w:lineRule="auto"/>
        <w:ind w:left="3872"/>
        <w:jc w:val="right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>Załącznik Nr 4</w:t>
      </w:r>
    </w:p>
    <w:p w14:paraId="1A0BB3DB" w14:textId="77777777" w:rsidR="00675EDA" w:rsidRDefault="00675EDA" w:rsidP="00675EDA">
      <w:pPr>
        <w:widowControl/>
        <w:suppressAutoHyphens w:val="0"/>
        <w:spacing w:after="866" w:line="256" w:lineRule="auto"/>
        <w:ind w:right="1"/>
        <w:jc w:val="center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b/>
          <w:color w:val="000000"/>
          <w:kern w:val="0"/>
          <w:sz w:val="40"/>
          <w:szCs w:val="22"/>
          <w:lang w:eastAsia="pl-PL" w:bidi="ar-SA"/>
        </w:rPr>
        <w:lastRenderedPageBreak/>
        <w:t xml:space="preserve">KLAUZULA INFORMACYJNA </w:t>
      </w:r>
    </w:p>
    <w:p w14:paraId="4DFF933A" w14:textId="77777777" w:rsidR="00675EDA" w:rsidRDefault="00675EDA" w:rsidP="00675EDA">
      <w:pPr>
        <w:widowControl/>
        <w:suppressAutoHyphens w:val="0"/>
        <w:spacing w:after="77" w:line="268" w:lineRule="auto"/>
        <w:ind w:left="-5" w:right="6" w:hanging="10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br/>
        <w:t xml:space="preserve">i w sprawie swobodnego przepływu takich danych oraz uchylenia dyrektywy 95/46/WE (Dz.U.UE.L.2016.119.1) uprzejmie informuję, że: </w:t>
      </w:r>
    </w:p>
    <w:p w14:paraId="60BFFA86" w14:textId="77777777" w:rsidR="00675EDA" w:rsidRDefault="00675EDA" w:rsidP="00675EDA">
      <w:pPr>
        <w:widowControl/>
        <w:suppressAutoHyphens w:val="0"/>
        <w:spacing w:after="146" w:line="256" w:lineRule="auto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 </w:t>
      </w:r>
    </w:p>
    <w:p w14:paraId="3FFADA72" w14:textId="6A0AE30A" w:rsidR="00675EDA" w:rsidRDefault="00675EDA" w:rsidP="00F14470">
      <w:pPr>
        <w:widowControl/>
        <w:numPr>
          <w:ilvl w:val="0"/>
          <w:numId w:val="21"/>
        </w:numPr>
        <w:suppressAutoHyphens w:val="0"/>
        <w:spacing w:after="163" w:line="372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noProof/>
          <w:kern w:val="2"/>
          <w:lang w:eastAsia="pl-PL" w:bidi="ar-SA"/>
        </w:rPr>
        <w:drawing>
          <wp:anchor distT="0" distB="0" distL="114300" distR="114300" simplePos="0" relativeHeight="251661312" behindDoc="0" locked="0" layoutInCell="1" allowOverlap="0" wp14:anchorId="6FA30CAA" wp14:editId="62156685">
            <wp:simplePos x="0" y="0"/>
            <wp:positionH relativeFrom="page">
              <wp:posOffset>0</wp:posOffset>
            </wp:positionH>
            <wp:positionV relativeFrom="page">
              <wp:posOffset>122555</wp:posOffset>
            </wp:positionV>
            <wp:extent cx="3362325" cy="89662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Administratorem danych osobowych jest Mazowiecki Urząd Wojewódzki w Warszawie reprezentowany w osobie Dyrektora Generalnego z siedzibą przy pl. Bankowym 3/5 w Warszawie. Można się z nim kontaktować w następujący sposób: listownie na adres: pl. Bankowy 3/5, 00-950 Warszawa, poprzez elektroniczną skrzynkę podawczą :/t6j4ljd68r/skrytka, poprzez e-mail: </w:t>
      </w:r>
      <w:r>
        <w:rPr>
          <w:rFonts w:ascii="Calibri" w:eastAsia="Calibri" w:hAnsi="Calibri" w:cs="Calibri"/>
          <w:color w:val="0066CC"/>
          <w:kern w:val="0"/>
          <w:szCs w:val="22"/>
          <w:u w:val="single" w:color="0066CC"/>
          <w:lang w:eastAsia="pl-PL" w:bidi="ar-SA"/>
        </w:rPr>
        <w:t>info@mazowieckie.pl</w:t>
      </w: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, telefonicznie: 22 695-69-95. </w:t>
      </w:r>
    </w:p>
    <w:p w14:paraId="159B133F" w14:textId="77777777" w:rsidR="00675EDA" w:rsidRDefault="00675EDA" w:rsidP="00F14470">
      <w:pPr>
        <w:widowControl/>
        <w:numPr>
          <w:ilvl w:val="0"/>
          <w:numId w:val="21"/>
        </w:numPr>
        <w:suppressAutoHyphens w:val="0"/>
        <w:spacing w:after="163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Administrator wyznaczył Inspektora Ochrony Danych. Kontakt: </w:t>
      </w:r>
      <w:r>
        <w:rPr>
          <w:rFonts w:ascii="Calibri" w:eastAsia="Calibri" w:hAnsi="Calibri" w:cs="Calibri"/>
          <w:color w:val="0066CC"/>
          <w:kern w:val="0"/>
          <w:szCs w:val="22"/>
          <w:u w:val="single" w:color="0066CC"/>
          <w:lang w:eastAsia="pl-PL" w:bidi="ar-SA"/>
        </w:rPr>
        <w:t>iod@mazowieckie.pl</w:t>
      </w: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  lub listownie: Mazowiecki Urząd Wojewódzki w Warszawie, pl. Bankowy 3/5, 00-950 Warszawa. </w:t>
      </w:r>
    </w:p>
    <w:p w14:paraId="793E0477" w14:textId="77777777" w:rsidR="00675EDA" w:rsidRDefault="00675EDA" w:rsidP="00F14470">
      <w:pPr>
        <w:widowControl/>
        <w:numPr>
          <w:ilvl w:val="0"/>
          <w:numId w:val="21"/>
        </w:numPr>
        <w:suppressAutoHyphens w:val="0"/>
        <w:spacing w:after="163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Przetwarzamy Państwa dane osobowe wyłącznie w celu wykonania zadań Administratora, które wynikają z przepisów prawa oraz zadań realizowanych w interesie publicznym. </w:t>
      </w:r>
    </w:p>
    <w:p w14:paraId="5B3E4C5B" w14:textId="77777777" w:rsidR="00675EDA" w:rsidRDefault="00675EDA" w:rsidP="00F14470">
      <w:pPr>
        <w:widowControl/>
        <w:numPr>
          <w:ilvl w:val="0"/>
          <w:numId w:val="21"/>
        </w:numPr>
        <w:suppressAutoHyphens w:val="0"/>
        <w:spacing w:after="163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Odbiorcami Państwa danych mogą być tylko instytucje uprawnione na podstawie przepisów prawa lub podmioty, którym Administrator powierzył przetwarzanie danych na podstawie zawartej umowy. </w:t>
      </w:r>
    </w:p>
    <w:p w14:paraId="0004141B" w14:textId="77777777" w:rsidR="00675EDA" w:rsidRDefault="00675EDA" w:rsidP="00F14470">
      <w:pPr>
        <w:widowControl/>
        <w:numPr>
          <w:ilvl w:val="0"/>
          <w:numId w:val="21"/>
        </w:numPr>
        <w:suppressAutoHyphens w:val="0"/>
        <w:spacing w:after="207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Przysługują Pani/Panu następujące uprawnienia: </w:t>
      </w:r>
    </w:p>
    <w:p w14:paraId="37840981" w14:textId="77777777" w:rsidR="00675EDA" w:rsidRDefault="00675EDA" w:rsidP="00F14470">
      <w:pPr>
        <w:widowControl/>
        <w:numPr>
          <w:ilvl w:val="0"/>
          <w:numId w:val="22"/>
        </w:numPr>
        <w:suppressAutoHyphens w:val="0"/>
        <w:spacing w:after="205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prawo dostępu do swoich danych oraz uzyskania ich kopii; </w:t>
      </w:r>
    </w:p>
    <w:p w14:paraId="5F6D6E75" w14:textId="77777777" w:rsidR="00675EDA" w:rsidRDefault="00675EDA" w:rsidP="00F14470">
      <w:pPr>
        <w:widowControl/>
        <w:numPr>
          <w:ilvl w:val="0"/>
          <w:numId w:val="22"/>
        </w:numPr>
        <w:suppressAutoHyphens w:val="0"/>
        <w:spacing w:after="75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prawo do sprostowania ( poprawiania) swoich danych; </w:t>
      </w:r>
    </w:p>
    <w:p w14:paraId="043368FB" w14:textId="77777777" w:rsidR="00675EDA" w:rsidRDefault="00675EDA" w:rsidP="00F14470">
      <w:pPr>
        <w:widowControl/>
        <w:numPr>
          <w:ilvl w:val="0"/>
          <w:numId w:val="22"/>
        </w:numPr>
        <w:suppressAutoHyphens w:val="0"/>
        <w:spacing w:after="163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prawo do usunięcia danych (jeżeli dane były pozyskane na podstawie wyrażenia zgody); </w:t>
      </w:r>
    </w:p>
    <w:p w14:paraId="434F1CEE" w14:textId="77777777" w:rsidR="00675EDA" w:rsidRDefault="00675EDA" w:rsidP="00F14470">
      <w:pPr>
        <w:widowControl/>
        <w:numPr>
          <w:ilvl w:val="0"/>
          <w:numId w:val="22"/>
        </w:numPr>
        <w:suppressAutoHyphens w:val="0"/>
        <w:spacing w:after="140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prawo do przenoszenia danych; </w:t>
      </w:r>
    </w:p>
    <w:p w14:paraId="4D15B5B2" w14:textId="77777777" w:rsidR="00675EDA" w:rsidRDefault="00675EDA" w:rsidP="00F14470">
      <w:pPr>
        <w:widowControl/>
        <w:numPr>
          <w:ilvl w:val="0"/>
          <w:numId w:val="22"/>
        </w:numPr>
        <w:suppressAutoHyphens w:val="0"/>
        <w:spacing w:after="163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prawo do ograniczenia przetwarzania danych, przy czym odrębne przepisy mogą wyłączyć możliwość skorzystania z tego prawa.  </w:t>
      </w:r>
    </w:p>
    <w:p w14:paraId="54E84255" w14:textId="77777777" w:rsidR="00675EDA" w:rsidRDefault="00675EDA" w:rsidP="00675EDA">
      <w:pPr>
        <w:widowControl/>
        <w:suppressAutoHyphens w:val="0"/>
        <w:spacing w:after="126" w:line="268" w:lineRule="auto"/>
        <w:ind w:left="-5" w:right="6" w:hanging="10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Aby skorzystać z powyższych praw należy skontaktować się z nami lub naszym inspektorem ochrony danych. </w:t>
      </w:r>
    </w:p>
    <w:p w14:paraId="6D459A75" w14:textId="77777777" w:rsidR="00675EDA" w:rsidRDefault="00675EDA" w:rsidP="00F14470">
      <w:pPr>
        <w:widowControl/>
        <w:numPr>
          <w:ilvl w:val="0"/>
          <w:numId w:val="22"/>
        </w:numPr>
        <w:suppressAutoHyphens w:val="0"/>
        <w:spacing w:after="163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prawo do wniesienia skargi do Prezesa Urzędu Ochrony Danych Osobowych (ul. Stawki 2, </w:t>
      </w: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br/>
        <w:t xml:space="preserve">00-193 Warszawa), jeśli uznacie Państwo, że przetwarzamy państwa dane niezgodnie </w:t>
      </w: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br/>
        <w:t xml:space="preserve">z prawem. </w:t>
      </w:r>
    </w:p>
    <w:p w14:paraId="224363B5" w14:textId="77777777" w:rsidR="00675EDA" w:rsidRDefault="00675EDA" w:rsidP="00F14470">
      <w:pPr>
        <w:widowControl/>
        <w:numPr>
          <w:ilvl w:val="0"/>
          <w:numId w:val="23"/>
        </w:numPr>
        <w:suppressAutoHyphens w:val="0"/>
        <w:spacing w:after="163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Dane osobowe przechowujemy przez okres niezbędny do wykonania zadań Administratora </w:t>
      </w: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br/>
        <w:t xml:space="preserve">oraz realizacji obowiązku archiwizacyjnego, które wynikają z przepisów prawa. </w:t>
      </w:r>
    </w:p>
    <w:p w14:paraId="0E54CB22" w14:textId="77777777" w:rsidR="00675EDA" w:rsidRDefault="00675EDA" w:rsidP="00F14470">
      <w:pPr>
        <w:widowControl/>
        <w:numPr>
          <w:ilvl w:val="0"/>
          <w:numId w:val="23"/>
        </w:numPr>
        <w:suppressAutoHyphens w:val="0"/>
        <w:spacing w:after="163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lastRenderedPageBreak/>
        <w:t xml:space="preserve">Nie przetwarzamy Pani/Pana danych w sposób zautomatyzowany, w tym w formie profilowania. </w:t>
      </w:r>
    </w:p>
    <w:p w14:paraId="6601898D" w14:textId="77777777" w:rsidR="00675EDA" w:rsidRDefault="00675EDA" w:rsidP="00F14470">
      <w:pPr>
        <w:widowControl/>
        <w:numPr>
          <w:ilvl w:val="0"/>
          <w:numId w:val="23"/>
        </w:numPr>
        <w:suppressAutoHyphens w:val="0"/>
        <w:spacing w:after="104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Nie przekazujemy Pani/Pana danych do państw trzecich lub organizacji międzynarodowych </w:t>
      </w:r>
    </w:p>
    <w:p w14:paraId="6406DAE2" w14:textId="77777777" w:rsidR="00675EDA" w:rsidRDefault="00675EDA" w:rsidP="00F14470">
      <w:pPr>
        <w:widowControl/>
        <w:numPr>
          <w:ilvl w:val="0"/>
          <w:numId w:val="23"/>
        </w:numPr>
        <w:suppressAutoHyphens w:val="0"/>
        <w:spacing w:after="12" w:line="268" w:lineRule="auto"/>
        <w:ind w:right="6"/>
        <w:jc w:val="both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Podanie danych jest dobrowolne, ale niezbędne do prowadzenia sprawy w Mazowieckim Urzędzie Wojewódzkim w Warszawie. </w:t>
      </w:r>
    </w:p>
    <w:p w14:paraId="7608092F" w14:textId="77777777" w:rsidR="00675EDA" w:rsidRDefault="00675EDA" w:rsidP="00675EDA">
      <w:pPr>
        <w:widowControl/>
        <w:suppressAutoHyphens w:val="0"/>
        <w:spacing w:line="256" w:lineRule="auto"/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</w:pPr>
      <w:r>
        <w:rPr>
          <w:rFonts w:ascii="Calibri" w:eastAsia="Calibri" w:hAnsi="Calibri" w:cs="Calibri"/>
          <w:color w:val="000000"/>
          <w:kern w:val="0"/>
          <w:szCs w:val="22"/>
          <w:lang w:eastAsia="pl-PL" w:bidi="ar-SA"/>
        </w:rPr>
        <w:t xml:space="preserve"> </w:t>
      </w:r>
    </w:p>
    <w:p w14:paraId="2D553E4C" w14:textId="77777777" w:rsidR="00675EDA" w:rsidRDefault="00675EDA" w:rsidP="00675EDA">
      <w:pPr>
        <w:widowControl/>
        <w:suppressAutoHyphens w:val="0"/>
        <w:spacing w:after="160" w:line="256" w:lineRule="auto"/>
        <w:rPr>
          <w:rFonts w:eastAsia="Calibri" w:cs="Arial"/>
          <w:kern w:val="0"/>
          <w:szCs w:val="22"/>
          <w:lang w:eastAsia="en-US" w:bidi="ar-SA"/>
        </w:rPr>
      </w:pPr>
    </w:p>
    <w:p w14:paraId="3A43A494" w14:textId="77777777" w:rsidR="00675EDA" w:rsidRDefault="00675EDA" w:rsidP="00675EDA">
      <w:pPr>
        <w:spacing w:after="100" w:line="256" w:lineRule="auto"/>
        <w:rPr>
          <w:rFonts w:cs="Arial"/>
          <w:kern w:val="2"/>
          <w:sz w:val="16"/>
          <w:szCs w:val="16"/>
        </w:rPr>
      </w:pPr>
    </w:p>
    <w:p w14:paraId="500D99BB" w14:textId="77777777" w:rsidR="00675EDA" w:rsidRDefault="00675EDA" w:rsidP="00675EDA"/>
    <w:p w14:paraId="34CF7E37" w14:textId="77777777" w:rsidR="00675EDA" w:rsidRDefault="00675EDA" w:rsidP="00675EDA"/>
    <w:p w14:paraId="54D949AB" w14:textId="77777777" w:rsidR="00C77F2D" w:rsidRDefault="00C77F2D">
      <w:bookmarkStart w:id="1" w:name="_§_8_Kary"/>
      <w:bookmarkEnd w:id="1"/>
    </w:p>
    <w:sectPr w:rsidR="00C77F2D" w:rsidSect="00DD4EB4">
      <w:footerReference w:type="default" r:id="rId8"/>
      <w:pgSz w:w="11906" w:h="16838"/>
      <w:pgMar w:top="1701" w:right="1134" w:bottom="2366" w:left="993" w:header="708" w:footer="11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7ECF" w14:textId="77777777" w:rsidR="009F1D09" w:rsidRDefault="009F1D09" w:rsidP="004D5A4A">
      <w:r>
        <w:separator/>
      </w:r>
    </w:p>
  </w:endnote>
  <w:endnote w:type="continuationSeparator" w:id="0">
    <w:p w14:paraId="0D9E859D" w14:textId="77777777" w:rsidR="009F1D09" w:rsidRDefault="009F1D09" w:rsidP="004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13E8" w14:textId="4EF2EC0C" w:rsidR="00572F32" w:rsidRDefault="00C922D6">
    <w:pPr>
      <w:spacing w:before="113"/>
      <w:ind w:right="587"/>
      <w:jc w:val="right"/>
    </w:pPr>
    <w:r>
      <w:rPr>
        <w:rFonts w:eastAsia="Arial" w:cs="Arial"/>
        <w:sz w:val="18"/>
        <w:szCs w:val="18"/>
      </w:rPr>
      <w:t xml:space="preserve">Strona: </w:t>
    </w:r>
    <w:r>
      <w:fldChar w:fldCharType="begin"/>
    </w:r>
    <w:r>
      <w:instrText xml:space="preserve"> PAGE </w:instrText>
    </w:r>
    <w:r>
      <w:fldChar w:fldCharType="separate"/>
    </w:r>
    <w:r w:rsidR="00D86624">
      <w:rPr>
        <w:noProof/>
      </w:rPr>
      <w:t>1</w:t>
    </w:r>
    <w:r>
      <w:fldChar w:fldCharType="end"/>
    </w:r>
    <w:r>
      <w:rPr>
        <w:rFonts w:eastAsia="Arial" w:cs="Arial"/>
        <w:sz w:val="18"/>
        <w:szCs w:val="18"/>
      </w:rPr>
      <w:t>/</w:t>
    </w:r>
    <w:fldSimple w:instr=" NUMPAGES \*Arabic ">
      <w:r w:rsidR="00D86624"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D10F" w14:textId="77777777" w:rsidR="009F1D09" w:rsidRDefault="009F1D09" w:rsidP="004D5A4A">
      <w:r>
        <w:separator/>
      </w:r>
    </w:p>
  </w:footnote>
  <w:footnote w:type="continuationSeparator" w:id="0">
    <w:p w14:paraId="76D48887" w14:textId="77777777" w:rsidR="009F1D09" w:rsidRDefault="009F1D09" w:rsidP="004D5A4A">
      <w:r>
        <w:continuationSeparator/>
      </w:r>
    </w:p>
  </w:footnote>
  <w:footnote w:id="1">
    <w:p w14:paraId="1729D14F" w14:textId="77777777" w:rsidR="00675EDA" w:rsidRDefault="00675EDA" w:rsidP="00675EDA">
      <w:pPr>
        <w:pStyle w:val="Tekstprzypisudolnego"/>
      </w:pPr>
      <w:r>
        <w:rPr>
          <w:rStyle w:val="Odwoanieprzypisudolnego"/>
        </w:rPr>
        <w:footnoteRef/>
      </w:r>
      <w:r>
        <w:t xml:space="preserve"> Termin udzielenia gwarancji jakości urządzeń wynosi  minimum 36 miesięcy i  stanowi jedno z kryteriów oceny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489A917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1E281B"/>
    <w:multiLevelType w:val="hybridMultilevel"/>
    <w:tmpl w:val="286E4B3A"/>
    <w:name w:val="WW8Num33"/>
    <w:lvl w:ilvl="0" w:tplc="6292D6E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26195"/>
    <w:multiLevelType w:val="hybridMultilevel"/>
    <w:tmpl w:val="BF5802D2"/>
    <w:lvl w:ilvl="0" w:tplc="9B36F708">
      <w:start w:val="1"/>
      <w:numFmt w:val="lowerLetter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D421603"/>
    <w:multiLevelType w:val="multilevel"/>
    <w:tmpl w:val="4B88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6517C57"/>
    <w:multiLevelType w:val="hybridMultilevel"/>
    <w:tmpl w:val="119E264C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6F708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2061E"/>
    <w:multiLevelType w:val="hybridMultilevel"/>
    <w:tmpl w:val="AA90FE52"/>
    <w:lvl w:ilvl="0" w:tplc="2DB8497C">
      <w:start w:val="1"/>
      <w:numFmt w:val="bullet"/>
      <w:lvlText w:val="•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C22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62A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C68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0D4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A24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CC1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C23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ACA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B33BD7"/>
    <w:multiLevelType w:val="singleLevel"/>
    <w:tmpl w:val="6C929F5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</w:abstractNum>
  <w:abstractNum w:abstractNumId="20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6208C"/>
    <w:multiLevelType w:val="hybridMultilevel"/>
    <w:tmpl w:val="C76AAC6E"/>
    <w:lvl w:ilvl="0" w:tplc="A37A12F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70B6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85E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C72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A2E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E77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4B6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66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4E7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844C8B"/>
    <w:multiLevelType w:val="hybridMultilevel"/>
    <w:tmpl w:val="1F6A84FC"/>
    <w:lvl w:ilvl="0" w:tplc="74C66D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5DD46F4"/>
    <w:multiLevelType w:val="hybridMultilevel"/>
    <w:tmpl w:val="6B146DD8"/>
    <w:lvl w:ilvl="0" w:tplc="8BE0BCC4">
      <w:start w:val="6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EA5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4D2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A36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651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841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CC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E6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625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0596450"/>
    <w:multiLevelType w:val="hybridMultilevel"/>
    <w:tmpl w:val="C9EE353C"/>
    <w:lvl w:ilvl="0" w:tplc="B3B0E9C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4A"/>
    <w:rsid w:val="000152BB"/>
    <w:rsid w:val="00065BE1"/>
    <w:rsid w:val="000701E5"/>
    <w:rsid w:val="001059A3"/>
    <w:rsid w:val="00112973"/>
    <w:rsid w:val="00180C08"/>
    <w:rsid w:val="001A748B"/>
    <w:rsid w:val="00206AD5"/>
    <w:rsid w:val="002171B2"/>
    <w:rsid w:val="00243B37"/>
    <w:rsid w:val="0025065F"/>
    <w:rsid w:val="002774C8"/>
    <w:rsid w:val="002862AA"/>
    <w:rsid w:val="002E2359"/>
    <w:rsid w:val="003224B2"/>
    <w:rsid w:val="003919C5"/>
    <w:rsid w:val="003A58BF"/>
    <w:rsid w:val="00453B1E"/>
    <w:rsid w:val="00460ECF"/>
    <w:rsid w:val="004B116C"/>
    <w:rsid w:val="004B41EC"/>
    <w:rsid w:val="004D5A4A"/>
    <w:rsid w:val="004E7335"/>
    <w:rsid w:val="0051074B"/>
    <w:rsid w:val="005A7D2A"/>
    <w:rsid w:val="005B38CC"/>
    <w:rsid w:val="00623829"/>
    <w:rsid w:val="00624982"/>
    <w:rsid w:val="00675EDA"/>
    <w:rsid w:val="00677A78"/>
    <w:rsid w:val="00774123"/>
    <w:rsid w:val="0082737D"/>
    <w:rsid w:val="008E78F4"/>
    <w:rsid w:val="00961033"/>
    <w:rsid w:val="00996B48"/>
    <w:rsid w:val="009D04CB"/>
    <w:rsid w:val="009F1D09"/>
    <w:rsid w:val="00A9423B"/>
    <w:rsid w:val="00AB3985"/>
    <w:rsid w:val="00AF0AA4"/>
    <w:rsid w:val="00B228DA"/>
    <w:rsid w:val="00B24DE3"/>
    <w:rsid w:val="00BC2AA7"/>
    <w:rsid w:val="00BC3A8B"/>
    <w:rsid w:val="00C4036D"/>
    <w:rsid w:val="00C65582"/>
    <w:rsid w:val="00C72A7B"/>
    <w:rsid w:val="00C77F2D"/>
    <w:rsid w:val="00C922D6"/>
    <w:rsid w:val="00CA0D4A"/>
    <w:rsid w:val="00CC6100"/>
    <w:rsid w:val="00D005D2"/>
    <w:rsid w:val="00D86624"/>
    <w:rsid w:val="00D93F4F"/>
    <w:rsid w:val="00D94ABE"/>
    <w:rsid w:val="00DD26D2"/>
    <w:rsid w:val="00DF18CF"/>
    <w:rsid w:val="00E36E50"/>
    <w:rsid w:val="00E72184"/>
    <w:rsid w:val="00E80A41"/>
    <w:rsid w:val="00F07FA1"/>
    <w:rsid w:val="00F14470"/>
    <w:rsid w:val="00F17A36"/>
    <w:rsid w:val="00F62649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0F5C"/>
  <w15:chartTrackingRefBased/>
  <w15:docId w15:val="{FEC4394B-EE43-465D-A90B-4FECBDB2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A4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Lista sin Numerar"/>
    <w:basedOn w:val="Normalny"/>
    <w:link w:val="AkapitzlistZnak"/>
    <w:uiPriority w:val="34"/>
    <w:qFormat/>
    <w:rsid w:val="004D5A4A"/>
    <w:pPr>
      <w:suppressAutoHyphens w:val="0"/>
      <w:ind w:left="708"/>
    </w:pPr>
    <w:rPr>
      <w:rFonts w:ascii="Calibri" w:eastAsia="Calibri" w:hAnsi="Calibri" w:cs="Calibri"/>
      <w:szCs w:val="22"/>
      <w:lang w:eastAsia="ar-SA" w:bidi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4D5A4A"/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A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A4A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A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5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A4A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Default">
    <w:name w:val="Default"/>
    <w:rsid w:val="004D5A4A"/>
    <w:pPr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3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829"/>
    <w:rPr>
      <w:rFonts w:ascii="Arial" w:eastAsia="SimSun" w:hAnsi="Arial" w:cs="Mangal"/>
      <w:kern w:val="1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2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2A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2A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2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kstpodstawowy22">
    <w:name w:val="Tekst podstawowy 22"/>
    <w:basedOn w:val="Normalny"/>
    <w:rsid w:val="00D94ABE"/>
    <w:pPr>
      <w:widowControl/>
      <w:tabs>
        <w:tab w:val="left" w:pos="567"/>
      </w:tabs>
      <w:suppressAutoHyphens w:val="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4176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2023-05-16T14:00:00Z</dcterms:created>
  <dcterms:modified xsi:type="dcterms:W3CDTF">2023-05-16T14:00:00Z</dcterms:modified>
</cp:coreProperties>
</file>