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E13296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E13296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4003546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E13296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2894676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27 lutego 2023 r.</w:t>
      </w:r>
      <w:bookmarkEnd w:id="0"/>
    </w:p>
    <w:p w:rsidR="007E2949" w:rsidRDefault="00E13296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WPS-IV.431.3.1.2023</w:t>
      </w:r>
      <w:bookmarkEnd w:id="1"/>
    </w:p>
    <w:p w:rsidR="006B56D3" w:rsidRPr="006B56D3" w:rsidRDefault="00E13296" w:rsidP="006B56D3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>s. Barbara Sakowska</w:t>
      </w:r>
    </w:p>
    <w:p w:rsidR="006B56D3" w:rsidRPr="006B56D3" w:rsidRDefault="00E13296" w:rsidP="006B56D3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6B56D3" w:rsidRPr="006B56D3" w:rsidRDefault="00E13296" w:rsidP="006B56D3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Dziecka </w:t>
      </w:r>
    </w:p>
    <w:p w:rsidR="006B56D3" w:rsidRDefault="00E13296" w:rsidP="006B56D3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>Zgromadzenia Sióstr Franciszkanek Rodziny Maryi</w:t>
      </w:r>
    </w:p>
    <w:p w:rsidR="00133ECA" w:rsidRPr="006B56D3" w:rsidRDefault="00E13296" w:rsidP="00133ECA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>Warszawa, ul. Wałuszewska 48</w:t>
      </w:r>
    </w:p>
    <w:p w:rsidR="006B56D3" w:rsidRPr="006B56D3" w:rsidRDefault="007D406B" w:rsidP="006B56D3">
      <w:pPr>
        <w:spacing w:line="360" w:lineRule="auto"/>
        <w:ind w:left="6381"/>
        <w:rPr>
          <w:rFonts w:ascii="Calibri" w:hAnsi="Calibri" w:cs="Calibri"/>
        </w:rPr>
      </w:pPr>
    </w:p>
    <w:p w:rsidR="006B56D3" w:rsidRPr="006B56D3" w:rsidRDefault="00E13296" w:rsidP="006B56D3">
      <w:pPr>
        <w:spacing w:line="360" w:lineRule="auto"/>
        <w:jc w:val="center"/>
        <w:rPr>
          <w:rFonts w:ascii="Calibri" w:hAnsi="Calibri" w:cs="Calibri"/>
        </w:rPr>
      </w:pPr>
      <w:r w:rsidRPr="006B56D3">
        <w:rPr>
          <w:rFonts w:ascii="Calibri" w:hAnsi="Calibri" w:cs="Calibri"/>
        </w:rPr>
        <w:t>WYSTĄPIENIE POKONTROLNE</w:t>
      </w:r>
    </w:p>
    <w:p w:rsidR="006B56D3" w:rsidRPr="006B56D3" w:rsidRDefault="00E13296" w:rsidP="006B56D3">
      <w:pPr>
        <w:spacing w:line="276" w:lineRule="auto"/>
        <w:rPr>
          <w:rFonts w:ascii="Calibri" w:hAnsi="Calibri" w:cs="Calibri"/>
        </w:rPr>
      </w:pPr>
      <w:r w:rsidRPr="006B56D3">
        <w:rPr>
          <w:rFonts w:ascii="Calibri" w:hAnsi="Calibri" w:cs="Calibri"/>
        </w:rPr>
        <w:t xml:space="preserve">Na podstawie art. 197b w związku z art. 186 </w:t>
      </w:r>
      <w:r>
        <w:rPr>
          <w:rFonts w:ascii="Calibri" w:hAnsi="Calibri" w:cs="Calibri"/>
        </w:rPr>
        <w:t xml:space="preserve">ust. 1 </w:t>
      </w:r>
      <w:r w:rsidRPr="006B56D3">
        <w:rPr>
          <w:rFonts w:ascii="Calibri" w:hAnsi="Calibri" w:cs="Calibri"/>
        </w:rPr>
        <w:t xml:space="preserve">pkt 3 ustawy z dnia 9 czerwca 2011 r. </w:t>
      </w:r>
      <w:r w:rsidRPr="006B56D3">
        <w:rPr>
          <w:rFonts w:ascii="Calibri" w:hAnsi="Calibri" w:cs="Calibri"/>
        </w:rPr>
        <w:br/>
        <w:t>o wspieraniu rodziny i systemie pieczy zastępczej (Dz. U. z 2022 r. poz. 447, z późn. zm.), zwanej dalej ustawą, zespół w składzie: Małgorzata Tajchman</w:t>
      </w:r>
      <w:r>
        <w:rPr>
          <w:rFonts w:ascii="Calibri" w:hAnsi="Calibri" w:cs="Calibri"/>
        </w:rPr>
        <w:t xml:space="preserve"> – </w:t>
      </w:r>
      <w:r w:rsidRPr="006B56D3">
        <w:rPr>
          <w:rFonts w:ascii="Calibri" w:hAnsi="Calibri" w:cs="Calibri"/>
        </w:rPr>
        <w:t>zastępca kierownika</w:t>
      </w:r>
      <w:r>
        <w:rPr>
          <w:rFonts w:ascii="Calibri" w:hAnsi="Calibri" w:cs="Calibri"/>
        </w:rPr>
        <w:t xml:space="preserve"> Oddziału ds. Wspierania Rodziny i Pieczy Zastępczej</w:t>
      </w:r>
      <w:r w:rsidRPr="004F5C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</w:t>
      </w:r>
      <w:r w:rsidRPr="006B56D3">
        <w:rPr>
          <w:rFonts w:ascii="Calibri" w:hAnsi="Calibri" w:cs="Calibri"/>
        </w:rPr>
        <w:t>Wydzia</w:t>
      </w:r>
      <w:r>
        <w:rPr>
          <w:rFonts w:ascii="Calibri" w:hAnsi="Calibri" w:cs="Calibri"/>
        </w:rPr>
        <w:t>le</w:t>
      </w:r>
      <w:r w:rsidRPr="006B56D3">
        <w:rPr>
          <w:rFonts w:ascii="Calibri" w:hAnsi="Calibri" w:cs="Calibri"/>
        </w:rPr>
        <w:t xml:space="preserve"> Polityki Społecznej Mazowieckiego Urzędu Wojewódzkiego w Warszawie</w:t>
      </w:r>
      <w:r>
        <w:rPr>
          <w:rFonts w:ascii="Calibri" w:hAnsi="Calibri" w:cs="Calibri"/>
        </w:rPr>
        <w:t>, Beata Kosmalska-Balik – kierownik Oddziału</w:t>
      </w:r>
      <w:r w:rsidRPr="00133E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oraz</w:t>
      </w:r>
      <w:r w:rsidRPr="006B56D3">
        <w:rPr>
          <w:rFonts w:ascii="Calibri" w:hAnsi="Calibri" w:cs="Calibri"/>
        </w:rPr>
        <w:t xml:space="preserve"> Agata Łukasiak-Walaszek</w:t>
      </w:r>
      <w:r>
        <w:rPr>
          <w:rFonts w:ascii="Calibri" w:hAnsi="Calibri" w:cs="Calibri"/>
        </w:rPr>
        <w:t xml:space="preserve"> – </w:t>
      </w:r>
      <w:r w:rsidRPr="006B56D3">
        <w:rPr>
          <w:rFonts w:ascii="Calibri" w:hAnsi="Calibri" w:cs="Calibri"/>
        </w:rPr>
        <w:t>starszy inspektor</w:t>
      </w:r>
      <w:r>
        <w:rPr>
          <w:rFonts w:ascii="Calibri" w:hAnsi="Calibri" w:cs="Calibri"/>
        </w:rPr>
        <w:t xml:space="preserve"> wojewódzki</w:t>
      </w:r>
      <w:r w:rsidRPr="006B56D3">
        <w:rPr>
          <w:rFonts w:ascii="Calibri" w:hAnsi="Calibri" w:cs="Calibri"/>
        </w:rPr>
        <w:t xml:space="preserve">, przeprowadził </w:t>
      </w:r>
      <w:r w:rsidRPr="00715F77">
        <w:rPr>
          <w:rFonts w:ascii="Calibri" w:hAnsi="Calibri" w:cs="Calibri"/>
        </w:rPr>
        <w:t xml:space="preserve">w terminie </w:t>
      </w:r>
      <w:bookmarkStart w:id="2" w:name="_Hlk124859188"/>
      <w:r w:rsidRPr="00715F77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 xml:space="preserve">– 21 </w:t>
      </w:r>
      <w:r w:rsidRPr="00715F77">
        <w:rPr>
          <w:rFonts w:ascii="Calibri" w:hAnsi="Calibri" w:cs="Calibri"/>
        </w:rPr>
        <w:t>lutego 2023 r.</w:t>
      </w:r>
      <w:r w:rsidRPr="006B56D3">
        <w:rPr>
          <w:rFonts w:ascii="Calibri" w:hAnsi="Calibri" w:cs="Calibri"/>
        </w:rPr>
        <w:t xml:space="preserve"> kontrolę </w:t>
      </w:r>
      <w:r>
        <w:rPr>
          <w:rFonts w:ascii="Calibri" w:hAnsi="Calibri" w:cs="Calibri"/>
        </w:rPr>
        <w:t>doraźną w</w:t>
      </w:r>
      <w:r w:rsidRPr="006B56D3">
        <w:rPr>
          <w:rFonts w:ascii="Calibri" w:hAnsi="Calibri" w:cs="Calibri"/>
        </w:rPr>
        <w:t xml:space="preserve"> trybie </w:t>
      </w:r>
      <w:r>
        <w:rPr>
          <w:rFonts w:ascii="Calibri" w:hAnsi="Calibri" w:cs="Calibri"/>
        </w:rPr>
        <w:t>uproszczonym</w:t>
      </w:r>
      <w:r w:rsidRPr="006B56D3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Domu Dziecka Zgromadzenia Sióstr Franciszkanek Rodziny Maryi w Warszawie przy ul. Wałuszewskiej 48</w:t>
      </w:r>
      <w:r w:rsidRPr="006B56D3">
        <w:rPr>
          <w:rFonts w:ascii="Calibri" w:hAnsi="Calibri" w:cs="Calibri"/>
        </w:rPr>
        <w:t xml:space="preserve">, </w:t>
      </w:r>
      <w:bookmarkEnd w:id="2"/>
      <w:r w:rsidRPr="006B56D3">
        <w:rPr>
          <w:rFonts w:ascii="Calibri" w:hAnsi="Calibri" w:cs="Calibri"/>
        </w:rPr>
        <w:t xml:space="preserve">zwanej dalej </w:t>
      </w:r>
      <w:r>
        <w:rPr>
          <w:rFonts w:ascii="Calibri" w:hAnsi="Calibri" w:cs="Calibri"/>
        </w:rPr>
        <w:t>Domem</w:t>
      </w:r>
      <w:r w:rsidRPr="006B56D3">
        <w:rPr>
          <w:rFonts w:ascii="Calibri" w:hAnsi="Calibri" w:cs="Calibri"/>
        </w:rPr>
        <w:t>.</w:t>
      </w:r>
    </w:p>
    <w:p w:rsidR="0007480E" w:rsidRDefault="00E13296" w:rsidP="006B56D3">
      <w:pPr>
        <w:spacing w:line="276" w:lineRule="auto"/>
        <w:rPr>
          <w:rFonts w:asciiTheme="minorHAnsi" w:hAnsiTheme="minorHAnsi"/>
        </w:rPr>
      </w:pPr>
      <w:r w:rsidRPr="006B56D3">
        <w:rPr>
          <w:rFonts w:ascii="Calibri" w:hAnsi="Calibri" w:cs="Calibri"/>
        </w:rPr>
        <w:t xml:space="preserve">Zakres kontroli obejmował </w:t>
      </w:r>
      <w:r>
        <w:rPr>
          <w:rFonts w:asciiTheme="minorHAnsi" w:hAnsiTheme="minorHAnsi"/>
        </w:rPr>
        <w:t>przestrzeganie standardów opieki i wychowania w placówkach opiekuńczo-wychowawczych oraz zaspokajanie potrzeb dziecka i respektowanie jego praw, w okresie od 1 stycznia 2023 r. do dnia kontroli, tj. do 1 lutego 2023 r.,</w:t>
      </w:r>
      <w:r w:rsidRPr="00472920">
        <w:rPr>
          <w:rFonts w:asciiTheme="minorHAnsi" w:hAnsiTheme="minorHAnsi"/>
        </w:rPr>
        <w:t xml:space="preserve"> w związku z otrzymaniem informacji na temat możliwych nieprawidłowości występujących w ww. placówce.</w:t>
      </w:r>
    </w:p>
    <w:p w:rsidR="006B56D3" w:rsidRPr="006B56D3" w:rsidRDefault="00E13296" w:rsidP="006B56D3">
      <w:pPr>
        <w:spacing w:line="276" w:lineRule="auto"/>
        <w:rPr>
          <w:rFonts w:ascii="Calibri" w:hAnsi="Calibri" w:cs="Calibri"/>
        </w:rPr>
      </w:pPr>
      <w:r w:rsidRPr="006B56D3">
        <w:rPr>
          <w:rFonts w:ascii="Calibri" w:hAnsi="Calibri" w:cs="Calibri"/>
        </w:rPr>
        <w:br/>
        <w:t>Na podstawie art. 197d ww. ustawy oraz</w:t>
      </w:r>
      <w:r w:rsidRPr="006B56D3">
        <w:rPr>
          <w:rFonts w:ascii="Calibri" w:hAnsi="Calibri" w:cs="Calibri"/>
          <w:i/>
        </w:rPr>
        <w:t xml:space="preserve"> </w:t>
      </w:r>
      <w:r w:rsidRPr="006B56D3">
        <w:rPr>
          <w:rFonts w:ascii="Calibri" w:hAnsi="Calibri" w:cs="Calibri"/>
        </w:rPr>
        <w:t xml:space="preserve">na podstawie rozporządzenia Ministra Pracy </w:t>
      </w:r>
      <w:r w:rsidRPr="006B56D3">
        <w:rPr>
          <w:rFonts w:ascii="Calibri" w:hAnsi="Calibri" w:cs="Calibri"/>
        </w:rPr>
        <w:br/>
        <w:t xml:space="preserve">i Polityki Społecznej z dnia 21 sierpnia 2015 r. w sprawie przeprowadzania kontroli </w:t>
      </w:r>
      <w:r w:rsidRPr="006B56D3">
        <w:rPr>
          <w:rFonts w:ascii="Calibri" w:hAnsi="Calibri" w:cs="Calibri"/>
        </w:rPr>
        <w:br/>
        <w:t xml:space="preserve">przez wojewodę oraz wzoru legitymacji uprawniającej do przeprowadzania kontroli </w:t>
      </w:r>
      <w:r w:rsidRPr="006B56D3">
        <w:rPr>
          <w:rFonts w:ascii="Calibri" w:hAnsi="Calibri" w:cs="Calibri"/>
        </w:rPr>
        <w:br/>
        <w:t xml:space="preserve">(Dz. U. poz. 1477) przekazuję niniejsze wystąpienie pokontrolne. </w:t>
      </w:r>
    </w:p>
    <w:p w:rsidR="00C43AF8" w:rsidRDefault="00E13296" w:rsidP="006B56D3">
      <w:pPr>
        <w:spacing w:line="276" w:lineRule="auto"/>
        <w:rPr>
          <w:rFonts w:ascii="Calibri" w:eastAsia="Calibri" w:hAnsi="Calibri" w:cs="Calibri"/>
          <w:lang w:eastAsia="en-US"/>
        </w:rPr>
      </w:pPr>
      <w:r w:rsidRPr="006B56D3">
        <w:rPr>
          <w:rFonts w:ascii="Calibri" w:hAnsi="Calibri" w:cs="Calibri"/>
        </w:rPr>
        <w:br/>
      </w:r>
      <w:r w:rsidRPr="006B56D3">
        <w:rPr>
          <w:rFonts w:ascii="Calibri" w:eastAsia="Calibri" w:hAnsi="Calibri" w:cs="Calibri"/>
          <w:lang w:eastAsia="en-US"/>
        </w:rPr>
        <w:t>Ustaleń kontroli dokonano na podstawie:</w:t>
      </w:r>
      <w:r w:rsidRPr="00472920">
        <w:t xml:space="preserve"> </w:t>
      </w:r>
      <w:r w:rsidRPr="00472920">
        <w:rPr>
          <w:rFonts w:ascii="Calibri" w:eastAsia="Calibri" w:hAnsi="Calibri" w:cs="Calibri"/>
          <w:lang w:eastAsia="en-US"/>
        </w:rPr>
        <w:t xml:space="preserve">wyjaśnień Dyrektora Domu i </w:t>
      </w:r>
      <w:r w:rsidR="00E434B6" w:rsidRPr="00E434B6">
        <w:rPr>
          <w:rFonts w:ascii="Calibri" w:eastAsia="Calibri" w:hAnsi="Calibri" w:cs="Calibri"/>
          <w:highlight w:val="black"/>
          <w:lang w:eastAsia="en-US"/>
        </w:rPr>
        <w:t>XXXXXXXXXX</w:t>
      </w:r>
      <w:r w:rsidRPr="00472920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="00E434B6" w:rsidRPr="00E434B6">
        <w:rPr>
          <w:rFonts w:ascii="Calibri" w:eastAsia="Calibri" w:hAnsi="Calibri" w:cs="Calibri"/>
          <w:highlight w:val="black"/>
          <w:lang w:eastAsia="en-US"/>
        </w:rPr>
        <w:t>XXXXXXXXXX</w:t>
      </w:r>
      <w:proofErr w:type="spellEnd"/>
      <w:r w:rsidRPr="00472920">
        <w:rPr>
          <w:rFonts w:ascii="Calibri" w:eastAsia="Calibri" w:hAnsi="Calibri" w:cs="Calibri"/>
          <w:lang w:eastAsia="en-US"/>
        </w:rPr>
        <w:t xml:space="preserve"> – psycholog, udostępnionej dokumentacji w sprawie oraz oględzin Domu</w:t>
      </w:r>
      <w:r>
        <w:rPr>
          <w:rFonts w:ascii="Calibri" w:eastAsia="Calibri" w:hAnsi="Calibri" w:cs="Calibri"/>
          <w:lang w:eastAsia="en-US"/>
        </w:rPr>
        <w:t xml:space="preserve">. </w:t>
      </w:r>
      <w:r w:rsidRPr="006B56D3">
        <w:rPr>
          <w:rFonts w:ascii="Calibri" w:eastAsia="Calibri" w:hAnsi="Calibri" w:cs="Calibri"/>
          <w:lang w:eastAsia="en-US"/>
        </w:rPr>
        <w:t xml:space="preserve"> </w:t>
      </w:r>
    </w:p>
    <w:p w:rsidR="00C00012" w:rsidRDefault="00E13296" w:rsidP="00C00012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 Dziecka Zgromadzenia Sióstr Franciszkanek Rodziny Maryi w Warszawie przy </w:t>
      </w:r>
      <w:r>
        <w:rPr>
          <w:rFonts w:ascii="Calibri" w:hAnsi="Calibri" w:cs="Calibri"/>
        </w:rPr>
        <w:br/>
        <w:t xml:space="preserve">ul. Wałuszewskiej 48 </w:t>
      </w:r>
      <w:r w:rsidRPr="006B56D3">
        <w:rPr>
          <w:rFonts w:ascii="Calibri" w:hAnsi="Calibri" w:cs="Calibri"/>
        </w:rPr>
        <w:t xml:space="preserve">jest całodobową placówką opiekuńczo-wychowawczą typu socjalizacyjnego; posiada </w:t>
      </w:r>
      <w:r>
        <w:rPr>
          <w:rFonts w:ascii="Calibri" w:hAnsi="Calibri" w:cs="Calibri"/>
        </w:rPr>
        <w:t>14</w:t>
      </w:r>
      <w:r w:rsidRPr="006B56D3">
        <w:rPr>
          <w:rFonts w:ascii="Calibri" w:hAnsi="Calibri" w:cs="Calibri"/>
        </w:rPr>
        <w:t xml:space="preserve"> miejsc</w:t>
      </w:r>
      <w:r>
        <w:rPr>
          <w:rFonts w:ascii="Calibri" w:hAnsi="Calibri" w:cs="Calibri"/>
        </w:rPr>
        <w:t>. Działa na zlecenie m. st. Warszawy, o</w:t>
      </w:r>
      <w:r w:rsidRPr="006B56D3">
        <w:rPr>
          <w:rFonts w:ascii="Calibri" w:hAnsi="Calibri" w:cs="Calibri"/>
        </w:rPr>
        <w:t xml:space="preserve">rganem prowadzącym jest </w:t>
      </w:r>
      <w:r>
        <w:rPr>
          <w:rFonts w:ascii="Calibri" w:hAnsi="Calibri" w:cs="Calibri"/>
        </w:rPr>
        <w:t>Zgromadzenie Sióstr Franciszkanek Rodziny Maryi z siedzibą w Warszawie przy ul. Hożej 53</w:t>
      </w:r>
      <w:r w:rsidRPr="006B56D3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Na dzień kontroli w Domu umieszczonych było 14 wychowanków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; 4 dzieci (</w:t>
      </w:r>
      <w:r w:rsidR="00E434B6" w:rsidRPr="00E434B6">
        <w:rPr>
          <w:rFonts w:ascii="Calibri" w:hAnsi="Calibri" w:cs="Calibri"/>
          <w:highlight w:val="black"/>
        </w:rPr>
        <w:t>XXXXXXXXXX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E434B6" w:rsidRPr="00E434B6">
        <w:rPr>
          <w:rFonts w:ascii="Calibri" w:hAnsi="Calibri" w:cs="Calibri"/>
          <w:highlight w:val="black"/>
        </w:rPr>
        <w:t>XXXXX</w:t>
      </w:r>
      <w:r w:rsidR="00E434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wykazu wychowanków) w dniu przyjęcia było w wieku poniżej 10 roku życia, co jest</w:t>
      </w:r>
      <w:r w:rsidRPr="002A4192">
        <w:rPr>
          <w:rFonts w:ascii="Calibri" w:hAnsi="Calibri" w:cs="Calibri"/>
        </w:rPr>
        <w:t xml:space="preserve"> niezgodnie z art. 95 ust. 1 ustawy.</w:t>
      </w:r>
      <w:r>
        <w:rPr>
          <w:rFonts w:ascii="Calibri" w:hAnsi="Calibri" w:cs="Calibri"/>
        </w:rPr>
        <w:t xml:space="preserve"> Z wyjaśnień wynikało, że dyrektor </w:t>
      </w:r>
      <w:r w:rsidRPr="00472920">
        <w:rPr>
          <w:rFonts w:ascii="Calibri" w:hAnsi="Calibri" w:cs="Calibri"/>
        </w:rPr>
        <w:t>Domu</w:t>
      </w:r>
      <w:r>
        <w:rPr>
          <w:rFonts w:ascii="Calibri" w:hAnsi="Calibri" w:cs="Calibri"/>
        </w:rPr>
        <w:t xml:space="preserve"> nie ma wpływu na wiek kierowanych do placówki dzieci, „jeżeli jest miejsce to jest obowiązek takie dziecko przyjąć.”</w:t>
      </w:r>
      <w:r>
        <w:rPr>
          <w:rStyle w:val="Odwoa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br/>
        <w:t xml:space="preserve">W </w:t>
      </w:r>
      <w:r w:rsidRPr="00472920">
        <w:rPr>
          <w:rFonts w:ascii="Calibri" w:hAnsi="Calibri" w:cs="Calibri"/>
        </w:rPr>
        <w:t>Dom</w:t>
      </w:r>
      <w:r>
        <w:rPr>
          <w:rFonts w:ascii="Calibri" w:hAnsi="Calibri" w:cs="Calibri"/>
        </w:rPr>
        <w:t xml:space="preserve">u realizowane </w:t>
      </w:r>
      <w:r w:rsidRPr="00425B21">
        <w:rPr>
          <w:rFonts w:ascii="Calibri" w:hAnsi="Calibri" w:cs="Calibri"/>
        </w:rPr>
        <w:t>były</w:t>
      </w:r>
      <w:r>
        <w:rPr>
          <w:rFonts w:ascii="Calibri" w:hAnsi="Calibri" w:cs="Calibri"/>
        </w:rPr>
        <w:t xml:space="preserve"> zajęcia określone w § 18 ust. 1 pkt 5 i pkt 12 rozporządzenia Ministra Pracy i Polityki Społecznej z dnia 22 grudnia 2011 r. w sprawie instytucjonalnej pieczy zastępczej (Dz. U. Nr 292, poz. 1720), </w:t>
      </w:r>
      <w:r w:rsidRPr="00425B21">
        <w:rPr>
          <w:rFonts w:ascii="Calibri" w:hAnsi="Calibri" w:cs="Calibri"/>
        </w:rPr>
        <w:t>dzieci miały zapewniony</w:t>
      </w:r>
      <w:r>
        <w:rPr>
          <w:rFonts w:ascii="Calibri" w:hAnsi="Calibri" w:cs="Calibri"/>
        </w:rPr>
        <w:t xml:space="preserve"> dostęp do opieki zdrowotnej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.</w:t>
      </w:r>
      <w:r w:rsidRPr="00C00012">
        <w:rPr>
          <w:rFonts w:ascii="Calibri" w:hAnsi="Calibri" w:cs="Calibri"/>
        </w:rPr>
        <w:t xml:space="preserve"> </w:t>
      </w:r>
    </w:p>
    <w:p w:rsidR="00C00012" w:rsidRDefault="00E13296" w:rsidP="00425B21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czasie kontroli przeprowadzono oględziny pomieszczeń</w:t>
      </w:r>
      <w:r>
        <w:rPr>
          <w:rStyle w:val="Odwoanieprzypisudolnego"/>
          <w:rFonts w:ascii="Calibri" w:hAnsi="Calibri" w:cs="Calibri"/>
        </w:rPr>
        <w:footnoteReference w:id="4"/>
      </w:r>
      <w:r>
        <w:rPr>
          <w:rFonts w:ascii="Calibri" w:hAnsi="Calibri" w:cs="Calibri"/>
        </w:rPr>
        <w:t xml:space="preserve">. </w:t>
      </w:r>
    </w:p>
    <w:p w:rsidR="00472920" w:rsidRPr="00472920" w:rsidRDefault="00E13296" w:rsidP="00472920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  <w:r w:rsidRPr="00425B21">
        <w:rPr>
          <w:rFonts w:ascii="Calibri" w:hAnsi="Calibri" w:cs="Calibri"/>
          <w:sz w:val="24"/>
          <w:szCs w:val="24"/>
        </w:rPr>
        <w:t>Dom znajduje się na ostatnim piętrze w III kondygnacyjnym budynku.</w:t>
      </w:r>
      <w:r w:rsidRPr="00472920">
        <w:t xml:space="preserve"> </w:t>
      </w:r>
      <w:r w:rsidRPr="00472920">
        <w:rPr>
          <w:rFonts w:ascii="Calibri" w:hAnsi="Calibri" w:cs="Calibri"/>
          <w:sz w:val="24"/>
          <w:szCs w:val="24"/>
        </w:rPr>
        <w:t>4 pokoje wychowanków, spełniające jednocześnie funkcje sypialni były nieodpowiednio urządzone, co wynikało z niewielkiego metrażu pomieszczeń ze skosem. Niewielki metraż utrudnia właściwe urządzenie pokojów, jednak problem dotyczył</w:t>
      </w:r>
      <w:r>
        <w:rPr>
          <w:rFonts w:ascii="Calibri" w:hAnsi="Calibri" w:cs="Calibri"/>
          <w:sz w:val="24"/>
          <w:szCs w:val="24"/>
        </w:rPr>
        <w:t xml:space="preserve"> również</w:t>
      </w:r>
      <w:r w:rsidRPr="00472920">
        <w:rPr>
          <w:rFonts w:ascii="Calibri" w:hAnsi="Calibri" w:cs="Calibri"/>
          <w:sz w:val="24"/>
          <w:szCs w:val="24"/>
        </w:rPr>
        <w:t xml:space="preserve"> przyjętego rozwiązania:</w:t>
      </w:r>
    </w:p>
    <w:p w:rsidR="00472920" w:rsidRPr="00472920" w:rsidRDefault="00E13296" w:rsidP="00472920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472920">
        <w:rPr>
          <w:rFonts w:ascii="Calibri" w:hAnsi="Calibri" w:cs="Calibri"/>
          <w:sz w:val="24"/>
          <w:szCs w:val="24"/>
        </w:rPr>
        <w:t xml:space="preserve"> miejsca do spania wychowanków były wyodrębnione bezpośrednio pod skosami, co wiąże się z niebezpieczeństwem urazu głowy,</w:t>
      </w:r>
    </w:p>
    <w:p w:rsidR="00472920" w:rsidRPr="00472920" w:rsidRDefault="00E13296" w:rsidP="00472920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  <w:r w:rsidRPr="00472920">
        <w:rPr>
          <w:rFonts w:ascii="Calibri" w:hAnsi="Calibri" w:cs="Calibri"/>
          <w:sz w:val="24"/>
          <w:szCs w:val="24"/>
        </w:rPr>
        <w:t xml:space="preserve">- tapczany były w bezpośrednim sąsiedztwie grzejników z wystającymi elementami grzewczymi. </w:t>
      </w:r>
    </w:p>
    <w:p w:rsidR="00C00012" w:rsidRDefault="00E13296" w:rsidP="00425B21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Sypialnie wychowanków i łazienki </w:t>
      </w:r>
      <w:r w:rsidRPr="006B551C">
        <w:rPr>
          <w:rFonts w:ascii="Calibri" w:hAnsi="Calibri" w:cs="Calibri"/>
        </w:rPr>
        <w:t>wymagają odnowienia</w:t>
      </w:r>
      <w:r>
        <w:rPr>
          <w:rFonts w:ascii="Calibri" w:hAnsi="Calibri" w:cs="Calibri"/>
        </w:rPr>
        <w:t>/r</w:t>
      </w:r>
      <w:r w:rsidRPr="006B551C">
        <w:rPr>
          <w:rFonts w:ascii="Calibri" w:hAnsi="Calibri" w:cs="Calibri"/>
        </w:rPr>
        <w:t>emontu</w:t>
      </w:r>
      <w:r>
        <w:rPr>
          <w:rFonts w:ascii="Calibri" w:hAnsi="Calibri" w:cs="Calibri"/>
        </w:rPr>
        <w:t xml:space="preserve"> (stara armatura, nieestetyczne meble) </w:t>
      </w:r>
      <w:r w:rsidRPr="00425B21">
        <w:rPr>
          <w:rFonts w:ascii="Calibri" w:hAnsi="Calibri" w:cs="Calibri"/>
        </w:rPr>
        <w:t xml:space="preserve">oraz większej dbałości o czystość. </w:t>
      </w:r>
      <w:r w:rsidR="00E434B6" w:rsidRPr="00E434B6">
        <w:rPr>
          <w:rFonts w:ascii="Calibri" w:hAnsi="Calibri" w:cs="Calibri"/>
          <w:highlight w:val="black"/>
        </w:rPr>
        <w:t>XXXXXXXXXXXXXXXXXXXXXXXXXXXXX</w:t>
      </w:r>
      <w:r>
        <w:rPr>
          <w:rFonts w:ascii="Calibri" w:hAnsi="Calibri" w:cs="Calibri"/>
        </w:rPr>
        <w:t xml:space="preserve"> </w:t>
      </w:r>
      <w:r w:rsidR="00E434B6" w:rsidRPr="00E434B6">
        <w:rPr>
          <w:rFonts w:ascii="Calibri" w:hAnsi="Calibri" w:cs="Calibri"/>
          <w:highlight w:val="black"/>
        </w:rPr>
        <w:t>XXXXXXXXXXXXXXXXXXXXXXXXXXXXXXXXXXXXXXXXXXXXXXXXXXXXXXXXXXXXXXXXXXX</w:t>
      </w:r>
      <w:r w:rsidR="00E434B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E434B6" w:rsidRPr="00E434B6">
        <w:rPr>
          <w:rFonts w:ascii="Calibri" w:hAnsi="Calibri" w:cs="Calibri"/>
          <w:highlight w:val="black"/>
        </w:rPr>
        <w:t>XXXXXXXXXXXXXXXXXXXXXXXXXXXXXXXXXXXXXXXXXXXXXXXXXXX</w:t>
      </w:r>
      <w:r w:rsidR="00E434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. Takie rozwiązanie spowodowało, że starsi wychowankowie nie mogli swobodnie korzystać z tego pomieszczenia </w:t>
      </w:r>
      <w:r w:rsidRPr="00425B21">
        <w:rPr>
          <w:rFonts w:ascii="Calibri" w:hAnsi="Calibri" w:cs="Calibri"/>
        </w:rPr>
        <w:t xml:space="preserve">w godzinach wieczornych, </w:t>
      </w:r>
      <w:r w:rsidR="00E434B6" w:rsidRPr="00E434B6">
        <w:rPr>
          <w:rFonts w:ascii="Calibri" w:hAnsi="Calibri" w:cs="Calibri"/>
          <w:highlight w:val="black"/>
        </w:rPr>
        <w:t>XXXXXXXXXXXXXXXXXXXXXXXXXXXXXXXX</w:t>
      </w:r>
      <w:r>
        <w:rPr>
          <w:rFonts w:ascii="Calibri" w:hAnsi="Calibri" w:cs="Calibri"/>
        </w:rPr>
        <w:t xml:space="preserve"> </w:t>
      </w:r>
      <w:r w:rsidR="00E434B6" w:rsidRPr="00E434B6">
        <w:rPr>
          <w:rFonts w:ascii="Calibri" w:hAnsi="Calibri" w:cs="Calibri"/>
          <w:highlight w:val="black"/>
        </w:rPr>
        <w:t>XXXXXXXXX</w:t>
      </w:r>
      <w:r>
        <w:rPr>
          <w:rFonts w:ascii="Calibri" w:hAnsi="Calibri" w:cs="Calibri"/>
        </w:rPr>
        <w:t xml:space="preserve">. Jednocześnie pokój wypoczynkowy sprawiał wrażenie </w:t>
      </w:r>
      <w:r w:rsidRPr="00CD59FE">
        <w:rPr>
          <w:rFonts w:ascii="Calibri" w:hAnsi="Calibri" w:cs="Calibri"/>
        </w:rPr>
        <w:t>zagraconego.</w:t>
      </w:r>
      <w:r w:rsidR="00E434B6">
        <w:rPr>
          <w:rFonts w:ascii="Calibri" w:hAnsi="Calibri" w:cs="Calibri"/>
        </w:rPr>
        <w:t xml:space="preserve"> </w:t>
      </w:r>
      <w:r w:rsidR="00E434B6" w:rsidRPr="007D757C">
        <w:rPr>
          <w:rFonts w:ascii="Calibri" w:hAnsi="Calibri" w:cs="Calibri"/>
          <w:highlight w:val="black"/>
        </w:rPr>
        <w:t>XXXXXXXX</w:t>
      </w:r>
      <w:r w:rsidR="00E434B6">
        <w:rPr>
          <w:rFonts w:ascii="Calibri" w:hAnsi="Calibri" w:cs="Calibri"/>
        </w:rPr>
        <w:t xml:space="preserve"> </w:t>
      </w:r>
      <w:r w:rsidR="00E434B6" w:rsidRPr="007D757C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</w:t>
      </w:r>
      <w:r w:rsidR="007D757C" w:rsidRPr="007D757C">
        <w:rPr>
          <w:rFonts w:ascii="Calibri" w:hAnsi="Calibri" w:cs="Calibri"/>
          <w:highlight w:val="black"/>
        </w:rPr>
        <w:t>XXXXXXX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trike/>
        </w:rPr>
        <w:br/>
      </w:r>
      <w:r>
        <w:rPr>
          <w:rFonts w:ascii="Calibri" w:hAnsi="Calibri" w:cs="Calibri"/>
        </w:rPr>
        <w:t xml:space="preserve">Pokój odwiedzin znajdował się na parterze budynku w części administracyjnej. </w:t>
      </w:r>
      <w:r w:rsidRPr="00425B21">
        <w:rPr>
          <w:rFonts w:ascii="Calibri" w:hAnsi="Calibri" w:cs="Calibri"/>
        </w:rPr>
        <w:t>Był mało funkcjonalny i niedostosowany do potrzeb małego dziecka</w:t>
      </w:r>
      <w:r>
        <w:rPr>
          <w:rFonts w:ascii="Calibri" w:hAnsi="Calibri" w:cs="Calibri"/>
        </w:rPr>
        <w:t xml:space="preserve">, skromnie wyposażony, umeblowanie </w:t>
      </w:r>
      <w:r w:rsidRPr="0006376B">
        <w:rPr>
          <w:rFonts w:ascii="Calibri" w:hAnsi="Calibri" w:cs="Calibri"/>
        </w:rPr>
        <w:t>nie sprzyja</w:t>
      </w:r>
      <w:r>
        <w:rPr>
          <w:rFonts w:ascii="Calibri" w:hAnsi="Calibri" w:cs="Calibri"/>
        </w:rPr>
        <w:t xml:space="preserve">ło tworzeniu przyjaznej atmosfery. Jego usytuowanie uniemożliwiało prowadzenie bieżącej obserwacji przebiegu odwiedzin, co zostało wskazane </w:t>
      </w:r>
      <w:r w:rsidR="007D757C" w:rsidRPr="007D757C">
        <w:rPr>
          <w:rFonts w:ascii="Calibri" w:hAnsi="Calibri" w:cs="Calibri"/>
          <w:highlight w:val="black"/>
        </w:rPr>
        <w:t>XXXXXXXXXXXXXXXXXXXXXXXXXXXXXXXXXXXXXXXXXXXXXXXXXXXXXXXXXXXXXX</w:t>
      </w:r>
      <w:r w:rsidR="007D757C">
        <w:rPr>
          <w:rFonts w:ascii="Calibri" w:hAnsi="Calibri" w:cs="Calibri"/>
        </w:rPr>
        <w:t xml:space="preserve"> </w:t>
      </w:r>
      <w:r>
        <w:rPr>
          <w:rStyle w:val="Odwoanieprzypisudolnego"/>
          <w:rFonts w:ascii="Calibri" w:hAnsi="Calibri" w:cs="Calibri"/>
        </w:rPr>
        <w:footnoteReference w:id="5"/>
      </w:r>
      <w:r>
        <w:rPr>
          <w:rFonts w:ascii="Calibri" w:hAnsi="Calibri" w:cs="Calibri"/>
        </w:rPr>
        <w:t xml:space="preserve">.  </w:t>
      </w:r>
    </w:p>
    <w:p w:rsidR="006B56D3" w:rsidRDefault="00E13296" w:rsidP="00C0001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czasie oględzin zwrócono uwagę na konieczność każdorazowego zamykania na klucz szafki z lekami znajdującej się w pokoju wychowawców. </w:t>
      </w:r>
      <w:r>
        <w:rPr>
          <w:rFonts w:ascii="Calibri" w:hAnsi="Calibri" w:cs="Calibri"/>
        </w:rPr>
        <w:br/>
      </w:r>
    </w:p>
    <w:p w:rsidR="00027313" w:rsidRDefault="00E13296" w:rsidP="006B56D3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lastRenderedPageBreak/>
        <w:t>W Domu zatrudnieni byli: dyrektor (1 etat), 4 wychowawców (4 etaty), psycholog (0,5 etatu), pedagog (0,5 etatu)</w:t>
      </w:r>
      <w:r>
        <w:rPr>
          <w:rStyle w:val="Odwoanieprzypisudolnego"/>
          <w:rFonts w:ascii="Calibri" w:hAnsi="Calibri" w:cs="Calibri"/>
        </w:rPr>
        <w:footnoteReference w:id="6"/>
      </w:r>
      <w:r>
        <w:rPr>
          <w:rFonts w:ascii="Calibri" w:hAnsi="Calibri" w:cs="Calibri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Wychowawca wykazany pod poz. </w:t>
      </w:r>
      <w:r w:rsidR="007D757C" w:rsidRPr="007D757C">
        <w:rPr>
          <w:rFonts w:asciiTheme="minorHAnsi" w:hAnsiTheme="minorHAnsi" w:cstheme="minorHAnsi"/>
          <w:color w:val="000000"/>
          <w:highlight w:val="black"/>
        </w:rPr>
        <w:t>XXXXXXXXXXXXXXXXXXXXXXXX</w:t>
      </w:r>
      <w:r w:rsidRPr="007D757C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7D757C" w:rsidRPr="007D757C">
        <w:rPr>
          <w:rFonts w:asciiTheme="minorHAnsi" w:hAnsiTheme="minorHAnsi" w:cstheme="minorHAnsi"/>
          <w:color w:val="000000"/>
          <w:highlight w:val="black"/>
        </w:rPr>
        <w:t>XXXXXXX</w:t>
      </w:r>
      <w:r>
        <w:rPr>
          <w:rFonts w:asciiTheme="minorHAnsi" w:hAnsiTheme="minorHAnsi" w:cstheme="minorHAnsi"/>
          <w:color w:val="000000"/>
        </w:rPr>
        <w:t xml:space="preserve"> został zweryfikowany w Rejestrze Sprawców Przestępstw na Tle Seksualnym po zatrudnieniu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7"/>
      </w:r>
      <w:r>
        <w:rPr>
          <w:rFonts w:asciiTheme="minorHAnsi" w:hAnsiTheme="minorHAnsi" w:cstheme="minorHAnsi"/>
          <w:color w:val="000000"/>
        </w:rPr>
        <w:t xml:space="preserve">. Zgodnie z art. 21 ust. 1 ustawy z dnia 13 maja 2016 r. o </w:t>
      </w:r>
      <w:r>
        <w:rPr>
          <w:rFonts w:asciiTheme="minorHAnsi" w:hAnsiTheme="minorHAnsi" w:cstheme="minorHAnsi"/>
          <w:bCs/>
          <w:color w:val="000000"/>
        </w:rPr>
        <w:t xml:space="preserve">przeciwdziałaniu zagrożeniom przestępczością na tle seksualnym </w:t>
      </w:r>
      <w:r w:rsidRPr="00503CDC">
        <w:rPr>
          <w:rFonts w:asciiTheme="minorHAnsi" w:hAnsiTheme="minorHAnsi" w:cstheme="minorHAnsi"/>
        </w:rPr>
        <w:t>(Dz. U. z 2023 r.</w:t>
      </w:r>
      <w:r>
        <w:rPr>
          <w:rFonts w:asciiTheme="minorHAnsi" w:hAnsiTheme="minorHAnsi" w:cstheme="minorHAnsi"/>
          <w:color w:val="000000"/>
        </w:rPr>
        <w:t xml:space="preserve"> poz. 31</w:t>
      </w:r>
      <w:r w:rsidRPr="007744FC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="Calibri" w:hAnsi="Calibri" w:cs="Calibri"/>
        </w:rPr>
        <w:t>pracodawca jest zobowiązany do uzyskania informacji, czy dane osoby są zamieszczone w ww. Rejestrze przed nawiązaniem z osobą stosunku pracy. Pozostała z</w:t>
      </w:r>
      <w:r>
        <w:rPr>
          <w:rFonts w:asciiTheme="minorHAnsi" w:hAnsiTheme="minorHAnsi" w:cstheme="minorHAnsi"/>
          <w:color w:val="000000"/>
        </w:rPr>
        <w:t xml:space="preserve">atrudniona </w:t>
      </w:r>
      <w:r w:rsidRPr="002A4192">
        <w:rPr>
          <w:rFonts w:asciiTheme="minorHAnsi" w:hAnsiTheme="minorHAnsi" w:cstheme="minorHAnsi"/>
          <w:color w:val="000000"/>
        </w:rPr>
        <w:t>kadra wychowawcza oraz osoby do obsługi i administracji spełniały</w:t>
      </w:r>
      <w:r>
        <w:rPr>
          <w:rFonts w:asciiTheme="minorHAnsi" w:hAnsiTheme="minorHAnsi" w:cstheme="minorHAnsi"/>
          <w:color w:val="000000"/>
        </w:rPr>
        <w:t xml:space="preserve"> wymogi określone w art. 97 ust. 3 oraz art. 98 ust. 1 i ust. 3 ustawy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8"/>
      </w:r>
      <w:r>
        <w:rPr>
          <w:rFonts w:asciiTheme="minorHAnsi" w:hAnsiTheme="minorHAnsi" w:cstheme="minorHAnsi"/>
          <w:color w:val="000000"/>
        </w:rPr>
        <w:t>.</w:t>
      </w:r>
    </w:p>
    <w:p w:rsidR="00724D22" w:rsidRPr="006B56D3" w:rsidRDefault="00E13296" w:rsidP="006B56D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terminie 23-24.01.2023 r. Zespół ds. Kontroli Warszawskiego Centrum Pomocy Rodzinie przeprowadził kontrolę doraźną </w:t>
      </w:r>
      <w:r w:rsidR="007D757C" w:rsidRPr="007D757C">
        <w:rPr>
          <w:rFonts w:ascii="Calibri" w:hAnsi="Calibri" w:cs="Calibri"/>
          <w:highlight w:val="black"/>
        </w:rPr>
        <w:t>XXXXXXXXXXXXXXXXXXXXXXXXXXXXXXXXXXXXXXXXX</w:t>
      </w:r>
      <w:r w:rsidRPr="007D757C">
        <w:rPr>
          <w:rFonts w:ascii="Calibri" w:hAnsi="Calibri" w:cs="Calibri"/>
          <w:highlight w:val="black"/>
        </w:rPr>
        <w:t xml:space="preserve"> </w:t>
      </w:r>
      <w:r w:rsidR="007D757C" w:rsidRPr="007D757C">
        <w:rPr>
          <w:rFonts w:ascii="Calibri" w:hAnsi="Calibri" w:cs="Calibri"/>
          <w:highlight w:val="black"/>
        </w:rPr>
        <w:t>XXXXXXXXXXXXXXXXXXXXXXXXXXXXXXXXXXX</w:t>
      </w:r>
      <w:r>
        <w:rPr>
          <w:rStyle w:val="Odwoanieprzypisudolnego"/>
          <w:rFonts w:ascii="Calibri" w:hAnsi="Calibri" w:cs="Calibri"/>
        </w:rPr>
        <w:footnoteReference w:id="9"/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472920">
        <w:rPr>
          <w:rFonts w:ascii="Calibri" w:hAnsi="Calibri" w:cs="Calibri"/>
        </w:rPr>
        <w:t>Z przedstawionej w sprawie dokumentacji oraz złożonych wyjaśnień wynika, że:</w:t>
      </w:r>
    </w:p>
    <w:p w:rsidR="00F87D5F" w:rsidRPr="009957B6" w:rsidRDefault="007D757C" w:rsidP="009957B6">
      <w:pPr>
        <w:pStyle w:val="Akapitzlist"/>
        <w:numPr>
          <w:ilvl w:val="0"/>
          <w:numId w:val="14"/>
        </w:numPr>
        <w:tabs>
          <w:tab w:val="left" w:pos="4536"/>
        </w:tabs>
        <w:spacing w:after="0"/>
        <w:ind w:left="284" w:hanging="284"/>
        <w:rPr>
          <w:rFonts w:ascii="Calibri" w:hAnsi="Calibri" w:cs="Calibri"/>
        </w:rPr>
      </w:pPr>
      <w:r w:rsidRPr="003071A2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</w:t>
      </w:r>
      <w:r w:rsidR="00E13296" w:rsidRPr="009957B6">
        <w:rPr>
          <w:rFonts w:ascii="Calibri" w:hAnsi="Calibri" w:cs="Calibri"/>
        </w:rPr>
        <w:t>.</w:t>
      </w:r>
      <w:r w:rsidR="00E13296">
        <w:rPr>
          <w:rStyle w:val="Odwoanieprzypisudolnego"/>
          <w:rFonts w:ascii="Calibri" w:hAnsi="Calibri" w:cs="Calibri"/>
        </w:rPr>
        <w:footnoteReference w:id="10"/>
      </w:r>
      <w:r w:rsidR="00E13296" w:rsidRPr="009957B6">
        <w:rPr>
          <w:rFonts w:ascii="Calibri" w:hAnsi="Calibri" w:cs="Calibri"/>
        </w:rPr>
        <w:t xml:space="preserve"> </w:t>
      </w:r>
      <w:r w:rsidRPr="003071A2">
        <w:rPr>
          <w:rFonts w:ascii="Calibri" w:hAnsi="Calibri" w:cs="Calibri"/>
          <w:highlight w:val="black"/>
        </w:rPr>
        <w:t>XXXXXXXXXXXXXXXXXXXXXXXXXXX</w:t>
      </w:r>
      <w:r w:rsidR="003071A2" w:rsidRPr="003071A2">
        <w:rPr>
          <w:rFonts w:ascii="Calibri" w:hAnsi="Calibri" w:cs="Calibri"/>
          <w:highlight w:val="black"/>
        </w:rPr>
        <w:t>XXX</w:t>
      </w:r>
      <w:r w:rsidRPr="003071A2">
        <w:rPr>
          <w:rFonts w:ascii="Calibri" w:hAnsi="Calibri" w:cs="Calibri"/>
          <w:highlight w:val="black"/>
        </w:rPr>
        <w:t xml:space="preserve"> </w:t>
      </w:r>
      <w:r w:rsidR="003071A2" w:rsidRPr="003071A2">
        <w:rPr>
          <w:rFonts w:ascii="Calibri" w:hAnsi="Calibri" w:cs="Calibri"/>
          <w:highlight w:val="black"/>
        </w:rPr>
        <w:t>XXXXXXXXXXXXXXXXXXXXXXXXXXXXXXXXXXXXXXXXXXXXXXXXXXXXXXXXXXXXXXXXXXXXXXXXXXXXXXXXXXXXXXXXXXXXXXXXXXX</w:t>
      </w:r>
      <w:r w:rsidR="00E13296" w:rsidRPr="009957B6">
        <w:rPr>
          <w:rFonts w:ascii="Calibri" w:hAnsi="Calibri" w:cs="Calibri"/>
        </w:rPr>
        <w:t xml:space="preserve">. </w:t>
      </w:r>
    </w:p>
    <w:p w:rsidR="00425B21" w:rsidRPr="00425B21" w:rsidRDefault="003071A2" w:rsidP="009957B6">
      <w:pPr>
        <w:pStyle w:val="Tekstkomentarza"/>
        <w:numPr>
          <w:ilvl w:val="0"/>
          <w:numId w:val="14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3071A2">
        <w:rPr>
          <w:rFonts w:ascii="Calibri" w:hAnsi="Calibri" w:cs="Calibri"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</w:t>
      </w:r>
      <w:r w:rsidR="00E13296">
        <w:rPr>
          <w:rStyle w:val="Odwoanieprzypisudolnego"/>
          <w:rFonts w:ascii="Calibri" w:hAnsi="Calibri" w:cs="Calibri"/>
          <w:sz w:val="24"/>
          <w:szCs w:val="24"/>
        </w:rPr>
        <w:footnoteReference w:id="11"/>
      </w:r>
      <w:r w:rsidR="00E13296" w:rsidRPr="00425B21">
        <w:rPr>
          <w:rFonts w:ascii="Calibri" w:hAnsi="Calibri" w:cs="Calibri"/>
          <w:sz w:val="24"/>
          <w:szCs w:val="24"/>
        </w:rPr>
        <w:t xml:space="preserve">. </w:t>
      </w:r>
      <w:r w:rsidRPr="003071A2">
        <w:rPr>
          <w:rFonts w:ascii="Calibri" w:hAnsi="Calibri" w:cs="Calibri"/>
          <w:sz w:val="24"/>
          <w:szCs w:val="24"/>
          <w:highlight w:val="black"/>
        </w:rPr>
        <w:t>XXXXXXXXX</w:t>
      </w:r>
      <w:r w:rsidR="00E13296" w:rsidRPr="003071A2">
        <w:rPr>
          <w:rFonts w:ascii="Calibri" w:hAnsi="Calibri" w:cs="Calibri"/>
          <w:sz w:val="24"/>
          <w:szCs w:val="24"/>
          <w:highlight w:val="black"/>
        </w:rPr>
        <w:t xml:space="preserve"> </w:t>
      </w:r>
      <w:r w:rsidRPr="003071A2">
        <w:rPr>
          <w:rFonts w:ascii="Calibri" w:hAnsi="Calibri" w:cs="Calibri"/>
          <w:sz w:val="24"/>
          <w:szCs w:val="24"/>
          <w:highlight w:val="black"/>
        </w:rPr>
        <w:t>XXXXXXXXXXXXXXXXXXXXXXXXXXXXXXXXXXXXXXXXXXXXXXXXXXXXXXXXXXXXXXXXXXXXXxXXXXXXXX</w:t>
      </w:r>
      <w:r w:rsidR="00E13296">
        <w:rPr>
          <w:rStyle w:val="Odwoanieprzypisudolnego"/>
          <w:rFonts w:ascii="Calibri" w:hAnsi="Calibri" w:cs="Calibri"/>
          <w:sz w:val="24"/>
          <w:szCs w:val="24"/>
        </w:rPr>
        <w:footnoteReference w:id="12"/>
      </w:r>
      <w:r w:rsidR="00E13296" w:rsidRPr="00425B2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3071A2">
        <w:rPr>
          <w:rFonts w:ascii="Calibri" w:hAnsi="Calibri" w:cs="Calibri"/>
          <w:sz w:val="24"/>
          <w:szCs w:val="24"/>
          <w:highlight w:val="black"/>
        </w:rPr>
        <w:t>XXXXXXXXXXXXXXXXXXXXXXXXXXXXXXXXXXXXXXXXXXXXXXXXXXXXXXXXXXX XXXXXXXXXXXXXXXXXXXXXXXXXXXXXXXXXXXXXXXXXXXXXXXXXXXXXXXXXXXXXXXXXXXXXXXXXXXXXXXXXXXXXXXXXX</w:t>
      </w:r>
      <w:r>
        <w:rPr>
          <w:rFonts w:ascii="Calibri" w:hAnsi="Calibri" w:cs="Calibri"/>
          <w:sz w:val="24"/>
          <w:szCs w:val="24"/>
        </w:rPr>
        <w:t xml:space="preserve">. </w:t>
      </w:r>
      <w:r w:rsidR="00E13296" w:rsidRPr="00425B21">
        <w:rPr>
          <w:rFonts w:ascii="Calibri" w:hAnsi="Calibri" w:cs="Calibri"/>
          <w:sz w:val="24"/>
          <w:szCs w:val="24"/>
        </w:rPr>
        <w:t xml:space="preserve"> </w:t>
      </w:r>
    </w:p>
    <w:p w:rsidR="00E24027" w:rsidRDefault="003071A2" w:rsidP="009957B6">
      <w:pPr>
        <w:tabs>
          <w:tab w:val="left" w:pos="4536"/>
        </w:tabs>
        <w:spacing w:line="276" w:lineRule="auto"/>
        <w:ind w:left="284"/>
        <w:rPr>
          <w:rFonts w:ascii="Calibri" w:hAnsi="Calibri" w:cs="Calibri"/>
        </w:rPr>
      </w:pPr>
      <w:r w:rsidRPr="003071A2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</w:t>
      </w:r>
      <w:r w:rsidR="00E13296">
        <w:rPr>
          <w:rStyle w:val="Odwoanieprzypisudolnego"/>
          <w:rFonts w:ascii="Calibri" w:hAnsi="Calibri" w:cs="Calibri"/>
        </w:rPr>
        <w:footnoteReference w:id="13"/>
      </w:r>
      <w:r w:rsidR="00E13296">
        <w:rPr>
          <w:rFonts w:ascii="Calibri" w:hAnsi="Calibri" w:cs="Calibri"/>
        </w:rPr>
        <w:t>.</w:t>
      </w:r>
    </w:p>
    <w:p w:rsidR="00426A09" w:rsidRPr="009957B6" w:rsidRDefault="003071A2" w:rsidP="009957B6">
      <w:pPr>
        <w:pStyle w:val="Akapitzlist"/>
        <w:numPr>
          <w:ilvl w:val="0"/>
          <w:numId w:val="14"/>
        </w:numPr>
        <w:tabs>
          <w:tab w:val="left" w:pos="4536"/>
        </w:tabs>
        <w:ind w:left="284" w:hanging="284"/>
        <w:rPr>
          <w:rFonts w:ascii="Calibri" w:hAnsi="Calibri" w:cs="Calibri"/>
        </w:rPr>
      </w:pPr>
      <w:r w:rsidRPr="00D35D07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</w:t>
      </w:r>
      <w:r w:rsidR="00E13296">
        <w:rPr>
          <w:rStyle w:val="Odwoanieprzypisudolnego"/>
          <w:rFonts w:ascii="Calibri" w:hAnsi="Calibri" w:cs="Calibri"/>
        </w:rPr>
        <w:footnoteReference w:id="14"/>
      </w:r>
      <w:r w:rsidR="00E13296" w:rsidRPr="009957B6">
        <w:rPr>
          <w:rFonts w:ascii="Calibri" w:hAnsi="Calibri" w:cs="Calibri"/>
        </w:rPr>
        <w:t xml:space="preserve">. </w:t>
      </w:r>
      <w:r w:rsidRPr="00D35D07">
        <w:rPr>
          <w:rFonts w:ascii="Calibri" w:hAnsi="Calibri" w:cs="Calibri"/>
          <w:highlight w:val="black"/>
        </w:rPr>
        <w:t>XXXXXXXXXXXXXXXXX XXXXXXXXXXXXXXXXXXXXXXXXXXXXXXXXXXXXXXXXXXXXXXXXXXXXXXXXXXXXXXXXXXXXXXXXXXXXXXXXXXXXXXXXXXXXXXXXXXXXXXXXXXXXXXXXXXXXXXXXXXXXXXXXXXXXXXXXXXXX</w:t>
      </w:r>
      <w:r w:rsidR="00E13296" w:rsidRPr="009957B6">
        <w:rPr>
          <w:rFonts w:ascii="Calibri" w:hAnsi="Calibri" w:cs="Calibri"/>
        </w:rPr>
        <w:t xml:space="preserve"> </w:t>
      </w:r>
      <w:r w:rsidR="00D35D07" w:rsidRPr="00D35D07">
        <w:rPr>
          <w:rFonts w:ascii="Calibri" w:hAnsi="Calibri" w:cs="Calibri"/>
          <w:highlight w:val="black"/>
        </w:rPr>
        <w:lastRenderedPageBreak/>
        <w:t>XXXXXXXXXXXXXXXXXXXXXXXXXXXXXXXXXXXXXXXXXXXXXXXXXXXXXXXX</w:t>
      </w:r>
      <w:r w:rsidR="00E13296">
        <w:rPr>
          <w:rStyle w:val="Odwoanieprzypisudolnego"/>
          <w:rFonts w:ascii="Calibri" w:hAnsi="Calibri" w:cs="Calibri"/>
        </w:rPr>
        <w:footnoteReference w:id="15"/>
      </w:r>
      <w:r w:rsidR="00E13296" w:rsidRPr="009957B6">
        <w:rPr>
          <w:rFonts w:ascii="Calibri" w:hAnsi="Calibri" w:cs="Calibri"/>
        </w:rPr>
        <w:t xml:space="preserve">. </w:t>
      </w:r>
      <w:r w:rsidR="00D35D07" w:rsidRPr="00D35D07">
        <w:rPr>
          <w:rFonts w:ascii="Calibri" w:hAnsi="Calibri" w:cs="Calibri"/>
          <w:highlight w:val="black"/>
        </w:rPr>
        <w:t>XXXXXXXXXX XXXXXXXXXXXXXXXXXXX</w:t>
      </w:r>
      <w:r w:rsidR="00E13296">
        <w:rPr>
          <w:rStyle w:val="Odwoanieprzypisudolnego"/>
          <w:rFonts w:ascii="Calibri" w:hAnsi="Calibri" w:cs="Calibri"/>
        </w:rPr>
        <w:footnoteReference w:id="16"/>
      </w:r>
      <w:r w:rsidR="00E13296" w:rsidRPr="009957B6">
        <w:rPr>
          <w:rFonts w:ascii="Calibri" w:hAnsi="Calibri" w:cs="Calibri"/>
        </w:rPr>
        <w:t xml:space="preserve">. </w:t>
      </w:r>
      <w:r w:rsidR="00D35D07" w:rsidRPr="00D35D07">
        <w:rPr>
          <w:rFonts w:ascii="Calibri" w:hAnsi="Calibri" w:cs="Calibri"/>
          <w:highlight w:val="black"/>
        </w:rPr>
        <w:t>XXXXXXXXXXXXXXXXXXXXXXXXXXXXXXXXXXXXXXXXXXXXX XXXXXXXXXXXXXXXXXXXXXXXXXXXXXXXXXXXXXXXXXXXXXXXXXXXXXXXXXXXXXXXXXXX</w:t>
      </w:r>
      <w:r w:rsidR="00E13296" w:rsidRPr="00D35D07">
        <w:rPr>
          <w:rFonts w:ascii="Calibri" w:hAnsi="Calibri" w:cs="Calibri"/>
          <w:highlight w:val="black"/>
        </w:rPr>
        <w:t xml:space="preserve"> </w:t>
      </w:r>
      <w:r w:rsidR="00D35D07" w:rsidRPr="00D35D07">
        <w:rPr>
          <w:rFonts w:ascii="Calibri" w:hAnsi="Calibri" w:cs="Calibri"/>
          <w:highlight w:val="black"/>
        </w:rPr>
        <w:t>XXXXXXXXXXXXXXXXXXXXXXXXXXXXXXX</w:t>
      </w:r>
      <w:r w:rsidR="00E13296">
        <w:rPr>
          <w:rStyle w:val="Odwoanieprzypisudolnego"/>
          <w:rFonts w:ascii="Calibri" w:hAnsi="Calibri" w:cs="Calibri"/>
        </w:rPr>
        <w:footnoteReference w:id="17"/>
      </w:r>
      <w:r w:rsidR="00E13296" w:rsidRPr="009957B6">
        <w:rPr>
          <w:rFonts w:ascii="Calibri" w:hAnsi="Calibri" w:cs="Calibri"/>
        </w:rPr>
        <w:t xml:space="preserve">. </w:t>
      </w:r>
    </w:p>
    <w:p w:rsidR="0098404D" w:rsidRPr="00D35D07" w:rsidRDefault="00D35D07" w:rsidP="009957B6">
      <w:pPr>
        <w:pStyle w:val="Akapitzlist"/>
        <w:numPr>
          <w:ilvl w:val="0"/>
          <w:numId w:val="14"/>
        </w:numPr>
        <w:tabs>
          <w:tab w:val="left" w:pos="4536"/>
        </w:tabs>
        <w:ind w:left="284" w:hanging="284"/>
        <w:rPr>
          <w:rFonts w:ascii="Calibri" w:hAnsi="Calibri" w:cs="Calibri"/>
          <w:highlight w:val="black"/>
        </w:rPr>
      </w:pPr>
      <w:r w:rsidRPr="00D35D07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E13296">
        <w:rPr>
          <w:rStyle w:val="Odwoanieprzypisudolnego"/>
          <w:rFonts w:ascii="Calibri" w:hAnsi="Calibri" w:cs="Calibri"/>
        </w:rPr>
        <w:footnoteReference w:id="18"/>
      </w:r>
      <w:r w:rsidR="00E13296" w:rsidRPr="009957B6">
        <w:rPr>
          <w:rFonts w:ascii="Calibri" w:hAnsi="Calibri" w:cs="Calibri"/>
        </w:rPr>
        <w:t xml:space="preserve">. </w:t>
      </w:r>
      <w:r w:rsidRPr="00D35D07">
        <w:rPr>
          <w:rFonts w:ascii="Calibri" w:hAnsi="Calibri" w:cs="Calibri"/>
          <w:highlight w:val="black"/>
        </w:rPr>
        <w:t>XXXXXX XXXXXXXXXXXXXXXXXXXXXXXXXXXXXXXXXXXXXXXXXXXXXXXXXXXXXXXXXXXXXXXXXXXXXXXXXXXXXXXXXXXXXXXXXXXXXXXXXXXXXXXXX</w:t>
      </w:r>
      <w:r w:rsidR="00E13296">
        <w:rPr>
          <w:rStyle w:val="Odwoanieprzypisudolnego"/>
          <w:rFonts w:ascii="Calibri" w:hAnsi="Calibri" w:cs="Calibri"/>
        </w:rPr>
        <w:footnoteReference w:id="19"/>
      </w:r>
      <w:r w:rsidR="00E13296" w:rsidRPr="009957B6">
        <w:rPr>
          <w:rFonts w:ascii="Calibri" w:hAnsi="Calibri" w:cs="Calibri"/>
        </w:rPr>
        <w:t xml:space="preserve">. </w:t>
      </w:r>
      <w:r w:rsidRPr="00D35D07">
        <w:rPr>
          <w:rFonts w:ascii="Calibri" w:hAnsi="Calibri" w:cs="Calibri"/>
          <w:highlight w:val="black"/>
        </w:rPr>
        <w:t>XXXXXXXXXXXXXXXXXXXXXXXXXXXXXXX XXXXXXX</w:t>
      </w:r>
      <w:r w:rsidR="00E13296" w:rsidRPr="00D35D07">
        <w:rPr>
          <w:rFonts w:ascii="Calibri" w:hAnsi="Calibri" w:cs="Calibri"/>
          <w:highlight w:val="black"/>
        </w:rPr>
        <w:t xml:space="preserve">. </w:t>
      </w:r>
    </w:p>
    <w:p w:rsidR="003E180C" w:rsidRPr="009957B6" w:rsidRDefault="00D35D07" w:rsidP="009957B6">
      <w:pPr>
        <w:pStyle w:val="Akapitzlist"/>
        <w:numPr>
          <w:ilvl w:val="0"/>
          <w:numId w:val="14"/>
        </w:numPr>
        <w:tabs>
          <w:tab w:val="left" w:pos="4536"/>
        </w:tabs>
        <w:ind w:left="284" w:hanging="284"/>
        <w:rPr>
          <w:rFonts w:ascii="Calibri" w:hAnsi="Calibri" w:cs="Calibri"/>
        </w:rPr>
      </w:pPr>
      <w:r w:rsidRPr="00D35D07">
        <w:rPr>
          <w:rFonts w:ascii="Calibri" w:hAnsi="Calibri" w:cs="Calibri"/>
          <w:highlight w:val="black"/>
        </w:rPr>
        <w:t>XXXXXXXXXXXXXXXXXXXXXXXXXXXXXXXXXXXXXXXXXXXXXXXXXXXXXXXXXXXXXXXXXXXXXXXXXXXXXXXXXXXXXXXXXXXXXXXXXXXXXXXXXXXXXXXXXXXX</w:t>
      </w:r>
      <w:r w:rsidR="00E13296">
        <w:rPr>
          <w:rStyle w:val="Odwoanieprzypisudolnego"/>
          <w:rFonts w:ascii="Calibri" w:hAnsi="Calibri" w:cs="Calibri"/>
        </w:rPr>
        <w:footnoteReference w:id="20"/>
      </w:r>
      <w:r w:rsidR="00E13296" w:rsidRPr="009957B6">
        <w:rPr>
          <w:rFonts w:ascii="Calibri" w:hAnsi="Calibri" w:cs="Calibri"/>
        </w:rPr>
        <w:t>.</w:t>
      </w:r>
    </w:p>
    <w:p w:rsidR="00E816B0" w:rsidRPr="009957B6" w:rsidRDefault="00D35D07" w:rsidP="009957B6">
      <w:pPr>
        <w:pStyle w:val="Akapitzlist"/>
        <w:numPr>
          <w:ilvl w:val="0"/>
          <w:numId w:val="14"/>
        </w:numPr>
        <w:tabs>
          <w:tab w:val="left" w:pos="4536"/>
        </w:tabs>
        <w:ind w:left="284" w:hanging="284"/>
        <w:rPr>
          <w:rFonts w:ascii="Calibri" w:hAnsi="Calibri" w:cs="Calibri"/>
        </w:rPr>
      </w:pPr>
      <w:r w:rsidRPr="00D35D07">
        <w:rPr>
          <w:rFonts w:ascii="Calibri" w:hAnsi="Calibri" w:cs="Calibri"/>
          <w:highlight w:val="black"/>
        </w:rPr>
        <w:t>XXXXXXXXXXXXXXXXXXXXXXXXXXXXXXXXXXXXXXXXXXXXXXXXXXXXXX</w:t>
      </w:r>
      <w:r w:rsidR="00E13296">
        <w:rPr>
          <w:rStyle w:val="Odwoanieprzypisudolnego"/>
          <w:rFonts w:ascii="Calibri" w:hAnsi="Calibri" w:cs="Calibri"/>
        </w:rPr>
        <w:footnoteReference w:id="21"/>
      </w:r>
      <w:r w:rsidR="00E13296" w:rsidRPr="009957B6">
        <w:rPr>
          <w:rFonts w:ascii="Calibri" w:hAnsi="Calibri" w:cs="Calibri"/>
        </w:rPr>
        <w:t xml:space="preserve">. </w:t>
      </w:r>
    </w:p>
    <w:p w:rsidR="00A5480F" w:rsidRDefault="00E13296" w:rsidP="00D2291D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063C65" w:rsidRPr="005D71B3">
        <w:rPr>
          <w:rFonts w:ascii="Calibri" w:hAnsi="Calibri" w:cs="Calibri"/>
          <w:highlight w:val="black"/>
        </w:rPr>
        <w:t>XXXXXXXXXXXXXXXXXXXXXXXXXXXXXXX</w:t>
      </w:r>
      <w:r w:rsidR="005D71B3" w:rsidRPr="005D71B3">
        <w:rPr>
          <w:rFonts w:ascii="Calibri" w:hAnsi="Calibri" w:cs="Calibri"/>
          <w:highlight w:val="black"/>
        </w:rPr>
        <w:t>XX</w:t>
      </w:r>
      <w:r>
        <w:rPr>
          <w:rFonts w:ascii="Calibri" w:hAnsi="Calibri" w:cs="Calibri"/>
        </w:rPr>
        <w:t xml:space="preserve">: </w:t>
      </w:r>
    </w:p>
    <w:p w:rsidR="00A5480F" w:rsidRDefault="005D71B3" w:rsidP="00D2291D">
      <w:pPr>
        <w:pStyle w:val="Akapitzlist"/>
        <w:numPr>
          <w:ilvl w:val="0"/>
          <w:numId w:val="12"/>
        </w:numPr>
        <w:tabs>
          <w:tab w:val="left" w:pos="4536"/>
        </w:tabs>
        <w:spacing w:after="0"/>
        <w:rPr>
          <w:rFonts w:ascii="Calibri" w:hAnsi="Calibri" w:cs="Calibri"/>
        </w:rPr>
      </w:pPr>
      <w:r w:rsidRPr="005D71B3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</w:t>
      </w:r>
      <w:r w:rsidR="00E13296">
        <w:rPr>
          <w:rFonts w:ascii="Calibri" w:hAnsi="Calibri" w:cs="Calibri"/>
        </w:rPr>
        <w:t>:</w:t>
      </w:r>
    </w:p>
    <w:p w:rsidR="00A5480F" w:rsidRPr="00A5480F" w:rsidRDefault="005D71B3" w:rsidP="00F21721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 w:rsidRPr="005D71B3">
        <w:rPr>
          <w:rFonts w:ascii="Calibri" w:hAnsi="Calibri" w:cs="Calibri"/>
          <w:highlight w:val="black"/>
        </w:rPr>
        <w:t>XXXXXXXXXXXXXXXX</w:t>
      </w:r>
      <w:r w:rsidR="00E13296">
        <w:rPr>
          <w:rStyle w:val="Odwoanieprzypisudolnego"/>
          <w:rFonts w:ascii="Calibri" w:hAnsi="Calibri" w:cs="Calibri"/>
        </w:rPr>
        <w:footnoteReference w:id="22"/>
      </w:r>
      <w:r w:rsidR="00E13296" w:rsidRPr="00A5480F">
        <w:rPr>
          <w:rFonts w:ascii="Calibri" w:hAnsi="Calibri" w:cs="Calibri"/>
        </w:rPr>
        <w:t xml:space="preserve">: </w:t>
      </w:r>
      <w:r w:rsidRPr="005D71B3">
        <w:rPr>
          <w:rFonts w:ascii="Calibri" w:hAnsi="Calibri" w:cs="Calibri"/>
          <w:highlight w:val="black"/>
        </w:rPr>
        <w:t>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13296">
        <w:rPr>
          <w:rFonts w:ascii="Calibri" w:hAnsi="Calibri" w:cs="Calibri"/>
        </w:rPr>
        <w:t xml:space="preserve">. </w:t>
      </w:r>
    </w:p>
    <w:p w:rsidR="00344613" w:rsidRPr="00344613" w:rsidRDefault="005D71B3" w:rsidP="00F21721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5D71B3">
        <w:rPr>
          <w:rFonts w:ascii="Calibri" w:hAnsi="Calibri" w:cs="Calibri"/>
          <w:highlight w:val="black"/>
        </w:rPr>
        <w:t>XXXXXXXXXXXXXXXXXXXXXXXXXXXXXXXXXXXXXXXXXXXXXXXXXXXXXXXXXXXXXXXXXXXXXXXXXXXXXXXXXXXXXXXXXXXXXXXXXXXXXXXXXXXXXXXXX</w:t>
      </w:r>
      <w:r w:rsidR="00E13296">
        <w:rPr>
          <w:rFonts w:ascii="Calibri" w:hAnsi="Calibri" w:cs="Calibri"/>
        </w:rPr>
        <w:t>:</w:t>
      </w:r>
      <w:r w:rsidR="00E13296" w:rsidRPr="00344613">
        <w:rPr>
          <w:rFonts w:ascii="Calibri" w:hAnsi="Calibri" w:cs="Calibri"/>
        </w:rPr>
        <w:t xml:space="preserve"> </w:t>
      </w:r>
    </w:p>
    <w:p w:rsidR="00344613" w:rsidRPr="00344613" w:rsidRDefault="005D71B3" w:rsidP="00F21721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 w:rsidRPr="005D71B3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13296">
        <w:rPr>
          <w:rStyle w:val="Odwoanieprzypisudolnego"/>
          <w:rFonts w:ascii="Calibri" w:hAnsi="Calibri" w:cs="Calibri"/>
        </w:rPr>
        <w:footnoteReference w:id="23"/>
      </w:r>
      <w:r w:rsidR="00E13296">
        <w:rPr>
          <w:rFonts w:ascii="Calibri" w:hAnsi="Calibri" w:cs="Calibri"/>
        </w:rPr>
        <w:t xml:space="preserve"> </w:t>
      </w:r>
    </w:p>
    <w:p w:rsidR="00344613" w:rsidRPr="00353A1D" w:rsidRDefault="005D71B3" w:rsidP="00353A1D">
      <w:pPr>
        <w:pStyle w:val="Akapitzlist"/>
        <w:numPr>
          <w:ilvl w:val="0"/>
          <w:numId w:val="12"/>
        </w:numPr>
        <w:tabs>
          <w:tab w:val="left" w:pos="4536"/>
        </w:tabs>
        <w:spacing w:after="0"/>
        <w:rPr>
          <w:rFonts w:ascii="Calibri" w:hAnsi="Calibri" w:cs="Calibri"/>
        </w:rPr>
      </w:pPr>
      <w:r w:rsidRPr="005D71B3">
        <w:rPr>
          <w:rFonts w:ascii="Calibri" w:hAnsi="Calibri" w:cs="Calibri"/>
          <w:highlight w:val="black"/>
        </w:rPr>
        <w:t>XXXXXXXXXXXXXXXXXXXXXXXXXXXXXXXXXXXXXXXXXXXXX</w:t>
      </w:r>
      <w:r w:rsidR="00E13296">
        <w:rPr>
          <w:rFonts w:ascii="Calibri" w:hAnsi="Calibri" w:cs="Calibri"/>
        </w:rPr>
        <w:t>:</w:t>
      </w:r>
    </w:p>
    <w:p w:rsidR="00612C31" w:rsidRPr="00612C31" w:rsidRDefault="005D71B3" w:rsidP="00D2291D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 w:rsidRPr="005D71B3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</w:t>
      </w:r>
      <w:r w:rsidR="00E13296" w:rsidRPr="005D71B3">
        <w:rPr>
          <w:rFonts w:ascii="Calibri" w:hAnsi="Calibri" w:cs="Calibri"/>
          <w:highlight w:val="black"/>
        </w:rPr>
        <w:t xml:space="preserve"> </w:t>
      </w:r>
      <w:r w:rsidRPr="005D71B3">
        <w:rPr>
          <w:rFonts w:ascii="Calibri" w:hAnsi="Calibri" w:cs="Calibri"/>
          <w:highlight w:val="black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</w:t>
      </w:r>
      <w:r w:rsidR="00E13296">
        <w:rPr>
          <w:rFonts w:ascii="Calibri" w:hAnsi="Calibri" w:cs="Calibri"/>
        </w:rPr>
        <w:t>.</w:t>
      </w:r>
    </w:p>
    <w:p w:rsidR="000B0FB7" w:rsidRDefault="005D71B3" w:rsidP="00D2291D">
      <w:pPr>
        <w:pStyle w:val="Akapitzlist"/>
        <w:numPr>
          <w:ilvl w:val="0"/>
          <w:numId w:val="12"/>
        </w:numPr>
        <w:tabs>
          <w:tab w:val="left" w:pos="4536"/>
        </w:tabs>
        <w:spacing w:after="0"/>
        <w:rPr>
          <w:rFonts w:ascii="Calibri" w:hAnsi="Calibri" w:cs="Calibri"/>
        </w:rPr>
      </w:pPr>
      <w:r w:rsidRPr="006C6219">
        <w:rPr>
          <w:rFonts w:ascii="Calibri" w:hAnsi="Calibri" w:cs="Calibri"/>
          <w:highlight w:val="black"/>
        </w:rPr>
        <w:t>XXXXXXXXXXXXXXXXXXXXXXXXXXXXXXXXXXXXXXXXXX</w:t>
      </w:r>
      <w:r w:rsidR="00E13296">
        <w:rPr>
          <w:rFonts w:ascii="Calibri" w:hAnsi="Calibri" w:cs="Calibri"/>
        </w:rPr>
        <w:t>:</w:t>
      </w:r>
    </w:p>
    <w:p w:rsidR="000B0FB7" w:rsidRPr="000B0FB7" w:rsidRDefault="005D71B3" w:rsidP="00D2291D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 w:rsidRPr="006C6219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</w:t>
      </w:r>
      <w:r w:rsidR="00E13296">
        <w:rPr>
          <w:rFonts w:ascii="Calibri" w:hAnsi="Calibri" w:cs="Calibri"/>
        </w:rPr>
        <w:t xml:space="preserve">. </w:t>
      </w:r>
    </w:p>
    <w:p w:rsidR="00612C31" w:rsidRDefault="005D71B3" w:rsidP="00D2291D">
      <w:pPr>
        <w:pStyle w:val="Akapitzlist"/>
        <w:numPr>
          <w:ilvl w:val="0"/>
          <w:numId w:val="12"/>
        </w:numPr>
        <w:tabs>
          <w:tab w:val="left" w:pos="4536"/>
        </w:tabs>
        <w:spacing w:after="0"/>
        <w:rPr>
          <w:rFonts w:ascii="Calibri" w:hAnsi="Calibri" w:cs="Calibri"/>
        </w:rPr>
      </w:pPr>
      <w:r w:rsidRPr="006C6219">
        <w:rPr>
          <w:rFonts w:ascii="Calibri" w:hAnsi="Calibri" w:cs="Calibri"/>
          <w:highlight w:val="black"/>
        </w:rPr>
        <w:t>XXXXXXXXXXXXXXXXXXXXXXXXXXXXXXXXXXXXXXXXXXXXXXXXXXXXXXXXXX XXXXXXXXXXXXXXXXXXXXXXXXXXXXXXXXXXXXXXX</w:t>
      </w:r>
      <w:r w:rsidR="00E13296">
        <w:rPr>
          <w:rFonts w:ascii="Calibri" w:hAnsi="Calibri" w:cs="Calibri"/>
        </w:rPr>
        <w:t>:</w:t>
      </w:r>
    </w:p>
    <w:p w:rsidR="00B42560" w:rsidRPr="00B42560" w:rsidRDefault="006C6219" w:rsidP="00D2291D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 w:rsidRPr="006C6219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13296">
        <w:rPr>
          <w:rFonts w:ascii="Calibri" w:hAnsi="Calibri" w:cs="Calibri"/>
        </w:rPr>
        <w:t xml:space="preserve">.  </w:t>
      </w:r>
    </w:p>
    <w:p w:rsidR="00B42560" w:rsidRDefault="006C6219" w:rsidP="00D2291D">
      <w:pPr>
        <w:pStyle w:val="Akapitzlist"/>
        <w:numPr>
          <w:ilvl w:val="0"/>
          <w:numId w:val="12"/>
        </w:numPr>
        <w:tabs>
          <w:tab w:val="left" w:pos="4536"/>
        </w:tabs>
        <w:spacing w:after="0"/>
        <w:rPr>
          <w:rFonts w:ascii="Calibri" w:hAnsi="Calibri" w:cs="Calibri"/>
        </w:rPr>
      </w:pPr>
      <w:r w:rsidRPr="006C6219">
        <w:rPr>
          <w:rFonts w:ascii="Calibri" w:hAnsi="Calibri" w:cs="Calibri"/>
          <w:highlight w:val="black"/>
        </w:rPr>
        <w:t>XXXXXXXXXXXXXXXXXXXXXXXXXXXXXXXXXXXXXXXXXXXXXXXXXXXXXXXXXXXX</w:t>
      </w:r>
      <w:r w:rsidR="00E13296">
        <w:rPr>
          <w:rFonts w:ascii="Calibri" w:hAnsi="Calibri" w:cs="Calibri"/>
        </w:rPr>
        <w:t>:</w:t>
      </w:r>
    </w:p>
    <w:p w:rsidR="00B42560" w:rsidRPr="002328A8" w:rsidRDefault="006C6219" w:rsidP="00353A1D">
      <w:pPr>
        <w:tabs>
          <w:tab w:val="left" w:pos="4536"/>
        </w:tabs>
        <w:spacing w:line="276" w:lineRule="auto"/>
        <w:rPr>
          <w:rFonts w:ascii="Calibri" w:hAnsi="Calibri" w:cs="Calibri"/>
          <w:strike/>
        </w:rPr>
      </w:pPr>
      <w:r w:rsidRPr="006C6219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13296" w:rsidRPr="002328A8">
        <w:rPr>
          <w:rFonts w:ascii="Calibri" w:hAnsi="Calibri" w:cs="Calibri"/>
        </w:rPr>
        <w:t xml:space="preserve">. </w:t>
      </w:r>
    </w:p>
    <w:p w:rsidR="00426A09" w:rsidRDefault="007D406B" w:rsidP="006B56D3">
      <w:pPr>
        <w:tabs>
          <w:tab w:val="left" w:pos="4536"/>
        </w:tabs>
        <w:spacing w:line="276" w:lineRule="auto"/>
        <w:rPr>
          <w:rFonts w:ascii="Calibri" w:hAnsi="Calibri" w:cs="Calibri"/>
        </w:rPr>
      </w:pPr>
    </w:p>
    <w:p w:rsidR="00CA050B" w:rsidRDefault="00E13296" w:rsidP="006B56D3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 w:rsidRPr="00E526A6">
        <w:rPr>
          <w:rFonts w:ascii="Calibri" w:hAnsi="Calibri" w:cs="Calibri"/>
        </w:rPr>
        <w:t>Dokument</w:t>
      </w:r>
      <w:r>
        <w:rPr>
          <w:rFonts w:ascii="Calibri" w:hAnsi="Calibri" w:cs="Calibri"/>
        </w:rPr>
        <w:t xml:space="preserve">owanie pracy </w:t>
      </w:r>
      <w:r w:rsidRPr="00E526A6">
        <w:rPr>
          <w:rFonts w:ascii="Calibri" w:hAnsi="Calibri" w:cs="Calibri"/>
        </w:rPr>
        <w:t>wychowawcz</w:t>
      </w:r>
      <w:r>
        <w:rPr>
          <w:rFonts w:ascii="Calibri" w:hAnsi="Calibri" w:cs="Calibri"/>
        </w:rPr>
        <w:t xml:space="preserve">ej </w:t>
      </w:r>
      <w:r w:rsidR="006C6219" w:rsidRPr="006C6219">
        <w:rPr>
          <w:rFonts w:ascii="Calibri" w:hAnsi="Calibri" w:cs="Calibri"/>
          <w:highlight w:val="black"/>
        </w:rPr>
        <w:t>XXXXXXXXXXXXXXXXXXX</w:t>
      </w:r>
      <w:r>
        <w:rPr>
          <w:rFonts w:ascii="Calibri" w:hAnsi="Calibri" w:cs="Calibri"/>
        </w:rPr>
        <w:t>, zgodnie z § 14 i § 17 rozporządzenia Ministra Pracy i Polityki Społecznej z dnia 22 grudnia 2011 r. w sprawie instytucjonalnej pieczy zastępczej (Dz. U. Nr 292 poz. 1720)</w:t>
      </w:r>
      <w:r w:rsidRPr="00E526A6">
        <w:rPr>
          <w:rFonts w:ascii="Calibri" w:hAnsi="Calibri" w:cs="Calibri"/>
        </w:rPr>
        <w:t>:</w:t>
      </w:r>
    </w:p>
    <w:p w:rsidR="00807D8B" w:rsidRDefault="00E13296" w:rsidP="006B56D3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Diagnoza psychofizyczna – opracowana </w:t>
      </w:r>
      <w:r w:rsidR="006C6219" w:rsidRPr="006C6219">
        <w:rPr>
          <w:rFonts w:ascii="Calibri" w:hAnsi="Calibri" w:cs="Calibri"/>
          <w:highlight w:val="black"/>
        </w:rPr>
        <w:t>XXXXXXXX</w:t>
      </w:r>
      <w:r>
        <w:rPr>
          <w:rFonts w:ascii="Calibri" w:hAnsi="Calibri" w:cs="Calibri"/>
        </w:rPr>
        <w:t xml:space="preserve"> przez psychologa i pedagoga. </w:t>
      </w:r>
      <w:r>
        <w:rPr>
          <w:rFonts w:ascii="Calibri" w:hAnsi="Calibri" w:cs="Calibri"/>
        </w:rPr>
        <w:br/>
        <w:t xml:space="preserve">W diagnozie nie uwzględniono wskazań dotyczących programu terapeutycznego, pracy przygotowującej dziecko do umieszczenia w rodzinie zastępczej lub rodzinnym domu dziecka, przygotowania dziecka do usamodzielnienia, określonych w § 14 ust. 4 pkt 2, pkt 4 </w:t>
      </w:r>
      <w:r>
        <w:rPr>
          <w:rFonts w:ascii="Calibri" w:hAnsi="Calibri" w:cs="Calibri"/>
        </w:rPr>
        <w:br/>
        <w:t>i pkt 5 ww. rozporządzenia</w:t>
      </w:r>
      <w:r>
        <w:rPr>
          <w:rStyle w:val="Odwoanieprzypisudolnego"/>
          <w:rFonts w:ascii="Calibri" w:hAnsi="Calibri" w:cs="Calibri"/>
        </w:rPr>
        <w:footnoteReference w:id="24"/>
      </w:r>
      <w:r>
        <w:rPr>
          <w:rFonts w:ascii="Calibri" w:hAnsi="Calibri" w:cs="Calibri"/>
        </w:rPr>
        <w:t xml:space="preserve">.  </w:t>
      </w:r>
    </w:p>
    <w:p w:rsidR="00010F02" w:rsidRDefault="00E13296" w:rsidP="006B56D3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Arkusz badań i obserwacji psychologicznych oraz pedagogicznych – prowadzony przez psychologa i pedagoga, wpisy dokonywane codziennie; </w:t>
      </w:r>
      <w:r w:rsidR="006C6219" w:rsidRPr="006C6219">
        <w:rPr>
          <w:rFonts w:ascii="Calibri" w:hAnsi="Calibri" w:cs="Calibri"/>
          <w:highlight w:val="black"/>
        </w:rPr>
        <w:t>XXXXXXXXXXXXXXXXXXXX XXXXXXXXXXXXXXXXXXXXXXXXXXXXXXXXXXXXXXXXXXXXXXXXXXXXXXXXXXXXXXXXXXXXXXXXXXXXXXXXXXXXXXXXXXXXXXXXXXXXXXXXXXXXXXXXXXXXXXXXXXXXXXXXXXXXXXXXXXXXXXXXXXXXXXXXXXXXXXXXXX</w:t>
      </w:r>
      <w:r>
        <w:rPr>
          <w:rStyle w:val="Odwoanieprzypisudolnego"/>
          <w:rFonts w:ascii="Calibri" w:hAnsi="Calibri" w:cs="Calibri"/>
        </w:rPr>
        <w:footnoteReference w:id="25"/>
      </w:r>
      <w:r>
        <w:rPr>
          <w:rFonts w:ascii="Calibri" w:hAnsi="Calibri" w:cs="Calibri"/>
        </w:rPr>
        <w:t>.</w:t>
      </w:r>
    </w:p>
    <w:p w:rsidR="004A2AFC" w:rsidRDefault="00E13296" w:rsidP="006B56D3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został opracowany plan pomocy dziecku. </w:t>
      </w:r>
      <w:r w:rsidR="006C6219" w:rsidRPr="006C6219">
        <w:rPr>
          <w:rFonts w:ascii="Calibri" w:hAnsi="Calibri" w:cs="Calibri"/>
          <w:highlight w:val="black"/>
        </w:rPr>
        <w:t>XXXXXXXXXXXXXXXXXXXXXXXXXXXXXXXX XXXXXXXXXXXXXXXXXXXXXXXXXXXXXXXXXXXXXXXXXXXXX</w:t>
      </w:r>
      <w:r>
        <w:rPr>
          <w:rStyle w:val="Odwoanieprzypisudolnego"/>
          <w:rFonts w:ascii="Calibri" w:hAnsi="Calibri" w:cs="Calibri"/>
        </w:rPr>
        <w:footnoteReference w:id="26"/>
      </w:r>
      <w:r>
        <w:rPr>
          <w:rFonts w:ascii="Calibri" w:hAnsi="Calibri" w:cs="Calibri"/>
        </w:rPr>
        <w:t>.</w:t>
      </w:r>
    </w:p>
    <w:p w:rsidR="00010F02" w:rsidRPr="00DA69D5" w:rsidRDefault="00E13296" w:rsidP="006B56D3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</w:t>
      </w:r>
      <w:r w:rsidRPr="00DA69D5">
        <w:rPr>
          <w:rFonts w:ascii="Calibri" w:hAnsi="Calibri" w:cs="Calibri"/>
        </w:rPr>
        <w:t>prowadzono karty pobytu oraz kart udziału w zajęciach specjalistycznych.</w:t>
      </w:r>
    </w:p>
    <w:p w:rsidR="00010F02" w:rsidRDefault="00E13296" w:rsidP="006B56D3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 w:rsidRPr="00DA69D5">
        <w:rPr>
          <w:rFonts w:ascii="Calibri" w:hAnsi="Calibri" w:cs="Calibri"/>
        </w:rPr>
        <w:t xml:space="preserve">Prowadzenie planu pomocy dziecku, karty pobytu jest wymagane zgodnie z § 17 ust. 1 pkt 1 i pkt 2 ww. rozporządzenia. Karty udziału w zajęciach prowadzonych przez psychologa, </w:t>
      </w:r>
      <w:r w:rsidRPr="00DA69D5">
        <w:rPr>
          <w:rFonts w:ascii="Calibri" w:hAnsi="Calibri" w:cs="Calibri"/>
        </w:rPr>
        <w:lastRenderedPageBreak/>
        <w:t>pedagoga lub osobę</w:t>
      </w:r>
      <w:r>
        <w:rPr>
          <w:rFonts w:ascii="Calibri" w:hAnsi="Calibri" w:cs="Calibri"/>
        </w:rPr>
        <w:t xml:space="preserve"> prowadzącą terapię, z opisem ich przebiegu, określone w § 17 ust. 1 pkt 3 ww. rozporządzenia, są prowadzone dla dzieci, które w takich zajęciach uczestniczą. </w:t>
      </w:r>
      <w:r>
        <w:rPr>
          <w:rFonts w:ascii="Calibri" w:hAnsi="Calibri" w:cs="Calibri"/>
        </w:rPr>
        <w:br/>
      </w:r>
      <w:r w:rsidR="006C6219" w:rsidRPr="006C6219">
        <w:rPr>
          <w:rFonts w:ascii="Calibri" w:hAnsi="Calibri" w:cs="Calibri"/>
          <w:highlight w:val="black"/>
        </w:rPr>
        <w:t>XXXXXXXXXXXXXXXXXXXXXXXXXXXXXXXXXXXXXXXXXXXXXXXXXXXXXXXXXXXXXXXXXXXXXXXXXXXXXXXXXXXX</w:t>
      </w:r>
      <w:r>
        <w:rPr>
          <w:rFonts w:ascii="Calibri" w:hAnsi="Calibri" w:cs="Calibri"/>
        </w:rPr>
        <w:t>.</w:t>
      </w:r>
    </w:p>
    <w:p w:rsidR="006B56D3" w:rsidRPr="006B56D3" w:rsidRDefault="007D406B" w:rsidP="006B56D3">
      <w:pPr>
        <w:spacing w:line="276" w:lineRule="auto"/>
        <w:ind w:right="-108"/>
        <w:outlineLvl w:val="0"/>
        <w:rPr>
          <w:rFonts w:asciiTheme="minorHAnsi" w:hAnsiTheme="minorHAnsi" w:cstheme="minorHAnsi"/>
          <w:b/>
          <w:color w:val="000000"/>
        </w:rPr>
      </w:pPr>
      <w:bookmarkStart w:id="3" w:name="_GoBack"/>
      <w:bookmarkEnd w:id="3"/>
    </w:p>
    <w:p w:rsidR="006B56D3" w:rsidRPr="006B56D3" w:rsidRDefault="00E13296" w:rsidP="006B56D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6B56D3">
        <w:rPr>
          <w:rFonts w:asciiTheme="minorHAnsi" w:hAnsiTheme="minorHAnsi" w:cstheme="minorHAnsi"/>
          <w:color w:val="000000"/>
        </w:rPr>
        <w:t>Za stwierdzone nieprawidłowości odpowiedzialność ponosi</w:t>
      </w:r>
      <w:r>
        <w:rPr>
          <w:rFonts w:asciiTheme="minorHAnsi" w:hAnsiTheme="minorHAnsi" w:cstheme="minorHAnsi"/>
          <w:color w:val="000000"/>
        </w:rPr>
        <w:t xml:space="preserve"> s. D</w:t>
      </w:r>
      <w:r w:rsidRPr="006B56D3">
        <w:rPr>
          <w:rFonts w:asciiTheme="minorHAnsi" w:hAnsiTheme="minorHAnsi" w:cstheme="minorHAnsi"/>
        </w:rPr>
        <w:t xml:space="preserve">yrektor </w:t>
      </w:r>
      <w:r w:rsidRPr="002328A8">
        <w:rPr>
          <w:rFonts w:asciiTheme="minorHAnsi" w:hAnsiTheme="minorHAnsi" w:cstheme="minorHAnsi"/>
        </w:rPr>
        <w:t>Domu</w:t>
      </w:r>
      <w:r w:rsidRPr="006B56D3">
        <w:rPr>
          <w:rFonts w:asciiTheme="minorHAnsi" w:hAnsiTheme="minorHAnsi" w:cstheme="minorHAnsi"/>
        </w:rPr>
        <w:t xml:space="preserve">. </w:t>
      </w:r>
      <w:r w:rsidRPr="006B56D3">
        <w:rPr>
          <w:rFonts w:asciiTheme="minorHAnsi" w:hAnsiTheme="minorHAnsi" w:cstheme="minorHAnsi"/>
          <w:color w:val="000000"/>
        </w:rPr>
        <w:t>Przyczyną nieprawidłowości był niewystarczający nadzór nad organizacją pracy wychowawczej.</w:t>
      </w:r>
    </w:p>
    <w:p w:rsidR="006B56D3" w:rsidRPr="006B56D3" w:rsidRDefault="007D406B" w:rsidP="006B56D3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6B56D3" w:rsidRPr="006B56D3" w:rsidRDefault="00E13296" w:rsidP="006B56D3">
      <w:pPr>
        <w:spacing w:line="276" w:lineRule="auto"/>
        <w:rPr>
          <w:rFonts w:asciiTheme="minorHAnsi" w:hAnsiTheme="minorHAnsi" w:cstheme="minorHAnsi"/>
          <w:color w:val="000000"/>
        </w:rPr>
      </w:pPr>
      <w:r w:rsidRPr="006B56D3">
        <w:rPr>
          <w:rFonts w:asciiTheme="minorHAnsi" w:hAnsiTheme="minorHAnsi" w:cstheme="minorHAnsi"/>
          <w:color w:val="000000"/>
        </w:rPr>
        <w:t xml:space="preserve">Na podstawie art. 197d ustawy z dnia 9 czerwca 2011 r. o wspieraniu rodziny i systemie pieczy zastępczej oraz na podstawie rozporządzenia Ministra Pracy i Polityki Społecznej </w:t>
      </w:r>
      <w:r w:rsidRPr="006B56D3">
        <w:rPr>
          <w:rFonts w:asciiTheme="minorHAnsi" w:hAnsiTheme="minorHAnsi" w:cstheme="minorHAnsi"/>
          <w:color w:val="000000"/>
        </w:rPr>
        <w:br/>
        <w:t xml:space="preserve">z dnia 21 sierpnia 2015 r. w sprawie przeprowadzania kontroli przez wojewodę oraz wzoru legitymacji uprawniającej do przeprowadzania kontroli i wobec stwierdzonych uchybień </w:t>
      </w:r>
      <w:r w:rsidRPr="006B56D3">
        <w:rPr>
          <w:rFonts w:asciiTheme="minorHAnsi" w:hAnsiTheme="minorHAnsi" w:cstheme="minorHAnsi"/>
          <w:color w:val="000000"/>
        </w:rPr>
        <w:br/>
        <w:t>i nieprawidłowości kieruję następujące zalecenia pokontrolne:</w:t>
      </w:r>
    </w:p>
    <w:p w:rsidR="00ED2A7E" w:rsidRDefault="00E13296" w:rsidP="006B56D3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diagnozach psychofizycznych uwzględniać wszystkie obszary wskazane w </w:t>
      </w:r>
      <w:r>
        <w:rPr>
          <w:rFonts w:ascii="Calibri" w:hAnsi="Calibri" w:cs="Calibri"/>
        </w:rPr>
        <w:t xml:space="preserve">§ 14 </w:t>
      </w:r>
      <w:r>
        <w:rPr>
          <w:rFonts w:ascii="Calibri" w:hAnsi="Calibri" w:cs="Calibri"/>
        </w:rPr>
        <w:br/>
        <w:t>ust. 4</w:t>
      </w:r>
      <w:r w:rsidRPr="00C02975">
        <w:rPr>
          <w:rFonts w:asciiTheme="minorHAnsi" w:hAnsiTheme="minorHAnsi" w:cstheme="minorHAnsi"/>
          <w:iCs/>
          <w:color w:val="000000"/>
        </w:rPr>
        <w:t xml:space="preserve"> </w:t>
      </w:r>
      <w:r w:rsidRPr="006B56D3">
        <w:rPr>
          <w:rFonts w:asciiTheme="minorHAnsi" w:hAnsiTheme="minorHAnsi" w:cstheme="minorHAnsi"/>
          <w:iCs/>
          <w:color w:val="000000"/>
        </w:rPr>
        <w:t xml:space="preserve">rozporządzenia Ministra Pracy i Polityki Społecznej z dnia 22 grudnia 2022 r. </w:t>
      </w:r>
      <w:r>
        <w:rPr>
          <w:rFonts w:asciiTheme="minorHAnsi" w:hAnsiTheme="minorHAnsi" w:cstheme="minorHAnsi"/>
          <w:iCs/>
          <w:color w:val="000000"/>
        </w:rPr>
        <w:br/>
      </w:r>
      <w:r w:rsidRPr="006B56D3">
        <w:rPr>
          <w:rFonts w:asciiTheme="minorHAnsi" w:hAnsiTheme="minorHAnsi" w:cstheme="minorHAnsi"/>
          <w:iCs/>
          <w:color w:val="000000"/>
        </w:rPr>
        <w:t>w sprawie instytucjonalnej pieczy zastępczej (Dz. U. Nr 292 poz. 1720)</w:t>
      </w:r>
      <w:r>
        <w:rPr>
          <w:rFonts w:asciiTheme="minorHAnsi" w:hAnsiTheme="minorHAnsi" w:cstheme="minorHAnsi"/>
          <w:iCs/>
          <w:color w:val="000000"/>
        </w:rPr>
        <w:t>;</w:t>
      </w:r>
    </w:p>
    <w:p w:rsidR="001B3AE8" w:rsidRPr="001B3AE8" w:rsidRDefault="00E13296" w:rsidP="006B56D3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Opracowywać dla każdego przyjętego wychowanka plan pomocy dziecku zgodnie </w:t>
      </w:r>
      <w:r>
        <w:rPr>
          <w:rFonts w:asciiTheme="minorHAnsi" w:hAnsiTheme="minorHAnsi" w:cstheme="minorHAnsi"/>
          <w:color w:val="000000"/>
        </w:rPr>
        <w:br/>
        <w:t xml:space="preserve">z </w:t>
      </w:r>
      <w:r w:rsidRPr="006B56D3">
        <w:rPr>
          <w:rFonts w:asciiTheme="minorHAnsi" w:hAnsiTheme="minorHAnsi" w:cstheme="minorHAnsi"/>
          <w:iCs/>
          <w:color w:val="000000"/>
        </w:rPr>
        <w:t>§ 15</w:t>
      </w:r>
      <w:r>
        <w:rPr>
          <w:rFonts w:asciiTheme="minorHAnsi" w:hAnsiTheme="minorHAnsi" w:cstheme="minorHAnsi"/>
          <w:iCs/>
          <w:color w:val="000000"/>
        </w:rPr>
        <w:t xml:space="preserve"> ww. rozporządzenia; </w:t>
      </w:r>
    </w:p>
    <w:p w:rsidR="001B3AE8" w:rsidRPr="001B3AE8" w:rsidRDefault="00E13296" w:rsidP="006B56D3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Prowadzić dokumentację określoną w § 17 ust. 1 pkt 2 i pkt 3 ww. rozporządzenia, </w:t>
      </w:r>
      <w:r>
        <w:rPr>
          <w:rFonts w:asciiTheme="minorHAnsi" w:hAnsiTheme="minorHAnsi" w:cstheme="minorHAnsi"/>
          <w:iCs/>
          <w:color w:val="000000"/>
        </w:rPr>
        <w:br/>
        <w:t>tj. karty pobytu i karty udziału w zajęciach</w:t>
      </w:r>
      <w:r w:rsidRPr="001B3A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prowadzonych przez psychologa, pedagoga lub osobę prowadzącą terapię, z opisem ich przebiegu</w:t>
      </w:r>
      <w:r>
        <w:rPr>
          <w:rFonts w:asciiTheme="minorHAnsi" w:hAnsiTheme="minorHAnsi" w:cstheme="minorHAnsi"/>
          <w:iCs/>
          <w:color w:val="000000"/>
        </w:rPr>
        <w:t>, z uwzględnieniem zajęć odbywających się poza placówką;</w:t>
      </w:r>
    </w:p>
    <w:p w:rsidR="001B3AE8" w:rsidRDefault="00E13296" w:rsidP="001B3AE8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Dokonywać </w:t>
      </w:r>
      <w:r w:rsidRPr="001B3AE8">
        <w:rPr>
          <w:rFonts w:asciiTheme="minorHAnsi" w:hAnsiTheme="minorHAnsi" w:cstheme="minorHAnsi"/>
          <w:color w:val="000000"/>
        </w:rPr>
        <w:t>weryfik</w:t>
      </w:r>
      <w:r>
        <w:rPr>
          <w:rFonts w:asciiTheme="minorHAnsi" w:hAnsiTheme="minorHAnsi" w:cstheme="minorHAnsi"/>
          <w:color w:val="000000"/>
        </w:rPr>
        <w:t xml:space="preserve">acji pracowników </w:t>
      </w:r>
      <w:r w:rsidRPr="001B3AE8">
        <w:rPr>
          <w:rFonts w:asciiTheme="minorHAnsi" w:hAnsiTheme="minorHAnsi" w:cstheme="minorHAnsi"/>
          <w:color w:val="000000"/>
        </w:rPr>
        <w:t>w Rejestrze Sprawców Przestępstw na Tle Seksualnym</w:t>
      </w:r>
      <w:r>
        <w:rPr>
          <w:rFonts w:ascii="Calibri" w:hAnsi="Calibri" w:cs="Calibri"/>
        </w:rPr>
        <w:t xml:space="preserve"> przed nawiązaniem stosunku pracy</w:t>
      </w:r>
      <w:r w:rsidRPr="001B3AE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z</w:t>
      </w:r>
      <w:r w:rsidRPr="001B3AE8">
        <w:rPr>
          <w:rFonts w:asciiTheme="minorHAnsi" w:hAnsiTheme="minorHAnsi" w:cstheme="minorHAnsi"/>
          <w:color w:val="000000"/>
        </w:rPr>
        <w:t xml:space="preserve">godnie z art. 21 ust. 1 ustawy z dnia 13 maja 2016 r. o </w:t>
      </w:r>
      <w:r w:rsidRPr="001B3AE8">
        <w:rPr>
          <w:rFonts w:asciiTheme="minorHAnsi" w:hAnsiTheme="minorHAnsi" w:cstheme="minorHAnsi"/>
          <w:bCs/>
          <w:color w:val="000000"/>
        </w:rPr>
        <w:t xml:space="preserve">przeciwdziałaniu zagrożeniom przestępczością na tle seksualnym </w:t>
      </w:r>
      <w:r w:rsidRPr="001B3AE8">
        <w:rPr>
          <w:rFonts w:asciiTheme="minorHAnsi" w:hAnsiTheme="minorHAnsi" w:cstheme="minorHAnsi"/>
        </w:rPr>
        <w:t>(Dz. U. z 2023 r.</w:t>
      </w:r>
      <w:r w:rsidRPr="001B3AE8">
        <w:rPr>
          <w:rFonts w:asciiTheme="minorHAnsi" w:hAnsiTheme="minorHAnsi" w:cstheme="minorHAnsi"/>
          <w:color w:val="000000"/>
        </w:rPr>
        <w:t xml:space="preserve"> poz. 31)</w:t>
      </w:r>
      <w:r>
        <w:rPr>
          <w:rFonts w:asciiTheme="minorHAnsi" w:hAnsiTheme="minorHAnsi" w:cstheme="minorHAnsi"/>
          <w:color w:val="000000"/>
        </w:rPr>
        <w:t>.</w:t>
      </w:r>
    </w:p>
    <w:p w:rsidR="00C22076" w:rsidRPr="001B3AE8" w:rsidRDefault="007D406B" w:rsidP="00D0723E">
      <w:pPr>
        <w:spacing w:line="276" w:lineRule="auto"/>
        <w:ind w:left="360"/>
        <w:rPr>
          <w:rFonts w:asciiTheme="minorHAnsi" w:hAnsiTheme="minorHAnsi" w:cstheme="minorHAnsi"/>
          <w:color w:val="000000"/>
        </w:rPr>
      </w:pPr>
    </w:p>
    <w:p w:rsidR="006B56D3" w:rsidRPr="006B56D3" w:rsidRDefault="00E13296" w:rsidP="006B56D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6B56D3">
        <w:rPr>
          <w:rFonts w:asciiTheme="minorHAnsi" w:hAnsiTheme="minorHAnsi" w:cstheme="minorHAnsi"/>
          <w:color w:val="000000"/>
        </w:rPr>
        <w:t>Uwagi i wnioski:</w:t>
      </w:r>
    </w:p>
    <w:p w:rsidR="00D0723E" w:rsidRPr="00644088" w:rsidRDefault="00E13296" w:rsidP="001B3AE8">
      <w:pPr>
        <w:numPr>
          <w:ilvl w:val="3"/>
          <w:numId w:val="1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Theme="minorHAnsi" w:eastAsia="Calibri" w:hAnsiTheme="minorHAnsi" w:cstheme="minorHAnsi"/>
          <w:color w:val="000000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 xml:space="preserve">W porozumieniu z organem prowadzącym podjąć działania zmierzające do polepszenia warunków bytowych w placówce. </w:t>
      </w:r>
    </w:p>
    <w:p w:rsidR="00644088" w:rsidRPr="00D0723E" w:rsidRDefault="00E13296" w:rsidP="001B3AE8">
      <w:pPr>
        <w:numPr>
          <w:ilvl w:val="3"/>
          <w:numId w:val="1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Theme="minorHAnsi" w:eastAsia="Calibri" w:hAnsiTheme="minorHAnsi" w:cstheme="minorHAnsi"/>
          <w:color w:val="00000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Cs w:val="20"/>
          <w:lang w:eastAsia="en-US"/>
        </w:rPr>
        <w:t xml:space="preserve">Zapewniać przyjmowanym wychowankom warunki bytowe dostosowane do ich wieku i potrzeb. </w:t>
      </w:r>
    </w:p>
    <w:p w:rsidR="003F1335" w:rsidRPr="006B56D3" w:rsidRDefault="007D406B" w:rsidP="003F1335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Theme="minorHAnsi" w:eastAsia="Calibri" w:hAnsiTheme="minorHAnsi" w:cstheme="minorHAnsi"/>
          <w:color w:val="000000"/>
          <w:szCs w:val="20"/>
          <w:lang w:eastAsia="en-US"/>
        </w:rPr>
      </w:pPr>
    </w:p>
    <w:p w:rsidR="006B56D3" w:rsidRPr="006B56D3" w:rsidRDefault="00E13296" w:rsidP="003F133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B93065">
        <w:rPr>
          <w:rFonts w:ascii="Calibri" w:hAnsi="Calibri" w:cs="Calibri"/>
        </w:rPr>
        <w:t xml:space="preserve">Ponadto informuję, że z uwagi na naruszenie przepisów art. 95 ust. 1 ustawy dotyczących wieku dzieci </w:t>
      </w:r>
      <w:r>
        <w:rPr>
          <w:rFonts w:ascii="Calibri" w:hAnsi="Calibri" w:cs="Calibri"/>
        </w:rPr>
        <w:t>kierowanych</w:t>
      </w:r>
      <w:r w:rsidRPr="00B93065">
        <w:rPr>
          <w:rFonts w:ascii="Calibri" w:hAnsi="Calibri" w:cs="Calibri"/>
        </w:rPr>
        <w:t xml:space="preserve"> do placówki, wystąpię do organu </w:t>
      </w:r>
      <w:r>
        <w:rPr>
          <w:rFonts w:ascii="Calibri" w:hAnsi="Calibri" w:cs="Calibri"/>
        </w:rPr>
        <w:t xml:space="preserve">zlecającego zadanie </w:t>
      </w:r>
      <w:r>
        <w:rPr>
          <w:rFonts w:ascii="Calibri" w:hAnsi="Calibri" w:cs="Calibri"/>
        </w:rPr>
        <w:br/>
      </w:r>
      <w:r w:rsidRPr="00B93065">
        <w:rPr>
          <w:rFonts w:ascii="Calibri" w:hAnsi="Calibri" w:cs="Calibri"/>
        </w:rPr>
        <w:t>o wyjaśnienia.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:rsidR="006B56D3" w:rsidRPr="006B56D3" w:rsidRDefault="00E13296" w:rsidP="006B56D3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  <w:u w:val="single"/>
        </w:rPr>
      </w:pPr>
      <w:r w:rsidRPr="006B56D3">
        <w:rPr>
          <w:rFonts w:asciiTheme="minorHAnsi" w:hAnsiTheme="minorHAnsi" w:cstheme="minorHAnsi"/>
          <w:color w:val="000000"/>
          <w:u w:val="single"/>
        </w:rPr>
        <w:t>Pouczenie</w:t>
      </w:r>
    </w:p>
    <w:p w:rsidR="006B56D3" w:rsidRPr="006B56D3" w:rsidRDefault="00E13296" w:rsidP="006B56D3">
      <w:pPr>
        <w:spacing w:line="276" w:lineRule="auto"/>
        <w:rPr>
          <w:rFonts w:asciiTheme="minorHAnsi" w:hAnsiTheme="minorHAnsi" w:cstheme="minorHAnsi"/>
          <w:color w:val="000000"/>
        </w:rPr>
      </w:pPr>
      <w:r w:rsidRPr="006B56D3">
        <w:rPr>
          <w:rFonts w:asciiTheme="minorHAnsi" w:hAnsiTheme="minorHAnsi" w:cstheme="minorHAnsi"/>
          <w:color w:val="000000"/>
        </w:rPr>
        <w:t xml:space="preserve">Zgodnie z art. 197d ustawy z dnia 9 czerwca 2011 r. o wspieraniu rodziny i systemie pieczy zastępczej  (Dz. U. z 2022 r. poz. 447 z późn. zm.) oraz § 14 ust. 1 rozporządzenia Ministra Pracy i Polityki Społecznej z dnia 21 sierpnia 2015 r. w sprawie przeprowadzania kontroli </w:t>
      </w:r>
      <w:r w:rsidRPr="006B56D3">
        <w:rPr>
          <w:rFonts w:asciiTheme="minorHAnsi" w:hAnsiTheme="minorHAnsi" w:cstheme="minorHAnsi"/>
          <w:color w:val="000000"/>
        </w:rPr>
        <w:lastRenderedPageBreak/>
        <w:t xml:space="preserve">przez wojewodę oraz wzoru legitymacji uprawniającej do przeprowadzania kontroli </w:t>
      </w:r>
      <w:r w:rsidRPr="006B56D3">
        <w:rPr>
          <w:rFonts w:asciiTheme="minorHAnsi" w:hAnsiTheme="minorHAnsi" w:cstheme="minorHAnsi"/>
          <w:color w:val="000000"/>
        </w:rPr>
        <w:br/>
        <w:t xml:space="preserve">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Polityki Społecznej, plac Bankowy 3/5, 00-950 Warszawa. </w:t>
      </w:r>
    </w:p>
    <w:p w:rsidR="006B56D3" w:rsidRPr="006B56D3" w:rsidRDefault="00E13296" w:rsidP="006B56D3">
      <w:pPr>
        <w:spacing w:line="276" w:lineRule="auto"/>
        <w:rPr>
          <w:rFonts w:asciiTheme="minorHAnsi" w:hAnsiTheme="minorHAnsi" w:cstheme="minorHAnsi"/>
          <w:color w:val="000000"/>
        </w:rPr>
      </w:pPr>
      <w:r w:rsidRPr="006B56D3">
        <w:rPr>
          <w:rFonts w:asciiTheme="minorHAnsi" w:hAnsiTheme="minorHAnsi" w:cstheme="minorHAnsi"/>
          <w:color w:val="000000"/>
        </w:rPr>
        <w:t xml:space="preserve">W przypadku nieuwzględnienia przez Wojewodę Mazowieckiego zastrzeżeń </w:t>
      </w:r>
      <w:r w:rsidRPr="006B56D3">
        <w:rPr>
          <w:rFonts w:asciiTheme="minorHAnsi" w:hAnsiTheme="minorHAnsi" w:cstheme="minorHAnsi"/>
          <w:color w:val="000000"/>
        </w:rPr>
        <w:br/>
        <w:t xml:space="preserve">oraz 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6B56D3" w:rsidRPr="006B56D3" w:rsidRDefault="00E13296" w:rsidP="006B56D3">
      <w:pPr>
        <w:spacing w:line="276" w:lineRule="auto"/>
        <w:rPr>
          <w:rFonts w:asciiTheme="minorHAnsi" w:hAnsiTheme="minorHAnsi" w:cstheme="minorHAnsi"/>
        </w:rPr>
      </w:pPr>
      <w:r w:rsidRPr="006B56D3">
        <w:rPr>
          <w:rFonts w:asciiTheme="minorHAnsi" w:hAnsiTheme="minorHAnsi" w:cstheme="minorHAnsi"/>
        </w:rPr>
        <w:t>W przypadku uwzględnienia zastrzeżeń odpowiadając na zalecenia należy mieć na uwadze zmiany wynikające z powyższego faktu.</w:t>
      </w:r>
    </w:p>
    <w:p w:rsidR="006B56D3" w:rsidRPr="006B56D3" w:rsidRDefault="00E13296" w:rsidP="006B56D3">
      <w:pPr>
        <w:spacing w:line="276" w:lineRule="auto"/>
        <w:rPr>
          <w:rFonts w:asciiTheme="minorHAnsi" w:hAnsiTheme="minorHAnsi" w:cstheme="minorHAnsi"/>
          <w:color w:val="000000"/>
        </w:rPr>
      </w:pPr>
      <w:r w:rsidRPr="006B56D3">
        <w:rPr>
          <w:rFonts w:asciiTheme="minorHAnsi" w:hAnsiTheme="minorHAnsi" w:cstheme="minorHAns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</w:p>
    <w:p w:rsidR="00CF2467" w:rsidRDefault="00E13296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E13296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4" w:name="ezdPracownikNazwa"/>
      <w:r w:rsidRPr="00954CAA">
        <w:rPr>
          <w:rFonts w:ascii="Calibri" w:hAnsi="Calibri" w:cs="Calibri"/>
          <w:i/>
        </w:rPr>
        <w:t>Anna Olszewska</w:t>
      </w:r>
      <w:bookmarkEnd w:id="4"/>
    </w:p>
    <w:p w:rsidR="004824F3" w:rsidRDefault="00E13296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Stanowisko"/>
      <w:r>
        <w:rPr>
          <w:rFonts w:ascii="Calibri" w:hAnsi="Calibri" w:cs="Calibri"/>
        </w:rPr>
        <w:t>Dyrektor Wydziału Polityki Społecznej</w:t>
      </w:r>
      <w:bookmarkEnd w:id="5"/>
    </w:p>
    <w:p w:rsidR="008067E1" w:rsidRDefault="00E13296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6" w:name="ezdPracownikWydzialNazwa"/>
      <w:r>
        <w:rPr>
          <w:rFonts w:ascii="Calibri" w:hAnsi="Calibri" w:cs="Calibri"/>
        </w:rPr>
        <w:t>Wydział Polityki Społecznej</w:t>
      </w:r>
      <w:bookmarkEnd w:id="6"/>
    </w:p>
    <w:p w:rsidR="00954CAA" w:rsidRPr="00954CAA" w:rsidRDefault="00E13296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E13296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E13296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6B56D3" w:rsidRDefault="00E13296" w:rsidP="006B56D3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B56D3" w:rsidRPr="0027678C" w:rsidRDefault="00E13296" w:rsidP="006B56D3">
      <w:pPr>
        <w:ind w:right="848"/>
        <w:rPr>
          <w:rFonts w:ascii="Calibri" w:eastAsia="Calibri" w:hAnsi="Calibri" w:cs="Calibri"/>
          <w:lang w:eastAsia="en-US"/>
        </w:rPr>
      </w:pPr>
      <w:r w:rsidRPr="0027678C">
        <w:rPr>
          <w:rFonts w:ascii="Calibri" w:eastAsia="Calibri" w:hAnsi="Calibri" w:cs="Calibri"/>
          <w:lang w:eastAsia="en-US"/>
        </w:rPr>
        <w:t xml:space="preserve">        </w:t>
      </w:r>
      <w:r>
        <w:rPr>
          <w:rFonts w:ascii="Calibri" w:eastAsia="Calibri" w:hAnsi="Calibri" w:cs="Calibri"/>
          <w:lang w:eastAsia="en-US"/>
        </w:rPr>
        <w:t xml:space="preserve">   </w:t>
      </w:r>
      <w:r w:rsidRPr="0027678C">
        <w:rPr>
          <w:rFonts w:ascii="Calibri" w:eastAsia="Calibri" w:hAnsi="Calibri" w:cs="Calibri"/>
          <w:lang w:eastAsia="en-US"/>
        </w:rPr>
        <w:t>Zastępca Kierownika Oddziału</w:t>
      </w:r>
    </w:p>
    <w:p w:rsidR="006B56D3" w:rsidRPr="0027678C" w:rsidRDefault="00E13296" w:rsidP="006B56D3">
      <w:pPr>
        <w:ind w:right="848"/>
        <w:rPr>
          <w:rFonts w:ascii="Calibri" w:eastAsia="Calibri" w:hAnsi="Calibri" w:cs="Calibri"/>
          <w:lang w:eastAsia="en-US"/>
        </w:rPr>
      </w:pPr>
      <w:r w:rsidRPr="0027678C">
        <w:rPr>
          <w:rFonts w:ascii="Calibri" w:eastAsia="Calibri" w:hAnsi="Calibri" w:cs="Calibri"/>
          <w:lang w:eastAsia="en-US"/>
        </w:rPr>
        <w:t>ds. Wspierania Rodziny i Pieczy Zastępczej</w:t>
      </w:r>
      <w:r w:rsidRPr="0027678C">
        <w:rPr>
          <w:rFonts w:ascii="Calibri" w:eastAsia="Calibri" w:hAnsi="Calibri" w:cs="Calibri"/>
          <w:lang w:eastAsia="en-US"/>
        </w:rPr>
        <w:tab/>
      </w:r>
    </w:p>
    <w:p w:rsidR="006B56D3" w:rsidRDefault="00E13296" w:rsidP="00353A1D">
      <w:pPr>
        <w:rPr>
          <w:rFonts w:ascii="Calibri" w:eastAsia="Calibri" w:hAnsi="Calibri" w:cs="Calibri"/>
          <w:lang w:eastAsia="en-US"/>
        </w:rPr>
      </w:pPr>
      <w:r w:rsidRPr="0027678C">
        <w:rPr>
          <w:rFonts w:ascii="Calibri" w:eastAsia="Calibri" w:hAnsi="Calibri" w:cs="Calibri"/>
          <w:i/>
          <w:lang w:eastAsia="en-US"/>
        </w:rPr>
        <w:t xml:space="preserve">             </w:t>
      </w:r>
      <w:r>
        <w:rPr>
          <w:rFonts w:ascii="Calibri" w:eastAsia="Calibri" w:hAnsi="Calibri" w:cs="Calibri"/>
          <w:i/>
          <w:lang w:eastAsia="en-US"/>
        </w:rPr>
        <w:t xml:space="preserve">   </w:t>
      </w:r>
      <w:r w:rsidRPr="0027678C">
        <w:rPr>
          <w:rFonts w:ascii="Calibri" w:eastAsia="Calibri" w:hAnsi="Calibri" w:cs="Calibri"/>
          <w:i/>
          <w:lang w:eastAsia="en-US"/>
        </w:rPr>
        <w:t xml:space="preserve"> </w:t>
      </w:r>
      <w:r w:rsidRPr="0027678C">
        <w:rPr>
          <w:rFonts w:ascii="Calibri" w:eastAsia="Calibri" w:hAnsi="Calibri" w:cs="Calibri"/>
          <w:lang w:eastAsia="en-US"/>
        </w:rPr>
        <w:t>Małgorzata Tajchman</w:t>
      </w:r>
      <w:r>
        <w:rPr>
          <w:rFonts w:ascii="Calibri" w:eastAsia="Calibri" w:hAnsi="Calibri" w:cs="Calibri"/>
          <w:lang w:eastAsia="en-US"/>
        </w:rPr>
        <w:br/>
      </w:r>
    </w:p>
    <w:p w:rsidR="00353A1D" w:rsidRDefault="00E13296" w:rsidP="006B56D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Kierownik Oddziału ds. Wspierania Rodziny i Pieczy Zastępczej</w:t>
      </w:r>
    </w:p>
    <w:p w:rsidR="00353A1D" w:rsidRPr="0027678C" w:rsidRDefault="00E13296" w:rsidP="006B56D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Beata Kosmalska-Balik</w:t>
      </w:r>
    </w:p>
    <w:p w:rsidR="006B56D3" w:rsidRPr="0027678C" w:rsidRDefault="007D406B" w:rsidP="006B56D3">
      <w:pPr>
        <w:rPr>
          <w:rFonts w:ascii="Calibri" w:eastAsia="Calibri" w:hAnsi="Calibri" w:cs="Calibri"/>
          <w:lang w:eastAsia="en-US"/>
        </w:rPr>
      </w:pPr>
    </w:p>
    <w:p w:rsidR="006B56D3" w:rsidRPr="0027678C" w:rsidRDefault="00E13296" w:rsidP="006B56D3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</w:t>
      </w:r>
      <w:r w:rsidRPr="0027678C">
        <w:rPr>
          <w:rFonts w:ascii="Calibri" w:eastAsia="Calibri" w:hAnsi="Calibri" w:cs="Calibri"/>
          <w:lang w:eastAsia="en-US"/>
        </w:rPr>
        <w:t>STARSZY INSPEKTOR WOJEWÓDZKI</w:t>
      </w:r>
    </w:p>
    <w:p w:rsidR="006B56D3" w:rsidRPr="0027678C" w:rsidRDefault="00E13296" w:rsidP="006B56D3">
      <w:pPr>
        <w:rPr>
          <w:rFonts w:ascii="Calibri" w:eastAsia="Calibri" w:hAnsi="Calibri" w:cs="Calibri"/>
          <w:lang w:eastAsia="en-US"/>
        </w:rPr>
      </w:pPr>
      <w:r w:rsidRPr="0027678C">
        <w:rPr>
          <w:rFonts w:ascii="Calibri" w:eastAsia="Calibri" w:hAnsi="Calibri" w:cs="Calibri"/>
          <w:lang w:eastAsia="en-US"/>
        </w:rPr>
        <w:t xml:space="preserve">     </w:t>
      </w:r>
      <w:r>
        <w:rPr>
          <w:rFonts w:ascii="Calibri" w:eastAsia="Calibri" w:hAnsi="Calibri" w:cs="Calibri"/>
          <w:lang w:eastAsia="en-US"/>
        </w:rPr>
        <w:t xml:space="preserve">     </w:t>
      </w:r>
      <w:r w:rsidRPr="0027678C">
        <w:rPr>
          <w:rFonts w:ascii="Calibri" w:eastAsia="Calibri" w:hAnsi="Calibri" w:cs="Calibri"/>
          <w:lang w:eastAsia="en-US"/>
        </w:rPr>
        <w:t xml:space="preserve">   </w:t>
      </w:r>
      <w:r>
        <w:rPr>
          <w:rFonts w:ascii="Calibri" w:eastAsia="Calibri" w:hAnsi="Calibri" w:cs="Calibri"/>
          <w:lang w:eastAsia="en-US"/>
        </w:rPr>
        <w:t xml:space="preserve"> </w:t>
      </w:r>
      <w:r w:rsidRPr="0027678C">
        <w:rPr>
          <w:rFonts w:ascii="Calibri" w:eastAsia="Calibri" w:hAnsi="Calibri" w:cs="Calibri"/>
          <w:lang w:eastAsia="en-US"/>
        </w:rPr>
        <w:t xml:space="preserve"> Agata Łukasiak-Walaszek</w:t>
      </w:r>
      <w:r w:rsidRPr="0027678C">
        <w:rPr>
          <w:rFonts w:ascii="Calibri" w:eastAsia="Calibri" w:hAnsi="Calibri" w:cs="Calibri"/>
          <w:bCs/>
          <w:color w:val="FF0000"/>
          <w:lang w:eastAsia="en-US"/>
        </w:rPr>
        <w:t xml:space="preserve">                      </w:t>
      </w:r>
    </w:p>
    <w:p w:rsidR="006B56D3" w:rsidRPr="00504F2F" w:rsidRDefault="007D406B" w:rsidP="006B56D3">
      <w:pPr>
        <w:spacing w:line="276" w:lineRule="auto"/>
        <w:rPr>
          <w:rFonts w:ascii="Calibri" w:hAnsi="Calibri" w:cs="Calibri"/>
        </w:rPr>
      </w:pPr>
    </w:p>
    <w:p w:rsidR="006B56D3" w:rsidRPr="00172B0C" w:rsidRDefault="007D406B" w:rsidP="006B56D3">
      <w:pPr>
        <w:spacing w:before="120" w:line="276" w:lineRule="auto"/>
        <w:rPr>
          <w:rFonts w:ascii="Calibri" w:hAnsi="Calibri" w:cs="Calibri"/>
          <w:sz w:val="22"/>
          <w:szCs w:val="22"/>
        </w:rPr>
      </w:pPr>
    </w:p>
    <w:p w:rsidR="004824F3" w:rsidRPr="00504F2F" w:rsidRDefault="007D406B" w:rsidP="006B56D3">
      <w:pPr>
        <w:spacing w:line="276" w:lineRule="auto"/>
        <w:rPr>
          <w:rFonts w:ascii="Calibri" w:hAnsi="Calibri" w:cs="Calibri"/>
        </w:rPr>
      </w:pPr>
    </w:p>
    <w:sectPr w:rsidR="004824F3" w:rsidRPr="00504F2F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6B" w:rsidRDefault="007D406B">
      <w:r>
        <w:separator/>
      </w:r>
    </w:p>
  </w:endnote>
  <w:endnote w:type="continuationSeparator" w:id="0">
    <w:p w:rsidR="007D406B" w:rsidRDefault="007D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575333"/>
      <w:docPartObj>
        <w:docPartGallery w:val="Page Numbers (Bottom of Page)"/>
        <w:docPartUnique/>
      </w:docPartObj>
    </w:sdtPr>
    <w:sdtEndPr/>
    <w:sdtContent>
      <w:p w:rsidR="00F9114E" w:rsidRDefault="00E132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114E" w:rsidRDefault="007D4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6B" w:rsidRDefault="007D406B" w:rsidP="006B56D3">
      <w:r>
        <w:separator/>
      </w:r>
    </w:p>
  </w:footnote>
  <w:footnote w:type="continuationSeparator" w:id="0">
    <w:p w:rsidR="007D406B" w:rsidRDefault="007D406B" w:rsidP="006B56D3">
      <w:r>
        <w:continuationSeparator/>
      </w:r>
    </w:p>
  </w:footnote>
  <w:footnote w:id="1">
    <w:p w:rsidR="0013082B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 str. 8-9</w:t>
      </w:r>
    </w:p>
  </w:footnote>
  <w:footnote w:id="2">
    <w:p w:rsidR="002A4192" w:rsidRPr="0026451D" w:rsidRDefault="00E13296">
      <w:pPr>
        <w:pStyle w:val="Tekstprzypisudolnego"/>
        <w:rPr>
          <w:rFonts w:ascii="Calibri" w:hAnsi="Calibri" w:cs="Calibri"/>
        </w:rPr>
      </w:pPr>
      <w:r w:rsidRPr="0026451D">
        <w:rPr>
          <w:rStyle w:val="Odwoanieprzypisudolnego"/>
          <w:rFonts w:ascii="Calibri" w:hAnsi="Calibri" w:cs="Calibri"/>
        </w:rPr>
        <w:footnoteRef/>
      </w:r>
      <w:r w:rsidRPr="0026451D">
        <w:rPr>
          <w:rFonts w:ascii="Calibri" w:hAnsi="Calibri" w:cs="Calibri"/>
        </w:rPr>
        <w:t xml:space="preserve"> Akta kontroli str. 10</w:t>
      </w:r>
    </w:p>
  </w:footnote>
  <w:footnote w:id="3">
    <w:p w:rsidR="000C68F4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11-13</w:t>
      </w:r>
    </w:p>
  </w:footnote>
  <w:footnote w:id="4">
    <w:p w:rsidR="00C00012" w:rsidRPr="00DA2FA3" w:rsidRDefault="00E13296" w:rsidP="00C00012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14-15</w:t>
      </w:r>
    </w:p>
  </w:footnote>
  <w:footnote w:id="5">
    <w:p w:rsidR="00C00012" w:rsidRPr="00DA2FA3" w:rsidRDefault="00E13296" w:rsidP="00C00012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16-33</w:t>
      </w:r>
    </w:p>
  </w:footnote>
  <w:footnote w:id="6">
    <w:p w:rsidR="000C68F4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Pr="00270D08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34-35</w:t>
      </w:r>
    </w:p>
  </w:footnote>
  <w:footnote w:id="7">
    <w:p w:rsidR="00724D22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36-39</w:t>
      </w:r>
    </w:p>
  </w:footnote>
  <w:footnote w:id="8">
    <w:p w:rsidR="00724D22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40</w:t>
      </w:r>
    </w:p>
  </w:footnote>
  <w:footnote w:id="9">
    <w:p w:rsidR="00027313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41</w:t>
      </w:r>
    </w:p>
  </w:footnote>
  <w:footnote w:id="10">
    <w:p w:rsidR="00F87D5F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42-43</w:t>
      </w:r>
    </w:p>
  </w:footnote>
  <w:footnote w:id="11">
    <w:p w:rsidR="00C05AB5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44-46</w:t>
      </w:r>
    </w:p>
  </w:footnote>
  <w:footnote w:id="12">
    <w:p w:rsidR="000A6CD3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47</w:t>
      </w:r>
    </w:p>
  </w:footnote>
  <w:footnote w:id="13">
    <w:p w:rsidR="000A6CD3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48</w:t>
      </w:r>
    </w:p>
  </w:footnote>
  <w:footnote w:id="14">
    <w:p w:rsidR="002D5C74" w:rsidRPr="00DA2FA3" w:rsidRDefault="00E13296">
      <w:pPr>
        <w:pStyle w:val="Tekstprzypisudolnego"/>
        <w:rPr>
          <w:rFonts w:ascii="Calibri" w:hAnsi="Calibri" w:cs="Calibri"/>
        </w:rPr>
      </w:pPr>
      <w:r w:rsidRPr="00DA2FA3">
        <w:rPr>
          <w:rStyle w:val="Odwoanieprzypisudolnego"/>
          <w:rFonts w:ascii="Calibri" w:hAnsi="Calibri" w:cs="Calibri"/>
        </w:rPr>
        <w:footnoteRef/>
      </w:r>
      <w:r w:rsidRPr="00DA2FA3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49-50</w:t>
      </w:r>
    </w:p>
  </w:footnote>
  <w:footnote w:id="15">
    <w:p w:rsidR="00426A09" w:rsidRPr="00C12B00" w:rsidRDefault="00E13296">
      <w:pPr>
        <w:pStyle w:val="Tekstprzypisudolnego"/>
        <w:rPr>
          <w:rFonts w:asciiTheme="minorHAnsi" w:hAnsiTheme="minorHAnsi" w:cstheme="minorHAnsi"/>
        </w:rPr>
      </w:pPr>
      <w:r w:rsidRPr="00C12B00">
        <w:rPr>
          <w:rStyle w:val="Odwoanieprzypisudolnego"/>
          <w:rFonts w:asciiTheme="minorHAnsi" w:hAnsiTheme="minorHAnsi" w:cstheme="minorHAnsi"/>
        </w:rPr>
        <w:footnoteRef/>
      </w:r>
      <w:r w:rsidRPr="00C12B00">
        <w:rPr>
          <w:rFonts w:asciiTheme="minorHAnsi" w:hAnsiTheme="minorHAnsi" w:cstheme="minorHAnsi"/>
        </w:rPr>
        <w:t xml:space="preserve"> Akta kontroli str. 51</w:t>
      </w:r>
    </w:p>
  </w:footnote>
  <w:footnote w:id="16">
    <w:p w:rsidR="00426A09" w:rsidRPr="00C12B00" w:rsidRDefault="00E13296">
      <w:pPr>
        <w:pStyle w:val="Tekstprzypisudolnego"/>
        <w:rPr>
          <w:rFonts w:asciiTheme="minorHAnsi" w:hAnsiTheme="minorHAnsi" w:cstheme="minorHAnsi"/>
        </w:rPr>
      </w:pPr>
      <w:r w:rsidRPr="00C12B00">
        <w:rPr>
          <w:rStyle w:val="Odwoanieprzypisudolnego"/>
          <w:rFonts w:asciiTheme="minorHAnsi" w:hAnsiTheme="minorHAnsi" w:cstheme="minorHAnsi"/>
        </w:rPr>
        <w:footnoteRef/>
      </w:r>
      <w:r w:rsidRPr="00C12B00">
        <w:rPr>
          <w:rFonts w:asciiTheme="minorHAnsi" w:hAnsiTheme="minorHAnsi" w:cstheme="minorHAnsi"/>
        </w:rPr>
        <w:t xml:space="preserve"> Akta kontroli str. 52</w:t>
      </w:r>
    </w:p>
  </w:footnote>
  <w:footnote w:id="17">
    <w:p w:rsidR="00D9019C" w:rsidRPr="00C12B00" w:rsidRDefault="00E13296">
      <w:pPr>
        <w:pStyle w:val="Tekstprzypisudolnego"/>
        <w:rPr>
          <w:rFonts w:asciiTheme="minorHAnsi" w:hAnsiTheme="minorHAnsi" w:cstheme="minorHAnsi"/>
        </w:rPr>
      </w:pPr>
      <w:r w:rsidRPr="00C12B00">
        <w:rPr>
          <w:rStyle w:val="Odwoanieprzypisudolnego"/>
          <w:rFonts w:asciiTheme="minorHAnsi" w:hAnsiTheme="minorHAnsi" w:cstheme="minorHAnsi"/>
        </w:rPr>
        <w:footnoteRef/>
      </w:r>
      <w:r w:rsidRPr="00C12B00">
        <w:rPr>
          <w:rFonts w:asciiTheme="minorHAnsi" w:hAnsiTheme="minorHAnsi" w:cstheme="minorHAnsi"/>
        </w:rPr>
        <w:t xml:space="preserve"> Akta kontroli str. 53-55</w:t>
      </w:r>
    </w:p>
  </w:footnote>
  <w:footnote w:id="18">
    <w:p w:rsidR="0098404D" w:rsidRPr="00C12B00" w:rsidRDefault="00E13296">
      <w:pPr>
        <w:pStyle w:val="Tekstprzypisudolnego"/>
        <w:rPr>
          <w:rFonts w:asciiTheme="minorHAnsi" w:hAnsiTheme="minorHAnsi" w:cstheme="minorHAnsi"/>
        </w:rPr>
      </w:pPr>
      <w:r w:rsidRPr="00C12B00">
        <w:rPr>
          <w:rStyle w:val="Odwoanieprzypisudolnego"/>
          <w:rFonts w:asciiTheme="minorHAnsi" w:hAnsiTheme="minorHAnsi" w:cstheme="minorHAnsi"/>
        </w:rPr>
        <w:footnoteRef/>
      </w:r>
      <w:r w:rsidRPr="00C12B00">
        <w:rPr>
          <w:rFonts w:asciiTheme="minorHAnsi" w:hAnsiTheme="minorHAnsi" w:cstheme="minorHAnsi"/>
        </w:rPr>
        <w:t xml:space="preserve"> Akta kontroli str. 56</w:t>
      </w:r>
    </w:p>
  </w:footnote>
  <w:footnote w:id="19">
    <w:p w:rsidR="00251B87" w:rsidRPr="00C12B00" w:rsidRDefault="00E13296">
      <w:pPr>
        <w:pStyle w:val="Tekstprzypisudolnego"/>
        <w:rPr>
          <w:rFonts w:asciiTheme="minorHAnsi" w:hAnsiTheme="minorHAnsi" w:cstheme="minorHAnsi"/>
        </w:rPr>
      </w:pPr>
      <w:r w:rsidRPr="00C12B00">
        <w:rPr>
          <w:rStyle w:val="Odwoanieprzypisudolnego"/>
          <w:rFonts w:asciiTheme="minorHAnsi" w:hAnsiTheme="minorHAnsi" w:cstheme="minorHAnsi"/>
        </w:rPr>
        <w:footnoteRef/>
      </w:r>
      <w:r w:rsidRPr="00C12B00">
        <w:rPr>
          <w:rFonts w:asciiTheme="minorHAnsi" w:hAnsiTheme="minorHAnsi" w:cstheme="minorHAnsi"/>
        </w:rPr>
        <w:t xml:space="preserve"> Akta kontroli str. 57-65</w:t>
      </w:r>
    </w:p>
  </w:footnote>
  <w:footnote w:id="20">
    <w:p w:rsidR="003E180C" w:rsidRPr="00C12B00" w:rsidRDefault="00E13296">
      <w:pPr>
        <w:pStyle w:val="Tekstprzypisudolnego"/>
        <w:rPr>
          <w:rFonts w:asciiTheme="minorHAnsi" w:hAnsiTheme="minorHAnsi" w:cstheme="minorHAnsi"/>
        </w:rPr>
      </w:pPr>
      <w:r w:rsidRPr="00C12B00">
        <w:rPr>
          <w:rStyle w:val="Odwoanieprzypisudolnego"/>
          <w:rFonts w:asciiTheme="minorHAnsi" w:hAnsiTheme="minorHAnsi" w:cstheme="minorHAnsi"/>
        </w:rPr>
        <w:footnoteRef/>
      </w:r>
      <w:r w:rsidRPr="00C12B00">
        <w:rPr>
          <w:rFonts w:asciiTheme="minorHAnsi" w:hAnsiTheme="minorHAnsi" w:cstheme="minorHAnsi"/>
        </w:rPr>
        <w:t xml:space="preserve"> Akta kontroli str. 66</w:t>
      </w:r>
    </w:p>
  </w:footnote>
  <w:footnote w:id="21">
    <w:p w:rsidR="00A10D2A" w:rsidRPr="00C12B00" w:rsidRDefault="00E13296">
      <w:pPr>
        <w:pStyle w:val="Tekstprzypisudolnego"/>
        <w:rPr>
          <w:rFonts w:asciiTheme="minorHAnsi" w:hAnsiTheme="minorHAnsi" w:cstheme="minorHAnsi"/>
        </w:rPr>
      </w:pPr>
      <w:r w:rsidRPr="00C12B00">
        <w:rPr>
          <w:rStyle w:val="Odwoanieprzypisudolnego"/>
          <w:rFonts w:asciiTheme="minorHAnsi" w:hAnsiTheme="minorHAnsi" w:cstheme="minorHAnsi"/>
        </w:rPr>
        <w:footnoteRef/>
      </w:r>
      <w:r w:rsidRPr="00C12B00">
        <w:rPr>
          <w:rFonts w:asciiTheme="minorHAnsi" w:hAnsiTheme="minorHAnsi" w:cstheme="minorHAnsi"/>
        </w:rPr>
        <w:t xml:space="preserve"> Akta kontroli str. 10</w:t>
      </w:r>
    </w:p>
  </w:footnote>
  <w:footnote w:id="22">
    <w:p w:rsidR="0098404D" w:rsidRPr="00C12B00" w:rsidRDefault="00E13296">
      <w:pPr>
        <w:pStyle w:val="Tekstprzypisudolnego"/>
        <w:rPr>
          <w:rFonts w:asciiTheme="minorHAnsi" w:hAnsiTheme="minorHAnsi" w:cstheme="minorHAnsi"/>
        </w:rPr>
      </w:pPr>
      <w:r w:rsidRPr="00C12B00">
        <w:rPr>
          <w:rStyle w:val="Odwoanieprzypisudolnego"/>
          <w:rFonts w:asciiTheme="minorHAnsi" w:hAnsiTheme="minorHAnsi" w:cstheme="minorHAnsi"/>
        </w:rPr>
        <w:footnoteRef/>
      </w:r>
      <w:r w:rsidRPr="00C12B00">
        <w:rPr>
          <w:rFonts w:asciiTheme="minorHAnsi" w:hAnsiTheme="minorHAnsi" w:cstheme="minorHAnsi"/>
        </w:rPr>
        <w:t xml:space="preserve"> Akta kontroli str. 67-70</w:t>
      </w:r>
    </w:p>
  </w:footnote>
  <w:footnote w:id="23">
    <w:p w:rsidR="00DF0BDF" w:rsidRDefault="00E13296">
      <w:pPr>
        <w:pStyle w:val="Tekstprzypisudolnego"/>
      </w:pPr>
      <w:r w:rsidRPr="00C12B00">
        <w:rPr>
          <w:rStyle w:val="Odwoanieprzypisudolnego"/>
          <w:rFonts w:asciiTheme="minorHAnsi" w:hAnsiTheme="minorHAnsi" w:cstheme="minorHAnsi"/>
        </w:rPr>
        <w:footnoteRef/>
      </w:r>
      <w:r w:rsidRPr="00C12B00">
        <w:rPr>
          <w:rFonts w:asciiTheme="minorHAnsi" w:hAnsiTheme="minorHAnsi" w:cstheme="minorHAnsi"/>
        </w:rPr>
        <w:t xml:space="preserve"> Akta kontroli str. 10</w:t>
      </w:r>
    </w:p>
  </w:footnote>
  <w:footnote w:id="24">
    <w:p w:rsidR="00010F02" w:rsidRPr="00B20736" w:rsidRDefault="00E13296">
      <w:pPr>
        <w:pStyle w:val="Tekstprzypisudolnego"/>
        <w:rPr>
          <w:rFonts w:ascii="Calibri" w:hAnsi="Calibri" w:cs="Calibri"/>
        </w:rPr>
      </w:pPr>
      <w:r w:rsidRPr="00B20736">
        <w:rPr>
          <w:rStyle w:val="Odwoanieprzypisudolnego"/>
          <w:rFonts w:ascii="Calibri" w:hAnsi="Calibri" w:cs="Calibri"/>
        </w:rPr>
        <w:footnoteRef/>
      </w:r>
      <w:r w:rsidRPr="00B20736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>Akta kontroli str.</w:t>
      </w:r>
      <w:r>
        <w:rPr>
          <w:rFonts w:ascii="Calibri" w:hAnsi="Calibri" w:cs="Calibri"/>
        </w:rPr>
        <w:t xml:space="preserve"> 71-74</w:t>
      </w:r>
    </w:p>
  </w:footnote>
  <w:footnote w:id="25">
    <w:p w:rsidR="00010F02" w:rsidRPr="00B20736" w:rsidRDefault="00E13296">
      <w:pPr>
        <w:pStyle w:val="Tekstprzypisudolnego"/>
        <w:rPr>
          <w:rFonts w:ascii="Calibri" w:hAnsi="Calibri" w:cs="Calibri"/>
        </w:rPr>
      </w:pPr>
      <w:r w:rsidRPr="00B20736">
        <w:rPr>
          <w:rStyle w:val="Odwoanieprzypisudolnego"/>
          <w:rFonts w:ascii="Calibri" w:hAnsi="Calibri" w:cs="Calibri"/>
        </w:rPr>
        <w:footnoteRef/>
      </w:r>
      <w:r w:rsidRPr="00B20736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>Akta kontroli str.</w:t>
      </w:r>
      <w:r>
        <w:rPr>
          <w:rFonts w:ascii="Calibri" w:hAnsi="Calibri" w:cs="Calibri"/>
        </w:rPr>
        <w:t xml:space="preserve"> 75-83</w:t>
      </w:r>
    </w:p>
  </w:footnote>
  <w:footnote w:id="26">
    <w:p w:rsidR="00010F02" w:rsidRDefault="00E13296">
      <w:pPr>
        <w:pStyle w:val="Tekstprzypisudolnego"/>
      </w:pPr>
      <w:r w:rsidRPr="00B20736">
        <w:rPr>
          <w:rStyle w:val="Odwoanieprzypisudolnego"/>
          <w:rFonts w:ascii="Calibri" w:hAnsi="Calibri" w:cs="Calibri"/>
        </w:rPr>
        <w:footnoteRef/>
      </w:r>
      <w:r w:rsidRPr="00B20736">
        <w:rPr>
          <w:rFonts w:ascii="Calibri" w:hAnsi="Calibri" w:cs="Calibri"/>
        </w:rPr>
        <w:t xml:space="preserve"> </w:t>
      </w:r>
      <w:r w:rsidRPr="0026451D">
        <w:rPr>
          <w:rFonts w:ascii="Calibri" w:hAnsi="Calibri" w:cs="Calibri"/>
        </w:rPr>
        <w:t xml:space="preserve">Akta kontroli str. </w:t>
      </w:r>
      <w:r>
        <w:rPr>
          <w:rFonts w:ascii="Calibri" w:hAnsi="Calibri" w:cs="Calibri"/>
        </w:rPr>
        <w:t>84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94A"/>
    <w:multiLevelType w:val="hybridMultilevel"/>
    <w:tmpl w:val="8FE26878"/>
    <w:lvl w:ilvl="0" w:tplc="447A5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ECAB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E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28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8F2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05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4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43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28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0E97"/>
    <w:multiLevelType w:val="hybridMultilevel"/>
    <w:tmpl w:val="2FB82A2C"/>
    <w:lvl w:ilvl="0" w:tplc="242CF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12D920" w:tentative="1">
      <w:start w:val="1"/>
      <w:numFmt w:val="lowerLetter"/>
      <w:lvlText w:val="%2."/>
      <w:lvlJc w:val="left"/>
      <w:pPr>
        <w:ind w:left="1440" w:hanging="360"/>
      </w:pPr>
    </w:lvl>
    <w:lvl w:ilvl="2" w:tplc="2C14704E" w:tentative="1">
      <w:start w:val="1"/>
      <w:numFmt w:val="lowerRoman"/>
      <w:lvlText w:val="%3."/>
      <w:lvlJc w:val="right"/>
      <w:pPr>
        <w:ind w:left="2160" w:hanging="180"/>
      </w:pPr>
    </w:lvl>
    <w:lvl w:ilvl="3" w:tplc="D5A009E8" w:tentative="1">
      <w:start w:val="1"/>
      <w:numFmt w:val="decimal"/>
      <w:lvlText w:val="%4."/>
      <w:lvlJc w:val="left"/>
      <w:pPr>
        <w:ind w:left="2880" w:hanging="360"/>
      </w:pPr>
    </w:lvl>
    <w:lvl w:ilvl="4" w:tplc="73028386" w:tentative="1">
      <w:start w:val="1"/>
      <w:numFmt w:val="lowerLetter"/>
      <w:lvlText w:val="%5."/>
      <w:lvlJc w:val="left"/>
      <w:pPr>
        <w:ind w:left="3600" w:hanging="360"/>
      </w:pPr>
    </w:lvl>
    <w:lvl w:ilvl="5" w:tplc="3CE81038" w:tentative="1">
      <w:start w:val="1"/>
      <w:numFmt w:val="lowerRoman"/>
      <w:lvlText w:val="%6."/>
      <w:lvlJc w:val="right"/>
      <w:pPr>
        <w:ind w:left="4320" w:hanging="180"/>
      </w:pPr>
    </w:lvl>
    <w:lvl w:ilvl="6" w:tplc="B2BEB776" w:tentative="1">
      <w:start w:val="1"/>
      <w:numFmt w:val="decimal"/>
      <w:lvlText w:val="%7."/>
      <w:lvlJc w:val="left"/>
      <w:pPr>
        <w:ind w:left="5040" w:hanging="360"/>
      </w:pPr>
    </w:lvl>
    <w:lvl w:ilvl="7" w:tplc="A37A07F2" w:tentative="1">
      <w:start w:val="1"/>
      <w:numFmt w:val="lowerLetter"/>
      <w:lvlText w:val="%8."/>
      <w:lvlJc w:val="left"/>
      <w:pPr>
        <w:ind w:left="5760" w:hanging="360"/>
      </w:pPr>
    </w:lvl>
    <w:lvl w:ilvl="8" w:tplc="4C6E7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509A"/>
    <w:multiLevelType w:val="hybridMultilevel"/>
    <w:tmpl w:val="F1F8727C"/>
    <w:lvl w:ilvl="0" w:tplc="AD74C318">
      <w:start w:val="1"/>
      <w:numFmt w:val="decimal"/>
      <w:lvlText w:val="%1."/>
      <w:lvlJc w:val="left"/>
      <w:pPr>
        <w:ind w:left="720" w:hanging="360"/>
      </w:pPr>
    </w:lvl>
    <w:lvl w:ilvl="1" w:tplc="F4A26AC0">
      <w:start w:val="1"/>
      <w:numFmt w:val="lowerLetter"/>
      <w:lvlText w:val="%2."/>
      <w:lvlJc w:val="left"/>
      <w:pPr>
        <w:ind w:left="1440" w:hanging="360"/>
      </w:pPr>
    </w:lvl>
    <w:lvl w:ilvl="2" w:tplc="ACCC8B98">
      <w:start w:val="1"/>
      <w:numFmt w:val="lowerRoman"/>
      <w:lvlText w:val="%3."/>
      <w:lvlJc w:val="right"/>
      <w:pPr>
        <w:ind w:left="2160" w:hanging="180"/>
      </w:pPr>
    </w:lvl>
    <w:lvl w:ilvl="3" w:tplc="EF7AAFA2">
      <w:start w:val="1"/>
      <w:numFmt w:val="decimal"/>
      <w:lvlText w:val="%4."/>
      <w:lvlJc w:val="left"/>
      <w:pPr>
        <w:ind w:left="2880" w:hanging="360"/>
      </w:pPr>
    </w:lvl>
    <w:lvl w:ilvl="4" w:tplc="623AE976">
      <w:start w:val="1"/>
      <w:numFmt w:val="lowerLetter"/>
      <w:lvlText w:val="%5."/>
      <w:lvlJc w:val="left"/>
      <w:pPr>
        <w:ind w:left="3600" w:hanging="360"/>
      </w:pPr>
    </w:lvl>
    <w:lvl w:ilvl="5" w:tplc="EE78011C">
      <w:start w:val="1"/>
      <w:numFmt w:val="lowerRoman"/>
      <w:lvlText w:val="%6."/>
      <w:lvlJc w:val="right"/>
      <w:pPr>
        <w:ind w:left="4320" w:hanging="180"/>
      </w:pPr>
    </w:lvl>
    <w:lvl w:ilvl="6" w:tplc="F6FA692C">
      <w:start w:val="1"/>
      <w:numFmt w:val="decimal"/>
      <w:lvlText w:val="%7."/>
      <w:lvlJc w:val="left"/>
      <w:pPr>
        <w:ind w:left="5040" w:hanging="360"/>
      </w:pPr>
    </w:lvl>
    <w:lvl w:ilvl="7" w:tplc="3CC48534">
      <w:start w:val="1"/>
      <w:numFmt w:val="lowerLetter"/>
      <w:lvlText w:val="%8."/>
      <w:lvlJc w:val="left"/>
      <w:pPr>
        <w:ind w:left="5760" w:hanging="360"/>
      </w:pPr>
    </w:lvl>
    <w:lvl w:ilvl="8" w:tplc="8730B3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4801"/>
    <w:multiLevelType w:val="hybridMultilevel"/>
    <w:tmpl w:val="07C0C4F4"/>
    <w:lvl w:ilvl="0" w:tplc="4B3EF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8C8C6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89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A2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42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89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48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08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4F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D158C"/>
    <w:multiLevelType w:val="hybridMultilevel"/>
    <w:tmpl w:val="83062374"/>
    <w:lvl w:ilvl="0" w:tplc="9FD8D052">
      <w:start w:val="1"/>
      <w:numFmt w:val="lowerLetter"/>
      <w:lvlText w:val="%1."/>
      <w:lvlJc w:val="left"/>
      <w:pPr>
        <w:ind w:left="720" w:hanging="360"/>
      </w:pPr>
    </w:lvl>
    <w:lvl w:ilvl="1" w:tplc="8E200DD4">
      <w:start w:val="1"/>
      <w:numFmt w:val="lowerLetter"/>
      <w:lvlText w:val="%2."/>
      <w:lvlJc w:val="left"/>
      <w:pPr>
        <w:ind w:left="1440" w:hanging="360"/>
      </w:pPr>
    </w:lvl>
    <w:lvl w:ilvl="2" w:tplc="E9B8BD68">
      <w:start w:val="1"/>
      <w:numFmt w:val="lowerRoman"/>
      <w:lvlText w:val="%3."/>
      <w:lvlJc w:val="right"/>
      <w:pPr>
        <w:ind w:left="2160" w:hanging="180"/>
      </w:pPr>
    </w:lvl>
    <w:lvl w:ilvl="3" w:tplc="B9A6A8D4">
      <w:start w:val="1"/>
      <w:numFmt w:val="decimal"/>
      <w:lvlText w:val="%4."/>
      <w:lvlJc w:val="left"/>
      <w:pPr>
        <w:ind w:left="2880" w:hanging="360"/>
      </w:pPr>
    </w:lvl>
    <w:lvl w:ilvl="4" w:tplc="53B48DF4">
      <w:start w:val="1"/>
      <w:numFmt w:val="lowerLetter"/>
      <w:lvlText w:val="%5."/>
      <w:lvlJc w:val="left"/>
      <w:pPr>
        <w:ind w:left="3600" w:hanging="360"/>
      </w:pPr>
    </w:lvl>
    <w:lvl w:ilvl="5" w:tplc="5D9A4F52">
      <w:start w:val="1"/>
      <w:numFmt w:val="lowerRoman"/>
      <w:lvlText w:val="%6."/>
      <w:lvlJc w:val="right"/>
      <w:pPr>
        <w:ind w:left="4320" w:hanging="180"/>
      </w:pPr>
    </w:lvl>
    <w:lvl w:ilvl="6" w:tplc="5184A434">
      <w:start w:val="1"/>
      <w:numFmt w:val="decimal"/>
      <w:lvlText w:val="%7."/>
      <w:lvlJc w:val="left"/>
      <w:pPr>
        <w:ind w:left="5040" w:hanging="360"/>
      </w:pPr>
    </w:lvl>
    <w:lvl w:ilvl="7" w:tplc="025CC2DE">
      <w:start w:val="1"/>
      <w:numFmt w:val="lowerLetter"/>
      <w:lvlText w:val="%8."/>
      <w:lvlJc w:val="left"/>
      <w:pPr>
        <w:ind w:left="5760" w:hanging="360"/>
      </w:pPr>
    </w:lvl>
    <w:lvl w:ilvl="8" w:tplc="3D2E95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622C4"/>
    <w:multiLevelType w:val="hybridMultilevel"/>
    <w:tmpl w:val="112AB982"/>
    <w:lvl w:ilvl="0" w:tplc="A3F0D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C41B3C" w:tentative="1">
      <w:start w:val="1"/>
      <w:numFmt w:val="lowerLetter"/>
      <w:lvlText w:val="%2."/>
      <w:lvlJc w:val="left"/>
      <w:pPr>
        <w:ind w:left="1440" w:hanging="360"/>
      </w:pPr>
    </w:lvl>
    <w:lvl w:ilvl="2" w:tplc="2A6E3492" w:tentative="1">
      <w:start w:val="1"/>
      <w:numFmt w:val="lowerRoman"/>
      <w:lvlText w:val="%3."/>
      <w:lvlJc w:val="right"/>
      <w:pPr>
        <w:ind w:left="2160" w:hanging="180"/>
      </w:pPr>
    </w:lvl>
    <w:lvl w:ilvl="3" w:tplc="5178FEC6" w:tentative="1">
      <w:start w:val="1"/>
      <w:numFmt w:val="decimal"/>
      <w:lvlText w:val="%4."/>
      <w:lvlJc w:val="left"/>
      <w:pPr>
        <w:ind w:left="2880" w:hanging="360"/>
      </w:pPr>
    </w:lvl>
    <w:lvl w:ilvl="4" w:tplc="97840DF4" w:tentative="1">
      <w:start w:val="1"/>
      <w:numFmt w:val="lowerLetter"/>
      <w:lvlText w:val="%5."/>
      <w:lvlJc w:val="left"/>
      <w:pPr>
        <w:ind w:left="3600" w:hanging="360"/>
      </w:pPr>
    </w:lvl>
    <w:lvl w:ilvl="5" w:tplc="A3CA2C48" w:tentative="1">
      <w:start w:val="1"/>
      <w:numFmt w:val="lowerRoman"/>
      <w:lvlText w:val="%6."/>
      <w:lvlJc w:val="right"/>
      <w:pPr>
        <w:ind w:left="4320" w:hanging="180"/>
      </w:pPr>
    </w:lvl>
    <w:lvl w:ilvl="6" w:tplc="0FDEF99C" w:tentative="1">
      <w:start w:val="1"/>
      <w:numFmt w:val="decimal"/>
      <w:lvlText w:val="%7."/>
      <w:lvlJc w:val="left"/>
      <w:pPr>
        <w:ind w:left="5040" w:hanging="360"/>
      </w:pPr>
    </w:lvl>
    <w:lvl w:ilvl="7" w:tplc="A31CF74E" w:tentative="1">
      <w:start w:val="1"/>
      <w:numFmt w:val="lowerLetter"/>
      <w:lvlText w:val="%8."/>
      <w:lvlJc w:val="left"/>
      <w:pPr>
        <w:ind w:left="5760" w:hanging="360"/>
      </w:pPr>
    </w:lvl>
    <w:lvl w:ilvl="8" w:tplc="EE5C0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69E3"/>
    <w:multiLevelType w:val="hybridMultilevel"/>
    <w:tmpl w:val="D6EEF712"/>
    <w:lvl w:ilvl="0" w:tplc="C3E6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6762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A7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27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0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6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4C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7B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05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0274D"/>
    <w:multiLevelType w:val="hybridMultilevel"/>
    <w:tmpl w:val="D786D806"/>
    <w:lvl w:ilvl="0" w:tplc="C18C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C1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01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C6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6A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6F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63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AA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66FC3"/>
    <w:multiLevelType w:val="hybridMultilevel"/>
    <w:tmpl w:val="90EC5B7E"/>
    <w:lvl w:ilvl="0" w:tplc="35E02CAA">
      <w:start w:val="1"/>
      <w:numFmt w:val="upperRoman"/>
      <w:lvlText w:val="%1."/>
      <w:lvlJc w:val="left"/>
      <w:pPr>
        <w:ind w:left="1080" w:hanging="720"/>
      </w:pPr>
    </w:lvl>
    <w:lvl w:ilvl="1" w:tplc="F2681322">
      <w:start w:val="1"/>
      <w:numFmt w:val="lowerLetter"/>
      <w:lvlText w:val="%2."/>
      <w:lvlJc w:val="left"/>
      <w:pPr>
        <w:ind w:left="1440" w:hanging="360"/>
      </w:pPr>
    </w:lvl>
    <w:lvl w:ilvl="2" w:tplc="54525F14">
      <w:start w:val="1"/>
      <w:numFmt w:val="lowerRoman"/>
      <w:lvlText w:val="%3."/>
      <w:lvlJc w:val="right"/>
      <w:pPr>
        <w:ind w:left="2160" w:hanging="180"/>
      </w:pPr>
    </w:lvl>
    <w:lvl w:ilvl="3" w:tplc="D75C6530">
      <w:start w:val="1"/>
      <w:numFmt w:val="decimal"/>
      <w:lvlText w:val="%4."/>
      <w:lvlJc w:val="left"/>
      <w:pPr>
        <w:ind w:left="2880" w:hanging="360"/>
      </w:pPr>
    </w:lvl>
    <w:lvl w:ilvl="4" w:tplc="5E5458BE">
      <w:start w:val="1"/>
      <w:numFmt w:val="lowerLetter"/>
      <w:lvlText w:val="%5."/>
      <w:lvlJc w:val="left"/>
      <w:pPr>
        <w:ind w:left="3600" w:hanging="360"/>
      </w:pPr>
    </w:lvl>
    <w:lvl w:ilvl="5" w:tplc="CD6C5E1A">
      <w:start w:val="1"/>
      <w:numFmt w:val="lowerRoman"/>
      <w:lvlText w:val="%6."/>
      <w:lvlJc w:val="right"/>
      <w:pPr>
        <w:ind w:left="4320" w:hanging="180"/>
      </w:pPr>
    </w:lvl>
    <w:lvl w:ilvl="6" w:tplc="9A80CE38">
      <w:start w:val="1"/>
      <w:numFmt w:val="decimal"/>
      <w:lvlText w:val="%7."/>
      <w:lvlJc w:val="left"/>
      <w:pPr>
        <w:ind w:left="5040" w:hanging="360"/>
      </w:pPr>
    </w:lvl>
    <w:lvl w:ilvl="7" w:tplc="F5DEF084">
      <w:start w:val="1"/>
      <w:numFmt w:val="lowerLetter"/>
      <w:lvlText w:val="%8."/>
      <w:lvlJc w:val="left"/>
      <w:pPr>
        <w:ind w:left="5760" w:hanging="360"/>
      </w:pPr>
    </w:lvl>
    <w:lvl w:ilvl="8" w:tplc="8932D6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3297D"/>
    <w:multiLevelType w:val="hybridMultilevel"/>
    <w:tmpl w:val="0D0E2D62"/>
    <w:lvl w:ilvl="0" w:tplc="00C60DFC">
      <w:start w:val="1"/>
      <w:numFmt w:val="decimal"/>
      <w:lvlText w:val="%1."/>
      <w:lvlJc w:val="left"/>
      <w:pPr>
        <w:ind w:left="720" w:hanging="360"/>
      </w:pPr>
    </w:lvl>
    <w:lvl w:ilvl="1" w:tplc="F2F06178">
      <w:start w:val="1"/>
      <w:numFmt w:val="lowerLetter"/>
      <w:lvlText w:val="%2."/>
      <w:lvlJc w:val="left"/>
      <w:pPr>
        <w:ind w:left="1440" w:hanging="360"/>
      </w:pPr>
    </w:lvl>
    <w:lvl w:ilvl="2" w:tplc="A150ECB8">
      <w:start w:val="1"/>
      <w:numFmt w:val="lowerRoman"/>
      <w:lvlText w:val="%3."/>
      <w:lvlJc w:val="right"/>
      <w:pPr>
        <w:ind w:left="2160" w:hanging="180"/>
      </w:pPr>
    </w:lvl>
    <w:lvl w:ilvl="3" w:tplc="FA1473C6">
      <w:start w:val="1"/>
      <w:numFmt w:val="decimal"/>
      <w:lvlText w:val="%4."/>
      <w:lvlJc w:val="left"/>
      <w:pPr>
        <w:ind w:left="2880" w:hanging="360"/>
      </w:pPr>
    </w:lvl>
    <w:lvl w:ilvl="4" w:tplc="FBA0B328">
      <w:start w:val="1"/>
      <w:numFmt w:val="lowerLetter"/>
      <w:lvlText w:val="%5."/>
      <w:lvlJc w:val="left"/>
      <w:pPr>
        <w:ind w:left="3600" w:hanging="360"/>
      </w:pPr>
    </w:lvl>
    <w:lvl w:ilvl="5" w:tplc="9BB2A1B4">
      <w:start w:val="1"/>
      <w:numFmt w:val="lowerRoman"/>
      <w:lvlText w:val="%6."/>
      <w:lvlJc w:val="right"/>
      <w:pPr>
        <w:ind w:left="4320" w:hanging="180"/>
      </w:pPr>
    </w:lvl>
    <w:lvl w:ilvl="6" w:tplc="E682A890">
      <w:start w:val="1"/>
      <w:numFmt w:val="decimal"/>
      <w:lvlText w:val="%7."/>
      <w:lvlJc w:val="left"/>
      <w:pPr>
        <w:ind w:left="5040" w:hanging="360"/>
      </w:pPr>
    </w:lvl>
    <w:lvl w:ilvl="7" w:tplc="32A20070">
      <w:start w:val="1"/>
      <w:numFmt w:val="lowerLetter"/>
      <w:lvlText w:val="%8."/>
      <w:lvlJc w:val="left"/>
      <w:pPr>
        <w:ind w:left="5760" w:hanging="360"/>
      </w:pPr>
    </w:lvl>
    <w:lvl w:ilvl="8" w:tplc="1152C1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76C36"/>
    <w:multiLevelType w:val="hybridMultilevel"/>
    <w:tmpl w:val="5A7839B8"/>
    <w:lvl w:ilvl="0" w:tplc="145C6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D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C8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A7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8C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05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3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23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F8D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B1C37"/>
    <w:multiLevelType w:val="hybridMultilevel"/>
    <w:tmpl w:val="49D86620"/>
    <w:lvl w:ilvl="0" w:tplc="AC106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BE89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25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28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2F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8B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D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07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27EF9"/>
    <w:multiLevelType w:val="hybridMultilevel"/>
    <w:tmpl w:val="F1F8727C"/>
    <w:lvl w:ilvl="0" w:tplc="2618CD12">
      <w:start w:val="1"/>
      <w:numFmt w:val="decimal"/>
      <w:lvlText w:val="%1."/>
      <w:lvlJc w:val="left"/>
      <w:pPr>
        <w:ind w:left="720" w:hanging="360"/>
      </w:pPr>
    </w:lvl>
    <w:lvl w:ilvl="1" w:tplc="D1A05E2C">
      <w:start w:val="1"/>
      <w:numFmt w:val="lowerLetter"/>
      <w:lvlText w:val="%2."/>
      <w:lvlJc w:val="left"/>
      <w:pPr>
        <w:ind w:left="1440" w:hanging="360"/>
      </w:pPr>
    </w:lvl>
    <w:lvl w:ilvl="2" w:tplc="360E47B0">
      <w:start w:val="1"/>
      <w:numFmt w:val="lowerRoman"/>
      <w:lvlText w:val="%3."/>
      <w:lvlJc w:val="right"/>
      <w:pPr>
        <w:ind w:left="2160" w:hanging="180"/>
      </w:pPr>
    </w:lvl>
    <w:lvl w:ilvl="3" w:tplc="B910538E">
      <w:start w:val="1"/>
      <w:numFmt w:val="decimal"/>
      <w:lvlText w:val="%4."/>
      <w:lvlJc w:val="left"/>
      <w:pPr>
        <w:ind w:left="2880" w:hanging="360"/>
      </w:pPr>
    </w:lvl>
    <w:lvl w:ilvl="4" w:tplc="CBCAA514">
      <w:start w:val="1"/>
      <w:numFmt w:val="lowerLetter"/>
      <w:lvlText w:val="%5."/>
      <w:lvlJc w:val="left"/>
      <w:pPr>
        <w:ind w:left="3600" w:hanging="360"/>
      </w:pPr>
    </w:lvl>
    <w:lvl w:ilvl="5" w:tplc="71CE69B8">
      <w:start w:val="1"/>
      <w:numFmt w:val="lowerRoman"/>
      <w:lvlText w:val="%6."/>
      <w:lvlJc w:val="right"/>
      <w:pPr>
        <w:ind w:left="4320" w:hanging="180"/>
      </w:pPr>
    </w:lvl>
    <w:lvl w:ilvl="6" w:tplc="33EEA844">
      <w:start w:val="1"/>
      <w:numFmt w:val="decimal"/>
      <w:lvlText w:val="%7."/>
      <w:lvlJc w:val="left"/>
      <w:pPr>
        <w:ind w:left="5040" w:hanging="360"/>
      </w:pPr>
    </w:lvl>
    <w:lvl w:ilvl="7" w:tplc="E6F4B216">
      <w:start w:val="1"/>
      <w:numFmt w:val="lowerLetter"/>
      <w:lvlText w:val="%8."/>
      <w:lvlJc w:val="left"/>
      <w:pPr>
        <w:ind w:left="5760" w:hanging="360"/>
      </w:pPr>
    </w:lvl>
    <w:lvl w:ilvl="8" w:tplc="7D1AEC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C0A86"/>
    <w:multiLevelType w:val="hybridMultilevel"/>
    <w:tmpl w:val="E194A68C"/>
    <w:lvl w:ilvl="0" w:tplc="EACC1940">
      <w:start w:val="1"/>
      <w:numFmt w:val="decimal"/>
      <w:lvlText w:val="%1."/>
      <w:lvlJc w:val="left"/>
      <w:pPr>
        <w:ind w:left="720" w:hanging="360"/>
      </w:pPr>
    </w:lvl>
    <w:lvl w:ilvl="1" w:tplc="F55C76BA">
      <w:start w:val="1"/>
      <w:numFmt w:val="lowerLetter"/>
      <w:lvlText w:val="%2."/>
      <w:lvlJc w:val="left"/>
      <w:pPr>
        <w:ind w:left="1440" w:hanging="360"/>
      </w:pPr>
    </w:lvl>
    <w:lvl w:ilvl="2" w:tplc="5BC8A44C">
      <w:start w:val="1"/>
      <w:numFmt w:val="lowerRoman"/>
      <w:lvlText w:val="%3."/>
      <w:lvlJc w:val="right"/>
      <w:pPr>
        <w:ind w:left="2160" w:hanging="180"/>
      </w:pPr>
    </w:lvl>
    <w:lvl w:ilvl="3" w:tplc="8932C54E">
      <w:start w:val="1"/>
      <w:numFmt w:val="decimal"/>
      <w:lvlText w:val="%4."/>
      <w:lvlJc w:val="left"/>
      <w:pPr>
        <w:ind w:left="2880" w:hanging="360"/>
      </w:pPr>
    </w:lvl>
    <w:lvl w:ilvl="4" w:tplc="FD763656">
      <w:start w:val="1"/>
      <w:numFmt w:val="lowerLetter"/>
      <w:lvlText w:val="%5."/>
      <w:lvlJc w:val="left"/>
      <w:pPr>
        <w:ind w:left="3600" w:hanging="360"/>
      </w:pPr>
    </w:lvl>
    <w:lvl w:ilvl="5" w:tplc="F5E4C294">
      <w:start w:val="1"/>
      <w:numFmt w:val="lowerRoman"/>
      <w:lvlText w:val="%6."/>
      <w:lvlJc w:val="right"/>
      <w:pPr>
        <w:ind w:left="4320" w:hanging="180"/>
      </w:pPr>
    </w:lvl>
    <w:lvl w:ilvl="6" w:tplc="5A2818D6">
      <w:start w:val="1"/>
      <w:numFmt w:val="decimal"/>
      <w:lvlText w:val="%7."/>
      <w:lvlJc w:val="left"/>
      <w:pPr>
        <w:ind w:left="5040" w:hanging="360"/>
      </w:pPr>
    </w:lvl>
    <w:lvl w:ilvl="7" w:tplc="2FB6D56A">
      <w:start w:val="1"/>
      <w:numFmt w:val="lowerLetter"/>
      <w:lvlText w:val="%8."/>
      <w:lvlJc w:val="left"/>
      <w:pPr>
        <w:ind w:left="5760" w:hanging="360"/>
      </w:pPr>
    </w:lvl>
    <w:lvl w:ilvl="8" w:tplc="F52640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C7"/>
    <w:rsid w:val="00063C65"/>
    <w:rsid w:val="003071A2"/>
    <w:rsid w:val="005A0CC7"/>
    <w:rsid w:val="005D71B3"/>
    <w:rsid w:val="006C6219"/>
    <w:rsid w:val="007D406B"/>
    <w:rsid w:val="007D757C"/>
    <w:rsid w:val="00D35D07"/>
    <w:rsid w:val="00E13296"/>
    <w:rsid w:val="00E4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24129"/>
  <w15:docId w15:val="{8091A396-1901-48D3-B371-837D39A4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5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56D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B56D3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56D3"/>
  </w:style>
  <w:style w:type="paragraph" w:styleId="Akapitzlist">
    <w:name w:val="List Paragraph"/>
    <w:basedOn w:val="Normalny"/>
    <w:uiPriority w:val="34"/>
    <w:qFormat/>
    <w:rsid w:val="006B56D3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character" w:styleId="Odwoanieprzypisudolnego">
    <w:name w:val="footnote reference"/>
    <w:uiPriority w:val="99"/>
    <w:unhideWhenUsed/>
    <w:rsid w:val="006B56D3"/>
    <w:rPr>
      <w:vertAlign w:val="superscript"/>
    </w:rPr>
  </w:style>
  <w:style w:type="character" w:customStyle="1" w:styleId="object8">
    <w:name w:val="object8"/>
    <w:rsid w:val="006B56D3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6B56D3"/>
    <w:rPr>
      <w:strike w:val="0"/>
      <w:dstrike w:val="0"/>
      <w:color w:val="00008B"/>
      <w:u w:val="none"/>
      <w:effect w:val="none"/>
    </w:rPr>
  </w:style>
  <w:style w:type="character" w:styleId="Odwoaniedokomentarza">
    <w:name w:val="annotation reference"/>
    <w:basedOn w:val="Domylnaczcionkaakapitu"/>
    <w:rsid w:val="006B56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5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56D3"/>
  </w:style>
  <w:style w:type="paragraph" w:styleId="Tematkomentarza">
    <w:name w:val="annotation subject"/>
    <w:basedOn w:val="Tekstkomentarza"/>
    <w:next w:val="Tekstkomentarza"/>
    <w:link w:val="TematkomentarzaZnak"/>
    <w:rsid w:val="006B5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56D3"/>
    <w:rPr>
      <w:b/>
      <w:bCs/>
    </w:rPr>
  </w:style>
  <w:style w:type="paragraph" w:styleId="Nagwek">
    <w:name w:val="header"/>
    <w:basedOn w:val="Normalny"/>
    <w:link w:val="NagwekZnak"/>
    <w:rsid w:val="006B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6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2FB9-4BD5-477F-9404-E6626060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Tajchman</cp:lastModifiedBy>
  <cp:revision>4</cp:revision>
  <cp:lastPrinted>2021-11-19T14:18:00Z</cp:lastPrinted>
  <dcterms:created xsi:type="dcterms:W3CDTF">2023-05-17T09:15:00Z</dcterms:created>
  <dcterms:modified xsi:type="dcterms:W3CDTF">2023-05-17T10:19:00Z</dcterms:modified>
</cp:coreProperties>
</file>