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DA" w:rsidRPr="00727551" w:rsidRDefault="00EB4ADA" w:rsidP="00EB4ADA">
      <w:pPr>
        <w:spacing w:line="360" w:lineRule="auto"/>
        <w:jc w:val="right"/>
        <w:rPr>
          <w:b/>
          <w:bCs/>
          <w:i/>
          <w:iCs/>
        </w:rPr>
      </w:pPr>
      <w:r>
        <w:rPr>
          <w:b/>
          <w:bCs/>
          <w:iCs/>
        </w:rPr>
        <w:t>Załącznik Nr 2</w:t>
      </w:r>
      <w:r w:rsidRPr="00F61747">
        <w:rPr>
          <w:b/>
          <w:bCs/>
          <w:iCs/>
        </w:rPr>
        <w:t xml:space="preserve"> do </w:t>
      </w:r>
      <w:r w:rsidRPr="00804F68">
        <w:rPr>
          <w:b/>
          <w:bCs/>
          <w:iCs/>
        </w:rPr>
        <w:t>ogłoszenia o zamówieniu</w:t>
      </w:r>
    </w:p>
    <w:p w:rsidR="00EB4ADA" w:rsidRPr="00F61747" w:rsidRDefault="00EB4ADA" w:rsidP="00EB4ADA">
      <w:pPr>
        <w:overflowPunct w:val="0"/>
        <w:autoSpaceDE w:val="0"/>
        <w:autoSpaceDN w:val="0"/>
        <w:adjustRightInd w:val="0"/>
        <w:spacing w:line="360" w:lineRule="auto"/>
        <w:ind w:firstLine="708"/>
        <w:jc w:val="center"/>
        <w:rPr>
          <w:b/>
        </w:rPr>
      </w:pPr>
      <w:r>
        <w:t>O</w:t>
      </w:r>
      <w:r w:rsidRPr="00F61747">
        <w:t xml:space="preserve">pis przedmiotu zamówienia </w:t>
      </w:r>
    </w:p>
    <w:p w:rsidR="00EB4ADA" w:rsidRPr="00F61747" w:rsidRDefault="00EB4ADA" w:rsidP="00EB4ADA">
      <w:pPr>
        <w:pStyle w:val="Tekstpodstawowywcity3"/>
        <w:tabs>
          <w:tab w:val="left" w:pos="2552"/>
        </w:tabs>
        <w:ind w:left="360"/>
        <w:jc w:val="left"/>
        <w:rPr>
          <w:b/>
          <w:color w:val="FF0000"/>
          <w:szCs w:val="24"/>
        </w:rPr>
      </w:pPr>
    </w:p>
    <w:p w:rsidR="00EB4ADA" w:rsidRPr="00F61747" w:rsidRDefault="00EB4ADA" w:rsidP="00EB4ADA">
      <w:pPr>
        <w:pStyle w:val="Tekstpodstawowywcity3"/>
        <w:tabs>
          <w:tab w:val="left" w:pos="2552"/>
        </w:tabs>
        <w:ind w:left="360"/>
        <w:jc w:val="left"/>
        <w:rPr>
          <w:szCs w:val="24"/>
        </w:rPr>
      </w:pPr>
      <w:r w:rsidRPr="00F61747">
        <w:rPr>
          <w:szCs w:val="24"/>
        </w:rPr>
        <w:t>Dokonując oceny złożonych ofert Zamawiający b</w:t>
      </w:r>
      <w:r>
        <w:rPr>
          <w:szCs w:val="24"/>
        </w:rPr>
        <w:t>ędzie się kierował następującym kryterium  jego znac</w:t>
      </w:r>
      <w:r w:rsidRPr="00F61747">
        <w:rPr>
          <w:szCs w:val="24"/>
        </w:rPr>
        <w:t>zeniem:</w:t>
      </w:r>
    </w:p>
    <w:p w:rsidR="00EB4ADA" w:rsidRPr="00F61747" w:rsidRDefault="00EB4ADA" w:rsidP="00EB4ADA">
      <w:pPr>
        <w:pStyle w:val="Tekstpodstawowywcity3"/>
        <w:tabs>
          <w:tab w:val="left" w:pos="2552"/>
        </w:tabs>
        <w:ind w:left="360"/>
        <w:jc w:val="left"/>
        <w:rPr>
          <w:szCs w:val="24"/>
        </w:rPr>
      </w:pPr>
    </w:p>
    <w:p w:rsidR="00EB4ADA" w:rsidRPr="00F61747" w:rsidRDefault="00EB4ADA" w:rsidP="00EB4ADA">
      <w:pPr>
        <w:pStyle w:val="Tekstpodstawowy3"/>
        <w:numPr>
          <w:ilvl w:val="0"/>
          <w:numId w:val="1"/>
        </w:numPr>
        <w:spacing w:after="0" w:line="360" w:lineRule="auto"/>
        <w:jc w:val="both"/>
        <w:rPr>
          <w:rFonts w:ascii="Times New Roman" w:hAnsi="Times New Roman" w:cs="Times New Roman"/>
          <w:sz w:val="24"/>
          <w:szCs w:val="24"/>
        </w:rPr>
      </w:pPr>
      <w:r w:rsidRPr="00F61747">
        <w:rPr>
          <w:rFonts w:ascii="Times New Roman" w:hAnsi="Times New Roman" w:cs="Times New Roman"/>
          <w:sz w:val="24"/>
          <w:szCs w:val="24"/>
        </w:rPr>
        <w:t>Cena</w:t>
      </w:r>
      <w:r>
        <w:rPr>
          <w:rFonts w:ascii="Times New Roman" w:hAnsi="Times New Roman" w:cs="Times New Roman"/>
          <w:sz w:val="24"/>
          <w:szCs w:val="24"/>
        </w:rPr>
        <w:t xml:space="preserve"> brutto oferty</w:t>
      </w:r>
      <w:r w:rsidRPr="00F61747">
        <w:rPr>
          <w:rFonts w:ascii="Times New Roman" w:hAnsi="Times New Roman" w:cs="Times New Roman"/>
          <w:sz w:val="24"/>
          <w:szCs w:val="24"/>
        </w:rPr>
        <w:t xml:space="preserve"> </w:t>
      </w:r>
      <w:r w:rsidRPr="00F61747">
        <w:rPr>
          <w:rFonts w:ascii="Times New Roman" w:hAnsi="Times New Roman" w:cs="Times New Roman"/>
          <w:sz w:val="24"/>
          <w:szCs w:val="24"/>
        </w:rPr>
        <w:tab/>
      </w:r>
      <w:r w:rsidRPr="00F61747">
        <w:rPr>
          <w:rFonts w:ascii="Times New Roman" w:hAnsi="Times New Roman" w:cs="Times New Roman"/>
          <w:sz w:val="24"/>
          <w:szCs w:val="24"/>
        </w:rPr>
        <w:tab/>
      </w:r>
      <w:r w:rsidRPr="00F61747">
        <w:rPr>
          <w:rFonts w:ascii="Times New Roman" w:hAnsi="Times New Roman" w:cs="Times New Roman"/>
          <w:sz w:val="24"/>
          <w:szCs w:val="24"/>
        </w:rPr>
        <w:tab/>
      </w:r>
      <w:r w:rsidRPr="00F61747">
        <w:rPr>
          <w:rFonts w:ascii="Times New Roman" w:hAnsi="Times New Roman" w:cs="Times New Roman"/>
          <w:color w:val="000000"/>
          <w:sz w:val="24"/>
          <w:szCs w:val="24"/>
        </w:rPr>
        <w:t xml:space="preserve">– </w:t>
      </w:r>
      <w:r w:rsidRPr="00F61747">
        <w:rPr>
          <w:rFonts w:ascii="Times New Roman" w:hAnsi="Times New Roman" w:cs="Times New Roman"/>
          <w:color w:val="000000"/>
          <w:sz w:val="24"/>
          <w:szCs w:val="24"/>
          <w:lang w:val="pl-PL"/>
        </w:rPr>
        <w:t>100</w:t>
      </w:r>
      <w:r w:rsidRPr="00F61747">
        <w:rPr>
          <w:rFonts w:ascii="Times New Roman" w:hAnsi="Times New Roman" w:cs="Times New Roman"/>
          <w:color w:val="000000"/>
          <w:sz w:val="24"/>
          <w:szCs w:val="24"/>
        </w:rPr>
        <w:t xml:space="preserve"> %</w:t>
      </w:r>
      <w:r w:rsidRPr="00F61747">
        <w:rPr>
          <w:rFonts w:ascii="Times New Roman" w:hAnsi="Times New Roman" w:cs="Times New Roman"/>
          <w:color w:val="000000"/>
          <w:sz w:val="24"/>
          <w:szCs w:val="24"/>
          <w:lang w:val="pl-PL"/>
        </w:rPr>
        <w:t xml:space="preserve"> (100 pkt)</w:t>
      </w:r>
    </w:p>
    <w:p w:rsidR="00EB4ADA" w:rsidRPr="00F61747" w:rsidRDefault="00EB4ADA" w:rsidP="00EB4ADA">
      <w:pPr>
        <w:pStyle w:val="Tekstpodstawowy3"/>
        <w:spacing w:after="0" w:line="360" w:lineRule="auto"/>
        <w:ind w:left="1080"/>
        <w:jc w:val="both"/>
        <w:rPr>
          <w:rFonts w:ascii="Times New Roman" w:hAnsi="Times New Roman" w:cs="Times New Roman"/>
          <w:sz w:val="24"/>
          <w:szCs w:val="24"/>
        </w:rPr>
      </w:pPr>
    </w:p>
    <w:p w:rsidR="00EB4ADA" w:rsidRPr="00F61747" w:rsidRDefault="00EB4ADA" w:rsidP="00EB4ADA">
      <w:pPr>
        <w:spacing w:line="360" w:lineRule="auto"/>
        <w:ind w:left="470"/>
      </w:pPr>
      <w:r w:rsidRPr="00F61747">
        <w:t>Ocena kryterium „ceny</w:t>
      </w:r>
      <w:r>
        <w:t xml:space="preserve"> brutto</w:t>
      </w:r>
      <w:r w:rsidRPr="00F61747">
        <w:t xml:space="preserve">” dla n-tego </w:t>
      </w:r>
      <w:r w:rsidRPr="00F61747">
        <w:rPr>
          <w:b/>
          <w:bCs/>
        </w:rPr>
        <w:t>Wykonawcy</w:t>
      </w:r>
      <w:r w:rsidRPr="00F61747">
        <w:t xml:space="preserve"> (</w:t>
      </w:r>
      <w:proofErr w:type="spellStart"/>
      <w:r w:rsidRPr="00F61747">
        <w:rPr>
          <w:b/>
          <w:bCs/>
        </w:rPr>
        <w:t>P</w:t>
      </w:r>
      <w:r w:rsidRPr="00F61747">
        <w:rPr>
          <w:b/>
          <w:bCs/>
          <w:vertAlign w:val="subscript"/>
        </w:rPr>
        <w:t>cn</w:t>
      </w:r>
      <w:proofErr w:type="spellEnd"/>
      <w:r w:rsidRPr="00F61747">
        <w:t>) dokonywana będzie poprzez porównanie ceny</w:t>
      </w:r>
      <w:r>
        <w:t xml:space="preserve"> brutto</w:t>
      </w:r>
      <w:r w:rsidRPr="00F61747">
        <w:t xml:space="preserve"> najniższej wśród ocenianych ofert </w:t>
      </w:r>
      <w:r w:rsidRPr="00F61747">
        <w:rPr>
          <w:i/>
          <w:iCs/>
        </w:rPr>
        <w:t xml:space="preserve">(C </w:t>
      </w:r>
      <w:r w:rsidRPr="00F61747">
        <w:rPr>
          <w:i/>
          <w:iCs/>
          <w:vertAlign w:val="subscript"/>
        </w:rPr>
        <w:t>min</w:t>
      </w:r>
      <w:r w:rsidRPr="00F61747">
        <w:rPr>
          <w:i/>
          <w:iCs/>
        </w:rPr>
        <w:t>),</w:t>
      </w:r>
      <w:r w:rsidRPr="00F61747">
        <w:t xml:space="preserve"> do ceny</w:t>
      </w:r>
      <w:r>
        <w:t xml:space="preserve"> brutto</w:t>
      </w:r>
      <w:r w:rsidRPr="00F61747">
        <w:t xml:space="preserve"> zawartej w badanej ofercie </w:t>
      </w:r>
      <w:r w:rsidRPr="00F61747">
        <w:rPr>
          <w:i/>
          <w:iCs/>
        </w:rPr>
        <w:t xml:space="preserve">(C </w:t>
      </w:r>
      <w:r w:rsidRPr="00F61747">
        <w:rPr>
          <w:i/>
          <w:iCs/>
          <w:vertAlign w:val="subscript"/>
        </w:rPr>
        <w:t>n</w:t>
      </w:r>
      <w:r w:rsidRPr="00F61747">
        <w:rPr>
          <w:i/>
          <w:iCs/>
        </w:rPr>
        <w:t>)</w:t>
      </w:r>
      <w:r w:rsidRPr="00F61747">
        <w:t>.</w:t>
      </w:r>
    </w:p>
    <w:p w:rsidR="00EB4ADA" w:rsidRPr="00F61747" w:rsidRDefault="00EB4ADA" w:rsidP="00EB4ADA">
      <w:pPr>
        <w:spacing w:line="360" w:lineRule="auto"/>
        <w:rPr>
          <w:b/>
          <w:bCs/>
          <w:i/>
          <w:iCs/>
          <w:vertAlign w:val="subscript"/>
        </w:rPr>
      </w:pPr>
      <w:r w:rsidRPr="00F61747">
        <w:rPr>
          <w:b/>
          <w:bCs/>
          <w:i/>
          <w:iCs/>
        </w:rPr>
        <w:t xml:space="preserve">                                          C </w:t>
      </w:r>
      <w:r w:rsidRPr="00F61747">
        <w:rPr>
          <w:b/>
          <w:bCs/>
          <w:i/>
          <w:iCs/>
          <w:vertAlign w:val="subscript"/>
        </w:rPr>
        <w:t>min</w:t>
      </w:r>
    </w:p>
    <w:p w:rsidR="00EB4ADA" w:rsidRPr="00F61747" w:rsidRDefault="00EB4ADA" w:rsidP="00EB4ADA">
      <w:pPr>
        <w:spacing w:line="360" w:lineRule="auto"/>
        <w:rPr>
          <w:b/>
          <w:bCs/>
          <w:i/>
          <w:iCs/>
        </w:rPr>
      </w:pPr>
      <w:r w:rsidRPr="00F61747">
        <w:rPr>
          <w:b/>
          <w:bCs/>
          <w:i/>
          <w:iCs/>
        </w:rPr>
        <w:t xml:space="preserve">                         P </w:t>
      </w:r>
      <w:r w:rsidRPr="00F61747">
        <w:rPr>
          <w:b/>
          <w:bCs/>
          <w:i/>
          <w:iCs/>
          <w:vertAlign w:val="subscript"/>
        </w:rPr>
        <w:t xml:space="preserve">c n  </w:t>
      </w:r>
      <w:r w:rsidRPr="00F61747">
        <w:rPr>
          <w:b/>
          <w:bCs/>
          <w:i/>
          <w:iCs/>
        </w:rPr>
        <w:t>= ----------------    x  100 punktów</w:t>
      </w:r>
    </w:p>
    <w:p w:rsidR="00EB4ADA" w:rsidRPr="00F61747" w:rsidRDefault="00EB4ADA" w:rsidP="00EB4ADA">
      <w:pPr>
        <w:spacing w:line="360" w:lineRule="auto"/>
        <w:rPr>
          <w:b/>
          <w:bCs/>
          <w:i/>
          <w:iCs/>
          <w:vertAlign w:val="subscript"/>
        </w:rPr>
      </w:pPr>
      <w:r w:rsidRPr="00F61747">
        <w:rPr>
          <w:b/>
          <w:bCs/>
          <w:i/>
          <w:iCs/>
        </w:rPr>
        <w:t xml:space="preserve">                                          C </w:t>
      </w:r>
      <w:r w:rsidRPr="00F61747">
        <w:rPr>
          <w:b/>
          <w:bCs/>
          <w:i/>
          <w:iCs/>
          <w:vertAlign w:val="subscript"/>
        </w:rPr>
        <w:t>n</w:t>
      </w:r>
    </w:p>
    <w:p w:rsidR="00EB4ADA" w:rsidRPr="00F61747" w:rsidRDefault="00EB4ADA" w:rsidP="00EB4ADA">
      <w:pPr>
        <w:spacing w:line="360" w:lineRule="auto"/>
        <w:ind w:left="360" w:firstLine="290"/>
        <w:rPr>
          <w:i/>
          <w:iCs/>
        </w:rPr>
      </w:pPr>
      <w:r w:rsidRPr="00F61747">
        <w:t>gdzie:</w:t>
      </w:r>
      <w:r w:rsidRPr="00F61747">
        <w:rPr>
          <w:i/>
          <w:iCs/>
        </w:rPr>
        <w:tab/>
        <w:t xml:space="preserve">(P </w:t>
      </w:r>
      <w:r w:rsidRPr="00F61747">
        <w:rPr>
          <w:i/>
          <w:iCs/>
          <w:vertAlign w:val="subscript"/>
        </w:rPr>
        <w:t>c n</w:t>
      </w:r>
      <w:r w:rsidRPr="00F61747">
        <w:rPr>
          <w:i/>
          <w:iCs/>
        </w:rPr>
        <w:t>)</w:t>
      </w:r>
      <w:r w:rsidRPr="00F61747">
        <w:rPr>
          <w:i/>
          <w:iCs/>
        </w:rPr>
        <w:tab/>
        <w:t>-</w:t>
      </w:r>
      <w:r w:rsidRPr="00F61747">
        <w:rPr>
          <w:b/>
          <w:bCs/>
          <w:i/>
          <w:iCs/>
        </w:rPr>
        <w:t xml:space="preserve"> </w:t>
      </w:r>
      <w:r w:rsidRPr="00F61747">
        <w:t>ilość punktów za cenę</w:t>
      </w:r>
      <w:r>
        <w:t xml:space="preserve"> brutto</w:t>
      </w:r>
      <w:r w:rsidRPr="00F61747">
        <w:t xml:space="preserve"> dla ocenianego Wykonawcy;</w:t>
      </w:r>
    </w:p>
    <w:p w:rsidR="00EB4ADA" w:rsidRPr="00F61747" w:rsidRDefault="00EB4ADA" w:rsidP="00EB4ADA">
      <w:pPr>
        <w:spacing w:line="360" w:lineRule="auto"/>
        <w:ind w:left="1068" w:firstLine="350"/>
      </w:pPr>
      <w:r w:rsidRPr="00F61747">
        <w:rPr>
          <w:i/>
          <w:iCs/>
        </w:rPr>
        <w:t xml:space="preserve">(C </w:t>
      </w:r>
      <w:r w:rsidRPr="00F61747">
        <w:rPr>
          <w:i/>
          <w:iCs/>
          <w:vertAlign w:val="subscript"/>
        </w:rPr>
        <w:t>min</w:t>
      </w:r>
      <w:r w:rsidRPr="00F61747">
        <w:rPr>
          <w:i/>
          <w:iCs/>
        </w:rPr>
        <w:t xml:space="preserve">)- </w:t>
      </w:r>
      <w:r w:rsidRPr="00F61747">
        <w:t xml:space="preserve">najniższa cena </w:t>
      </w:r>
      <w:r>
        <w:t xml:space="preserve">brutto </w:t>
      </w:r>
      <w:r w:rsidRPr="00F61747">
        <w:t>spośród cen</w:t>
      </w:r>
      <w:r>
        <w:t xml:space="preserve"> brutto</w:t>
      </w:r>
      <w:r w:rsidRPr="00F61747">
        <w:t xml:space="preserve"> ocenianych ofert;</w:t>
      </w:r>
    </w:p>
    <w:p w:rsidR="00EB4ADA" w:rsidRPr="00F61747" w:rsidRDefault="00EB4ADA" w:rsidP="00EB4ADA">
      <w:pPr>
        <w:spacing w:line="360" w:lineRule="auto"/>
        <w:ind w:left="360"/>
      </w:pPr>
      <w:r w:rsidRPr="00F61747">
        <w:rPr>
          <w:i/>
          <w:iCs/>
        </w:rPr>
        <w:tab/>
      </w:r>
      <w:r w:rsidRPr="00F61747">
        <w:rPr>
          <w:i/>
          <w:iCs/>
        </w:rPr>
        <w:tab/>
        <w:t xml:space="preserve">(C </w:t>
      </w:r>
      <w:r w:rsidRPr="00F61747">
        <w:rPr>
          <w:i/>
          <w:iCs/>
          <w:vertAlign w:val="subscript"/>
        </w:rPr>
        <w:t>n</w:t>
      </w:r>
      <w:r w:rsidRPr="00F61747">
        <w:rPr>
          <w:i/>
          <w:iCs/>
        </w:rPr>
        <w:t>)</w:t>
      </w:r>
      <w:r w:rsidRPr="00F61747">
        <w:rPr>
          <w:i/>
          <w:iCs/>
        </w:rPr>
        <w:tab/>
        <w:t xml:space="preserve">- </w:t>
      </w:r>
      <w:r w:rsidRPr="00F61747">
        <w:t>cena</w:t>
      </w:r>
      <w:r>
        <w:t xml:space="preserve"> brutto</w:t>
      </w:r>
      <w:r w:rsidRPr="00F61747">
        <w:rPr>
          <w:i/>
          <w:iCs/>
        </w:rPr>
        <w:t xml:space="preserve"> </w:t>
      </w:r>
      <w:r w:rsidRPr="00F61747">
        <w:t>zawarta w badanej ofercie.</w:t>
      </w:r>
    </w:p>
    <w:p w:rsidR="00EB4ADA" w:rsidRDefault="00EB4ADA" w:rsidP="00EB4ADA">
      <w:pPr>
        <w:spacing w:line="360" w:lineRule="auto"/>
        <w:ind w:firstLine="360"/>
        <w:jc w:val="both"/>
        <w:rPr>
          <w:b/>
          <w:bCs/>
        </w:rPr>
      </w:pPr>
      <w:r w:rsidRPr="00F61747">
        <w:t xml:space="preserve">Maksymalna możliwa do uzyskania ocena w tym kryterium wynosi </w:t>
      </w:r>
      <w:r w:rsidRPr="00F61747">
        <w:rPr>
          <w:b/>
          <w:bCs/>
        </w:rPr>
        <w:t>100 pkt.</w:t>
      </w:r>
    </w:p>
    <w:p w:rsidR="00EB4ADA" w:rsidRDefault="00EB4ADA" w:rsidP="00EB4ADA">
      <w:pPr>
        <w:spacing w:line="360" w:lineRule="auto"/>
        <w:ind w:firstLine="360"/>
        <w:jc w:val="both"/>
        <w:rPr>
          <w:b/>
          <w:bCs/>
        </w:rPr>
      </w:pPr>
    </w:p>
    <w:p w:rsidR="00EB4ADA" w:rsidRPr="001C661D" w:rsidRDefault="00EB4ADA" w:rsidP="00EB4ADA">
      <w:pPr>
        <w:spacing w:line="360" w:lineRule="auto"/>
        <w:ind w:firstLine="360"/>
        <w:jc w:val="both"/>
        <w:rPr>
          <w:bCs/>
        </w:rPr>
      </w:pPr>
      <w:r w:rsidRPr="001C661D">
        <w:rPr>
          <w:bCs/>
        </w:rPr>
        <w:t>Podstawą do porównania oferty będzie cena brutto oferty.</w:t>
      </w:r>
    </w:p>
    <w:p w:rsidR="00EB4ADA" w:rsidRPr="00F61747" w:rsidRDefault="00EB4ADA" w:rsidP="00EB4ADA">
      <w:pPr>
        <w:tabs>
          <w:tab w:val="left" w:pos="567"/>
        </w:tabs>
        <w:spacing w:before="120" w:line="360" w:lineRule="auto"/>
        <w:jc w:val="center"/>
        <w:rPr>
          <w:b/>
          <w:u w:val="single"/>
        </w:rPr>
      </w:pPr>
      <w:r w:rsidRPr="00F61747">
        <w:rPr>
          <w:b/>
          <w:u w:val="single"/>
        </w:rPr>
        <w:t>Za najkorzystniejszą zostanie uznana oferta</w:t>
      </w:r>
      <w:r>
        <w:rPr>
          <w:b/>
          <w:u w:val="single"/>
        </w:rPr>
        <w:t xml:space="preserve"> nie podlegająca odrzuceniu</w:t>
      </w:r>
      <w:r w:rsidRPr="00F61747">
        <w:rPr>
          <w:b/>
          <w:u w:val="single"/>
        </w:rPr>
        <w:t>, która uzyska najwyższą ilość punktów.</w:t>
      </w:r>
      <w:bookmarkStart w:id="0" w:name="OLE_LINK12"/>
      <w:bookmarkStart w:id="1" w:name="OLE_LINK11"/>
    </w:p>
    <w:p w:rsidR="00EB4ADA" w:rsidRPr="00F61747"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Default="00EB4ADA" w:rsidP="00EB4ADA">
      <w:pPr>
        <w:spacing w:line="360" w:lineRule="auto"/>
        <w:jc w:val="center"/>
        <w:rPr>
          <w:b/>
        </w:rPr>
      </w:pPr>
    </w:p>
    <w:p w:rsidR="00EB4ADA" w:rsidRPr="00991263" w:rsidRDefault="00EB4ADA" w:rsidP="00EB4ADA">
      <w:pPr>
        <w:spacing w:line="360" w:lineRule="auto"/>
        <w:jc w:val="center"/>
        <w:rPr>
          <w:b/>
        </w:rPr>
      </w:pPr>
      <w:r w:rsidRPr="00991263">
        <w:rPr>
          <w:b/>
        </w:rPr>
        <w:lastRenderedPageBreak/>
        <w:t>Opis przedmiotu zamówienia</w:t>
      </w:r>
      <w:bookmarkEnd w:id="0"/>
      <w:bookmarkEnd w:id="1"/>
    </w:p>
    <w:p w:rsidR="00EB4ADA" w:rsidRPr="00991263" w:rsidRDefault="00EB4ADA" w:rsidP="00EB4ADA">
      <w:pPr>
        <w:spacing w:line="360" w:lineRule="auto"/>
        <w:jc w:val="center"/>
        <w:rPr>
          <w:b/>
        </w:rPr>
      </w:pPr>
      <w:r w:rsidRPr="00991263">
        <w:rPr>
          <w:b/>
        </w:rPr>
        <w:t>Wykonawca wypełnia dokument w zakresie: „Producent”,  „Model/typ”. Wymieniony sprzęt musi spełniać wszystkie wymienione niżej parametry – wskazane dla konkretnego asortymentu.</w:t>
      </w:r>
      <w:bookmarkStart w:id="2" w:name="_GoBack"/>
      <w:bookmarkEnd w:id="2"/>
    </w:p>
    <w:p w:rsidR="00EB4ADA" w:rsidRPr="00991263" w:rsidRDefault="00EB4ADA" w:rsidP="00EB4ADA">
      <w:pPr>
        <w:spacing w:line="360" w:lineRule="auto"/>
        <w:jc w:val="center"/>
        <w:rPr>
          <w:b/>
        </w:rPr>
      </w:pPr>
    </w:p>
    <w:tbl>
      <w:tblPr>
        <w:tblW w:w="1073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0"/>
        <w:gridCol w:w="10260"/>
      </w:tblGrid>
      <w:tr w:rsidR="00EB4ADA" w:rsidRPr="00991263" w:rsidTr="00D5757A">
        <w:trPr>
          <w:trHeight w:val="916"/>
        </w:trPr>
        <w:tc>
          <w:tcPr>
            <w:tcW w:w="10730" w:type="dxa"/>
            <w:gridSpan w:val="2"/>
            <w:shd w:val="clear" w:color="auto" w:fill="auto"/>
            <w:vAlign w:val="center"/>
          </w:tcPr>
          <w:p w:rsidR="00EB4ADA" w:rsidRPr="00991263" w:rsidRDefault="00EB4ADA" w:rsidP="00D5757A">
            <w:pPr>
              <w:jc w:val="center"/>
              <w:rPr>
                <w:b/>
              </w:rPr>
            </w:pPr>
            <w:r w:rsidRPr="00991263">
              <w:rPr>
                <w:b/>
              </w:rPr>
              <w:t>PRZEMIENNIK</w:t>
            </w:r>
            <w:r w:rsidR="006E7A2D" w:rsidRPr="00991263">
              <w:rPr>
                <w:b/>
              </w:rPr>
              <w:t xml:space="preserve"> – 8 sztuk</w:t>
            </w:r>
          </w:p>
          <w:p w:rsidR="00EB4ADA" w:rsidRPr="00991263" w:rsidRDefault="00EB4ADA" w:rsidP="00D5757A">
            <w:pPr>
              <w:jc w:val="center"/>
              <w:rPr>
                <w:b/>
              </w:rPr>
            </w:pPr>
          </w:p>
          <w:p w:rsidR="00EB4ADA" w:rsidRPr="00991263" w:rsidRDefault="00EB4ADA" w:rsidP="00D5757A">
            <w:pPr>
              <w:jc w:val="center"/>
              <w:rPr>
                <w:b/>
              </w:rPr>
            </w:pPr>
            <w:r w:rsidRPr="00991263">
              <w:rPr>
                <w:b/>
                <w:sz w:val="22"/>
                <w:szCs w:val="22"/>
              </w:rPr>
              <w:t xml:space="preserve">       Producent:…………….               Model/typ</w:t>
            </w:r>
            <w:r w:rsidRPr="00991263">
              <w:rPr>
                <w:b/>
              </w:rPr>
              <w:t xml:space="preserve">:………………. </w:t>
            </w:r>
          </w:p>
        </w:tc>
      </w:tr>
      <w:tr w:rsidR="00EB4ADA" w:rsidRPr="00991263" w:rsidTr="00D5757A">
        <w:trPr>
          <w:trHeight w:val="683"/>
        </w:trPr>
        <w:tc>
          <w:tcPr>
            <w:tcW w:w="470" w:type="dxa"/>
            <w:shd w:val="clear" w:color="auto" w:fill="E6E6E6"/>
            <w:vAlign w:val="center"/>
          </w:tcPr>
          <w:p w:rsidR="00EB4ADA" w:rsidRPr="00991263" w:rsidRDefault="00EB4ADA" w:rsidP="00D5757A">
            <w:pPr>
              <w:snapToGrid w:val="0"/>
              <w:jc w:val="center"/>
              <w:rPr>
                <w:b/>
                <w:sz w:val="20"/>
                <w:szCs w:val="20"/>
              </w:rPr>
            </w:pPr>
            <w:r w:rsidRPr="00991263">
              <w:rPr>
                <w:b/>
                <w:sz w:val="20"/>
                <w:szCs w:val="20"/>
              </w:rPr>
              <w:t>L.p.</w:t>
            </w:r>
          </w:p>
        </w:tc>
        <w:tc>
          <w:tcPr>
            <w:tcW w:w="10260" w:type="dxa"/>
            <w:shd w:val="clear" w:color="auto" w:fill="E6E6E6"/>
            <w:vAlign w:val="center"/>
          </w:tcPr>
          <w:p w:rsidR="00EB4ADA" w:rsidRPr="00991263" w:rsidRDefault="00EB4ADA" w:rsidP="00D5757A">
            <w:pPr>
              <w:snapToGrid w:val="0"/>
              <w:jc w:val="center"/>
              <w:rPr>
                <w:b/>
                <w:sz w:val="28"/>
                <w:szCs w:val="28"/>
              </w:rPr>
            </w:pPr>
            <w:r w:rsidRPr="00991263">
              <w:rPr>
                <w:b/>
                <w:sz w:val="28"/>
                <w:szCs w:val="28"/>
              </w:rPr>
              <w:t>Szczegółowy opis przedmiotu zamówienia</w:t>
            </w:r>
          </w:p>
        </w:tc>
      </w:tr>
      <w:tr w:rsidR="00EB4ADA" w:rsidRPr="00991263" w:rsidTr="00D5757A">
        <w:trPr>
          <w:trHeight w:val="106"/>
        </w:trPr>
        <w:tc>
          <w:tcPr>
            <w:tcW w:w="470" w:type="dxa"/>
            <w:shd w:val="clear" w:color="auto" w:fill="E6E6E6"/>
            <w:vAlign w:val="center"/>
          </w:tcPr>
          <w:p w:rsidR="00EB4ADA" w:rsidRPr="00991263" w:rsidRDefault="00EB4ADA" w:rsidP="00D5757A">
            <w:pPr>
              <w:snapToGrid w:val="0"/>
              <w:jc w:val="center"/>
              <w:rPr>
                <w:b/>
                <w:i/>
              </w:rPr>
            </w:pPr>
            <w:r w:rsidRPr="00991263">
              <w:rPr>
                <w:b/>
                <w:i/>
              </w:rPr>
              <w:t>I</w:t>
            </w:r>
          </w:p>
        </w:tc>
        <w:tc>
          <w:tcPr>
            <w:tcW w:w="10260" w:type="dxa"/>
            <w:shd w:val="clear" w:color="auto" w:fill="E6E6E6"/>
            <w:vAlign w:val="center"/>
          </w:tcPr>
          <w:p w:rsidR="00EB4ADA" w:rsidRPr="00991263" w:rsidRDefault="00EB4ADA" w:rsidP="00D5757A">
            <w:pPr>
              <w:snapToGrid w:val="0"/>
              <w:jc w:val="center"/>
              <w:rPr>
                <w:b/>
                <w:i/>
              </w:rPr>
            </w:pPr>
            <w:r w:rsidRPr="00991263">
              <w:rPr>
                <w:b/>
                <w:i/>
              </w:rPr>
              <w:t>II</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Jednoczesne retransmisje dwóch kanałów (głosowych lub danych) w trybie TDMA</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Możliwość pracy cyfrowo lub analogowo</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Liczba kanałów min. 60</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 xml:space="preserve">Wysokość max. </w:t>
            </w:r>
            <w:smartTag w:uri="urn:schemas-microsoft-com:office:smarttags" w:element="metricconverter">
              <w:smartTagPr>
                <w:attr w:name="ProductID" w:val="45 mm"/>
              </w:smartTagPr>
              <w:r w:rsidRPr="00991263">
                <w:t>45 mm</w:t>
              </w:r>
            </w:smartTag>
            <w:r w:rsidRPr="00991263">
              <w:t xml:space="preserve">  (1U )</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b/>
                <w:sz w:val="22"/>
                <w:szCs w:val="22"/>
              </w:rPr>
            </w:pPr>
          </w:p>
        </w:tc>
        <w:tc>
          <w:tcPr>
            <w:tcW w:w="10260" w:type="dxa"/>
            <w:shd w:val="clear" w:color="auto" w:fill="auto"/>
            <w:vAlign w:val="center"/>
          </w:tcPr>
          <w:p w:rsidR="00EB4ADA" w:rsidRPr="00991263" w:rsidRDefault="00EB4ADA" w:rsidP="00D5757A">
            <w:pPr>
              <w:rPr>
                <w:b/>
              </w:rPr>
            </w:pPr>
            <w:r w:rsidRPr="00991263">
              <w:rPr>
                <w:b/>
              </w:rPr>
              <w:t>Odstęp międzykanałowy 12,5</w:t>
            </w:r>
            <w:r w:rsidR="00285103" w:rsidRPr="00991263">
              <w:rPr>
                <w:b/>
              </w:rPr>
              <w:t>/20/</w:t>
            </w:r>
            <w:r w:rsidRPr="00991263">
              <w:rPr>
                <w:b/>
              </w:rPr>
              <w:t xml:space="preserve">25 kHz </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Wsparcie dla wielu lokalizacji (IP Site Connect)</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Moc wyjściowa z zakresu 1-50W</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Przystosowany do pracy ciągłej</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Dynamiczny tryb mieszany</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Pasmo pracy 136÷174 MHz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 xml:space="preserve">Zakres temperatur </w:t>
            </w:r>
            <w:smartTag w:uri="urn:schemas-microsoft-com:office:smarttags" w:element="metricconverter">
              <w:smartTagPr>
                <w:attr w:name="ProductID" w:val="-30C"/>
              </w:smartTagPr>
              <w:r w:rsidRPr="00991263">
                <w:t>-30C</w:t>
              </w:r>
            </w:smartTag>
            <w:r w:rsidRPr="00991263">
              <w:t xml:space="preserve"> do + </w:t>
            </w:r>
            <w:smartTag w:uri="urn:schemas-microsoft-com:office:smarttags" w:element="metricconverter">
              <w:smartTagPr>
                <w:attr w:name="ProductID" w:val="60C"/>
              </w:smartTagPr>
              <w:r w:rsidRPr="00991263">
                <w:t>60C</w:t>
              </w:r>
            </w:smartTag>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b/>
                <w:sz w:val="22"/>
                <w:szCs w:val="22"/>
              </w:rPr>
            </w:pPr>
          </w:p>
        </w:tc>
        <w:tc>
          <w:tcPr>
            <w:tcW w:w="10260" w:type="dxa"/>
            <w:shd w:val="clear" w:color="auto" w:fill="auto"/>
            <w:vAlign w:val="center"/>
          </w:tcPr>
          <w:p w:rsidR="00EB4ADA" w:rsidRPr="00991263" w:rsidRDefault="00FA27BF" w:rsidP="00D5757A">
            <w:pPr>
              <w:rPr>
                <w:b/>
              </w:rPr>
            </w:pPr>
            <w:r w:rsidRPr="00991263">
              <w:rPr>
                <w:b/>
              </w:rPr>
              <w:t xml:space="preserve">Cyfrowy </w:t>
            </w:r>
            <w:proofErr w:type="spellStart"/>
            <w:r w:rsidRPr="00991263">
              <w:rPr>
                <w:b/>
              </w:rPr>
              <w:t>Vocoder</w:t>
            </w:r>
            <w:proofErr w:type="spellEnd"/>
            <w:r w:rsidRPr="00991263">
              <w:rPr>
                <w:b/>
              </w:rPr>
              <w:t xml:space="preserve"> Typ AMBE+2™</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Protokół cyfrowy ETSI-TS102 361-1, 2 oraz 3</w:t>
            </w:r>
          </w:p>
        </w:tc>
      </w:tr>
      <w:tr w:rsidR="00991263"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b/>
                <w:sz w:val="22"/>
                <w:szCs w:val="22"/>
              </w:rPr>
            </w:pPr>
          </w:p>
        </w:tc>
        <w:tc>
          <w:tcPr>
            <w:tcW w:w="10260" w:type="dxa"/>
            <w:shd w:val="clear" w:color="auto" w:fill="auto"/>
            <w:vAlign w:val="center"/>
          </w:tcPr>
          <w:p w:rsidR="00EB4ADA" w:rsidRPr="00991263" w:rsidRDefault="00EB4ADA" w:rsidP="0015183E">
            <w:pPr>
              <w:rPr>
                <w:b/>
              </w:rPr>
            </w:pPr>
            <w:r w:rsidRPr="00991263">
              <w:rPr>
                <w:b/>
              </w:rPr>
              <w:t>P</w:t>
            </w:r>
            <w:r w:rsidR="0015183E" w:rsidRPr="00991263">
              <w:rPr>
                <w:b/>
              </w:rPr>
              <w:t>rzewód do awaryjnego zasilania w relacji</w:t>
            </w:r>
            <w:r w:rsidRPr="00991263">
              <w:rPr>
                <w:b/>
              </w:rPr>
              <w:t xml:space="preserve"> przemiennik – akumulator</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sz w:val="22"/>
                <w:szCs w:val="22"/>
              </w:rPr>
            </w:pPr>
          </w:p>
        </w:tc>
        <w:tc>
          <w:tcPr>
            <w:tcW w:w="10260" w:type="dxa"/>
            <w:shd w:val="clear" w:color="auto" w:fill="auto"/>
            <w:vAlign w:val="center"/>
          </w:tcPr>
          <w:p w:rsidR="00EB4ADA" w:rsidRPr="00991263" w:rsidRDefault="00EB4ADA" w:rsidP="00D5757A">
            <w:r w:rsidRPr="00991263">
              <w:t>Dostęp RAS</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rPr>
                <w:b/>
                <w:sz w:val="22"/>
                <w:szCs w:val="22"/>
              </w:rPr>
            </w:pPr>
          </w:p>
        </w:tc>
        <w:tc>
          <w:tcPr>
            <w:tcW w:w="10260" w:type="dxa"/>
            <w:shd w:val="clear" w:color="auto" w:fill="auto"/>
            <w:vAlign w:val="center"/>
          </w:tcPr>
          <w:p w:rsidR="00EB4ADA" w:rsidRPr="00991263" w:rsidRDefault="00EB4ADA" w:rsidP="00D5757A">
            <w:pPr>
              <w:rPr>
                <w:b/>
              </w:rPr>
            </w:pPr>
            <w:r w:rsidRPr="00991263">
              <w:rPr>
                <w:b/>
              </w:rPr>
              <w:t>Przewód do programowania</w:t>
            </w:r>
            <w:r w:rsidR="00141F6A" w:rsidRPr="00991263">
              <w:rPr>
                <w:b/>
              </w:rPr>
              <w:t xml:space="preserve"> 1 szt.</w:t>
            </w:r>
          </w:p>
        </w:tc>
      </w:tr>
      <w:tr w:rsidR="00EB4ADA" w:rsidRPr="00991263" w:rsidTr="00D5757A">
        <w:trPr>
          <w:trHeight w:val="422"/>
        </w:trPr>
        <w:tc>
          <w:tcPr>
            <w:tcW w:w="470" w:type="dxa"/>
            <w:shd w:val="clear" w:color="auto" w:fill="auto"/>
            <w:vAlign w:val="center"/>
          </w:tcPr>
          <w:p w:rsidR="00EB4ADA" w:rsidRPr="00991263" w:rsidRDefault="00EB4ADA" w:rsidP="00EB4ADA">
            <w:pPr>
              <w:numPr>
                <w:ilvl w:val="0"/>
                <w:numId w:val="2"/>
              </w:numPr>
              <w:tabs>
                <w:tab w:val="clear" w:pos="720"/>
                <w:tab w:val="num" w:pos="415"/>
              </w:tabs>
              <w:snapToGrid w:val="0"/>
              <w:ind w:left="414" w:hanging="357"/>
            </w:pPr>
          </w:p>
        </w:tc>
        <w:tc>
          <w:tcPr>
            <w:tcW w:w="10260" w:type="dxa"/>
            <w:shd w:val="clear" w:color="auto" w:fill="auto"/>
            <w:vAlign w:val="center"/>
          </w:tcPr>
          <w:p w:rsidR="00EB4ADA" w:rsidRPr="00991263" w:rsidRDefault="00EB4ADA" w:rsidP="00D5757A">
            <w:r w:rsidRPr="00991263">
              <w:t>Zdalne programowanie wszystkich parametrów przez IP</w:t>
            </w:r>
          </w:p>
        </w:tc>
      </w:tr>
    </w:tbl>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p w:rsidR="00EB4ADA" w:rsidRPr="00991263" w:rsidRDefault="00EB4ADA" w:rsidP="00EB4ADA"/>
    <w:tbl>
      <w:tblPr>
        <w:tblW w:w="1073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0"/>
        <w:gridCol w:w="3690"/>
        <w:gridCol w:w="6570"/>
      </w:tblGrid>
      <w:tr w:rsidR="00EB4ADA" w:rsidRPr="00991263" w:rsidTr="00D5757A">
        <w:trPr>
          <w:trHeight w:val="916"/>
        </w:trPr>
        <w:tc>
          <w:tcPr>
            <w:tcW w:w="10730" w:type="dxa"/>
            <w:gridSpan w:val="3"/>
            <w:tcBorders>
              <w:bottom w:val="single" w:sz="4" w:space="0" w:color="auto"/>
            </w:tcBorders>
            <w:shd w:val="clear" w:color="auto" w:fill="auto"/>
            <w:vAlign w:val="center"/>
          </w:tcPr>
          <w:p w:rsidR="00EB4ADA" w:rsidRPr="00991263" w:rsidRDefault="00EB4ADA" w:rsidP="00D5757A">
            <w:pPr>
              <w:jc w:val="center"/>
              <w:rPr>
                <w:b/>
              </w:rPr>
            </w:pPr>
            <w:r w:rsidRPr="00991263">
              <w:rPr>
                <w:b/>
              </w:rPr>
              <w:lastRenderedPageBreak/>
              <w:t>RADIOTELEFON PRZEWOŹNY</w:t>
            </w:r>
            <w:r w:rsidR="006E7A2D" w:rsidRPr="00991263">
              <w:rPr>
                <w:b/>
              </w:rPr>
              <w:t xml:space="preserve"> – 11 sztuk</w:t>
            </w:r>
          </w:p>
          <w:p w:rsidR="00EB4ADA" w:rsidRPr="00991263" w:rsidRDefault="00EB4ADA" w:rsidP="00D5757A">
            <w:pPr>
              <w:jc w:val="center"/>
              <w:rPr>
                <w:b/>
              </w:rPr>
            </w:pPr>
          </w:p>
          <w:p w:rsidR="00EB4ADA" w:rsidRPr="00991263" w:rsidRDefault="00EB4ADA" w:rsidP="00D5757A">
            <w:pPr>
              <w:jc w:val="center"/>
              <w:rPr>
                <w:b/>
              </w:rPr>
            </w:pPr>
            <w:r w:rsidRPr="00991263">
              <w:rPr>
                <w:b/>
                <w:sz w:val="22"/>
                <w:szCs w:val="22"/>
              </w:rPr>
              <w:t xml:space="preserve">       Producent: …………….        Model/typ</w:t>
            </w:r>
            <w:r w:rsidRPr="00991263">
              <w:rPr>
                <w:b/>
              </w:rPr>
              <w:t>:</w:t>
            </w:r>
            <w:r w:rsidRPr="00991263">
              <w:rPr>
                <w:b/>
                <w:sz w:val="22"/>
                <w:szCs w:val="22"/>
              </w:rPr>
              <w:t xml:space="preserve"> …………….  </w:t>
            </w:r>
            <w:r w:rsidRPr="00991263">
              <w:rPr>
                <w:b/>
              </w:rPr>
              <w:t xml:space="preserve"> </w:t>
            </w:r>
          </w:p>
        </w:tc>
      </w:tr>
      <w:tr w:rsidR="00EB4ADA" w:rsidRPr="00991263" w:rsidTr="00D5757A">
        <w:trPr>
          <w:trHeight w:val="683"/>
        </w:trPr>
        <w:tc>
          <w:tcPr>
            <w:tcW w:w="470" w:type="dxa"/>
            <w:shd w:val="clear" w:color="auto" w:fill="E6E6E6"/>
            <w:vAlign w:val="center"/>
          </w:tcPr>
          <w:p w:rsidR="00EB4ADA" w:rsidRPr="00991263" w:rsidRDefault="00EB4ADA" w:rsidP="00D5757A">
            <w:pPr>
              <w:snapToGrid w:val="0"/>
              <w:jc w:val="center"/>
              <w:rPr>
                <w:b/>
                <w:sz w:val="20"/>
                <w:szCs w:val="20"/>
              </w:rPr>
            </w:pPr>
            <w:r w:rsidRPr="00991263">
              <w:rPr>
                <w:b/>
                <w:sz w:val="20"/>
                <w:szCs w:val="20"/>
              </w:rPr>
              <w:t>L.p.</w:t>
            </w:r>
          </w:p>
        </w:tc>
        <w:tc>
          <w:tcPr>
            <w:tcW w:w="10260" w:type="dxa"/>
            <w:gridSpan w:val="2"/>
            <w:shd w:val="clear" w:color="auto" w:fill="E6E6E6"/>
            <w:vAlign w:val="center"/>
          </w:tcPr>
          <w:p w:rsidR="00EB4ADA" w:rsidRPr="00991263" w:rsidRDefault="00EB4ADA" w:rsidP="00D5757A">
            <w:pPr>
              <w:snapToGrid w:val="0"/>
              <w:jc w:val="center"/>
              <w:rPr>
                <w:b/>
                <w:sz w:val="28"/>
                <w:szCs w:val="28"/>
              </w:rPr>
            </w:pPr>
            <w:r w:rsidRPr="00991263">
              <w:rPr>
                <w:b/>
                <w:sz w:val="28"/>
                <w:szCs w:val="28"/>
              </w:rPr>
              <w:t>Szczegółowy opis przedmiotu zamówienia</w:t>
            </w:r>
          </w:p>
        </w:tc>
      </w:tr>
      <w:tr w:rsidR="00EB4ADA" w:rsidRPr="00991263" w:rsidTr="00D5757A">
        <w:trPr>
          <w:trHeight w:val="106"/>
        </w:trPr>
        <w:tc>
          <w:tcPr>
            <w:tcW w:w="470" w:type="dxa"/>
            <w:shd w:val="clear" w:color="auto" w:fill="E6E6E6"/>
            <w:vAlign w:val="center"/>
          </w:tcPr>
          <w:p w:rsidR="00EB4ADA" w:rsidRPr="00991263" w:rsidRDefault="00EB4ADA" w:rsidP="00D5757A">
            <w:pPr>
              <w:snapToGrid w:val="0"/>
              <w:jc w:val="center"/>
              <w:rPr>
                <w:b/>
                <w:i/>
              </w:rPr>
            </w:pPr>
            <w:r w:rsidRPr="00991263">
              <w:rPr>
                <w:b/>
                <w:i/>
              </w:rPr>
              <w:t>I</w:t>
            </w:r>
          </w:p>
        </w:tc>
        <w:tc>
          <w:tcPr>
            <w:tcW w:w="10260" w:type="dxa"/>
            <w:gridSpan w:val="2"/>
            <w:shd w:val="clear" w:color="auto" w:fill="E6E6E6"/>
            <w:vAlign w:val="center"/>
          </w:tcPr>
          <w:p w:rsidR="00EB4ADA" w:rsidRPr="00991263" w:rsidRDefault="00EB4ADA" w:rsidP="00D5757A">
            <w:pPr>
              <w:snapToGrid w:val="0"/>
              <w:jc w:val="center"/>
              <w:rPr>
                <w:b/>
                <w:i/>
              </w:rPr>
            </w:pPr>
            <w:r w:rsidRPr="00991263">
              <w:rPr>
                <w:b/>
                <w:i/>
              </w:rPr>
              <w:t>II</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w:t>
            </w:r>
          </w:p>
        </w:tc>
        <w:tc>
          <w:tcPr>
            <w:tcW w:w="10260" w:type="dxa"/>
            <w:gridSpan w:val="2"/>
            <w:shd w:val="clear" w:color="auto" w:fill="auto"/>
            <w:vAlign w:val="center"/>
          </w:tcPr>
          <w:p w:rsidR="00EB4ADA" w:rsidRPr="00991263" w:rsidRDefault="00EB4ADA" w:rsidP="00D5757A">
            <w:pPr>
              <w:jc w:val="both"/>
            </w:pPr>
            <w:r w:rsidRPr="00991263">
              <w:t>Praca w standardach: cyfrowym ETSI TS 102 361 oraz analogowym; w trybach simpleks/</w:t>
            </w:r>
            <w:proofErr w:type="spellStart"/>
            <w:r w:rsidRPr="00991263">
              <w:t>duosimpleks</w:t>
            </w:r>
            <w:proofErr w:type="spellEnd"/>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w:t>
            </w:r>
          </w:p>
        </w:tc>
        <w:tc>
          <w:tcPr>
            <w:tcW w:w="10260" w:type="dxa"/>
            <w:gridSpan w:val="2"/>
            <w:shd w:val="clear" w:color="auto" w:fill="auto"/>
            <w:vAlign w:val="center"/>
          </w:tcPr>
          <w:p w:rsidR="00EB4ADA" w:rsidRPr="00991263" w:rsidRDefault="00EB4ADA" w:rsidP="00D5757A">
            <w:pPr>
              <w:shd w:val="clear" w:color="auto" w:fill="FFFFFF"/>
              <w:jc w:val="both"/>
            </w:pPr>
            <w:r w:rsidRPr="00991263">
              <w:t>Możliwość zaprogramowania powyżej 160 kanałów z ilością minimum 2 stref podziału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3.</w:t>
            </w:r>
          </w:p>
        </w:tc>
        <w:tc>
          <w:tcPr>
            <w:tcW w:w="10260" w:type="dxa"/>
            <w:gridSpan w:val="2"/>
            <w:shd w:val="clear" w:color="auto" w:fill="auto"/>
            <w:vAlign w:val="center"/>
          </w:tcPr>
          <w:p w:rsidR="00EB4ADA" w:rsidRPr="00991263" w:rsidRDefault="00EB4ADA" w:rsidP="00D5757A">
            <w:pPr>
              <w:shd w:val="clear" w:color="auto" w:fill="FFFFFF"/>
              <w:jc w:val="both"/>
            </w:pPr>
            <w:r w:rsidRPr="00991263">
              <w:t xml:space="preserve">Czytelny wyświetlacz w pełni kolorowy podświetlaniem w trybie dzień i noc umożliwiający wizualizację odbieranych i wysyłanych </w:t>
            </w:r>
            <w:proofErr w:type="spellStart"/>
            <w:r w:rsidRPr="00991263">
              <w:t>wywołań</w:t>
            </w:r>
            <w:proofErr w:type="spellEnd"/>
            <w:r w:rsidRPr="00991263">
              <w:t xml:space="preserve"> oraz poziomu sygnału w trybie cyfrowym</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4.</w:t>
            </w:r>
          </w:p>
        </w:tc>
        <w:tc>
          <w:tcPr>
            <w:tcW w:w="10260" w:type="dxa"/>
            <w:gridSpan w:val="2"/>
            <w:shd w:val="clear" w:color="auto" w:fill="auto"/>
            <w:vAlign w:val="center"/>
          </w:tcPr>
          <w:p w:rsidR="00EB4ADA" w:rsidRPr="00991263" w:rsidRDefault="00EB4ADA" w:rsidP="00D5757A">
            <w:pPr>
              <w:shd w:val="clear" w:color="auto" w:fill="FFFFFF"/>
              <w:jc w:val="both"/>
            </w:pPr>
            <w:r w:rsidRPr="00991263">
              <w:t>Programowanie wyświetlanej nazwy kanału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5.</w:t>
            </w:r>
          </w:p>
        </w:tc>
        <w:tc>
          <w:tcPr>
            <w:tcW w:w="10260" w:type="dxa"/>
            <w:gridSpan w:val="2"/>
            <w:shd w:val="clear" w:color="auto" w:fill="auto"/>
            <w:vAlign w:val="center"/>
          </w:tcPr>
          <w:p w:rsidR="00EB4ADA" w:rsidRPr="00991263" w:rsidRDefault="00EB4ADA" w:rsidP="00D5757A">
            <w:pPr>
              <w:shd w:val="clear" w:color="auto" w:fill="FFFFFF"/>
              <w:jc w:val="both"/>
            </w:pPr>
            <w:r w:rsidRPr="00991263">
              <w:t>Praca z mocą fali nośnej programowana indywidualnie dla każdego kanału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6.</w:t>
            </w:r>
          </w:p>
        </w:tc>
        <w:tc>
          <w:tcPr>
            <w:tcW w:w="10260" w:type="dxa"/>
            <w:gridSpan w:val="2"/>
            <w:shd w:val="clear" w:color="auto" w:fill="auto"/>
            <w:vAlign w:val="center"/>
          </w:tcPr>
          <w:p w:rsidR="00EB4ADA" w:rsidRPr="00991263" w:rsidRDefault="00EB4ADA" w:rsidP="00D5757A">
            <w:pPr>
              <w:shd w:val="clear" w:color="auto" w:fill="FFFFFF"/>
              <w:jc w:val="both"/>
            </w:pPr>
            <w:r w:rsidRPr="00991263">
              <w:t>Programowe ograniczanie czasu nadawania</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7.</w:t>
            </w:r>
          </w:p>
        </w:tc>
        <w:tc>
          <w:tcPr>
            <w:tcW w:w="10260" w:type="dxa"/>
            <w:gridSpan w:val="2"/>
            <w:shd w:val="clear" w:color="auto" w:fill="auto"/>
            <w:vAlign w:val="center"/>
          </w:tcPr>
          <w:p w:rsidR="00EB4ADA" w:rsidRPr="00991263" w:rsidRDefault="00EB4ADA" w:rsidP="00D5757A">
            <w:pPr>
              <w:shd w:val="clear" w:color="auto" w:fill="FFFFFF"/>
              <w:jc w:val="both"/>
            </w:pPr>
            <w:r w:rsidRPr="00991263">
              <w:t>Możliwość skanowania kanałów analogowych z kanału cyfrowego oraz użytkowników, grup i kanałów cyfrowych z kanału analogowego</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8.</w:t>
            </w:r>
          </w:p>
        </w:tc>
        <w:tc>
          <w:tcPr>
            <w:tcW w:w="10260" w:type="dxa"/>
            <w:gridSpan w:val="2"/>
            <w:shd w:val="clear" w:color="auto" w:fill="auto"/>
            <w:vAlign w:val="center"/>
          </w:tcPr>
          <w:p w:rsidR="00EB4ADA" w:rsidRPr="00991263" w:rsidRDefault="00EB4ADA" w:rsidP="00D5757A">
            <w:pPr>
              <w:shd w:val="clear" w:color="auto" w:fill="FFFFFF"/>
              <w:jc w:val="both"/>
            </w:pPr>
            <w:r w:rsidRPr="00991263">
              <w:t>Możliwość wysyłania i odbierania wiadomości tekstowych</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9.</w:t>
            </w:r>
          </w:p>
        </w:tc>
        <w:tc>
          <w:tcPr>
            <w:tcW w:w="10260" w:type="dxa"/>
            <w:gridSpan w:val="2"/>
            <w:shd w:val="clear" w:color="auto" w:fill="auto"/>
            <w:vAlign w:val="center"/>
          </w:tcPr>
          <w:p w:rsidR="00EB4ADA" w:rsidRPr="00991263" w:rsidRDefault="00EB4ADA" w:rsidP="00D5757A">
            <w:pPr>
              <w:shd w:val="clear" w:color="auto" w:fill="FFFFFF"/>
              <w:jc w:val="both"/>
            </w:pPr>
            <w:r w:rsidRPr="00991263">
              <w:t xml:space="preserve">Wizualna sygnalizacja (np. diodowa) stanów pracy telefonu, w tym: </w:t>
            </w:r>
            <w:proofErr w:type="spellStart"/>
            <w:r w:rsidRPr="00991263">
              <w:t>wywołań</w:t>
            </w:r>
            <w:proofErr w:type="spellEnd"/>
            <w:r w:rsidRPr="00991263">
              <w:t>, skaningu i stanów monitorowania</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10.</w:t>
            </w:r>
          </w:p>
        </w:tc>
        <w:tc>
          <w:tcPr>
            <w:tcW w:w="10260" w:type="dxa"/>
            <w:gridSpan w:val="2"/>
            <w:shd w:val="clear" w:color="auto" w:fill="auto"/>
            <w:vAlign w:val="center"/>
          </w:tcPr>
          <w:p w:rsidR="00EB4ADA" w:rsidRPr="00991263" w:rsidRDefault="00EB4ADA" w:rsidP="00D5757A">
            <w:pPr>
              <w:shd w:val="clear" w:color="auto" w:fill="FFFFFF"/>
              <w:jc w:val="both"/>
            </w:pPr>
            <w:r w:rsidRPr="00991263">
              <w:t xml:space="preserve">Wywołanie indywidualne, grupowe, alarmowe oraz okólnikowe (wszystkich) w trybie cyfrowym </w:t>
            </w:r>
            <w:r w:rsidRPr="00991263">
              <w:br/>
              <w:t>z identyfikacją na wyświetlaczu abonenta wywołującego i sygnalizacją akustyczną (z możliwością wyłączenia sygnalizacji akustycznej)</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11.</w:t>
            </w:r>
          </w:p>
        </w:tc>
        <w:tc>
          <w:tcPr>
            <w:tcW w:w="10260" w:type="dxa"/>
            <w:gridSpan w:val="2"/>
            <w:shd w:val="clear" w:color="auto" w:fill="auto"/>
            <w:vAlign w:val="center"/>
          </w:tcPr>
          <w:p w:rsidR="00EB4ADA" w:rsidRPr="00991263" w:rsidRDefault="00EB4ADA" w:rsidP="00D5757A">
            <w:r w:rsidRPr="00991263">
              <w:t>Programowalny adres IP telefonu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12.</w:t>
            </w:r>
          </w:p>
        </w:tc>
        <w:tc>
          <w:tcPr>
            <w:tcW w:w="10260" w:type="dxa"/>
            <w:gridSpan w:val="2"/>
            <w:shd w:val="clear" w:color="auto" w:fill="auto"/>
            <w:vAlign w:val="center"/>
          </w:tcPr>
          <w:p w:rsidR="00EB4ADA" w:rsidRPr="00991263" w:rsidRDefault="00EB4ADA" w:rsidP="00D5757A">
            <w:r w:rsidRPr="00991263">
              <w:t>Zdalne sprawdzenie obecności w sieci</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13.</w:t>
            </w:r>
          </w:p>
        </w:tc>
        <w:tc>
          <w:tcPr>
            <w:tcW w:w="10260" w:type="dxa"/>
            <w:gridSpan w:val="2"/>
            <w:shd w:val="clear" w:color="auto" w:fill="auto"/>
            <w:vAlign w:val="center"/>
          </w:tcPr>
          <w:p w:rsidR="00EB4ADA" w:rsidRPr="00991263" w:rsidRDefault="00EB4ADA" w:rsidP="00D5757A">
            <w:r w:rsidRPr="00991263">
              <w:t>Zdalny monitoring</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14.</w:t>
            </w:r>
          </w:p>
        </w:tc>
        <w:tc>
          <w:tcPr>
            <w:tcW w:w="10260" w:type="dxa"/>
            <w:gridSpan w:val="2"/>
            <w:shd w:val="clear" w:color="auto" w:fill="auto"/>
            <w:vAlign w:val="center"/>
          </w:tcPr>
          <w:p w:rsidR="00EB4ADA" w:rsidRPr="00991263" w:rsidRDefault="00EB4ADA" w:rsidP="00D5757A">
            <w:r w:rsidRPr="00991263">
              <w:t>Zdalne zablokowanie radiotelefonu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15.</w:t>
            </w:r>
          </w:p>
        </w:tc>
        <w:tc>
          <w:tcPr>
            <w:tcW w:w="10260" w:type="dxa"/>
            <w:gridSpan w:val="2"/>
            <w:shd w:val="clear" w:color="auto" w:fill="auto"/>
            <w:vAlign w:val="center"/>
          </w:tcPr>
          <w:p w:rsidR="00EB4ADA" w:rsidRPr="00991263" w:rsidRDefault="00EB4ADA" w:rsidP="00D5757A">
            <w:r w:rsidRPr="00991263">
              <w:t>Zdalne odblokowanie radiotelefonu</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16.</w:t>
            </w:r>
          </w:p>
        </w:tc>
        <w:tc>
          <w:tcPr>
            <w:tcW w:w="10260" w:type="dxa"/>
            <w:gridSpan w:val="2"/>
            <w:shd w:val="clear" w:color="auto" w:fill="auto"/>
            <w:vAlign w:val="center"/>
          </w:tcPr>
          <w:p w:rsidR="00EB4ADA" w:rsidRPr="00991263" w:rsidRDefault="00EB4ADA" w:rsidP="00D5757A">
            <w:r w:rsidRPr="00991263">
              <w:t>Kodowa blokada szumów CTCSS wybierana programowo na dowolnym kanale analogowym</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17.</w:t>
            </w:r>
          </w:p>
        </w:tc>
        <w:tc>
          <w:tcPr>
            <w:tcW w:w="10260" w:type="dxa"/>
            <w:gridSpan w:val="2"/>
            <w:shd w:val="clear" w:color="auto" w:fill="auto"/>
            <w:vAlign w:val="center"/>
          </w:tcPr>
          <w:p w:rsidR="00EB4ADA" w:rsidRPr="00991263" w:rsidRDefault="00EB4ADA" w:rsidP="00D5757A">
            <w:r w:rsidRPr="00991263">
              <w:t>Możliwość maskowania korespondencji w trybie cyfrowym</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18.</w:t>
            </w:r>
          </w:p>
        </w:tc>
        <w:tc>
          <w:tcPr>
            <w:tcW w:w="10260" w:type="dxa"/>
            <w:gridSpan w:val="2"/>
            <w:shd w:val="clear" w:color="auto" w:fill="auto"/>
            <w:vAlign w:val="center"/>
          </w:tcPr>
          <w:p w:rsidR="00EB4ADA" w:rsidRPr="00991263" w:rsidRDefault="00EB4ADA" w:rsidP="00D5757A">
            <w:r w:rsidRPr="00991263">
              <w:t>Możliwość utworzenia min. 16 kluczy kodowych i przypisywania ich do kanałów</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19.</w:t>
            </w:r>
          </w:p>
        </w:tc>
        <w:tc>
          <w:tcPr>
            <w:tcW w:w="10260" w:type="dxa"/>
            <w:gridSpan w:val="2"/>
            <w:shd w:val="clear" w:color="auto" w:fill="auto"/>
            <w:vAlign w:val="center"/>
          </w:tcPr>
          <w:p w:rsidR="00EB4ADA" w:rsidRPr="00991263" w:rsidRDefault="00EB4ADA" w:rsidP="00D5757A">
            <w:r w:rsidRPr="00991263">
              <w:t>Możliwość pracy w systemie cyfrowym z wieloma urządzeniami retransmisyjnymi pracującymi na tej samej parze częstotliwości, z możliwością rozróżniania urządzeń retransmisyjnych</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20.</w:t>
            </w:r>
          </w:p>
        </w:tc>
        <w:tc>
          <w:tcPr>
            <w:tcW w:w="10260" w:type="dxa"/>
            <w:gridSpan w:val="2"/>
            <w:shd w:val="clear" w:color="auto" w:fill="auto"/>
            <w:vAlign w:val="center"/>
          </w:tcPr>
          <w:p w:rsidR="00EB4ADA" w:rsidRPr="00991263" w:rsidRDefault="00EB4ADA" w:rsidP="00D5757A">
            <w:r w:rsidRPr="00991263">
              <w:t>Sterowanie MENU dedykowanymi do tego celu przyciskami oraz dodatkowo 4 programowalne przyciski</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21.</w:t>
            </w:r>
          </w:p>
        </w:tc>
        <w:tc>
          <w:tcPr>
            <w:tcW w:w="10260" w:type="dxa"/>
            <w:gridSpan w:val="2"/>
            <w:shd w:val="clear" w:color="auto" w:fill="auto"/>
            <w:vAlign w:val="center"/>
          </w:tcPr>
          <w:p w:rsidR="00EB4ADA" w:rsidRPr="00991263" w:rsidRDefault="00EB4ADA" w:rsidP="00D5757A">
            <w:r w:rsidRPr="00991263">
              <w:t>Wybór kanałów – przełącznikiem obrotowym lub dedykowanymi do tego przyciskami</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22.</w:t>
            </w:r>
          </w:p>
        </w:tc>
        <w:tc>
          <w:tcPr>
            <w:tcW w:w="10260" w:type="dxa"/>
            <w:gridSpan w:val="2"/>
            <w:shd w:val="clear" w:color="auto" w:fill="auto"/>
            <w:vAlign w:val="center"/>
          </w:tcPr>
          <w:p w:rsidR="00EB4ADA" w:rsidRPr="00991263" w:rsidRDefault="00EB4ADA" w:rsidP="00D5757A">
            <w:r w:rsidRPr="00991263">
              <w:t>Regulacja głośności – przełącznikiem obrotowym lub dedykowanymi do tego przyciskami</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23.</w:t>
            </w:r>
          </w:p>
        </w:tc>
        <w:tc>
          <w:tcPr>
            <w:tcW w:w="10260" w:type="dxa"/>
            <w:gridSpan w:val="2"/>
            <w:shd w:val="clear" w:color="auto" w:fill="auto"/>
            <w:vAlign w:val="center"/>
          </w:tcPr>
          <w:p w:rsidR="00EB4ADA" w:rsidRPr="00991263" w:rsidRDefault="00EB4ADA" w:rsidP="00D5757A">
            <w:r w:rsidRPr="00991263">
              <w:t>Złącze akcesoryjne – umożliwia transmisję zgodną ze standardem USB, podłączenie dodatkowego głośnika i mikrofonu, przycisku nadawania itp.</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24.</w:t>
            </w:r>
          </w:p>
        </w:tc>
        <w:tc>
          <w:tcPr>
            <w:tcW w:w="10260" w:type="dxa"/>
            <w:gridSpan w:val="2"/>
            <w:shd w:val="clear" w:color="auto" w:fill="auto"/>
            <w:vAlign w:val="center"/>
          </w:tcPr>
          <w:p w:rsidR="00EB4ADA" w:rsidRPr="00991263" w:rsidRDefault="00EB4ADA" w:rsidP="00D5757A">
            <w:r w:rsidRPr="00991263">
              <w:t>Zabezpieczenie przepięciowe i przed odwrotnym podłączeniem biegunów zasilania</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lastRenderedPageBreak/>
              <w:t>25.</w:t>
            </w:r>
          </w:p>
        </w:tc>
        <w:tc>
          <w:tcPr>
            <w:tcW w:w="10260" w:type="dxa"/>
            <w:gridSpan w:val="2"/>
            <w:shd w:val="clear" w:color="auto" w:fill="auto"/>
            <w:vAlign w:val="center"/>
          </w:tcPr>
          <w:p w:rsidR="00EB4ADA" w:rsidRPr="00991263" w:rsidRDefault="00EB4ADA" w:rsidP="00D5757A">
            <w:r w:rsidRPr="00991263">
              <w:t>Gniazdo antenowe VHF typ BNC</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26.</w:t>
            </w:r>
          </w:p>
        </w:tc>
        <w:tc>
          <w:tcPr>
            <w:tcW w:w="10260" w:type="dxa"/>
            <w:gridSpan w:val="2"/>
            <w:shd w:val="clear" w:color="auto" w:fill="auto"/>
            <w:vAlign w:val="center"/>
          </w:tcPr>
          <w:p w:rsidR="00EB4ADA" w:rsidRPr="00991263" w:rsidRDefault="00EB4ADA" w:rsidP="00D5757A">
            <w:r w:rsidRPr="00991263">
              <w:t>Głośnik wbudowany w panel sterujący</w:t>
            </w:r>
          </w:p>
        </w:tc>
      </w:tr>
      <w:tr w:rsidR="00EB4ADA" w:rsidRPr="00991263" w:rsidTr="00D5757A">
        <w:trPr>
          <w:trHeight w:val="261"/>
        </w:trPr>
        <w:tc>
          <w:tcPr>
            <w:tcW w:w="470" w:type="dxa"/>
            <w:shd w:val="clear" w:color="auto" w:fill="auto"/>
            <w:vAlign w:val="center"/>
          </w:tcPr>
          <w:p w:rsidR="00EB4ADA" w:rsidRPr="00991263" w:rsidRDefault="00EB4ADA" w:rsidP="00D5757A">
            <w:pPr>
              <w:snapToGrid w:val="0"/>
              <w:rPr>
                <w:sz w:val="22"/>
                <w:szCs w:val="22"/>
              </w:rPr>
            </w:pPr>
            <w:r w:rsidRPr="00991263">
              <w:rPr>
                <w:sz w:val="22"/>
                <w:szCs w:val="22"/>
              </w:rPr>
              <w:t>27.</w:t>
            </w:r>
          </w:p>
        </w:tc>
        <w:tc>
          <w:tcPr>
            <w:tcW w:w="10260" w:type="dxa"/>
            <w:gridSpan w:val="2"/>
            <w:shd w:val="clear" w:color="auto" w:fill="auto"/>
            <w:vAlign w:val="center"/>
          </w:tcPr>
          <w:p w:rsidR="00EB4ADA" w:rsidRPr="00991263" w:rsidRDefault="00EB4ADA" w:rsidP="00D5757A">
            <w:r w:rsidRPr="00991263">
              <w:t xml:space="preserve">Możliwość programowego tworzenia listy kontaktów (książki adresowej) – </w:t>
            </w:r>
            <w:proofErr w:type="spellStart"/>
            <w:r w:rsidRPr="00991263">
              <w:t>wywołań</w:t>
            </w:r>
            <w:proofErr w:type="spellEnd"/>
            <w:r w:rsidRPr="00991263">
              <w:t xml:space="preserve"> indywidualnych </w:t>
            </w:r>
            <w:r w:rsidRPr="00991263">
              <w:br/>
              <w:t>w trybie cyfrowym</w:t>
            </w:r>
          </w:p>
        </w:tc>
      </w:tr>
      <w:tr w:rsidR="00EB4ADA" w:rsidRPr="00991263" w:rsidTr="00D5757A">
        <w:trPr>
          <w:trHeight w:val="261"/>
        </w:trPr>
        <w:tc>
          <w:tcPr>
            <w:tcW w:w="470" w:type="dxa"/>
            <w:shd w:val="clear" w:color="auto" w:fill="auto"/>
            <w:vAlign w:val="center"/>
          </w:tcPr>
          <w:p w:rsidR="00EB4ADA" w:rsidRPr="00991263" w:rsidRDefault="00EB4ADA" w:rsidP="00BF6393">
            <w:pPr>
              <w:snapToGrid w:val="0"/>
              <w:rPr>
                <w:sz w:val="22"/>
                <w:szCs w:val="22"/>
              </w:rPr>
            </w:pPr>
            <w:r w:rsidRPr="00991263">
              <w:rPr>
                <w:sz w:val="22"/>
                <w:szCs w:val="22"/>
              </w:rPr>
              <w:t>2</w:t>
            </w:r>
            <w:r w:rsidR="00BF6393" w:rsidRPr="00991263">
              <w:rPr>
                <w:sz w:val="22"/>
                <w:szCs w:val="22"/>
              </w:rPr>
              <w:t>8</w:t>
            </w:r>
            <w:r w:rsidRPr="00991263">
              <w:rPr>
                <w:sz w:val="22"/>
                <w:szCs w:val="22"/>
              </w:rPr>
              <w:t>.</w:t>
            </w:r>
          </w:p>
        </w:tc>
        <w:tc>
          <w:tcPr>
            <w:tcW w:w="10260" w:type="dxa"/>
            <w:gridSpan w:val="2"/>
            <w:shd w:val="clear" w:color="auto" w:fill="auto"/>
            <w:vAlign w:val="center"/>
          </w:tcPr>
          <w:p w:rsidR="00EB4ADA" w:rsidRPr="00991263" w:rsidRDefault="00EB4ADA" w:rsidP="00D5757A">
            <w:r w:rsidRPr="00991263">
              <w:t>Sygnalizacja 5 tonów (SELECT V)</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29</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Menu radiotelefonu w języku polskim</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30</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Pasmo częstotliwości pracy 136 – 174 MHz</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31</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Modulacja na kanale analogowym: częstotliwości (11K0F3E)</w:t>
            </w:r>
          </w:p>
        </w:tc>
      </w:tr>
      <w:tr w:rsidR="00991263" w:rsidRPr="00991263" w:rsidTr="000A29B2">
        <w:trPr>
          <w:trHeight w:val="261"/>
        </w:trPr>
        <w:tc>
          <w:tcPr>
            <w:tcW w:w="470" w:type="dxa"/>
            <w:vMerge w:val="restart"/>
            <w:shd w:val="clear" w:color="auto" w:fill="auto"/>
            <w:vAlign w:val="center"/>
          </w:tcPr>
          <w:p w:rsidR="000A29B2" w:rsidRPr="00991263" w:rsidRDefault="000A29B2" w:rsidP="00D5757A">
            <w:pPr>
              <w:snapToGrid w:val="0"/>
              <w:rPr>
                <w:b/>
                <w:sz w:val="22"/>
                <w:szCs w:val="22"/>
              </w:rPr>
            </w:pPr>
            <w:r w:rsidRPr="00991263">
              <w:rPr>
                <w:b/>
                <w:sz w:val="22"/>
                <w:szCs w:val="22"/>
              </w:rPr>
              <w:t>32.</w:t>
            </w:r>
          </w:p>
        </w:tc>
        <w:tc>
          <w:tcPr>
            <w:tcW w:w="3690" w:type="dxa"/>
            <w:vMerge w:val="restart"/>
            <w:shd w:val="clear" w:color="auto" w:fill="auto"/>
            <w:vAlign w:val="center"/>
          </w:tcPr>
          <w:p w:rsidR="000A29B2" w:rsidRPr="00991263" w:rsidRDefault="000A29B2" w:rsidP="000A29B2">
            <w:pPr>
              <w:rPr>
                <w:b/>
              </w:rPr>
            </w:pPr>
            <w:r w:rsidRPr="00991263">
              <w:rPr>
                <w:b/>
              </w:rPr>
              <w:t xml:space="preserve">Modulacja na kanale cyfrowym4 </w:t>
            </w:r>
          </w:p>
        </w:tc>
        <w:tc>
          <w:tcPr>
            <w:tcW w:w="6570" w:type="dxa"/>
            <w:shd w:val="clear" w:color="auto" w:fill="auto"/>
            <w:vAlign w:val="center"/>
          </w:tcPr>
          <w:p w:rsidR="000A29B2" w:rsidRPr="00991263" w:rsidRDefault="00F204B6" w:rsidP="00F204B6">
            <w:pPr>
              <w:rPr>
                <w:b/>
              </w:rPr>
            </w:pPr>
            <w:r w:rsidRPr="00991263">
              <w:rPr>
                <w:b/>
              </w:rPr>
              <w:t>12,5 kHz Dane: 7K</w:t>
            </w:r>
            <w:r w:rsidR="006D10AB" w:rsidRPr="00991263">
              <w:rPr>
                <w:b/>
              </w:rPr>
              <w:t>60</w:t>
            </w:r>
            <w:r w:rsidRPr="00991263">
              <w:rPr>
                <w:b/>
              </w:rPr>
              <w:t>F</w:t>
            </w:r>
            <w:r w:rsidR="006D10AB" w:rsidRPr="00991263">
              <w:rPr>
                <w:b/>
              </w:rPr>
              <w:t>1D</w:t>
            </w:r>
            <w:r w:rsidRPr="00991263">
              <w:rPr>
                <w:b/>
              </w:rPr>
              <w:t xml:space="preserve"> &amp; 7K60FXD</w:t>
            </w:r>
          </w:p>
        </w:tc>
      </w:tr>
      <w:tr w:rsidR="00991263" w:rsidRPr="00991263" w:rsidTr="000A29B2">
        <w:trPr>
          <w:trHeight w:val="261"/>
        </w:trPr>
        <w:tc>
          <w:tcPr>
            <w:tcW w:w="470" w:type="dxa"/>
            <w:vMerge/>
            <w:shd w:val="clear" w:color="auto" w:fill="auto"/>
            <w:vAlign w:val="center"/>
          </w:tcPr>
          <w:p w:rsidR="000A29B2" w:rsidRPr="00991263" w:rsidRDefault="000A29B2" w:rsidP="00D5757A">
            <w:pPr>
              <w:snapToGrid w:val="0"/>
              <w:rPr>
                <w:b/>
                <w:sz w:val="22"/>
                <w:szCs w:val="22"/>
              </w:rPr>
            </w:pPr>
          </w:p>
        </w:tc>
        <w:tc>
          <w:tcPr>
            <w:tcW w:w="3690" w:type="dxa"/>
            <w:vMerge/>
            <w:shd w:val="clear" w:color="auto" w:fill="auto"/>
            <w:vAlign w:val="center"/>
          </w:tcPr>
          <w:p w:rsidR="000A29B2" w:rsidRPr="00991263" w:rsidRDefault="000A29B2" w:rsidP="00D5757A">
            <w:pPr>
              <w:rPr>
                <w:b/>
              </w:rPr>
            </w:pPr>
          </w:p>
        </w:tc>
        <w:tc>
          <w:tcPr>
            <w:tcW w:w="6570" w:type="dxa"/>
            <w:shd w:val="clear" w:color="auto" w:fill="auto"/>
            <w:vAlign w:val="center"/>
          </w:tcPr>
          <w:p w:rsidR="000A29B2" w:rsidRPr="00991263" w:rsidRDefault="00F204B6" w:rsidP="00F204B6">
            <w:pPr>
              <w:rPr>
                <w:b/>
              </w:rPr>
            </w:pPr>
            <w:r w:rsidRPr="00991263">
              <w:rPr>
                <w:b/>
              </w:rPr>
              <w:t>12,5 kHz</w:t>
            </w:r>
            <w:r w:rsidR="006D10AB" w:rsidRPr="00991263">
              <w:rPr>
                <w:b/>
              </w:rPr>
              <w:t xml:space="preserve"> </w:t>
            </w:r>
            <w:r w:rsidR="006D10AB" w:rsidRPr="00991263">
              <w:rPr>
                <w:b/>
              </w:rPr>
              <w:t>Głos: 7K60F1E &amp; 7K</w:t>
            </w:r>
            <w:r w:rsidR="006D10AB" w:rsidRPr="00991263">
              <w:rPr>
                <w:b/>
              </w:rPr>
              <w:t>60</w:t>
            </w:r>
            <w:r w:rsidRPr="00991263">
              <w:rPr>
                <w:b/>
              </w:rPr>
              <w:t>FXE</w:t>
            </w:r>
          </w:p>
        </w:tc>
      </w:tr>
      <w:tr w:rsidR="00991263" w:rsidRPr="00991263" w:rsidTr="000A29B2">
        <w:trPr>
          <w:trHeight w:val="261"/>
        </w:trPr>
        <w:tc>
          <w:tcPr>
            <w:tcW w:w="470" w:type="dxa"/>
            <w:vMerge/>
            <w:shd w:val="clear" w:color="auto" w:fill="auto"/>
            <w:vAlign w:val="center"/>
          </w:tcPr>
          <w:p w:rsidR="000A29B2" w:rsidRPr="00991263" w:rsidRDefault="000A29B2" w:rsidP="00D5757A">
            <w:pPr>
              <w:snapToGrid w:val="0"/>
              <w:rPr>
                <w:b/>
                <w:sz w:val="22"/>
                <w:szCs w:val="22"/>
              </w:rPr>
            </w:pPr>
          </w:p>
        </w:tc>
        <w:tc>
          <w:tcPr>
            <w:tcW w:w="3690" w:type="dxa"/>
            <w:vMerge/>
            <w:shd w:val="clear" w:color="auto" w:fill="auto"/>
            <w:vAlign w:val="center"/>
          </w:tcPr>
          <w:p w:rsidR="000A29B2" w:rsidRPr="00991263" w:rsidRDefault="000A29B2" w:rsidP="00D5757A">
            <w:pPr>
              <w:rPr>
                <w:b/>
              </w:rPr>
            </w:pPr>
          </w:p>
        </w:tc>
        <w:tc>
          <w:tcPr>
            <w:tcW w:w="6570" w:type="dxa"/>
            <w:shd w:val="clear" w:color="auto" w:fill="auto"/>
            <w:vAlign w:val="center"/>
          </w:tcPr>
          <w:p w:rsidR="000A29B2" w:rsidRPr="00991263" w:rsidRDefault="00F204B6" w:rsidP="00D5757A">
            <w:pPr>
              <w:rPr>
                <w:b/>
              </w:rPr>
            </w:pPr>
            <w:r w:rsidRPr="00991263">
              <w:rPr>
                <w:b/>
              </w:rPr>
              <w:t xml:space="preserve">12,5 kHz </w:t>
            </w:r>
            <w:r w:rsidRPr="00991263">
              <w:rPr>
                <w:b/>
              </w:rPr>
              <w:t xml:space="preserve">Dane i </w:t>
            </w:r>
            <w:r w:rsidRPr="00991263">
              <w:rPr>
                <w:b/>
              </w:rPr>
              <w:t>Głos: 7K60F</w:t>
            </w:r>
            <w:r w:rsidRPr="00991263">
              <w:rPr>
                <w:b/>
              </w:rPr>
              <w:t>1W</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33</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Odstęp międzykanałowy 12,5</w:t>
            </w:r>
            <w:r w:rsidR="00B475E5" w:rsidRPr="00991263">
              <w:t>/20/25</w:t>
            </w:r>
            <w:r w:rsidRPr="00991263">
              <w:t xml:space="preserve"> kHz</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34</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Zasilanie stałoprądowe 13,2 V +/- 20% minus na masie z zabezpieczeniem przepięciowym i przed odwrotnym podłączeniem biegunów zasilania</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35</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Moc wyjściowa fali nośnej nadajnika programowana w całym zakresie częstotliwości od 1W do 25W (tylko w trybie serwisowym)</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36</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Możliwość ustawienia 2 poziomów mocy dla radiotelefonu (moc niska / moc wysoka w zakresie 1-25W) i ustawienie jednego nich na dowolnym kanale</w:t>
            </w:r>
          </w:p>
        </w:tc>
      </w:tr>
      <w:tr w:rsidR="00991263" w:rsidRPr="00991263" w:rsidTr="00D5757A">
        <w:trPr>
          <w:trHeight w:val="261"/>
        </w:trPr>
        <w:tc>
          <w:tcPr>
            <w:tcW w:w="470" w:type="dxa"/>
            <w:shd w:val="clear" w:color="auto" w:fill="auto"/>
            <w:vAlign w:val="center"/>
          </w:tcPr>
          <w:p w:rsidR="00EB4ADA" w:rsidRPr="00991263" w:rsidRDefault="00BF6393" w:rsidP="00D5757A">
            <w:pPr>
              <w:snapToGrid w:val="0"/>
              <w:rPr>
                <w:b/>
                <w:sz w:val="22"/>
                <w:szCs w:val="22"/>
              </w:rPr>
            </w:pPr>
            <w:r w:rsidRPr="00991263">
              <w:rPr>
                <w:b/>
                <w:sz w:val="22"/>
                <w:szCs w:val="22"/>
              </w:rPr>
              <w:t>37</w:t>
            </w:r>
            <w:r w:rsidR="00EB4ADA" w:rsidRPr="00991263">
              <w:rPr>
                <w:b/>
                <w:sz w:val="22"/>
                <w:szCs w:val="22"/>
              </w:rPr>
              <w:t>.</w:t>
            </w:r>
          </w:p>
        </w:tc>
        <w:tc>
          <w:tcPr>
            <w:tcW w:w="10260" w:type="dxa"/>
            <w:gridSpan w:val="2"/>
            <w:shd w:val="clear" w:color="auto" w:fill="auto"/>
            <w:vAlign w:val="center"/>
          </w:tcPr>
          <w:p w:rsidR="00EB4ADA" w:rsidRPr="00991263" w:rsidRDefault="00E05E18" w:rsidP="00E05E18">
            <w:pPr>
              <w:rPr>
                <w:b/>
              </w:rPr>
            </w:pPr>
            <w:r w:rsidRPr="00991263">
              <w:rPr>
                <w:b/>
              </w:rPr>
              <w:t>Ograniczenie modulacji</w:t>
            </w:r>
            <w:r w:rsidR="00EB4ADA" w:rsidRPr="00991263">
              <w:rPr>
                <w:b/>
              </w:rPr>
              <w:t xml:space="preserve"> +/- 2,5kHz</w:t>
            </w:r>
            <w:r w:rsidRPr="00991263">
              <w:rPr>
                <w:b/>
              </w:rPr>
              <w:t xml:space="preserve"> @</w:t>
            </w:r>
            <w:r w:rsidR="00EB4ADA" w:rsidRPr="00991263">
              <w:rPr>
                <w:b/>
              </w:rPr>
              <w:t xml:space="preserve"> 12,5 kHz</w:t>
            </w:r>
            <w:r w:rsidRPr="00991263">
              <w:rPr>
                <w:b/>
              </w:rPr>
              <w:t xml:space="preserve"> / +/- 5.0 kHz@25kHz</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38</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Stabilność częstotliwości +/- 0,5 </w:t>
            </w:r>
            <w:proofErr w:type="spellStart"/>
            <w:r w:rsidRPr="00991263">
              <w:t>ppm</w:t>
            </w:r>
            <w:proofErr w:type="spellEnd"/>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39</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Charakterystyka pasma akustycznego (+1,-3 </w:t>
            </w:r>
            <w:proofErr w:type="spellStart"/>
            <w:r w:rsidRPr="00991263">
              <w:t>dB</w:t>
            </w:r>
            <w:proofErr w:type="spellEnd"/>
            <w:r w:rsidRPr="00991263">
              <w:t>)</w:t>
            </w:r>
          </w:p>
        </w:tc>
      </w:tr>
      <w:tr w:rsidR="00EB4ADA" w:rsidRPr="00991263" w:rsidTr="00D5757A">
        <w:trPr>
          <w:trHeight w:val="261"/>
        </w:trPr>
        <w:tc>
          <w:tcPr>
            <w:tcW w:w="470" w:type="dxa"/>
            <w:shd w:val="clear" w:color="auto" w:fill="auto"/>
            <w:vAlign w:val="center"/>
          </w:tcPr>
          <w:p w:rsidR="00EB4ADA" w:rsidRPr="00991263" w:rsidRDefault="00BF6393" w:rsidP="00D5757A">
            <w:pPr>
              <w:snapToGrid w:val="0"/>
              <w:rPr>
                <w:sz w:val="22"/>
                <w:szCs w:val="22"/>
              </w:rPr>
            </w:pPr>
            <w:r w:rsidRPr="00991263">
              <w:rPr>
                <w:sz w:val="22"/>
                <w:szCs w:val="22"/>
              </w:rPr>
              <w:t>4</w:t>
            </w:r>
            <w:r w:rsidR="00D35B87" w:rsidRPr="00991263">
              <w:rPr>
                <w:sz w:val="22"/>
                <w:szCs w:val="22"/>
              </w:rPr>
              <w:t>0</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Łączne zniekształcenie modulacji &lt;5% przy 1kHz, dewiacja 60% wartości maksymalnej</w:t>
            </w:r>
          </w:p>
        </w:tc>
      </w:tr>
      <w:tr w:rsidR="00991263" w:rsidRPr="00991263" w:rsidTr="00D5757A">
        <w:trPr>
          <w:trHeight w:val="261"/>
        </w:trPr>
        <w:tc>
          <w:tcPr>
            <w:tcW w:w="470" w:type="dxa"/>
            <w:shd w:val="clear" w:color="auto" w:fill="auto"/>
            <w:vAlign w:val="center"/>
          </w:tcPr>
          <w:p w:rsidR="00EB4ADA" w:rsidRPr="00991263" w:rsidRDefault="00D35B87" w:rsidP="00D5757A">
            <w:pPr>
              <w:snapToGrid w:val="0"/>
              <w:rPr>
                <w:b/>
                <w:sz w:val="22"/>
                <w:szCs w:val="22"/>
              </w:rPr>
            </w:pPr>
            <w:r w:rsidRPr="00991263">
              <w:rPr>
                <w:b/>
                <w:sz w:val="22"/>
                <w:szCs w:val="22"/>
              </w:rPr>
              <w:t>41</w:t>
            </w:r>
            <w:r w:rsidR="00EB4ADA" w:rsidRPr="00991263">
              <w:rPr>
                <w:b/>
                <w:sz w:val="22"/>
                <w:szCs w:val="22"/>
              </w:rPr>
              <w:t>.</w:t>
            </w:r>
          </w:p>
        </w:tc>
        <w:tc>
          <w:tcPr>
            <w:tcW w:w="10260" w:type="dxa"/>
            <w:gridSpan w:val="2"/>
            <w:shd w:val="clear" w:color="auto" w:fill="auto"/>
            <w:vAlign w:val="center"/>
          </w:tcPr>
          <w:p w:rsidR="00EB4ADA" w:rsidRPr="00991263" w:rsidRDefault="00EB4ADA" w:rsidP="009E5D88">
            <w:pPr>
              <w:rPr>
                <w:b/>
              </w:rPr>
            </w:pPr>
            <w:r w:rsidRPr="00991263">
              <w:rPr>
                <w:b/>
              </w:rPr>
              <w:t>Moc em</w:t>
            </w:r>
            <w:r w:rsidR="009E5D88" w:rsidRPr="00991263">
              <w:rPr>
                <w:b/>
              </w:rPr>
              <w:t xml:space="preserve">itowana na kanałach sąsiednich </w:t>
            </w:r>
            <w:r w:rsidRPr="00991263">
              <w:rPr>
                <w:b/>
              </w:rPr>
              <w:t xml:space="preserve">60 </w:t>
            </w:r>
            <w:proofErr w:type="spellStart"/>
            <w:r w:rsidRPr="00991263">
              <w:rPr>
                <w:b/>
              </w:rPr>
              <w:t>dB</w:t>
            </w:r>
            <w:proofErr w:type="spellEnd"/>
            <w:r w:rsidRPr="00991263">
              <w:rPr>
                <w:b/>
              </w:rPr>
              <w:t xml:space="preserve"> </w:t>
            </w:r>
            <w:r w:rsidR="009E5D88" w:rsidRPr="00991263">
              <w:rPr>
                <w:b/>
              </w:rPr>
              <w:t>@</w:t>
            </w:r>
            <w:r w:rsidRPr="00991263">
              <w:rPr>
                <w:b/>
              </w:rPr>
              <w:t xml:space="preserve"> 12,5 kHz</w:t>
            </w:r>
            <w:r w:rsidR="009E5D88" w:rsidRPr="00991263">
              <w:rPr>
                <w:b/>
              </w:rPr>
              <w:t>/70dB@25kHz</w:t>
            </w:r>
          </w:p>
        </w:tc>
      </w:tr>
      <w:tr w:rsidR="00EB4ADA" w:rsidRPr="00991263" w:rsidTr="00D5757A">
        <w:trPr>
          <w:trHeight w:val="261"/>
        </w:trPr>
        <w:tc>
          <w:tcPr>
            <w:tcW w:w="470" w:type="dxa"/>
            <w:shd w:val="clear" w:color="auto" w:fill="auto"/>
            <w:vAlign w:val="center"/>
          </w:tcPr>
          <w:p w:rsidR="00EB4ADA" w:rsidRPr="00991263" w:rsidRDefault="00D35B87" w:rsidP="00D5757A">
            <w:pPr>
              <w:snapToGrid w:val="0"/>
              <w:rPr>
                <w:b/>
                <w:sz w:val="22"/>
                <w:szCs w:val="22"/>
              </w:rPr>
            </w:pPr>
            <w:r w:rsidRPr="00991263">
              <w:rPr>
                <w:b/>
                <w:sz w:val="22"/>
                <w:szCs w:val="22"/>
              </w:rPr>
              <w:t>42</w:t>
            </w:r>
            <w:r w:rsidR="00EB4ADA" w:rsidRPr="00991263">
              <w:rPr>
                <w:b/>
                <w:sz w:val="22"/>
                <w:szCs w:val="22"/>
              </w:rPr>
              <w:t>.</w:t>
            </w:r>
          </w:p>
        </w:tc>
        <w:tc>
          <w:tcPr>
            <w:tcW w:w="10260" w:type="dxa"/>
            <w:gridSpan w:val="2"/>
            <w:shd w:val="clear" w:color="auto" w:fill="auto"/>
            <w:vAlign w:val="center"/>
          </w:tcPr>
          <w:p w:rsidR="00EB4ADA" w:rsidRPr="00991263" w:rsidRDefault="00FA27BF" w:rsidP="00D5757A">
            <w:pPr>
              <w:rPr>
                <w:b/>
              </w:rPr>
            </w:pPr>
            <w:r w:rsidRPr="00991263">
              <w:rPr>
                <w:b/>
              </w:rPr>
              <w:t xml:space="preserve">Cyfrowy </w:t>
            </w:r>
            <w:proofErr w:type="spellStart"/>
            <w:r w:rsidRPr="00991263">
              <w:rPr>
                <w:b/>
              </w:rPr>
              <w:t>Vocoder</w:t>
            </w:r>
            <w:proofErr w:type="spellEnd"/>
            <w:r w:rsidRPr="00991263">
              <w:rPr>
                <w:b/>
              </w:rPr>
              <w:t xml:space="preserve"> Typ AMBE+2™</w:t>
            </w:r>
          </w:p>
        </w:tc>
      </w:tr>
      <w:tr w:rsidR="00EB4ADA" w:rsidRPr="00991263" w:rsidTr="00D5757A">
        <w:trPr>
          <w:trHeight w:val="261"/>
        </w:trPr>
        <w:tc>
          <w:tcPr>
            <w:tcW w:w="470" w:type="dxa"/>
            <w:shd w:val="clear" w:color="auto" w:fill="auto"/>
            <w:vAlign w:val="center"/>
          </w:tcPr>
          <w:p w:rsidR="00EB4ADA" w:rsidRPr="00991263" w:rsidRDefault="00EB4ADA" w:rsidP="00D35B87">
            <w:pPr>
              <w:snapToGrid w:val="0"/>
              <w:rPr>
                <w:sz w:val="22"/>
                <w:szCs w:val="22"/>
              </w:rPr>
            </w:pPr>
            <w:r w:rsidRPr="00991263">
              <w:rPr>
                <w:sz w:val="22"/>
                <w:szCs w:val="22"/>
              </w:rPr>
              <w:t>4</w:t>
            </w:r>
            <w:r w:rsidR="00D35B87" w:rsidRPr="00991263">
              <w:rPr>
                <w:sz w:val="22"/>
                <w:szCs w:val="22"/>
              </w:rPr>
              <w:t>3</w:t>
            </w:r>
            <w:r w:rsidRPr="00991263">
              <w:rPr>
                <w:sz w:val="22"/>
                <w:szCs w:val="22"/>
              </w:rPr>
              <w:t>.</w:t>
            </w:r>
          </w:p>
        </w:tc>
        <w:tc>
          <w:tcPr>
            <w:tcW w:w="10260" w:type="dxa"/>
            <w:gridSpan w:val="2"/>
            <w:shd w:val="clear" w:color="auto" w:fill="auto"/>
            <w:vAlign w:val="center"/>
          </w:tcPr>
          <w:p w:rsidR="00EB4ADA" w:rsidRPr="00991263" w:rsidRDefault="00EB4ADA" w:rsidP="00D5757A">
            <w:r w:rsidRPr="00991263">
              <w:t>Protokół cyfrowy zgodny z ETSI TS102 361</w:t>
            </w:r>
          </w:p>
        </w:tc>
      </w:tr>
      <w:tr w:rsidR="00EB4ADA" w:rsidRPr="00991263" w:rsidTr="00D5757A">
        <w:trPr>
          <w:trHeight w:val="261"/>
        </w:trPr>
        <w:tc>
          <w:tcPr>
            <w:tcW w:w="470" w:type="dxa"/>
            <w:shd w:val="clear" w:color="auto" w:fill="auto"/>
            <w:vAlign w:val="center"/>
          </w:tcPr>
          <w:p w:rsidR="00EB4ADA" w:rsidRPr="00991263" w:rsidRDefault="00EB4ADA" w:rsidP="00D35B87">
            <w:pPr>
              <w:snapToGrid w:val="0"/>
              <w:rPr>
                <w:sz w:val="22"/>
                <w:szCs w:val="22"/>
              </w:rPr>
            </w:pPr>
            <w:r w:rsidRPr="00991263">
              <w:rPr>
                <w:sz w:val="22"/>
                <w:szCs w:val="22"/>
              </w:rPr>
              <w:t>4</w:t>
            </w:r>
            <w:r w:rsidR="00D35B87" w:rsidRPr="00991263">
              <w:rPr>
                <w:sz w:val="22"/>
                <w:szCs w:val="22"/>
              </w:rPr>
              <w:t>4</w:t>
            </w:r>
            <w:r w:rsidRPr="00991263">
              <w:rPr>
                <w:sz w:val="22"/>
                <w:szCs w:val="22"/>
              </w:rPr>
              <w:t>.</w:t>
            </w:r>
          </w:p>
        </w:tc>
        <w:tc>
          <w:tcPr>
            <w:tcW w:w="10260" w:type="dxa"/>
            <w:gridSpan w:val="2"/>
            <w:shd w:val="clear" w:color="auto" w:fill="auto"/>
            <w:vAlign w:val="center"/>
          </w:tcPr>
          <w:p w:rsidR="00EB4ADA" w:rsidRPr="00991263" w:rsidRDefault="00EB4ADA" w:rsidP="00D5757A">
            <w:r w:rsidRPr="00991263">
              <w:t>Czułość analogow</w:t>
            </w:r>
            <w:r w:rsidR="00BB58E7" w:rsidRPr="00991263">
              <w:t>a odbiornika nie gorsza niż 0,3</w:t>
            </w:r>
            <w:r w:rsidRPr="00991263">
              <w:t xml:space="preserve"> </w:t>
            </w:r>
            <w:proofErr w:type="spellStart"/>
            <w:r w:rsidRPr="00991263">
              <w:t>uV</w:t>
            </w:r>
            <w:proofErr w:type="spellEnd"/>
            <w:r w:rsidRPr="00991263">
              <w:t xml:space="preserve"> przy SINAD wynoszącym 12 </w:t>
            </w:r>
            <w:proofErr w:type="spellStart"/>
            <w:r w:rsidRPr="00991263">
              <w:t>dB</w:t>
            </w:r>
            <w:proofErr w:type="spellEnd"/>
          </w:p>
        </w:tc>
      </w:tr>
      <w:tr w:rsidR="00EB4ADA" w:rsidRPr="00991263" w:rsidTr="00D5757A">
        <w:trPr>
          <w:trHeight w:val="261"/>
        </w:trPr>
        <w:tc>
          <w:tcPr>
            <w:tcW w:w="470" w:type="dxa"/>
            <w:shd w:val="clear" w:color="auto" w:fill="auto"/>
            <w:vAlign w:val="center"/>
          </w:tcPr>
          <w:p w:rsidR="00EB4ADA" w:rsidRPr="00991263" w:rsidRDefault="00EB4ADA" w:rsidP="00D35B87">
            <w:pPr>
              <w:snapToGrid w:val="0"/>
              <w:rPr>
                <w:b/>
                <w:sz w:val="22"/>
                <w:szCs w:val="22"/>
              </w:rPr>
            </w:pPr>
            <w:r w:rsidRPr="00991263">
              <w:rPr>
                <w:b/>
                <w:sz w:val="22"/>
                <w:szCs w:val="22"/>
              </w:rPr>
              <w:t>4</w:t>
            </w:r>
            <w:r w:rsidR="00D35B87" w:rsidRPr="00991263">
              <w:rPr>
                <w:b/>
                <w:sz w:val="22"/>
                <w:szCs w:val="22"/>
              </w:rPr>
              <w:t>5</w:t>
            </w:r>
            <w:r w:rsidRPr="00991263">
              <w:rPr>
                <w:b/>
                <w:sz w:val="22"/>
                <w:szCs w:val="22"/>
              </w:rPr>
              <w:t>.</w:t>
            </w:r>
          </w:p>
        </w:tc>
        <w:tc>
          <w:tcPr>
            <w:tcW w:w="10260" w:type="dxa"/>
            <w:gridSpan w:val="2"/>
            <w:shd w:val="clear" w:color="auto" w:fill="auto"/>
            <w:vAlign w:val="center"/>
          </w:tcPr>
          <w:p w:rsidR="00EB4ADA" w:rsidRPr="00991263" w:rsidRDefault="00EB4ADA" w:rsidP="00D5757A">
            <w:pPr>
              <w:rPr>
                <w:b/>
              </w:rPr>
            </w:pPr>
            <w:r w:rsidRPr="00991263">
              <w:rPr>
                <w:b/>
              </w:rPr>
              <w:t>Czułość cyfrowa 5% BER/0,3uV</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4</w:t>
            </w:r>
            <w:r w:rsidR="00582C86" w:rsidRPr="00991263">
              <w:rPr>
                <w:sz w:val="22"/>
                <w:szCs w:val="22"/>
              </w:rPr>
              <w:t>6</w:t>
            </w:r>
            <w:r w:rsidRPr="00991263">
              <w:rPr>
                <w:sz w:val="22"/>
                <w:szCs w:val="22"/>
              </w:rPr>
              <w:t>.</w:t>
            </w:r>
          </w:p>
        </w:tc>
        <w:tc>
          <w:tcPr>
            <w:tcW w:w="10260" w:type="dxa"/>
            <w:gridSpan w:val="2"/>
            <w:shd w:val="clear" w:color="auto" w:fill="auto"/>
            <w:vAlign w:val="center"/>
          </w:tcPr>
          <w:p w:rsidR="00EB4ADA" w:rsidRPr="00991263" w:rsidRDefault="00EB4ADA" w:rsidP="00D5757A">
            <w:r w:rsidRPr="00991263">
              <w:t>Współczynnik zawartości harmonicznych &lt;5% przy 1 kHz, dewiacja 60% wartości maksymalnej</w:t>
            </w:r>
          </w:p>
        </w:tc>
      </w:tr>
      <w:tr w:rsidR="00EB4ADA" w:rsidRPr="00991263" w:rsidTr="00D5757A">
        <w:trPr>
          <w:trHeight w:val="261"/>
        </w:trPr>
        <w:tc>
          <w:tcPr>
            <w:tcW w:w="470" w:type="dxa"/>
            <w:shd w:val="clear" w:color="auto" w:fill="auto"/>
            <w:vAlign w:val="center"/>
          </w:tcPr>
          <w:p w:rsidR="00EB4ADA" w:rsidRPr="00991263" w:rsidRDefault="00582C86" w:rsidP="00D5757A">
            <w:pPr>
              <w:snapToGrid w:val="0"/>
              <w:rPr>
                <w:sz w:val="22"/>
                <w:szCs w:val="22"/>
              </w:rPr>
            </w:pPr>
            <w:r w:rsidRPr="00991263">
              <w:rPr>
                <w:sz w:val="22"/>
                <w:szCs w:val="22"/>
              </w:rPr>
              <w:t>47</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Charakterystyka pasma akustycznego (+1,-3 </w:t>
            </w:r>
            <w:proofErr w:type="spellStart"/>
            <w:r w:rsidRPr="00991263">
              <w:t>dB</w:t>
            </w:r>
            <w:proofErr w:type="spellEnd"/>
            <w:r w:rsidRPr="00991263">
              <w:t>)</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4</w:t>
            </w:r>
            <w:r w:rsidR="00582C86" w:rsidRPr="00991263">
              <w:rPr>
                <w:sz w:val="22"/>
                <w:szCs w:val="22"/>
              </w:rPr>
              <w:t>8</w:t>
            </w:r>
            <w:r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Selektywność sąsiedniokanałowa min. 60 </w:t>
            </w:r>
            <w:proofErr w:type="spellStart"/>
            <w:r w:rsidRPr="00991263">
              <w:t>dB</w:t>
            </w:r>
            <w:proofErr w:type="spellEnd"/>
            <w:r w:rsidRPr="00991263">
              <w:t xml:space="preserve"> dla odstępu 12,5 kHz</w:t>
            </w:r>
          </w:p>
        </w:tc>
      </w:tr>
      <w:tr w:rsidR="00EB4ADA" w:rsidRPr="00991263" w:rsidTr="00D5757A">
        <w:trPr>
          <w:trHeight w:val="261"/>
        </w:trPr>
        <w:tc>
          <w:tcPr>
            <w:tcW w:w="470" w:type="dxa"/>
            <w:shd w:val="clear" w:color="auto" w:fill="auto"/>
            <w:vAlign w:val="center"/>
          </w:tcPr>
          <w:p w:rsidR="00EB4ADA" w:rsidRPr="00991263" w:rsidRDefault="00582C86" w:rsidP="00D5757A">
            <w:pPr>
              <w:snapToGrid w:val="0"/>
              <w:rPr>
                <w:sz w:val="22"/>
                <w:szCs w:val="22"/>
              </w:rPr>
            </w:pPr>
            <w:r w:rsidRPr="00991263">
              <w:rPr>
                <w:sz w:val="22"/>
                <w:szCs w:val="22"/>
              </w:rPr>
              <w:t>49</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Przydźwięki i szumy nie więcej niż -40 </w:t>
            </w:r>
            <w:proofErr w:type="spellStart"/>
            <w:r w:rsidRPr="00991263">
              <w:t>dB</w:t>
            </w:r>
            <w:proofErr w:type="spellEnd"/>
            <w:r w:rsidRPr="00991263">
              <w:t xml:space="preserve"> dla odstępu 12,5 </w:t>
            </w:r>
            <w:proofErr w:type="spellStart"/>
            <w:r w:rsidRPr="00991263">
              <w:t>dB</w:t>
            </w:r>
            <w:proofErr w:type="spellEnd"/>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5</w:t>
            </w:r>
            <w:r w:rsidR="00582C86" w:rsidRPr="00991263">
              <w:rPr>
                <w:sz w:val="22"/>
                <w:szCs w:val="22"/>
              </w:rPr>
              <w:t>0</w:t>
            </w:r>
            <w:r w:rsidRPr="00991263">
              <w:rPr>
                <w:sz w:val="22"/>
                <w:szCs w:val="22"/>
              </w:rPr>
              <w:t>.</w:t>
            </w:r>
          </w:p>
        </w:tc>
        <w:tc>
          <w:tcPr>
            <w:tcW w:w="10260" w:type="dxa"/>
            <w:gridSpan w:val="2"/>
            <w:shd w:val="clear" w:color="auto" w:fill="auto"/>
            <w:vAlign w:val="center"/>
          </w:tcPr>
          <w:p w:rsidR="00EB4ADA" w:rsidRPr="00991263" w:rsidRDefault="00EB4ADA" w:rsidP="00D5757A">
            <w:r w:rsidRPr="00991263">
              <w:t>Zakres temperatury pracy N/O od -25ºC do +55 ºC</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5</w:t>
            </w:r>
            <w:r w:rsidR="00582C86" w:rsidRPr="00991263">
              <w:rPr>
                <w:sz w:val="22"/>
                <w:szCs w:val="22"/>
              </w:rPr>
              <w:t>1</w:t>
            </w:r>
            <w:r w:rsidRPr="00991263">
              <w:rPr>
                <w:sz w:val="22"/>
                <w:szCs w:val="22"/>
              </w:rPr>
              <w:t>.</w:t>
            </w:r>
          </w:p>
        </w:tc>
        <w:tc>
          <w:tcPr>
            <w:tcW w:w="10260" w:type="dxa"/>
            <w:gridSpan w:val="2"/>
            <w:shd w:val="clear" w:color="auto" w:fill="auto"/>
            <w:vAlign w:val="center"/>
          </w:tcPr>
          <w:p w:rsidR="00EB4ADA" w:rsidRPr="00991263" w:rsidRDefault="00EB4ADA" w:rsidP="00D5757A">
            <w:r w:rsidRPr="00991263">
              <w:t>Zakres temperatury pracy anteny bazowej od -30ºC do +60 ºC</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5</w:t>
            </w:r>
            <w:r w:rsidR="00582C86" w:rsidRPr="00991263">
              <w:rPr>
                <w:sz w:val="22"/>
                <w:szCs w:val="22"/>
              </w:rPr>
              <w:t>2</w:t>
            </w:r>
            <w:r w:rsidRPr="00991263">
              <w:rPr>
                <w:sz w:val="22"/>
                <w:szCs w:val="22"/>
              </w:rPr>
              <w:t>.</w:t>
            </w:r>
          </w:p>
        </w:tc>
        <w:tc>
          <w:tcPr>
            <w:tcW w:w="10260" w:type="dxa"/>
            <w:gridSpan w:val="2"/>
            <w:shd w:val="clear" w:color="auto" w:fill="auto"/>
            <w:vAlign w:val="center"/>
          </w:tcPr>
          <w:p w:rsidR="00EB4ADA" w:rsidRPr="00991263" w:rsidRDefault="00EB4ADA" w:rsidP="00D5757A">
            <w:r w:rsidRPr="00991263">
              <w:t>Zakres temperatury składowania od -40ºC do +65 ºC</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5</w:t>
            </w:r>
            <w:r w:rsidR="00582C86" w:rsidRPr="00991263">
              <w:rPr>
                <w:sz w:val="22"/>
                <w:szCs w:val="22"/>
              </w:rPr>
              <w:t>3</w:t>
            </w:r>
            <w:r w:rsidRPr="00991263">
              <w:rPr>
                <w:sz w:val="22"/>
                <w:szCs w:val="22"/>
              </w:rPr>
              <w:t>.</w:t>
            </w:r>
          </w:p>
        </w:tc>
        <w:tc>
          <w:tcPr>
            <w:tcW w:w="10260" w:type="dxa"/>
            <w:gridSpan w:val="2"/>
            <w:shd w:val="clear" w:color="auto" w:fill="auto"/>
            <w:vAlign w:val="center"/>
          </w:tcPr>
          <w:p w:rsidR="00EB4ADA" w:rsidRPr="00991263" w:rsidRDefault="00EB4ADA" w:rsidP="00D5757A">
            <w:r w:rsidRPr="00991263">
              <w:t>Klasa odporności na warunki środowiskowe IP54</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sz w:val="22"/>
                <w:szCs w:val="22"/>
              </w:rPr>
            </w:pPr>
            <w:r w:rsidRPr="00991263">
              <w:rPr>
                <w:sz w:val="22"/>
                <w:szCs w:val="22"/>
              </w:rPr>
              <w:t>5</w:t>
            </w:r>
            <w:r w:rsidR="00582C86" w:rsidRPr="00991263">
              <w:rPr>
                <w:sz w:val="22"/>
                <w:szCs w:val="22"/>
              </w:rPr>
              <w:t>4</w:t>
            </w:r>
            <w:r w:rsidRPr="00991263">
              <w:rPr>
                <w:sz w:val="22"/>
                <w:szCs w:val="22"/>
              </w:rPr>
              <w:t>.</w:t>
            </w:r>
          </w:p>
        </w:tc>
        <w:tc>
          <w:tcPr>
            <w:tcW w:w="10260" w:type="dxa"/>
            <w:gridSpan w:val="2"/>
            <w:shd w:val="clear" w:color="auto" w:fill="auto"/>
            <w:vAlign w:val="center"/>
          </w:tcPr>
          <w:p w:rsidR="00EB4ADA" w:rsidRPr="00991263" w:rsidRDefault="00EB4ADA" w:rsidP="00D5757A">
            <w:r w:rsidRPr="00991263">
              <w:t>Odporność na przepięcia (ESD) zgodnie z normą IEC 801-2 KV</w:t>
            </w:r>
          </w:p>
        </w:tc>
      </w:tr>
      <w:tr w:rsidR="00EB4ADA" w:rsidRPr="00991263" w:rsidTr="00D5757A">
        <w:trPr>
          <w:trHeight w:val="261"/>
        </w:trPr>
        <w:tc>
          <w:tcPr>
            <w:tcW w:w="470" w:type="dxa"/>
            <w:shd w:val="clear" w:color="auto" w:fill="auto"/>
            <w:vAlign w:val="center"/>
          </w:tcPr>
          <w:p w:rsidR="00EB4ADA" w:rsidRPr="00991263" w:rsidRDefault="00EB4ADA" w:rsidP="00582C86">
            <w:pPr>
              <w:snapToGrid w:val="0"/>
              <w:rPr>
                <w:b/>
                <w:sz w:val="22"/>
                <w:szCs w:val="22"/>
              </w:rPr>
            </w:pPr>
            <w:r w:rsidRPr="00991263">
              <w:rPr>
                <w:b/>
                <w:sz w:val="22"/>
                <w:szCs w:val="22"/>
              </w:rPr>
              <w:lastRenderedPageBreak/>
              <w:t>5</w:t>
            </w:r>
            <w:r w:rsidR="00582C86" w:rsidRPr="00991263">
              <w:rPr>
                <w:b/>
                <w:sz w:val="22"/>
                <w:szCs w:val="22"/>
              </w:rPr>
              <w:t>5</w:t>
            </w:r>
            <w:r w:rsidRPr="00991263">
              <w:rPr>
                <w:b/>
                <w:sz w:val="22"/>
                <w:szCs w:val="22"/>
              </w:rPr>
              <w:t>.</w:t>
            </w:r>
          </w:p>
        </w:tc>
        <w:tc>
          <w:tcPr>
            <w:tcW w:w="10260" w:type="dxa"/>
            <w:gridSpan w:val="2"/>
            <w:shd w:val="clear" w:color="auto" w:fill="auto"/>
            <w:vAlign w:val="center"/>
          </w:tcPr>
          <w:p w:rsidR="00EB4ADA" w:rsidRPr="00991263" w:rsidRDefault="00EB4ADA" w:rsidP="00D5757A">
            <w:pPr>
              <w:rPr>
                <w:b/>
              </w:rPr>
            </w:pPr>
            <w:r w:rsidRPr="00991263">
              <w:rPr>
                <w:b/>
              </w:rPr>
              <w:t xml:space="preserve">Rok produkcji </w:t>
            </w:r>
            <w:r w:rsidR="00E7408B" w:rsidRPr="00991263">
              <w:rPr>
                <w:b/>
              </w:rPr>
              <w:t>min. 2015</w:t>
            </w:r>
          </w:p>
        </w:tc>
      </w:tr>
      <w:tr w:rsidR="00EB4ADA" w:rsidRPr="00991263" w:rsidTr="00D5757A">
        <w:trPr>
          <w:trHeight w:val="261"/>
        </w:trPr>
        <w:tc>
          <w:tcPr>
            <w:tcW w:w="470" w:type="dxa"/>
            <w:shd w:val="clear" w:color="auto" w:fill="auto"/>
            <w:vAlign w:val="center"/>
          </w:tcPr>
          <w:p w:rsidR="00EB4ADA" w:rsidRPr="00991263" w:rsidRDefault="007E2C95" w:rsidP="00D5757A">
            <w:pPr>
              <w:snapToGrid w:val="0"/>
              <w:rPr>
                <w:sz w:val="22"/>
                <w:szCs w:val="22"/>
              </w:rPr>
            </w:pPr>
            <w:r w:rsidRPr="00991263">
              <w:rPr>
                <w:sz w:val="22"/>
                <w:szCs w:val="22"/>
              </w:rPr>
              <w:t>56</w:t>
            </w:r>
            <w:r w:rsidR="00EB4ADA"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Instrukcja w języku polskim  </w:t>
            </w:r>
          </w:p>
        </w:tc>
      </w:tr>
      <w:tr w:rsidR="00EB4ADA" w:rsidRPr="00991263" w:rsidTr="00D5757A">
        <w:trPr>
          <w:trHeight w:val="261"/>
        </w:trPr>
        <w:tc>
          <w:tcPr>
            <w:tcW w:w="470" w:type="dxa"/>
            <w:shd w:val="clear" w:color="auto" w:fill="auto"/>
            <w:vAlign w:val="center"/>
          </w:tcPr>
          <w:p w:rsidR="00EB4ADA" w:rsidRPr="00991263" w:rsidRDefault="00EB4ADA" w:rsidP="007E2C95">
            <w:pPr>
              <w:snapToGrid w:val="0"/>
              <w:rPr>
                <w:sz w:val="22"/>
                <w:szCs w:val="22"/>
              </w:rPr>
            </w:pPr>
            <w:r w:rsidRPr="00991263">
              <w:rPr>
                <w:sz w:val="22"/>
                <w:szCs w:val="22"/>
              </w:rPr>
              <w:t>5</w:t>
            </w:r>
            <w:r w:rsidR="007E2C95" w:rsidRPr="00991263">
              <w:rPr>
                <w:sz w:val="22"/>
                <w:szCs w:val="22"/>
              </w:rPr>
              <w:t>7</w:t>
            </w:r>
            <w:r w:rsidRPr="00991263">
              <w:rPr>
                <w:sz w:val="22"/>
                <w:szCs w:val="22"/>
              </w:rPr>
              <w:t>.</w:t>
            </w:r>
          </w:p>
        </w:tc>
        <w:tc>
          <w:tcPr>
            <w:tcW w:w="10260" w:type="dxa"/>
            <w:gridSpan w:val="2"/>
            <w:shd w:val="clear" w:color="auto" w:fill="auto"/>
            <w:vAlign w:val="center"/>
          </w:tcPr>
          <w:p w:rsidR="00EB4ADA" w:rsidRPr="00991263" w:rsidRDefault="00EB4ADA" w:rsidP="00D5757A">
            <w:r w:rsidRPr="00991263">
              <w:t xml:space="preserve">W przypadku awarii sprzętu na czas naprawy - zapewnienie sprzętu zastępczego </w:t>
            </w:r>
          </w:p>
        </w:tc>
      </w:tr>
      <w:tr w:rsidR="00EB4ADA" w:rsidRPr="00991263" w:rsidTr="00D5757A">
        <w:trPr>
          <w:trHeight w:val="261"/>
        </w:trPr>
        <w:tc>
          <w:tcPr>
            <w:tcW w:w="470" w:type="dxa"/>
            <w:shd w:val="clear" w:color="auto" w:fill="auto"/>
            <w:vAlign w:val="center"/>
          </w:tcPr>
          <w:p w:rsidR="00EB4ADA" w:rsidRPr="00991263" w:rsidRDefault="007E2C95" w:rsidP="00D5757A">
            <w:pPr>
              <w:snapToGrid w:val="0"/>
              <w:rPr>
                <w:b/>
                <w:sz w:val="22"/>
                <w:szCs w:val="22"/>
              </w:rPr>
            </w:pPr>
            <w:r w:rsidRPr="00991263">
              <w:rPr>
                <w:b/>
                <w:sz w:val="22"/>
                <w:szCs w:val="22"/>
              </w:rPr>
              <w:t>58</w:t>
            </w:r>
            <w:r w:rsidR="00EB4ADA" w:rsidRPr="00991263">
              <w:rPr>
                <w:b/>
                <w:sz w:val="22"/>
                <w:szCs w:val="22"/>
              </w:rPr>
              <w:t>.</w:t>
            </w:r>
          </w:p>
        </w:tc>
        <w:tc>
          <w:tcPr>
            <w:tcW w:w="10260" w:type="dxa"/>
            <w:gridSpan w:val="2"/>
            <w:shd w:val="clear" w:color="auto" w:fill="auto"/>
            <w:vAlign w:val="center"/>
          </w:tcPr>
          <w:p w:rsidR="00EB4ADA" w:rsidRPr="00991263" w:rsidRDefault="00EB4ADA" w:rsidP="00D5757A">
            <w:pPr>
              <w:rPr>
                <w:b/>
              </w:rPr>
            </w:pPr>
            <w:r w:rsidRPr="00991263">
              <w:rPr>
                <w:b/>
              </w:rPr>
              <w:t>Przewód do programowania radiotelefonów (programator)</w:t>
            </w:r>
            <w:r w:rsidR="007E2C95" w:rsidRPr="00991263">
              <w:rPr>
                <w:b/>
              </w:rPr>
              <w:t xml:space="preserve"> 1 szt.</w:t>
            </w:r>
          </w:p>
        </w:tc>
      </w:tr>
      <w:tr w:rsidR="007E2C95" w:rsidRPr="00991263" w:rsidTr="00D5757A">
        <w:trPr>
          <w:trHeight w:val="261"/>
        </w:trPr>
        <w:tc>
          <w:tcPr>
            <w:tcW w:w="470" w:type="dxa"/>
            <w:shd w:val="clear" w:color="auto" w:fill="auto"/>
            <w:vAlign w:val="center"/>
          </w:tcPr>
          <w:p w:rsidR="007E2C95" w:rsidRPr="00991263" w:rsidRDefault="007E2C95" w:rsidP="00D5757A">
            <w:pPr>
              <w:snapToGrid w:val="0"/>
              <w:rPr>
                <w:b/>
                <w:sz w:val="22"/>
                <w:szCs w:val="22"/>
              </w:rPr>
            </w:pPr>
            <w:r w:rsidRPr="00991263">
              <w:rPr>
                <w:b/>
                <w:sz w:val="22"/>
                <w:szCs w:val="22"/>
              </w:rPr>
              <w:t>59.</w:t>
            </w:r>
          </w:p>
        </w:tc>
        <w:tc>
          <w:tcPr>
            <w:tcW w:w="10260" w:type="dxa"/>
            <w:gridSpan w:val="2"/>
            <w:shd w:val="clear" w:color="auto" w:fill="auto"/>
            <w:vAlign w:val="center"/>
          </w:tcPr>
          <w:p w:rsidR="007E2C95" w:rsidRPr="00991263" w:rsidRDefault="00B9660E" w:rsidP="00D5757A">
            <w:pPr>
              <w:rPr>
                <w:b/>
              </w:rPr>
            </w:pPr>
            <w:r w:rsidRPr="00991263">
              <w:rPr>
                <w:b/>
              </w:rPr>
              <w:t>Mikrofon</w:t>
            </w:r>
          </w:p>
        </w:tc>
      </w:tr>
      <w:tr w:rsidR="00B9660E" w:rsidRPr="00991263" w:rsidTr="00D5757A">
        <w:trPr>
          <w:trHeight w:val="261"/>
        </w:trPr>
        <w:tc>
          <w:tcPr>
            <w:tcW w:w="470" w:type="dxa"/>
            <w:shd w:val="clear" w:color="auto" w:fill="auto"/>
            <w:vAlign w:val="center"/>
          </w:tcPr>
          <w:p w:rsidR="00B9660E" w:rsidRPr="00991263" w:rsidRDefault="00B9660E" w:rsidP="00D5757A">
            <w:pPr>
              <w:snapToGrid w:val="0"/>
              <w:rPr>
                <w:b/>
                <w:sz w:val="22"/>
                <w:szCs w:val="22"/>
              </w:rPr>
            </w:pPr>
            <w:r w:rsidRPr="00991263">
              <w:rPr>
                <w:b/>
                <w:sz w:val="22"/>
                <w:szCs w:val="22"/>
              </w:rPr>
              <w:t>60.</w:t>
            </w:r>
          </w:p>
        </w:tc>
        <w:tc>
          <w:tcPr>
            <w:tcW w:w="10260" w:type="dxa"/>
            <w:gridSpan w:val="2"/>
            <w:shd w:val="clear" w:color="auto" w:fill="auto"/>
            <w:vAlign w:val="center"/>
          </w:tcPr>
          <w:p w:rsidR="00B9660E" w:rsidRPr="00991263" w:rsidRDefault="00B9660E" w:rsidP="00D5757A">
            <w:pPr>
              <w:rPr>
                <w:b/>
              </w:rPr>
            </w:pPr>
            <w:r w:rsidRPr="00991263">
              <w:rPr>
                <w:b/>
              </w:rPr>
              <w:t>Uchwyt</w:t>
            </w:r>
          </w:p>
        </w:tc>
      </w:tr>
      <w:tr w:rsidR="00B9660E" w:rsidRPr="00991263" w:rsidTr="00D5757A">
        <w:trPr>
          <w:trHeight w:val="261"/>
        </w:trPr>
        <w:tc>
          <w:tcPr>
            <w:tcW w:w="470" w:type="dxa"/>
            <w:shd w:val="clear" w:color="auto" w:fill="auto"/>
            <w:vAlign w:val="center"/>
          </w:tcPr>
          <w:p w:rsidR="00B9660E" w:rsidRPr="00991263" w:rsidRDefault="00B9660E" w:rsidP="00D5757A">
            <w:pPr>
              <w:snapToGrid w:val="0"/>
              <w:rPr>
                <w:b/>
                <w:sz w:val="22"/>
                <w:szCs w:val="22"/>
              </w:rPr>
            </w:pPr>
            <w:r w:rsidRPr="00991263">
              <w:rPr>
                <w:b/>
                <w:sz w:val="22"/>
                <w:szCs w:val="22"/>
              </w:rPr>
              <w:t>61.</w:t>
            </w:r>
          </w:p>
        </w:tc>
        <w:tc>
          <w:tcPr>
            <w:tcW w:w="10260" w:type="dxa"/>
            <w:gridSpan w:val="2"/>
            <w:shd w:val="clear" w:color="auto" w:fill="auto"/>
            <w:vAlign w:val="center"/>
          </w:tcPr>
          <w:p w:rsidR="00B9660E" w:rsidRPr="00991263" w:rsidRDefault="00B9660E" w:rsidP="00D5757A">
            <w:pPr>
              <w:rPr>
                <w:b/>
              </w:rPr>
            </w:pPr>
            <w:r w:rsidRPr="00991263">
              <w:rPr>
                <w:b/>
              </w:rPr>
              <w:t>Kabel zasilający 3m</w:t>
            </w:r>
          </w:p>
        </w:tc>
      </w:tr>
      <w:tr w:rsidR="00991263" w:rsidRPr="00991263" w:rsidTr="00D5757A">
        <w:trPr>
          <w:trHeight w:val="261"/>
        </w:trPr>
        <w:tc>
          <w:tcPr>
            <w:tcW w:w="470" w:type="dxa"/>
            <w:shd w:val="clear" w:color="auto" w:fill="auto"/>
            <w:vAlign w:val="center"/>
          </w:tcPr>
          <w:p w:rsidR="00CC6B16" w:rsidRPr="00991263" w:rsidRDefault="00CC6B16" w:rsidP="00D5757A">
            <w:pPr>
              <w:snapToGrid w:val="0"/>
              <w:rPr>
                <w:b/>
                <w:sz w:val="22"/>
                <w:szCs w:val="22"/>
              </w:rPr>
            </w:pPr>
            <w:r w:rsidRPr="00991263">
              <w:rPr>
                <w:b/>
                <w:sz w:val="22"/>
                <w:szCs w:val="22"/>
              </w:rPr>
              <w:t>62.</w:t>
            </w:r>
          </w:p>
        </w:tc>
        <w:tc>
          <w:tcPr>
            <w:tcW w:w="10260" w:type="dxa"/>
            <w:gridSpan w:val="2"/>
            <w:shd w:val="clear" w:color="auto" w:fill="auto"/>
            <w:vAlign w:val="center"/>
          </w:tcPr>
          <w:p w:rsidR="00CC6B16" w:rsidRPr="00991263" w:rsidRDefault="00CC6B16" w:rsidP="00E7408B">
            <w:pPr>
              <w:rPr>
                <w:b/>
              </w:rPr>
            </w:pPr>
            <w:r w:rsidRPr="00991263">
              <w:rPr>
                <w:b/>
              </w:rPr>
              <w:t>Gwarancja min. 24 miesi</w:t>
            </w:r>
            <w:r w:rsidR="00E7408B" w:rsidRPr="00991263">
              <w:rPr>
                <w:b/>
              </w:rPr>
              <w:t>ą</w:t>
            </w:r>
            <w:r w:rsidRPr="00991263">
              <w:rPr>
                <w:b/>
              </w:rPr>
              <w:t>ce</w:t>
            </w:r>
          </w:p>
        </w:tc>
      </w:tr>
    </w:tbl>
    <w:p w:rsidR="00EB4ADA" w:rsidRPr="00991263" w:rsidRDefault="00EB4ADA" w:rsidP="00EB4ADA"/>
    <w:tbl>
      <w:tblPr>
        <w:tblW w:w="1073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0"/>
        <w:gridCol w:w="10260"/>
      </w:tblGrid>
      <w:tr w:rsidR="00EB4ADA" w:rsidRPr="00991263" w:rsidTr="00D5757A">
        <w:trPr>
          <w:trHeight w:val="663"/>
        </w:trPr>
        <w:tc>
          <w:tcPr>
            <w:tcW w:w="470" w:type="dxa"/>
            <w:tcBorders>
              <w:bottom w:val="single" w:sz="4" w:space="0" w:color="auto"/>
            </w:tcBorders>
            <w:shd w:val="clear" w:color="auto" w:fill="auto"/>
            <w:vAlign w:val="center"/>
          </w:tcPr>
          <w:p w:rsidR="00EB4ADA" w:rsidRPr="00991263" w:rsidRDefault="00EB4ADA" w:rsidP="00D5757A">
            <w:pPr>
              <w:snapToGrid w:val="0"/>
              <w:jc w:val="center"/>
              <w:rPr>
                <w:b/>
              </w:rPr>
            </w:pPr>
          </w:p>
        </w:tc>
        <w:tc>
          <w:tcPr>
            <w:tcW w:w="10260" w:type="dxa"/>
            <w:tcBorders>
              <w:bottom w:val="single" w:sz="4" w:space="0" w:color="auto"/>
            </w:tcBorders>
            <w:shd w:val="clear" w:color="auto" w:fill="auto"/>
            <w:vAlign w:val="center"/>
          </w:tcPr>
          <w:p w:rsidR="00EB4ADA" w:rsidRPr="00991263" w:rsidRDefault="00EB4ADA" w:rsidP="00D5757A">
            <w:pPr>
              <w:jc w:val="center"/>
              <w:rPr>
                <w:b/>
              </w:rPr>
            </w:pPr>
            <w:r w:rsidRPr="00991263">
              <w:rPr>
                <w:b/>
              </w:rPr>
              <w:t>RADIOTELEFON NOSZONY</w:t>
            </w:r>
            <w:r w:rsidR="00F553EB" w:rsidRPr="00991263">
              <w:rPr>
                <w:b/>
              </w:rPr>
              <w:t xml:space="preserve"> – 5 sztuk</w:t>
            </w:r>
          </w:p>
          <w:p w:rsidR="00EB4ADA" w:rsidRPr="00991263" w:rsidRDefault="00EB4ADA" w:rsidP="00D5757A">
            <w:pPr>
              <w:jc w:val="center"/>
              <w:rPr>
                <w:b/>
              </w:rPr>
            </w:pPr>
          </w:p>
          <w:p w:rsidR="00EB4ADA" w:rsidRPr="00991263" w:rsidRDefault="00EB4ADA" w:rsidP="00D5757A">
            <w:pPr>
              <w:snapToGrid w:val="0"/>
              <w:jc w:val="center"/>
              <w:rPr>
                <w:b/>
                <w:sz w:val="28"/>
                <w:szCs w:val="28"/>
              </w:rPr>
            </w:pPr>
            <w:r w:rsidRPr="00991263">
              <w:rPr>
                <w:b/>
                <w:sz w:val="22"/>
                <w:szCs w:val="22"/>
              </w:rPr>
              <w:t xml:space="preserve">       Producent: …………….      Model/typ</w:t>
            </w:r>
            <w:r w:rsidRPr="00991263">
              <w:rPr>
                <w:b/>
              </w:rPr>
              <w:t>:</w:t>
            </w:r>
            <w:r w:rsidRPr="00991263">
              <w:rPr>
                <w:b/>
                <w:sz w:val="22"/>
                <w:szCs w:val="22"/>
              </w:rPr>
              <w:t xml:space="preserve"> …………….  </w:t>
            </w:r>
          </w:p>
        </w:tc>
      </w:tr>
      <w:tr w:rsidR="00EB4ADA" w:rsidRPr="00991263" w:rsidTr="00D5757A">
        <w:trPr>
          <w:trHeight w:val="663"/>
        </w:trPr>
        <w:tc>
          <w:tcPr>
            <w:tcW w:w="470" w:type="dxa"/>
            <w:shd w:val="clear" w:color="auto" w:fill="E6E6E6"/>
            <w:vAlign w:val="center"/>
          </w:tcPr>
          <w:p w:rsidR="00EB4ADA" w:rsidRPr="00991263" w:rsidRDefault="00EB4ADA" w:rsidP="00D5757A">
            <w:pPr>
              <w:snapToGrid w:val="0"/>
              <w:jc w:val="center"/>
              <w:rPr>
                <w:b/>
                <w:sz w:val="20"/>
                <w:szCs w:val="20"/>
              </w:rPr>
            </w:pPr>
            <w:r w:rsidRPr="00991263">
              <w:rPr>
                <w:b/>
                <w:sz w:val="20"/>
                <w:szCs w:val="20"/>
              </w:rPr>
              <w:t>L.p.</w:t>
            </w:r>
          </w:p>
        </w:tc>
        <w:tc>
          <w:tcPr>
            <w:tcW w:w="10260" w:type="dxa"/>
            <w:shd w:val="clear" w:color="auto" w:fill="E6E6E6"/>
            <w:vAlign w:val="center"/>
          </w:tcPr>
          <w:p w:rsidR="00EB4ADA" w:rsidRPr="00991263" w:rsidRDefault="00EB4ADA" w:rsidP="00D5757A">
            <w:pPr>
              <w:snapToGrid w:val="0"/>
              <w:jc w:val="center"/>
              <w:rPr>
                <w:b/>
                <w:sz w:val="28"/>
                <w:szCs w:val="28"/>
              </w:rPr>
            </w:pPr>
            <w:r w:rsidRPr="00991263">
              <w:rPr>
                <w:b/>
                <w:sz w:val="28"/>
                <w:szCs w:val="28"/>
              </w:rPr>
              <w:t>Szczegółowy opis przedmiotu zamówienia</w:t>
            </w:r>
          </w:p>
        </w:tc>
      </w:tr>
      <w:tr w:rsidR="00EB4ADA" w:rsidRPr="00991263" w:rsidTr="00D5757A">
        <w:trPr>
          <w:trHeight w:val="106"/>
        </w:trPr>
        <w:tc>
          <w:tcPr>
            <w:tcW w:w="470" w:type="dxa"/>
            <w:shd w:val="clear" w:color="auto" w:fill="E6E6E6"/>
            <w:vAlign w:val="center"/>
          </w:tcPr>
          <w:p w:rsidR="00EB4ADA" w:rsidRPr="00991263" w:rsidRDefault="00EB4ADA" w:rsidP="00D5757A">
            <w:pPr>
              <w:snapToGrid w:val="0"/>
              <w:jc w:val="center"/>
              <w:rPr>
                <w:b/>
                <w:i/>
              </w:rPr>
            </w:pPr>
            <w:r w:rsidRPr="00991263">
              <w:rPr>
                <w:b/>
                <w:i/>
              </w:rPr>
              <w:t>I</w:t>
            </w:r>
          </w:p>
        </w:tc>
        <w:tc>
          <w:tcPr>
            <w:tcW w:w="10260" w:type="dxa"/>
            <w:shd w:val="clear" w:color="auto" w:fill="E6E6E6"/>
            <w:vAlign w:val="center"/>
          </w:tcPr>
          <w:p w:rsidR="00EB4ADA" w:rsidRPr="00991263" w:rsidRDefault="00EB4ADA" w:rsidP="00D5757A">
            <w:pPr>
              <w:snapToGrid w:val="0"/>
              <w:jc w:val="center"/>
              <w:rPr>
                <w:b/>
                <w:i/>
              </w:rPr>
            </w:pPr>
            <w:r w:rsidRPr="00991263">
              <w:rPr>
                <w:b/>
                <w:i/>
              </w:rPr>
              <w:t>II</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jc w:val="both"/>
              <w:rPr>
                <w:rFonts w:ascii="Times New Roman" w:hAnsi="Times New Roman"/>
                <w:sz w:val="24"/>
                <w:szCs w:val="24"/>
              </w:rPr>
            </w:pPr>
            <w:r w:rsidRPr="00991263">
              <w:rPr>
                <w:rFonts w:ascii="Times New Roman" w:hAnsi="Times New Roman"/>
                <w:sz w:val="24"/>
                <w:szCs w:val="24"/>
              </w:rPr>
              <w:t>Zakres częstotliwości: 136-174</w:t>
            </w:r>
            <w:r w:rsidR="00D5757A" w:rsidRPr="00991263">
              <w:rPr>
                <w:rFonts w:ascii="Times New Roman" w:hAnsi="Times New Roman"/>
                <w:sz w:val="24"/>
                <w:szCs w:val="24"/>
              </w:rPr>
              <w:t xml:space="preserve"> </w:t>
            </w:r>
            <w:r w:rsidRPr="00991263">
              <w:rPr>
                <w:rFonts w:ascii="Times New Roman" w:hAnsi="Times New Roman"/>
                <w:sz w:val="24"/>
                <w:szCs w:val="24"/>
              </w:rPr>
              <w:t>MHz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shd w:val="clear" w:color="auto" w:fill="FFFFFF"/>
              <w:jc w:val="both"/>
            </w:pPr>
            <w:r w:rsidRPr="00991263">
              <w:t xml:space="preserve">Odporność na wilgoć i kurz: zgodnie z </w:t>
            </w:r>
            <w:r w:rsidR="00CC6B16" w:rsidRPr="00991263">
              <w:t>normą IEC 60529 –</w:t>
            </w:r>
            <w:r w:rsidR="00D5757A" w:rsidRPr="00991263">
              <w:t xml:space="preserve"> IP57</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shd w:val="clear" w:color="auto" w:fill="FFFFFF"/>
              <w:jc w:val="both"/>
            </w:pPr>
            <w:r w:rsidRPr="00991263">
              <w:t>Liczba programowanych kanałów: 1000</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shd w:val="clear" w:color="auto" w:fill="FFFFFF"/>
              <w:jc w:val="both"/>
            </w:pPr>
            <w:r w:rsidRPr="00991263">
              <w:t>Cyfrowy Protokół ETSI TS 102 361-1, -2, -3</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jc w:val="both"/>
            </w:pPr>
            <w:r w:rsidRPr="00991263">
              <w:t>Napięcie zasilania: 7.5V</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jc w:val="both"/>
            </w:pPr>
            <w:r w:rsidRPr="00991263">
              <w:t>Zakres temperatur pracy: -30 - +60 stopni</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jc w:val="both"/>
            </w:pPr>
            <w:r w:rsidRPr="00991263">
              <w:t>Programowane odstępy międzykanałowe: 12.5/20/25</w:t>
            </w:r>
            <w:r w:rsidR="0030724B" w:rsidRPr="00991263">
              <w:t xml:space="preserve"> </w:t>
            </w:r>
            <w:r w:rsidRPr="00991263">
              <w:t>kHz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jc w:val="both"/>
            </w:pPr>
            <w:r w:rsidRPr="00991263">
              <w:t>Stabilność częstotliwości: +/-0.5</w:t>
            </w:r>
            <w:r w:rsidR="0030724B" w:rsidRPr="00991263">
              <w:t xml:space="preserve"> </w:t>
            </w:r>
            <w:proofErr w:type="spellStart"/>
            <w:r w:rsidRPr="00991263">
              <w:t>ppm</w:t>
            </w:r>
            <w:proofErr w:type="spellEnd"/>
          </w:p>
        </w:tc>
      </w:tr>
      <w:tr w:rsidR="00991263"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EB4ADA" w:rsidP="00C51394">
            <w:pPr>
              <w:jc w:val="both"/>
              <w:rPr>
                <w:b/>
              </w:rPr>
            </w:pPr>
            <w:r w:rsidRPr="00991263">
              <w:rPr>
                <w:b/>
              </w:rPr>
              <w:t xml:space="preserve">Czułość </w:t>
            </w:r>
            <w:r w:rsidR="00565C4F" w:rsidRPr="00991263">
              <w:rPr>
                <w:b/>
              </w:rPr>
              <w:t>w trybie analogowym</w:t>
            </w:r>
            <w:r w:rsidRPr="00991263">
              <w:rPr>
                <w:b/>
              </w:rPr>
              <w:t>:</w:t>
            </w:r>
            <w:r w:rsidR="00565C4F" w:rsidRPr="00991263">
              <w:rPr>
                <w:b/>
              </w:rPr>
              <w:t xml:space="preserve"> 0,3 </w:t>
            </w:r>
            <w:proofErr w:type="spellStart"/>
            <w:r w:rsidR="00565C4F" w:rsidRPr="00991263">
              <w:rPr>
                <w:b/>
              </w:rPr>
              <w:t>uV</w:t>
            </w:r>
            <w:proofErr w:type="spellEnd"/>
            <w:r w:rsidRPr="00991263">
              <w:rPr>
                <w:b/>
              </w:rPr>
              <w:t xml:space="preserve"> </w:t>
            </w:r>
            <w:r w:rsidR="00BA64DB" w:rsidRPr="00991263">
              <w:rPr>
                <w:b/>
              </w:rPr>
              <w:t xml:space="preserve">(12 </w:t>
            </w:r>
            <w:proofErr w:type="spellStart"/>
            <w:r w:rsidR="00BA64DB" w:rsidRPr="00991263">
              <w:rPr>
                <w:b/>
              </w:rPr>
              <w:t>dB</w:t>
            </w:r>
            <w:proofErr w:type="spellEnd"/>
            <w:r w:rsidR="00BA64DB" w:rsidRPr="00991263">
              <w:rPr>
                <w:b/>
              </w:rPr>
              <w:t xml:space="preserve"> SINAD) </w:t>
            </w:r>
            <w:r w:rsidRPr="00991263">
              <w:rPr>
                <w:b/>
              </w:rPr>
              <w:t>0.</w:t>
            </w:r>
            <w:r w:rsidR="00BA64DB" w:rsidRPr="00991263">
              <w:rPr>
                <w:b/>
              </w:rPr>
              <w:t>2</w:t>
            </w:r>
            <w:r w:rsidR="00565C4F" w:rsidRPr="00991263">
              <w:rPr>
                <w:b/>
              </w:rPr>
              <w:t>2</w:t>
            </w:r>
            <w:r w:rsidRPr="00991263">
              <w:rPr>
                <w:b/>
              </w:rPr>
              <w:t>uV</w:t>
            </w:r>
            <w:r w:rsidR="00565C4F" w:rsidRPr="00991263">
              <w:rPr>
                <w:b/>
              </w:rPr>
              <w:t xml:space="preserve"> (typowa)</w:t>
            </w:r>
            <w:r w:rsidRPr="00991263">
              <w:rPr>
                <w:b/>
              </w:rPr>
              <w:t xml:space="preserve"> </w:t>
            </w:r>
            <w:r w:rsidR="00C51394" w:rsidRPr="00991263">
              <w:rPr>
                <w:b/>
              </w:rPr>
              <w:t xml:space="preserve">(12 </w:t>
            </w:r>
            <w:proofErr w:type="spellStart"/>
            <w:r w:rsidR="00C51394" w:rsidRPr="00991263">
              <w:rPr>
                <w:b/>
              </w:rPr>
              <w:t>dB</w:t>
            </w:r>
            <w:proofErr w:type="spellEnd"/>
            <w:r w:rsidR="00C51394" w:rsidRPr="00991263">
              <w:rPr>
                <w:b/>
              </w:rPr>
              <w:t xml:space="preserve"> SINAD</w:t>
            </w:r>
            <w:r w:rsidRPr="00991263">
              <w:rPr>
                <w:b/>
              </w:rPr>
              <w:t>)</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jc w:val="both"/>
              <w:rPr>
                <w:rFonts w:ascii="Times New Roman" w:hAnsi="Times New Roman"/>
                <w:sz w:val="24"/>
                <w:szCs w:val="24"/>
              </w:rPr>
            </w:pPr>
            <w:r w:rsidRPr="00991263">
              <w:rPr>
                <w:rFonts w:ascii="Times New Roman" w:hAnsi="Times New Roman"/>
                <w:sz w:val="24"/>
                <w:szCs w:val="24"/>
              </w:rPr>
              <w:t xml:space="preserve">Tłumienie emisji niepożądanych (TIA603D) : 80 </w:t>
            </w:r>
            <w:proofErr w:type="spellStart"/>
            <w:r w:rsidRPr="00991263">
              <w:rPr>
                <w:rFonts w:ascii="Times New Roman" w:hAnsi="Times New Roman"/>
                <w:sz w:val="24"/>
                <w:szCs w:val="24"/>
              </w:rPr>
              <w:t>dB</w:t>
            </w:r>
            <w:proofErr w:type="spellEnd"/>
          </w:p>
        </w:tc>
      </w:tr>
      <w:tr w:rsidR="00991263"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EB4ADA" w:rsidP="00E04788">
            <w:pPr>
              <w:pStyle w:val="Akapitzlist1"/>
              <w:spacing w:after="0" w:line="240" w:lineRule="auto"/>
              <w:ind w:left="0"/>
              <w:rPr>
                <w:rFonts w:ascii="Times New Roman" w:hAnsi="Times New Roman"/>
                <w:b/>
                <w:sz w:val="24"/>
                <w:szCs w:val="24"/>
              </w:rPr>
            </w:pPr>
            <w:r w:rsidRPr="00991263">
              <w:rPr>
                <w:rFonts w:ascii="Times New Roman" w:hAnsi="Times New Roman"/>
                <w:b/>
                <w:sz w:val="24"/>
                <w:szCs w:val="24"/>
              </w:rPr>
              <w:t xml:space="preserve">Selektywność sąsiedniokanałowa: </w:t>
            </w:r>
            <w:r w:rsidR="00E04788" w:rsidRPr="00991263">
              <w:rPr>
                <w:rFonts w:ascii="Times New Roman" w:hAnsi="Times New Roman"/>
                <w:b/>
                <w:sz w:val="24"/>
                <w:szCs w:val="24"/>
              </w:rPr>
              <w:t xml:space="preserve">45 </w:t>
            </w:r>
            <w:proofErr w:type="spellStart"/>
            <w:r w:rsidR="00E04788" w:rsidRPr="00991263">
              <w:rPr>
                <w:rFonts w:ascii="Times New Roman" w:hAnsi="Times New Roman"/>
                <w:b/>
                <w:sz w:val="24"/>
                <w:szCs w:val="24"/>
              </w:rPr>
              <w:t>dB</w:t>
            </w:r>
            <w:proofErr w:type="spellEnd"/>
            <w:r w:rsidR="00E04788" w:rsidRPr="00991263">
              <w:rPr>
                <w:rFonts w:ascii="Times New Roman" w:hAnsi="Times New Roman"/>
                <w:b/>
                <w:sz w:val="24"/>
                <w:szCs w:val="24"/>
              </w:rPr>
              <w:t xml:space="preserve"> @ 12,5 kHz /</w:t>
            </w:r>
            <w:r w:rsidRPr="00991263">
              <w:rPr>
                <w:rFonts w:ascii="Times New Roman" w:hAnsi="Times New Roman"/>
                <w:b/>
                <w:sz w:val="24"/>
                <w:szCs w:val="24"/>
              </w:rPr>
              <w:t xml:space="preserve"> </w:t>
            </w:r>
            <w:r w:rsidR="00E04788" w:rsidRPr="00991263">
              <w:rPr>
                <w:rFonts w:ascii="Times New Roman" w:hAnsi="Times New Roman"/>
                <w:b/>
                <w:sz w:val="24"/>
                <w:szCs w:val="24"/>
              </w:rPr>
              <w:t>70</w:t>
            </w:r>
            <w:r w:rsidRPr="00991263">
              <w:rPr>
                <w:rFonts w:ascii="Times New Roman" w:hAnsi="Times New Roman"/>
                <w:b/>
                <w:sz w:val="24"/>
                <w:szCs w:val="24"/>
              </w:rPr>
              <w:t xml:space="preserve"> </w:t>
            </w:r>
            <w:proofErr w:type="spellStart"/>
            <w:r w:rsidRPr="00991263">
              <w:rPr>
                <w:rFonts w:ascii="Times New Roman" w:hAnsi="Times New Roman"/>
                <w:b/>
                <w:sz w:val="24"/>
                <w:szCs w:val="24"/>
              </w:rPr>
              <w:t>dB</w:t>
            </w:r>
            <w:proofErr w:type="spellEnd"/>
            <w:r w:rsidRPr="00991263">
              <w:rPr>
                <w:rFonts w:ascii="Times New Roman" w:hAnsi="Times New Roman"/>
                <w:b/>
                <w:sz w:val="24"/>
                <w:szCs w:val="24"/>
              </w:rPr>
              <w:t xml:space="preserve"> @ </w:t>
            </w:r>
            <w:r w:rsidR="00E04788" w:rsidRPr="00991263">
              <w:rPr>
                <w:rFonts w:ascii="Times New Roman" w:hAnsi="Times New Roman"/>
                <w:b/>
                <w:sz w:val="24"/>
                <w:szCs w:val="24"/>
              </w:rPr>
              <w:t>20/</w:t>
            </w:r>
            <w:r w:rsidRPr="00991263">
              <w:rPr>
                <w:rFonts w:ascii="Times New Roman" w:hAnsi="Times New Roman"/>
                <w:b/>
                <w:sz w:val="24"/>
                <w:szCs w:val="24"/>
              </w:rPr>
              <w:t>25 kHz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proofErr w:type="spellStart"/>
            <w:r w:rsidRPr="00991263">
              <w:rPr>
                <w:rFonts w:ascii="Times New Roman" w:hAnsi="Times New Roman"/>
                <w:sz w:val="24"/>
                <w:szCs w:val="24"/>
              </w:rPr>
              <w:t>Intermodulacja</w:t>
            </w:r>
            <w:proofErr w:type="spellEnd"/>
            <w:r w:rsidRPr="00991263">
              <w:rPr>
                <w:rFonts w:ascii="Times New Roman" w:hAnsi="Times New Roman"/>
                <w:sz w:val="24"/>
                <w:szCs w:val="24"/>
              </w:rPr>
              <w:t xml:space="preserve"> (TIA603D)  78 </w:t>
            </w:r>
            <w:proofErr w:type="spellStart"/>
            <w:r w:rsidRPr="00991263">
              <w:rPr>
                <w:rFonts w:ascii="Times New Roman" w:hAnsi="Times New Roman"/>
                <w:sz w:val="24"/>
                <w:szCs w:val="24"/>
              </w:rPr>
              <w:t>dB</w:t>
            </w:r>
            <w:proofErr w:type="spellEnd"/>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6F11E1" w:rsidP="00F26DB1">
            <w:pPr>
              <w:pStyle w:val="Akapitzlist1"/>
              <w:spacing w:after="0" w:line="240" w:lineRule="auto"/>
              <w:ind w:left="0"/>
              <w:rPr>
                <w:rFonts w:ascii="Times New Roman" w:hAnsi="Times New Roman"/>
                <w:b/>
                <w:sz w:val="24"/>
                <w:szCs w:val="24"/>
              </w:rPr>
            </w:pPr>
            <w:r w:rsidRPr="00991263">
              <w:rPr>
                <w:rFonts w:ascii="Times New Roman" w:hAnsi="Times New Roman"/>
                <w:b/>
                <w:sz w:val="24"/>
                <w:szCs w:val="24"/>
              </w:rPr>
              <w:t>Czułość cyfrowa:</w:t>
            </w:r>
            <w:r w:rsidR="00FF0D17" w:rsidRPr="00991263">
              <w:rPr>
                <w:rFonts w:ascii="Times New Roman" w:hAnsi="Times New Roman"/>
                <w:b/>
                <w:sz w:val="24"/>
                <w:szCs w:val="24"/>
              </w:rPr>
              <w:t xml:space="preserve"> 5% BER: </w:t>
            </w:r>
            <w:r w:rsidRPr="00991263">
              <w:rPr>
                <w:rFonts w:ascii="Times New Roman" w:hAnsi="Times New Roman"/>
                <w:b/>
                <w:sz w:val="24"/>
                <w:szCs w:val="24"/>
              </w:rPr>
              <w:t xml:space="preserve">0.25 </w:t>
            </w:r>
            <w:proofErr w:type="spellStart"/>
            <w:r w:rsidRPr="00991263">
              <w:rPr>
                <w:rFonts w:ascii="Times New Roman" w:hAnsi="Times New Roman"/>
                <w:b/>
                <w:sz w:val="24"/>
                <w:szCs w:val="24"/>
              </w:rPr>
              <w:t>uV</w:t>
            </w:r>
            <w:proofErr w:type="spellEnd"/>
            <w:r w:rsidRPr="00991263">
              <w:rPr>
                <w:rFonts w:ascii="Times New Roman" w:hAnsi="Times New Roman"/>
                <w:b/>
                <w:sz w:val="24"/>
                <w:szCs w:val="24"/>
              </w:rPr>
              <w:t xml:space="preserve"> (typowo 0,19 </w:t>
            </w:r>
            <w:proofErr w:type="spellStart"/>
            <w:r w:rsidRPr="00991263">
              <w:rPr>
                <w:rFonts w:ascii="Times New Roman" w:hAnsi="Times New Roman"/>
                <w:b/>
                <w:sz w:val="24"/>
                <w:szCs w:val="24"/>
              </w:rPr>
              <w:t>uV</w:t>
            </w:r>
            <w:proofErr w:type="spellEnd"/>
            <w:r w:rsidRPr="00991263">
              <w:rPr>
                <w:rFonts w:ascii="Times New Roman" w:hAnsi="Times New Roman"/>
                <w:b/>
                <w:sz w:val="24"/>
                <w:szCs w:val="24"/>
              </w:rPr>
              <w:t>)</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r w:rsidRPr="00991263">
              <w:rPr>
                <w:rFonts w:ascii="Times New Roman" w:hAnsi="Times New Roman"/>
                <w:sz w:val="24"/>
                <w:szCs w:val="24"/>
              </w:rPr>
              <w:t>Pełna klawiatura numeryczna</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r w:rsidRPr="00991263">
              <w:rPr>
                <w:rFonts w:ascii="Times New Roman" w:hAnsi="Times New Roman"/>
                <w:sz w:val="24"/>
                <w:szCs w:val="24"/>
              </w:rPr>
              <w:t>Kolorowy wyświetlacz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r w:rsidRPr="00991263">
              <w:rPr>
                <w:rFonts w:ascii="Times New Roman" w:hAnsi="Times New Roman"/>
                <w:sz w:val="24"/>
                <w:szCs w:val="24"/>
              </w:rPr>
              <w:t>Wbudowany moduł GPS</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r w:rsidRPr="00991263">
              <w:rPr>
                <w:rFonts w:ascii="Times New Roman" w:hAnsi="Times New Roman"/>
                <w:sz w:val="24"/>
                <w:szCs w:val="24"/>
              </w:rPr>
              <w:t xml:space="preserve">Moc akustyczna audio 0.5 W (Wewnętrzny) </w:t>
            </w:r>
          </w:p>
        </w:tc>
      </w:tr>
      <w:tr w:rsidR="00EB4ADA" w:rsidRPr="00991263" w:rsidTr="00D5757A">
        <w:trPr>
          <w:trHeight w:val="25"/>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0"/>
              <w:rPr>
                <w:rFonts w:ascii="Times New Roman" w:hAnsi="Times New Roman"/>
                <w:sz w:val="24"/>
                <w:szCs w:val="24"/>
              </w:rPr>
            </w:pPr>
            <w:r w:rsidRPr="00991263">
              <w:rPr>
                <w:rFonts w:ascii="Times New Roman" w:hAnsi="Times New Roman"/>
                <w:sz w:val="24"/>
                <w:szCs w:val="24"/>
              </w:rPr>
              <w:t>Zniekształcanie dźwięku @ Nominalny Dźwięk: 3% (typowy)</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15499D" w:rsidP="00D5757A">
            <w:pPr>
              <w:pStyle w:val="Akapitzlist1"/>
              <w:spacing w:after="0" w:line="240" w:lineRule="auto"/>
              <w:ind w:left="360" w:hanging="360"/>
              <w:rPr>
                <w:rFonts w:ascii="Times New Roman" w:hAnsi="Times New Roman"/>
                <w:b/>
                <w:sz w:val="24"/>
                <w:szCs w:val="24"/>
              </w:rPr>
            </w:pPr>
            <w:r w:rsidRPr="00991263">
              <w:rPr>
                <w:rFonts w:ascii="Times New Roman" w:hAnsi="Times New Roman"/>
                <w:b/>
                <w:sz w:val="24"/>
                <w:szCs w:val="24"/>
              </w:rPr>
              <w:t>Przydźwięki i szumy</w:t>
            </w:r>
            <w:r w:rsidR="00F1516C" w:rsidRPr="00991263">
              <w:rPr>
                <w:rFonts w:ascii="Times New Roman" w:hAnsi="Times New Roman"/>
                <w:b/>
                <w:sz w:val="24"/>
                <w:szCs w:val="24"/>
              </w:rPr>
              <w:t>:  -40 dB@12.5 kHz /</w:t>
            </w:r>
            <w:r w:rsidR="00EB4ADA" w:rsidRPr="00991263">
              <w:rPr>
                <w:rFonts w:ascii="Times New Roman" w:hAnsi="Times New Roman"/>
                <w:b/>
                <w:sz w:val="24"/>
                <w:szCs w:val="24"/>
              </w:rPr>
              <w:t xml:space="preserve"> -45 </w:t>
            </w:r>
            <w:proofErr w:type="spellStart"/>
            <w:r w:rsidR="00EB4ADA" w:rsidRPr="00991263">
              <w:rPr>
                <w:rFonts w:ascii="Times New Roman" w:hAnsi="Times New Roman"/>
                <w:b/>
                <w:sz w:val="24"/>
                <w:szCs w:val="24"/>
              </w:rPr>
              <w:t>dB</w:t>
            </w:r>
            <w:proofErr w:type="spellEnd"/>
            <w:r w:rsidR="00EB4ADA" w:rsidRPr="00991263">
              <w:rPr>
                <w:rFonts w:ascii="Times New Roman" w:hAnsi="Times New Roman"/>
                <w:b/>
                <w:sz w:val="24"/>
                <w:szCs w:val="24"/>
              </w:rPr>
              <w:t xml:space="preserve"> @ </w:t>
            </w:r>
            <w:r w:rsidRPr="00991263">
              <w:rPr>
                <w:rFonts w:ascii="Times New Roman" w:hAnsi="Times New Roman"/>
                <w:b/>
                <w:sz w:val="24"/>
                <w:szCs w:val="24"/>
              </w:rPr>
              <w:t>20/</w:t>
            </w:r>
            <w:r w:rsidR="00EB4ADA" w:rsidRPr="00991263">
              <w:rPr>
                <w:rFonts w:ascii="Times New Roman" w:hAnsi="Times New Roman"/>
                <w:b/>
                <w:sz w:val="24"/>
                <w:szCs w:val="24"/>
              </w:rPr>
              <w:t>25kHz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60"/>
              <w:rPr>
                <w:rFonts w:ascii="Times New Roman" w:hAnsi="Times New Roman"/>
                <w:sz w:val="24"/>
                <w:szCs w:val="24"/>
              </w:rPr>
            </w:pPr>
            <w:r w:rsidRPr="00991263">
              <w:rPr>
                <w:rFonts w:ascii="Times New Roman" w:hAnsi="Times New Roman"/>
                <w:sz w:val="24"/>
                <w:szCs w:val="24"/>
              </w:rPr>
              <w:t>Odpowiedź audio: zgodnie z TIA603D</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60"/>
              <w:rPr>
                <w:rFonts w:ascii="Times New Roman" w:hAnsi="Times New Roman"/>
                <w:sz w:val="24"/>
                <w:szCs w:val="24"/>
              </w:rPr>
            </w:pPr>
            <w:r w:rsidRPr="00991263">
              <w:rPr>
                <w:rFonts w:ascii="Times New Roman" w:hAnsi="Times New Roman"/>
                <w:sz w:val="24"/>
                <w:szCs w:val="24"/>
              </w:rPr>
              <w:t>Poziom zakłóceń przewodzonych: -57dBm</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60"/>
              <w:rPr>
                <w:rFonts w:ascii="Times New Roman" w:hAnsi="Times New Roman"/>
                <w:sz w:val="24"/>
                <w:szCs w:val="24"/>
              </w:rPr>
            </w:pPr>
            <w:r w:rsidRPr="00991263">
              <w:rPr>
                <w:rFonts w:ascii="Times New Roman" w:hAnsi="Times New Roman"/>
                <w:sz w:val="24"/>
                <w:szCs w:val="24"/>
              </w:rPr>
              <w:t>Moc wyjściowa nadajnika mała:  1W</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60"/>
              <w:rPr>
                <w:rFonts w:ascii="Times New Roman" w:hAnsi="Times New Roman"/>
                <w:sz w:val="24"/>
                <w:szCs w:val="24"/>
              </w:rPr>
            </w:pPr>
            <w:r w:rsidRPr="00991263">
              <w:rPr>
                <w:rFonts w:ascii="Times New Roman" w:hAnsi="Times New Roman"/>
                <w:sz w:val="24"/>
                <w:szCs w:val="24"/>
              </w:rPr>
              <w:t xml:space="preserve">Moc wyjściowa nadajnika duża: 5W </w:t>
            </w:r>
          </w:p>
        </w:tc>
      </w:tr>
      <w:tr w:rsidR="00991263"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025BA6" w:rsidP="00D5757A">
            <w:pPr>
              <w:pStyle w:val="Akapitzlist1"/>
              <w:spacing w:after="0" w:line="240" w:lineRule="auto"/>
              <w:ind w:left="360" w:hanging="360"/>
              <w:rPr>
                <w:rFonts w:ascii="Times New Roman" w:hAnsi="Times New Roman"/>
                <w:b/>
                <w:sz w:val="24"/>
                <w:szCs w:val="24"/>
              </w:rPr>
            </w:pPr>
            <w:r w:rsidRPr="00991263">
              <w:rPr>
                <w:rFonts w:ascii="Times New Roman" w:hAnsi="Times New Roman"/>
                <w:b/>
                <w:sz w:val="24"/>
                <w:szCs w:val="24"/>
              </w:rPr>
              <w:t>Zakłócenia przewodzone i emitowane</w:t>
            </w:r>
            <w:r w:rsidR="00EB4ADA" w:rsidRPr="00991263">
              <w:rPr>
                <w:rFonts w:ascii="Times New Roman" w:hAnsi="Times New Roman"/>
                <w:b/>
                <w:sz w:val="24"/>
                <w:szCs w:val="24"/>
              </w:rPr>
              <w:t xml:space="preserve"> -36 </w:t>
            </w:r>
            <w:proofErr w:type="spellStart"/>
            <w:r w:rsidR="00EB4ADA" w:rsidRPr="00991263">
              <w:rPr>
                <w:rFonts w:ascii="Times New Roman" w:hAnsi="Times New Roman"/>
                <w:b/>
                <w:sz w:val="24"/>
                <w:szCs w:val="24"/>
              </w:rPr>
              <w:t>dBm</w:t>
            </w:r>
            <w:proofErr w:type="spellEnd"/>
            <w:r w:rsidR="00EB4ADA" w:rsidRPr="00991263">
              <w:rPr>
                <w:rFonts w:ascii="Times New Roman" w:hAnsi="Times New Roman"/>
                <w:b/>
                <w:sz w:val="24"/>
                <w:szCs w:val="24"/>
              </w:rPr>
              <w:t xml:space="preserve"> &lt; 1GHz / -30 </w:t>
            </w:r>
            <w:proofErr w:type="spellStart"/>
            <w:r w:rsidR="00EB4ADA" w:rsidRPr="00991263">
              <w:rPr>
                <w:rFonts w:ascii="Times New Roman" w:hAnsi="Times New Roman"/>
                <w:b/>
                <w:sz w:val="24"/>
                <w:szCs w:val="24"/>
              </w:rPr>
              <w:t>dBm</w:t>
            </w:r>
            <w:proofErr w:type="spellEnd"/>
            <w:r w:rsidR="00EB4ADA" w:rsidRPr="00991263">
              <w:rPr>
                <w:rFonts w:ascii="Times New Roman" w:hAnsi="Times New Roman"/>
                <w:b/>
                <w:sz w:val="24"/>
                <w:szCs w:val="24"/>
              </w:rPr>
              <w:t xml:space="preserve"> &gt; 1GHz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57" w:hanging="360"/>
              <w:rPr>
                <w:rFonts w:ascii="Times New Roman" w:hAnsi="Times New Roman"/>
                <w:sz w:val="24"/>
                <w:szCs w:val="24"/>
              </w:rPr>
            </w:pPr>
            <w:r w:rsidRPr="00991263">
              <w:rPr>
                <w:rFonts w:ascii="Times New Roman" w:hAnsi="Times New Roman"/>
                <w:sz w:val="24"/>
                <w:szCs w:val="24"/>
              </w:rPr>
              <w:t>Zniekształcenie audio nadajnika: 3%</w:t>
            </w:r>
          </w:p>
        </w:tc>
      </w:tr>
      <w:tr w:rsidR="00EB4ADA" w:rsidRPr="00991263" w:rsidTr="00D5757A">
        <w:trPr>
          <w:trHeight w:val="324"/>
        </w:trPr>
        <w:tc>
          <w:tcPr>
            <w:tcW w:w="470" w:type="dxa"/>
            <w:vMerge w:val="restart"/>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57"/>
              <w:rPr>
                <w:rFonts w:ascii="Times New Roman" w:hAnsi="Times New Roman"/>
                <w:sz w:val="24"/>
                <w:szCs w:val="24"/>
              </w:rPr>
            </w:pPr>
            <w:r w:rsidRPr="00991263">
              <w:rPr>
                <w:rFonts w:ascii="Times New Roman" w:hAnsi="Times New Roman"/>
                <w:sz w:val="24"/>
                <w:szCs w:val="24"/>
              </w:rPr>
              <w:t>Modulacja 4FSK cyfrowa:</w:t>
            </w:r>
          </w:p>
        </w:tc>
      </w:tr>
      <w:tr w:rsidR="00EB4ADA" w:rsidRPr="00991263" w:rsidTr="00D5757A">
        <w:trPr>
          <w:trHeight w:val="324"/>
        </w:trPr>
        <w:tc>
          <w:tcPr>
            <w:tcW w:w="470" w:type="dxa"/>
            <w:vMerge/>
            <w:shd w:val="clear" w:color="auto" w:fill="auto"/>
            <w:vAlign w:val="center"/>
          </w:tcPr>
          <w:p w:rsidR="00EB4ADA" w:rsidRPr="00991263" w:rsidRDefault="00EB4ADA" w:rsidP="00D5757A">
            <w:p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hanging="357"/>
              <w:rPr>
                <w:rFonts w:ascii="Times New Roman" w:hAnsi="Times New Roman"/>
                <w:sz w:val="24"/>
                <w:szCs w:val="24"/>
              </w:rPr>
            </w:pPr>
            <w:r w:rsidRPr="00991263">
              <w:rPr>
                <w:rFonts w:ascii="Times New Roman" w:hAnsi="Times New Roman"/>
                <w:sz w:val="24"/>
                <w:szCs w:val="24"/>
              </w:rPr>
              <w:t>- 12.5 kHz Dane: 7K60F1D &amp; 7K60FXD</w:t>
            </w:r>
          </w:p>
        </w:tc>
      </w:tr>
      <w:tr w:rsidR="00EB4ADA" w:rsidRPr="00991263" w:rsidTr="00D5757A">
        <w:trPr>
          <w:trHeight w:val="324"/>
        </w:trPr>
        <w:tc>
          <w:tcPr>
            <w:tcW w:w="470" w:type="dxa"/>
            <w:vMerge/>
            <w:shd w:val="clear" w:color="auto" w:fill="auto"/>
            <w:vAlign w:val="center"/>
          </w:tcPr>
          <w:p w:rsidR="00EB4ADA" w:rsidRPr="00991263" w:rsidRDefault="00EB4ADA" w:rsidP="00D5757A">
            <w:p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hanging="357"/>
              <w:rPr>
                <w:rFonts w:ascii="Times New Roman" w:hAnsi="Times New Roman"/>
                <w:sz w:val="24"/>
                <w:szCs w:val="24"/>
              </w:rPr>
            </w:pPr>
            <w:r w:rsidRPr="00991263">
              <w:rPr>
                <w:rFonts w:ascii="Times New Roman" w:hAnsi="Times New Roman"/>
                <w:sz w:val="24"/>
                <w:szCs w:val="24"/>
              </w:rPr>
              <w:t>- 12.5 kHz Głos: 7K60F1E &amp; 7K60FXE</w:t>
            </w:r>
          </w:p>
        </w:tc>
      </w:tr>
      <w:tr w:rsidR="00991263" w:rsidRPr="00991263" w:rsidTr="00D5757A">
        <w:trPr>
          <w:trHeight w:val="324"/>
        </w:trPr>
        <w:tc>
          <w:tcPr>
            <w:tcW w:w="470" w:type="dxa"/>
            <w:vMerge/>
            <w:shd w:val="clear" w:color="auto" w:fill="auto"/>
            <w:vAlign w:val="center"/>
          </w:tcPr>
          <w:p w:rsidR="00EB4ADA" w:rsidRPr="00991263" w:rsidRDefault="00EB4ADA" w:rsidP="00D5757A">
            <w:pPr>
              <w:snapToGrid w:val="0"/>
              <w:rPr>
                <w:sz w:val="22"/>
                <w:szCs w:val="22"/>
              </w:rPr>
            </w:pPr>
          </w:p>
        </w:tc>
        <w:tc>
          <w:tcPr>
            <w:tcW w:w="10260" w:type="dxa"/>
            <w:shd w:val="clear" w:color="auto" w:fill="auto"/>
            <w:vAlign w:val="center"/>
          </w:tcPr>
          <w:p w:rsidR="00EB4ADA" w:rsidRPr="00991263" w:rsidRDefault="00EB4ADA" w:rsidP="006453F6">
            <w:pPr>
              <w:pStyle w:val="Akapitzlist1"/>
              <w:spacing w:after="0" w:line="240" w:lineRule="auto"/>
              <w:ind w:hanging="357"/>
              <w:rPr>
                <w:rFonts w:ascii="Times New Roman" w:hAnsi="Times New Roman"/>
                <w:sz w:val="24"/>
                <w:szCs w:val="24"/>
              </w:rPr>
            </w:pPr>
            <w:r w:rsidRPr="00991263">
              <w:rPr>
                <w:rFonts w:ascii="Times New Roman" w:hAnsi="Times New Roman"/>
                <w:sz w:val="24"/>
                <w:szCs w:val="24"/>
              </w:rPr>
              <w:t xml:space="preserve">- </w:t>
            </w:r>
            <w:r w:rsidR="006453F6" w:rsidRPr="00991263">
              <w:rPr>
                <w:rFonts w:ascii="Times New Roman" w:hAnsi="Times New Roman"/>
                <w:sz w:val="24"/>
                <w:szCs w:val="24"/>
              </w:rPr>
              <w:t>12,5 kHz kombinacja</w:t>
            </w:r>
            <w:r w:rsidRPr="00991263">
              <w:rPr>
                <w:rFonts w:ascii="Times New Roman" w:hAnsi="Times New Roman"/>
                <w:sz w:val="24"/>
                <w:szCs w:val="24"/>
              </w:rPr>
              <w:t xml:space="preserve"> audio i danych: 7K60F1W</w:t>
            </w:r>
          </w:p>
        </w:tc>
      </w:tr>
      <w:tr w:rsidR="00EB4ADA" w:rsidRPr="00991263" w:rsidTr="00D5757A">
        <w:trPr>
          <w:trHeight w:val="324"/>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4E3265" w:rsidP="00D5757A">
            <w:pPr>
              <w:pStyle w:val="Akapitzlist1"/>
              <w:spacing w:after="0" w:line="240" w:lineRule="auto"/>
              <w:ind w:left="360" w:hanging="357"/>
              <w:rPr>
                <w:rFonts w:ascii="Times New Roman" w:hAnsi="Times New Roman"/>
                <w:sz w:val="24"/>
                <w:szCs w:val="24"/>
              </w:rPr>
            </w:pPr>
            <w:r w:rsidRPr="00991263">
              <w:rPr>
                <w:rFonts w:ascii="Times New Roman" w:hAnsi="Times New Roman"/>
                <w:sz w:val="24"/>
                <w:szCs w:val="24"/>
              </w:rPr>
              <w:t xml:space="preserve">Cyfrowy </w:t>
            </w:r>
            <w:proofErr w:type="spellStart"/>
            <w:r w:rsidRPr="00991263">
              <w:rPr>
                <w:rFonts w:ascii="Times New Roman" w:hAnsi="Times New Roman"/>
                <w:sz w:val="24"/>
                <w:szCs w:val="24"/>
              </w:rPr>
              <w:t>Vocoder</w:t>
            </w:r>
            <w:proofErr w:type="spellEnd"/>
            <w:r w:rsidRPr="00991263">
              <w:rPr>
                <w:rFonts w:ascii="Times New Roman" w:hAnsi="Times New Roman"/>
                <w:sz w:val="24"/>
                <w:szCs w:val="24"/>
              </w:rPr>
              <w:t xml:space="preserve"> Typ A</w:t>
            </w:r>
            <w:r w:rsidR="00EB4ADA" w:rsidRPr="00991263">
              <w:rPr>
                <w:rFonts w:ascii="Times New Roman" w:hAnsi="Times New Roman"/>
                <w:sz w:val="24"/>
                <w:szCs w:val="24"/>
              </w:rPr>
              <w:t>MBE+2™</w:t>
            </w:r>
          </w:p>
        </w:tc>
      </w:tr>
      <w:tr w:rsidR="00EB4ADA" w:rsidRPr="00991263" w:rsidTr="00D5757A">
        <w:trPr>
          <w:trHeight w:val="324"/>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r w:rsidRPr="00991263">
              <w:t>Rok produkcji</w:t>
            </w:r>
            <w:r w:rsidR="00FA27BF" w:rsidRPr="00991263">
              <w:t xml:space="preserve"> min. 2015</w:t>
            </w:r>
          </w:p>
        </w:tc>
      </w:tr>
      <w:tr w:rsidR="00EB4ADA" w:rsidRPr="00991263" w:rsidTr="00D5757A">
        <w:trPr>
          <w:trHeight w:val="324"/>
        </w:trPr>
        <w:tc>
          <w:tcPr>
            <w:tcW w:w="470" w:type="dxa"/>
            <w:shd w:val="clear" w:color="auto" w:fill="auto"/>
            <w:vAlign w:val="center"/>
          </w:tcPr>
          <w:p w:rsidR="00EB4ADA" w:rsidRPr="00991263" w:rsidRDefault="00EB4ADA" w:rsidP="00EB4ADA">
            <w:pPr>
              <w:numPr>
                <w:ilvl w:val="0"/>
                <w:numId w:val="3"/>
              </w:numPr>
              <w:snapToGrid w:val="0"/>
              <w:rPr>
                <w:b/>
                <w:sz w:val="22"/>
                <w:szCs w:val="22"/>
              </w:rPr>
            </w:pPr>
          </w:p>
        </w:tc>
        <w:tc>
          <w:tcPr>
            <w:tcW w:w="10260" w:type="dxa"/>
            <w:shd w:val="clear" w:color="auto" w:fill="auto"/>
            <w:vAlign w:val="center"/>
          </w:tcPr>
          <w:p w:rsidR="00EB4ADA" w:rsidRPr="00991263" w:rsidRDefault="00EB4ADA" w:rsidP="00D5757A">
            <w:pPr>
              <w:rPr>
                <w:b/>
              </w:rPr>
            </w:pPr>
            <w:r w:rsidRPr="00991263">
              <w:rPr>
                <w:b/>
              </w:rPr>
              <w:t>Przewód do programowania radiotelefonów (programator)</w:t>
            </w:r>
            <w:r w:rsidR="003A77B5" w:rsidRPr="00991263">
              <w:rPr>
                <w:b/>
              </w:rPr>
              <w:t xml:space="preserve"> 1szt.</w:t>
            </w:r>
          </w:p>
        </w:tc>
      </w:tr>
      <w:tr w:rsidR="00EB4ADA" w:rsidRPr="00991263" w:rsidTr="00D5757A">
        <w:trPr>
          <w:trHeight w:val="324"/>
        </w:trPr>
        <w:tc>
          <w:tcPr>
            <w:tcW w:w="470" w:type="dxa"/>
            <w:shd w:val="clear" w:color="auto" w:fill="auto"/>
            <w:vAlign w:val="center"/>
          </w:tcPr>
          <w:p w:rsidR="00EB4ADA" w:rsidRPr="00991263" w:rsidRDefault="00EB4ADA" w:rsidP="00EB4ADA">
            <w:pPr>
              <w:numPr>
                <w:ilvl w:val="0"/>
                <w:numId w:val="3"/>
              </w:numPr>
              <w:snapToGrid w:val="0"/>
              <w:rPr>
                <w:sz w:val="22"/>
                <w:szCs w:val="22"/>
              </w:rPr>
            </w:pPr>
          </w:p>
        </w:tc>
        <w:tc>
          <w:tcPr>
            <w:tcW w:w="10260" w:type="dxa"/>
            <w:shd w:val="clear" w:color="auto" w:fill="auto"/>
            <w:vAlign w:val="center"/>
          </w:tcPr>
          <w:p w:rsidR="00EB4ADA" w:rsidRPr="00991263" w:rsidRDefault="00EB4ADA" w:rsidP="00D5757A">
            <w:pPr>
              <w:pStyle w:val="Akapitzlist1"/>
              <w:spacing w:after="0" w:line="240" w:lineRule="auto"/>
              <w:ind w:left="360" w:hanging="357"/>
              <w:rPr>
                <w:rFonts w:ascii="Times New Roman" w:hAnsi="Times New Roman"/>
                <w:sz w:val="24"/>
                <w:szCs w:val="24"/>
              </w:rPr>
            </w:pPr>
            <w:r w:rsidRPr="00991263">
              <w:rPr>
                <w:rFonts w:ascii="Times New Roman" w:hAnsi="Times New Roman"/>
                <w:sz w:val="24"/>
                <w:szCs w:val="24"/>
              </w:rPr>
              <w:t>Wbudowany moduł Bluetooth</w:t>
            </w:r>
          </w:p>
        </w:tc>
      </w:tr>
      <w:tr w:rsidR="003A77B5" w:rsidRPr="00991263" w:rsidTr="00D5757A">
        <w:trPr>
          <w:trHeight w:val="324"/>
        </w:trPr>
        <w:tc>
          <w:tcPr>
            <w:tcW w:w="470" w:type="dxa"/>
            <w:shd w:val="clear" w:color="auto" w:fill="auto"/>
            <w:vAlign w:val="center"/>
          </w:tcPr>
          <w:p w:rsidR="003A77B5" w:rsidRPr="00991263" w:rsidRDefault="003A77B5" w:rsidP="00EB4ADA">
            <w:pPr>
              <w:numPr>
                <w:ilvl w:val="0"/>
                <w:numId w:val="3"/>
              </w:numPr>
              <w:snapToGrid w:val="0"/>
              <w:rPr>
                <w:b/>
                <w:sz w:val="22"/>
                <w:szCs w:val="22"/>
              </w:rPr>
            </w:pPr>
          </w:p>
        </w:tc>
        <w:tc>
          <w:tcPr>
            <w:tcW w:w="10260" w:type="dxa"/>
            <w:shd w:val="clear" w:color="auto" w:fill="auto"/>
            <w:vAlign w:val="center"/>
          </w:tcPr>
          <w:p w:rsidR="003A77B5" w:rsidRPr="00991263" w:rsidRDefault="006B4B51" w:rsidP="00FF0D17">
            <w:pPr>
              <w:pStyle w:val="Akapitzlist1"/>
              <w:spacing w:after="0" w:line="240" w:lineRule="auto"/>
              <w:ind w:left="360" w:hanging="357"/>
              <w:rPr>
                <w:rFonts w:ascii="Times New Roman" w:hAnsi="Times New Roman"/>
                <w:b/>
                <w:sz w:val="24"/>
                <w:szCs w:val="24"/>
              </w:rPr>
            </w:pPr>
            <w:r w:rsidRPr="00991263">
              <w:rPr>
                <w:rFonts w:ascii="Times New Roman" w:hAnsi="Times New Roman"/>
                <w:b/>
                <w:sz w:val="24"/>
                <w:szCs w:val="24"/>
              </w:rPr>
              <w:t>Akumulator lit-</w:t>
            </w:r>
            <w:proofErr w:type="spellStart"/>
            <w:r w:rsidRPr="00991263">
              <w:rPr>
                <w:rFonts w:ascii="Times New Roman" w:hAnsi="Times New Roman"/>
                <w:b/>
                <w:sz w:val="24"/>
                <w:szCs w:val="24"/>
              </w:rPr>
              <w:t>ion</w:t>
            </w:r>
            <w:proofErr w:type="spellEnd"/>
            <w:r w:rsidRPr="00991263">
              <w:rPr>
                <w:rFonts w:ascii="Times New Roman" w:hAnsi="Times New Roman"/>
                <w:b/>
                <w:sz w:val="24"/>
                <w:szCs w:val="24"/>
              </w:rPr>
              <w:t xml:space="preserve"> min. 2</w:t>
            </w:r>
            <w:r w:rsidR="00FF0D17" w:rsidRPr="00991263">
              <w:rPr>
                <w:rFonts w:ascii="Times New Roman" w:hAnsi="Times New Roman"/>
                <w:b/>
                <w:sz w:val="24"/>
                <w:szCs w:val="24"/>
              </w:rPr>
              <w:t>5</w:t>
            </w:r>
            <w:r w:rsidRPr="00991263">
              <w:rPr>
                <w:rFonts w:ascii="Times New Roman" w:hAnsi="Times New Roman"/>
                <w:b/>
                <w:sz w:val="24"/>
                <w:szCs w:val="24"/>
              </w:rPr>
              <w:t>00</w:t>
            </w:r>
            <w:r w:rsidR="00FF0D17" w:rsidRPr="00991263">
              <w:rPr>
                <w:rFonts w:ascii="Times New Roman" w:hAnsi="Times New Roman"/>
                <w:b/>
                <w:sz w:val="24"/>
                <w:szCs w:val="24"/>
              </w:rPr>
              <w:t xml:space="preserve"> </w:t>
            </w:r>
            <w:proofErr w:type="spellStart"/>
            <w:r w:rsidRPr="00991263">
              <w:rPr>
                <w:rFonts w:ascii="Times New Roman" w:hAnsi="Times New Roman"/>
                <w:b/>
                <w:sz w:val="24"/>
                <w:szCs w:val="24"/>
              </w:rPr>
              <w:t>mAh</w:t>
            </w:r>
            <w:proofErr w:type="spellEnd"/>
          </w:p>
        </w:tc>
      </w:tr>
      <w:tr w:rsidR="006B4B51" w:rsidRPr="00991263" w:rsidTr="00D5757A">
        <w:trPr>
          <w:trHeight w:val="324"/>
        </w:trPr>
        <w:tc>
          <w:tcPr>
            <w:tcW w:w="470" w:type="dxa"/>
            <w:shd w:val="clear" w:color="auto" w:fill="auto"/>
            <w:vAlign w:val="center"/>
          </w:tcPr>
          <w:p w:rsidR="006B4B51" w:rsidRPr="00991263" w:rsidRDefault="006B4B51" w:rsidP="00EB4ADA">
            <w:pPr>
              <w:numPr>
                <w:ilvl w:val="0"/>
                <w:numId w:val="3"/>
              </w:numPr>
              <w:snapToGrid w:val="0"/>
              <w:rPr>
                <w:b/>
                <w:sz w:val="22"/>
                <w:szCs w:val="22"/>
              </w:rPr>
            </w:pPr>
          </w:p>
        </w:tc>
        <w:tc>
          <w:tcPr>
            <w:tcW w:w="10260" w:type="dxa"/>
            <w:shd w:val="clear" w:color="auto" w:fill="auto"/>
            <w:vAlign w:val="center"/>
          </w:tcPr>
          <w:p w:rsidR="006B4B51" w:rsidRPr="00991263" w:rsidRDefault="006B4B51" w:rsidP="00D5757A">
            <w:pPr>
              <w:pStyle w:val="Akapitzlist1"/>
              <w:spacing w:after="0" w:line="240" w:lineRule="auto"/>
              <w:ind w:left="360" w:hanging="357"/>
              <w:rPr>
                <w:rFonts w:ascii="Times New Roman" w:hAnsi="Times New Roman"/>
                <w:b/>
                <w:sz w:val="24"/>
                <w:szCs w:val="24"/>
              </w:rPr>
            </w:pPr>
            <w:r w:rsidRPr="00991263">
              <w:rPr>
                <w:rFonts w:ascii="Times New Roman" w:hAnsi="Times New Roman"/>
                <w:b/>
                <w:sz w:val="24"/>
                <w:szCs w:val="24"/>
              </w:rPr>
              <w:t>1 ładowarka / 1 radio</w:t>
            </w:r>
          </w:p>
        </w:tc>
      </w:tr>
      <w:tr w:rsidR="002B6D8B" w:rsidRPr="00991263" w:rsidTr="00D5757A">
        <w:trPr>
          <w:trHeight w:val="324"/>
        </w:trPr>
        <w:tc>
          <w:tcPr>
            <w:tcW w:w="470" w:type="dxa"/>
            <w:shd w:val="clear" w:color="auto" w:fill="auto"/>
            <w:vAlign w:val="center"/>
          </w:tcPr>
          <w:p w:rsidR="002B6D8B" w:rsidRPr="00991263" w:rsidRDefault="002B6D8B" w:rsidP="00EB4ADA">
            <w:pPr>
              <w:numPr>
                <w:ilvl w:val="0"/>
                <w:numId w:val="3"/>
              </w:numPr>
              <w:snapToGrid w:val="0"/>
              <w:rPr>
                <w:b/>
                <w:sz w:val="22"/>
                <w:szCs w:val="22"/>
              </w:rPr>
            </w:pPr>
          </w:p>
        </w:tc>
        <w:tc>
          <w:tcPr>
            <w:tcW w:w="10260" w:type="dxa"/>
            <w:shd w:val="clear" w:color="auto" w:fill="auto"/>
            <w:vAlign w:val="center"/>
          </w:tcPr>
          <w:p w:rsidR="002B6D8B" w:rsidRPr="00991263" w:rsidRDefault="002B6D8B" w:rsidP="00D5757A">
            <w:pPr>
              <w:pStyle w:val="Akapitzlist1"/>
              <w:spacing w:after="0" w:line="240" w:lineRule="auto"/>
              <w:ind w:left="360" w:hanging="357"/>
              <w:rPr>
                <w:rFonts w:ascii="Times New Roman" w:hAnsi="Times New Roman"/>
                <w:b/>
                <w:sz w:val="24"/>
                <w:szCs w:val="24"/>
              </w:rPr>
            </w:pPr>
            <w:r w:rsidRPr="00991263">
              <w:rPr>
                <w:rFonts w:ascii="Times New Roman" w:hAnsi="Times New Roman"/>
                <w:b/>
                <w:sz w:val="24"/>
                <w:szCs w:val="24"/>
              </w:rPr>
              <w:t>Antena standardowa 148-152</w:t>
            </w:r>
          </w:p>
        </w:tc>
      </w:tr>
      <w:tr w:rsidR="002B6D8B" w:rsidRPr="00991263" w:rsidTr="00D5757A">
        <w:trPr>
          <w:trHeight w:val="324"/>
        </w:trPr>
        <w:tc>
          <w:tcPr>
            <w:tcW w:w="470" w:type="dxa"/>
            <w:shd w:val="clear" w:color="auto" w:fill="auto"/>
            <w:vAlign w:val="center"/>
          </w:tcPr>
          <w:p w:rsidR="002B6D8B" w:rsidRPr="00991263" w:rsidRDefault="002B6D8B" w:rsidP="00EB4ADA">
            <w:pPr>
              <w:numPr>
                <w:ilvl w:val="0"/>
                <w:numId w:val="3"/>
              </w:numPr>
              <w:snapToGrid w:val="0"/>
              <w:rPr>
                <w:b/>
                <w:sz w:val="22"/>
                <w:szCs w:val="22"/>
              </w:rPr>
            </w:pPr>
          </w:p>
        </w:tc>
        <w:tc>
          <w:tcPr>
            <w:tcW w:w="10260" w:type="dxa"/>
            <w:shd w:val="clear" w:color="auto" w:fill="auto"/>
            <w:vAlign w:val="center"/>
          </w:tcPr>
          <w:p w:rsidR="002B6D8B" w:rsidRPr="00991263" w:rsidRDefault="002B6D8B" w:rsidP="00D5757A">
            <w:pPr>
              <w:pStyle w:val="Akapitzlist1"/>
              <w:spacing w:after="0" w:line="240" w:lineRule="auto"/>
              <w:ind w:left="360" w:hanging="357"/>
              <w:rPr>
                <w:rFonts w:ascii="Times New Roman" w:hAnsi="Times New Roman"/>
                <w:b/>
                <w:sz w:val="24"/>
                <w:szCs w:val="24"/>
              </w:rPr>
            </w:pPr>
            <w:r w:rsidRPr="00991263">
              <w:rPr>
                <w:rFonts w:ascii="Times New Roman" w:hAnsi="Times New Roman"/>
                <w:b/>
                <w:sz w:val="24"/>
                <w:szCs w:val="24"/>
              </w:rPr>
              <w:t>Dostęp RAS</w:t>
            </w:r>
          </w:p>
        </w:tc>
      </w:tr>
    </w:tbl>
    <w:p w:rsidR="00EB4ADA" w:rsidRPr="00991263" w:rsidRDefault="00EB4ADA" w:rsidP="00EB4ADA"/>
    <w:tbl>
      <w:tblPr>
        <w:tblW w:w="1073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0"/>
        <w:gridCol w:w="10260"/>
      </w:tblGrid>
      <w:tr w:rsidR="00EB4ADA" w:rsidRPr="00991263" w:rsidTr="00D5757A">
        <w:trPr>
          <w:trHeight w:val="916"/>
        </w:trPr>
        <w:tc>
          <w:tcPr>
            <w:tcW w:w="10730" w:type="dxa"/>
            <w:gridSpan w:val="2"/>
            <w:shd w:val="clear" w:color="auto" w:fill="auto"/>
            <w:vAlign w:val="center"/>
          </w:tcPr>
          <w:p w:rsidR="00EB4ADA" w:rsidRPr="00991263" w:rsidRDefault="00EB4ADA" w:rsidP="00D5757A">
            <w:pPr>
              <w:jc w:val="center"/>
              <w:rPr>
                <w:b/>
              </w:rPr>
            </w:pPr>
          </w:p>
          <w:p w:rsidR="00EB4ADA" w:rsidRPr="00991263" w:rsidRDefault="00EB4ADA" w:rsidP="00D5757A">
            <w:pPr>
              <w:jc w:val="center"/>
              <w:rPr>
                <w:b/>
                <w:lang w:val="en-US"/>
              </w:rPr>
            </w:pPr>
            <w:r w:rsidRPr="00991263">
              <w:rPr>
                <w:b/>
                <w:lang w:val="en-US"/>
              </w:rPr>
              <w:t xml:space="preserve">DUPLEKSER </w:t>
            </w:r>
            <w:r w:rsidR="00F553EB" w:rsidRPr="00991263">
              <w:rPr>
                <w:b/>
                <w:lang w:val="en-US"/>
              </w:rPr>
              <w:t xml:space="preserve">– 9 </w:t>
            </w:r>
            <w:proofErr w:type="spellStart"/>
            <w:r w:rsidR="00F553EB" w:rsidRPr="00991263">
              <w:rPr>
                <w:b/>
                <w:lang w:val="en-US"/>
              </w:rPr>
              <w:t>sztuk</w:t>
            </w:r>
            <w:proofErr w:type="spellEnd"/>
          </w:p>
          <w:p w:rsidR="00EB4ADA" w:rsidRPr="00991263" w:rsidRDefault="00EB4ADA" w:rsidP="00D5757A">
            <w:pPr>
              <w:jc w:val="center"/>
              <w:rPr>
                <w:b/>
                <w:lang w:val="en-US"/>
              </w:rPr>
            </w:pPr>
          </w:p>
          <w:p w:rsidR="00EB4ADA" w:rsidRPr="00991263" w:rsidRDefault="00EB4ADA" w:rsidP="00D5757A">
            <w:pPr>
              <w:rPr>
                <w:lang w:val="en-US"/>
              </w:rPr>
            </w:pPr>
            <w:r w:rsidRPr="00991263">
              <w:rPr>
                <w:b/>
                <w:sz w:val="22"/>
                <w:szCs w:val="22"/>
                <w:lang w:val="en-US"/>
              </w:rPr>
              <w:t xml:space="preserve">                                                          </w:t>
            </w:r>
            <w:proofErr w:type="spellStart"/>
            <w:r w:rsidRPr="00991263">
              <w:rPr>
                <w:b/>
                <w:sz w:val="22"/>
                <w:szCs w:val="22"/>
                <w:lang w:val="en-US"/>
              </w:rPr>
              <w:t>Producent</w:t>
            </w:r>
            <w:proofErr w:type="spellEnd"/>
            <w:r w:rsidRPr="00991263">
              <w:rPr>
                <w:b/>
                <w:sz w:val="22"/>
                <w:szCs w:val="22"/>
                <w:lang w:val="en-US"/>
              </w:rPr>
              <w:t xml:space="preserve">: </w:t>
            </w:r>
            <w:r w:rsidRPr="00991263">
              <w:rPr>
                <w:b/>
                <w:sz w:val="22"/>
                <w:szCs w:val="22"/>
              </w:rPr>
              <w:t xml:space="preserve">…………….  </w:t>
            </w:r>
            <w:r w:rsidRPr="00991263">
              <w:rPr>
                <w:b/>
                <w:sz w:val="22"/>
                <w:szCs w:val="22"/>
                <w:lang w:val="en-US"/>
              </w:rPr>
              <w:t xml:space="preserve">    Model/</w:t>
            </w:r>
            <w:proofErr w:type="spellStart"/>
            <w:r w:rsidRPr="00991263">
              <w:rPr>
                <w:b/>
                <w:sz w:val="22"/>
                <w:szCs w:val="22"/>
                <w:lang w:val="en-US"/>
              </w:rPr>
              <w:t>typ</w:t>
            </w:r>
            <w:proofErr w:type="spellEnd"/>
            <w:r w:rsidRPr="00991263">
              <w:rPr>
                <w:b/>
                <w:lang w:val="en-US"/>
              </w:rPr>
              <w:t>:</w:t>
            </w:r>
            <w:r w:rsidRPr="00991263">
              <w:rPr>
                <w:b/>
                <w:sz w:val="22"/>
                <w:szCs w:val="22"/>
              </w:rPr>
              <w:t xml:space="preserve"> …………….  </w:t>
            </w:r>
          </w:p>
          <w:p w:rsidR="00EB4ADA" w:rsidRPr="00991263" w:rsidRDefault="00EB4ADA" w:rsidP="00D5757A">
            <w:pPr>
              <w:jc w:val="center"/>
              <w:rPr>
                <w:b/>
                <w:lang w:val="en-US"/>
              </w:rPr>
            </w:pPr>
          </w:p>
        </w:tc>
      </w:tr>
      <w:tr w:rsidR="00EB4ADA" w:rsidRPr="00991263" w:rsidTr="00D5757A">
        <w:trPr>
          <w:trHeight w:val="909"/>
        </w:trPr>
        <w:tc>
          <w:tcPr>
            <w:tcW w:w="470" w:type="dxa"/>
            <w:shd w:val="clear" w:color="auto" w:fill="E6E6E6"/>
            <w:vAlign w:val="center"/>
          </w:tcPr>
          <w:p w:rsidR="00EB4ADA" w:rsidRPr="00991263" w:rsidRDefault="00EB4ADA" w:rsidP="00D5757A">
            <w:pPr>
              <w:snapToGrid w:val="0"/>
              <w:jc w:val="center"/>
              <w:rPr>
                <w:b/>
                <w:sz w:val="20"/>
                <w:szCs w:val="20"/>
                <w:lang w:val="en-US"/>
              </w:rPr>
            </w:pPr>
            <w:proofErr w:type="spellStart"/>
            <w:r w:rsidRPr="00991263">
              <w:rPr>
                <w:b/>
                <w:sz w:val="20"/>
                <w:szCs w:val="20"/>
                <w:lang w:val="en-US"/>
              </w:rPr>
              <w:t>L.p.</w:t>
            </w:r>
            <w:proofErr w:type="spellEnd"/>
          </w:p>
        </w:tc>
        <w:tc>
          <w:tcPr>
            <w:tcW w:w="10260" w:type="dxa"/>
            <w:shd w:val="clear" w:color="auto" w:fill="E6E6E6"/>
            <w:vAlign w:val="center"/>
          </w:tcPr>
          <w:p w:rsidR="00EB4ADA" w:rsidRPr="00991263" w:rsidRDefault="00EB4ADA" w:rsidP="00D5757A">
            <w:pPr>
              <w:snapToGrid w:val="0"/>
              <w:jc w:val="center"/>
              <w:rPr>
                <w:b/>
                <w:sz w:val="28"/>
                <w:szCs w:val="28"/>
              </w:rPr>
            </w:pPr>
            <w:r w:rsidRPr="00991263">
              <w:rPr>
                <w:b/>
                <w:sz w:val="28"/>
                <w:szCs w:val="28"/>
              </w:rPr>
              <w:t>Szczegółowy opis przedmiotu zamówienia</w:t>
            </w:r>
          </w:p>
        </w:tc>
      </w:tr>
      <w:tr w:rsidR="00EB4ADA" w:rsidRPr="00991263" w:rsidTr="00D5757A">
        <w:trPr>
          <w:trHeight w:val="106"/>
        </w:trPr>
        <w:tc>
          <w:tcPr>
            <w:tcW w:w="470" w:type="dxa"/>
            <w:shd w:val="clear" w:color="auto" w:fill="E6E6E6"/>
            <w:vAlign w:val="center"/>
          </w:tcPr>
          <w:p w:rsidR="00EB4ADA" w:rsidRPr="00991263" w:rsidRDefault="00EB4ADA" w:rsidP="00D5757A">
            <w:pPr>
              <w:snapToGrid w:val="0"/>
              <w:jc w:val="center"/>
              <w:rPr>
                <w:b/>
                <w:i/>
              </w:rPr>
            </w:pPr>
            <w:r w:rsidRPr="00991263">
              <w:rPr>
                <w:b/>
                <w:i/>
              </w:rPr>
              <w:t>I</w:t>
            </w:r>
          </w:p>
        </w:tc>
        <w:tc>
          <w:tcPr>
            <w:tcW w:w="10260" w:type="dxa"/>
            <w:shd w:val="clear" w:color="auto" w:fill="E6E6E6"/>
            <w:vAlign w:val="center"/>
          </w:tcPr>
          <w:p w:rsidR="00EB4ADA" w:rsidRPr="00991263" w:rsidRDefault="00EB4ADA" w:rsidP="00D5757A">
            <w:pPr>
              <w:snapToGrid w:val="0"/>
              <w:jc w:val="center"/>
              <w:rPr>
                <w:b/>
                <w:i/>
              </w:rPr>
            </w:pPr>
            <w:r w:rsidRPr="00991263">
              <w:rPr>
                <w:b/>
                <w:i/>
              </w:rPr>
              <w:t>II</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DPF 2/6 L: 138 - 156 MHz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Maksymalna moc wejściowa: 50W</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Tłumienie przepustowe:</w:t>
            </w:r>
            <w:r w:rsidRPr="00991263">
              <w:br/>
              <w:t>Zestrojenie na 1 kanał</w:t>
            </w:r>
            <w:r w:rsidRPr="00991263">
              <w:br/>
              <w:t>Kilka kanałów w zakresie 1.5MHz</w:t>
            </w:r>
          </w:p>
          <w:p w:rsidR="00EB4ADA" w:rsidRPr="00991263" w:rsidRDefault="00EB4ADA" w:rsidP="00D5757A">
            <w:r w:rsidRPr="00991263">
              <w:t xml:space="preserve">&lt;1.5 </w:t>
            </w:r>
            <w:proofErr w:type="spellStart"/>
            <w:r w:rsidRPr="00991263">
              <w:t>dB</w:t>
            </w:r>
            <w:proofErr w:type="spellEnd"/>
            <w:r w:rsidRPr="00991263">
              <w:br/>
              <w:t xml:space="preserve">&lt;1.5 </w:t>
            </w:r>
            <w:proofErr w:type="spellStart"/>
            <w:r w:rsidRPr="00991263">
              <w:t>dB</w:t>
            </w:r>
            <w:proofErr w:type="spellEnd"/>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Izolacja RX od TX:</w:t>
            </w:r>
            <w:r w:rsidRPr="00991263">
              <w:br/>
              <w:t>Zestrojenie na 1 kanał</w:t>
            </w:r>
            <w:r w:rsidRPr="00991263">
              <w:br/>
              <w:t>Kilka kanałów w zakresie 1.5MHz</w:t>
            </w:r>
          </w:p>
          <w:p w:rsidR="00EB4ADA" w:rsidRPr="00991263" w:rsidRDefault="00EB4ADA" w:rsidP="00D5757A">
            <w:r w:rsidRPr="00991263">
              <w:t>&gt;90dB</w:t>
            </w:r>
            <w:r w:rsidRPr="00991263">
              <w:br/>
              <w:t>&gt;60dB</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rPr>
                <w:b/>
              </w:rPr>
            </w:pPr>
          </w:p>
        </w:tc>
        <w:tc>
          <w:tcPr>
            <w:tcW w:w="10260" w:type="dxa"/>
            <w:shd w:val="clear" w:color="auto" w:fill="auto"/>
            <w:vAlign w:val="center"/>
          </w:tcPr>
          <w:p w:rsidR="00EB4ADA" w:rsidRPr="00991263" w:rsidRDefault="00EB4ADA" w:rsidP="00D5757A">
            <w:pPr>
              <w:rPr>
                <w:b/>
              </w:rPr>
            </w:pPr>
            <w:r w:rsidRPr="00991263">
              <w:rPr>
                <w:b/>
              </w:rPr>
              <w:t xml:space="preserve">Odstęp dupleksowy: </w:t>
            </w:r>
            <w:r w:rsidR="00F553EB" w:rsidRPr="00991263">
              <w:rPr>
                <w:b/>
              </w:rPr>
              <w:t>4-10</w:t>
            </w:r>
            <w:r w:rsidRPr="00991263">
              <w:rPr>
                <w:b/>
              </w:rPr>
              <w:t xml:space="preserve"> MHz</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Impedancja: 50 Ohm</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SWR: &lt;1.5</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 xml:space="preserve">Temperatura pracy: </w:t>
            </w:r>
            <w:smartTag w:uri="urn:schemas-microsoft-com:office:smarttags" w:element="metricconverter">
              <w:smartTagPr>
                <w:attr w:name="ProductID" w:val="-30ﾰC"/>
              </w:smartTagPr>
              <w:r w:rsidRPr="00991263">
                <w:t>-</w:t>
              </w:r>
              <w:smartTag w:uri="urn:schemas-microsoft-com:office:smarttags" w:element="metricconverter">
                <w:smartTagPr>
                  <w:attr w:name="ProductID" w:val="30ﾰC"/>
                </w:smartTagPr>
                <w:r w:rsidRPr="00991263">
                  <w:t>30°C</w:t>
                </w:r>
              </w:smartTag>
            </w:smartTag>
            <w:r w:rsidRPr="00991263">
              <w:t xml:space="preserve"> do +</w:t>
            </w:r>
            <w:smartTag w:uri="urn:schemas-microsoft-com:office:smarttags" w:element="metricconverter">
              <w:smartTagPr>
                <w:attr w:name="ProductID" w:val="떑Ǒԏ鿩䵖᠀蠀WINWORD.EXE鿥䵚ᤀ踀epmapperth鿡䵞ᨀ谀蘀ځA鿝䵂ᬀ谀譸ځA鿙䵆ᰀ蠀Ὀ⇉崪葘H鿕䵊ᴀ蠀粤疚떑Ǒ氈P鿑䵎ṧ谀Libraries鿍䶲Ὠ蠀粤疚鎱떑Ǒڀ鿉䶶⃿谀ၜ45 mm鿅䶺⇿谀힀GퟀG핀GGG鿁䶾≿蠀44,5 mm龽䶢⎀谀چ$$龹䶦⒀蠀粤疚鼢짤떓Ǒ矈P龵䶪▀蠀僔煔⠝掆ڀ⮁龱䶮⚀谀鉘ځ桄ڀ鎸ځ龭䶒➿踀epmapper龩䶖⣿蠀about:blank龥䶚⦀谀瑬眼托眼چ龡䶞⫿耀돸Ԓ龝䶂⯿蠀僔煔桁癗ڀ⮀龙䶆Ⲁ蠀dummy://url龕䶊⶿谀钘ځ뎤ڀ鏸ځ龑䶎⺿谀GGGGG羀罿龍䷲⾀谀鑸ځ뇤ڀ鎸ځ鏸ځ龉䷶む谀錘ځ湔ڀ鉸ځ鎘ځ龅䷺ㅀ蠀僔煔瞥斉ڀ⮁龁䷾㊀谀鏘ځ닄ڀ鎘ځ鍘ځ齽䷢㎀蠀winword.exe齹䷦㐀蠀about:blank齵䷪㕀踀epmapperԓ齱䷮㙀蠀僔煔䆱ᐑڀ⮀齭䷒㟿蠀僔煔䏙撇ڀ⮁齩䷖㠛蠀僔煔田뒚ڀ⮀齥䷚㤀谀铤ځ铤ځ鉸ځ齡䷞㨀耀槷Ϩچ齝䷂㬀耀槷⬐ځ齙䷆㰀蠀粤疚큟떑Ǒ濨ڀ齕䷊㴀蠀粤疚鼢짤떓Ǒ瀠P脉崑ࠚMF⢀ᄉउउऀऀउᄉᄉऀऀऀऀउᄉᄉᄉᄉᄉᄉᄉᄉᄉᄉᄉᄉᄉᄉᄉᄉᄉᄉᄉᄉᄉᄉᄉᄉᄉᄉᄉᄉᄉᄉ㰼⬢ᄉ⬫㰢ᨚᄑᨑᄉᨉᨑᄉ㌢ᄉᄉᄉᄉ㰑ᄑᄚᄉR_LEVEL=21PROCESSOR_REVISION=0200ProgramData=C:\ProgramDataProgramFiles=C:\Program Files (x86)ProgramFiles(x86)=C:\Program Files (x86)ProgramW6432=C:\Program FilesPSModulePath=C:\Windows\system32\WindowsPowerShell\v1.0\Modules\PUBLIC=C:\Users\PublicROIPDIR=C:\Program Files (x86)\TRX\Radio over IP\SESSIONNAME=ConsoleSystemDrive=C:SystemRoot=C:\WindowsTEMP=C:\Users\kjanicki\AppData\Local\TempTMP=C:\Users\kjanicki\AppData\Local\TempUSERDNSDOMAIN=MUW.LOCALUSERDOMAIN=MUWUSERDOMAIN_ROAMINGPROFILE=耎娐默P䄀ځNAME=kjanickiUS쉑䘑炙ࠚÀA鷈ځ"/>
              </w:smartTagPr>
              <w:r w:rsidRPr="00991263">
                <w:t>60°C</w:t>
              </w:r>
            </w:smartTag>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 xml:space="preserve">Stabilność częstotliwości: ok. 5 </w:t>
            </w:r>
            <w:proofErr w:type="spellStart"/>
            <w:r w:rsidRPr="00991263">
              <w:t>ppm</w:t>
            </w:r>
            <w:proofErr w:type="spellEnd"/>
            <w:r w:rsidRPr="00991263">
              <w:t>/°</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Złącza: N- żeńskie</w:t>
            </w:r>
          </w:p>
        </w:tc>
      </w:tr>
      <w:tr w:rsidR="00EB4ADA" w:rsidRPr="00991263" w:rsidTr="00D5757A">
        <w:trPr>
          <w:trHeight w:val="261"/>
        </w:trPr>
        <w:tc>
          <w:tcPr>
            <w:tcW w:w="470" w:type="dxa"/>
            <w:shd w:val="clear" w:color="auto" w:fill="auto"/>
            <w:vAlign w:val="center"/>
          </w:tcPr>
          <w:p w:rsidR="00EB4ADA" w:rsidRPr="00991263" w:rsidRDefault="00EB4ADA" w:rsidP="00EB4ADA">
            <w:pPr>
              <w:numPr>
                <w:ilvl w:val="0"/>
                <w:numId w:val="4"/>
              </w:numPr>
              <w:snapToGrid w:val="0"/>
            </w:pPr>
          </w:p>
        </w:tc>
        <w:tc>
          <w:tcPr>
            <w:tcW w:w="10260" w:type="dxa"/>
            <w:shd w:val="clear" w:color="auto" w:fill="auto"/>
            <w:vAlign w:val="center"/>
          </w:tcPr>
          <w:p w:rsidR="00EB4ADA" w:rsidRPr="00991263" w:rsidRDefault="00EB4ADA" w:rsidP="00D5757A">
            <w:r w:rsidRPr="00991263">
              <w:t>WAGA do 1kg</w:t>
            </w:r>
          </w:p>
        </w:tc>
      </w:tr>
    </w:tbl>
    <w:p w:rsidR="00EB4ADA" w:rsidRPr="00991263" w:rsidRDefault="00EB4ADA" w:rsidP="00EB4ADA"/>
    <w:p w:rsidR="00EB4ADA" w:rsidRPr="00991263" w:rsidRDefault="00EB4ADA" w:rsidP="00EB4ADA"/>
    <w:p w:rsidR="00EB4ADA" w:rsidRPr="00991263" w:rsidRDefault="00EB4ADA" w:rsidP="00EB4ADA"/>
    <w:tbl>
      <w:tblPr>
        <w:tblW w:w="107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0"/>
        <w:gridCol w:w="10264"/>
      </w:tblGrid>
      <w:tr w:rsidR="00991263" w:rsidRPr="00991263" w:rsidTr="001C1CBF">
        <w:trPr>
          <w:trHeight w:val="916"/>
        </w:trPr>
        <w:tc>
          <w:tcPr>
            <w:tcW w:w="10734" w:type="dxa"/>
            <w:gridSpan w:val="2"/>
            <w:shd w:val="clear" w:color="auto" w:fill="auto"/>
            <w:vAlign w:val="center"/>
          </w:tcPr>
          <w:p w:rsidR="00EB4ADA" w:rsidRPr="00991263" w:rsidRDefault="00EB4ADA" w:rsidP="00D5757A">
            <w:pPr>
              <w:jc w:val="center"/>
              <w:rPr>
                <w:b/>
                <w:sz w:val="28"/>
                <w:szCs w:val="28"/>
              </w:rPr>
            </w:pPr>
          </w:p>
          <w:p w:rsidR="00EB4ADA" w:rsidRPr="00991263" w:rsidRDefault="00EB4ADA" w:rsidP="00D5757A">
            <w:pPr>
              <w:jc w:val="center"/>
              <w:rPr>
                <w:b/>
                <w:sz w:val="28"/>
                <w:szCs w:val="28"/>
              </w:rPr>
            </w:pPr>
            <w:r w:rsidRPr="00991263">
              <w:rPr>
                <w:b/>
                <w:sz w:val="28"/>
                <w:szCs w:val="28"/>
              </w:rPr>
              <w:t>ANTENA (łączność radiowa)</w:t>
            </w:r>
            <w:r w:rsidR="00E20507" w:rsidRPr="00991263">
              <w:rPr>
                <w:b/>
                <w:sz w:val="28"/>
                <w:szCs w:val="28"/>
              </w:rPr>
              <w:t xml:space="preserve"> – 10 sztuk</w:t>
            </w:r>
          </w:p>
          <w:p w:rsidR="00EB4ADA" w:rsidRPr="00991263" w:rsidRDefault="00EB4ADA" w:rsidP="00D5757A">
            <w:pPr>
              <w:jc w:val="center"/>
              <w:rPr>
                <w:b/>
              </w:rPr>
            </w:pPr>
          </w:p>
          <w:p w:rsidR="00EB4ADA" w:rsidRPr="00991263" w:rsidRDefault="00EB4ADA" w:rsidP="000D3FB6">
            <w:pPr>
              <w:jc w:val="center"/>
            </w:pPr>
            <w:r w:rsidRPr="00991263">
              <w:rPr>
                <w:b/>
                <w:sz w:val="22"/>
                <w:szCs w:val="22"/>
              </w:rPr>
              <w:t>Producent</w:t>
            </w:r>
            <w:r w:rsidR="000D3FB6" w:rsidRPr="00991263">
              <w:rPr>
                <w:b/>
                <w:sz w:val="22"/>
                <w:szCs w:val="22"/>
              </w:rPr>
              <w:t xml:space="preserve">:……………..              </w:t>
            </w:r>
            <w:r w:rsidRPr="00991263">
              <w:rPr>
                <w:b/>
                <w:sz w:val="22"/>
                <w:szCs w:val="22"/>
              </w:rPr>
              <w:t xml:space="preserve">  Model/typ</w:t>
            </w:r>
            <w:r w:rsidRPr="00991263">
              <w:rPr>
                <w:b/>
              </w:rPr>
              <w:t>:</w:t>
            </w:r>
            <w:r w:rsidR="000D3FB6" w:rsidRPr="00991263">
              <w:rPr>
                <w:b/>
              </w:rPr>
              <w:t>…………….</w:t>
            </w:r>
          </w:p>
          <w:p w:rsidR="00EB4ADA" w:rsidRPr="00991263" w:rsidRDefault="00EB4ADA" w:rsidP="00D5757A">
            <w:pPr>
              <w:jc w:val="center"/>
              <w:rPr>
                <w:b/>
              </w:rPr>
            </w:pPr>
          </w:p>
        </w:tc>
      </w:tr>
      <w:tr w:rsidR="00991263" w:rsidRPr="00991263" w:rsidTr="001C1CBF">
        <w:trPr>
          <w:trHeight w:val="909"/>
        </w:trPr>
        <w:tc>
          <w:tcPr>
            <w:tcW w:w="470" w:type="dxa"/>
            <w:shd w:val="clear" w:color="auto" w:fill="E6E6E6"/>
            <w:vAlign w:val="center"/>
          </w:tcPr>
          <w:p w:rsidR="00EB4ADA" w:rsidRPr="00991263" w:rsidRDefault="00EB4ADA" w:rsidP="00D5757A">
            <w:pPr>
              <w:snapToGrid w:val="0"/>
              <w:jc w:val="center"/>
              <w:rPr>
                <w:b/>
                <w:sz w:val="20"/>
                <w:szCs w:val="20"/>
              </w:rPr>
            </w:pPr>
            <w:r w:rsidRPr="00991263">
              <w:rPr>
                <w:b/>
                <w:sz w:val="20"/>
                <w:szCs w:val="20"/>
              </w:rPr>
              <w:t>L.p.</w:t>
            </w:r>
          </w:p>
        </w:tc>
        <w:tc>
          <w:tcPr>
            <w:tcW w:w="10264" w:type="dxa"/>
            <w:shd w:val="clear" w:color="auto" w:fill="E6E6E6"/>
            <w:vAlign w:val="center"/>
          </w:tcPr>
          <w:p w:rsidR="00EB4ADA" w:rsidRPr="00991263" w:rsidRDefault="00EB4ADA" w:rsidP="00D5757A">
            <w:pPr>
              <w:snapToGrid w:val="0"/>
              <w:jc w:val="center"/>
              <w:rPr>
                <w:b/>
                <w:sz w:val="28"/>
                <w:szCs w:val="28"/>
              </w:rPr>
            </w:pPr>
            <w:r w:rsidRPr="00991263">
              <w:rPr>
                <w:b/>
                <w:sz w:val="28"/>
                <w:szCs w:val="28"/>
              </w:rPr>
              <w:t>Szczegółowy opis przedmiotu zamówienia</w:t>
            </w:r>
          </w:p>
        </w:tc>
      </w:tr>
      <w:tr w:rsidR="00991263" w:rsidRPr="00991263" w:rsidTr="001C1CBF">
        <w:trPr>
          <w:trHeight w:val="106"/>
        </w:trPr>
        <w:tc>
          <w:tcPr>
            <w:tcW w:w="470" w:type="dxa"/>
            <w:shd w:val="clear" w:color="auto" w:fill="E6E6E6"/>
            <w:vAlign w:val="center"/>
          </w:tcPr>
          <w:p w:rsidR="00EB4ADA" w:rsidRPr="00991263" w:rsidRDefault="00EB4ADA" w:rsidP="00D5757A">
            <w:pPr>
              <w:snapToGrid w:val="0"/>
              <w:jc w:val="center"/>
              <w:rPr>
                <w:b/>
                <w:i/>
              </w:rPr>
            </w:pPr>
            <w:r w:rsidRPr="00991263">
              <w:rPr>
                <w:b/>
                <w:i/>
              </w:rPr>
              <w:t>I</w:t>
            </w:r>
          </w:p>
        </w:tc>
        <w:tc>
          <w:tcPr>
            <w:tcW w:w="10264" w:type="dxa"/>
            <w:shd w:val="clear" w:color="auto" w:fill="E6E6E6"/>
            <w:vAlign w:val="center"/>
          </w:tcPr>
          <w:p w:rsidR="00EB4ADA" w:rsidRPr="00991263" w:rsidRDefault="00EB4ADA" w:rsidP="00D5757A">
            <w:pPr>
              <w:snapToGrid w:val="0"/>
              <w:jc w:val="center"/>
              <w:rPr>
                <w:b/>
                <w:i/>
              </w:rPr>
            </w:pPr>
            <w:r w:rsidRPr="00991263">
              <w:rPr>
                <w:b/>
                <w:i/>
              </w:rPr>
              <w:t>II</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rPr>
                <w:b/>
              </w:rPr>
            </w:pPr>
            <w:r w:rsidRPr="00991263">
              <w:rPr>
                <w:b/>
              </w:rPr>
              <w:t>1.</w:t>
            </w:r>
          </w:p>
        </w:tc>
        <w:tc>
          <w:tcPr>
            <w:tcW w:w="10264" w:type="dxa"/>
            <w:shd w:val="clear" w:color="auto" w:fill="auto"/>
            <w:vAlign w:val="center"/>
          </w:tcPr>
          <w:p w:rsidR="00EB4ADA" w:rsidRPr="00991263" w:rsidRDefault="00EB4ADA" w:rsidP="00E20507">
            <w:pPr>
              <w:rPr>
                <w:b/>
              </w:rPr>
            </w:pPr>
            <w:r w:rsidRPr="00991263">
              <w:rPr>
                <w:b/>
              </w:rPr>
              <w:t>Pasmo pracy</w:t>
            </w:r>
            <w:r w:rsidRPr="00991263">
              <w:rPr>
                <w:rStyle w:val="apple-converted-space"/>
                <w:b/>
              </w:rPr>
              <w:t> </w:t>
            </w:r>
            <w:r w:rsidRPr="00991263">
              <w:rPr>
                <w:b/>
              </w:rPr>
              <w:t xml:space="preserve"> [MHz]  14</w:t>
            </w:r>
            <w:r w:rsidR="00E20507" w:rsidRPr="00991263">
              <w:rPr>
                <w:b/>
              </w:rPr>
              <w:t>5</w:t>
            </w:r>
            <w:r w:rsidRPr="00991263">
              <w:rPr>
                <w:b/>
              </w:rPr>
              <w:t>÷15</w:t>
            </w:r>
            <w:r w:rsidR="00E20507" w:rsidRPr="00991263">
              <w:rPr>
                <w:b/>
              </w:rPr>
              <w:t>1</w:t>
            </w:r>
            <w:r w:rsidRPr="00991263">
              <w:rPr>
                <w:b/>
              </w:rPr>
              <w:t xml:space="preserve"> VHF</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rPr>
                <w:b/>
              </w:rPr>
            </w:pPr>
            <w:r w:rsidRPr="00991263">
              <w:rPr>
                <w:b/>
              </w:rPr>
              <w:t xml:space="preserve">2. </w:t>
            </w:r>
          </w:p>
        </w:tc>
        <w:tc>
          <w:tcPr>
            <w:tcW w:w="10264" w:type="dxa"/>
            <w:shd w:val="clear" w:color="auto" w:fill="auto"/>
            <w:vAlign w:val="center"/>
          </w:tcPr>
          <w:p w:rsidR="00EB4ADA" w:rsidRPr="00991263" w:rsidRDefault="00EB4ADA" w:rsidP="00D5757A">
            <w:pPr>
              <w:rPr>
                <w:b/>
              </w:rPr>
            </w:pPr>
            <w:r w:rsidRPr="00991263">
              <w:rPr>
                <w:b/>
              </w:rPr>
              <w:t xml:space="preserve">Zysk energetyczny względem </w:t>
            </w:r>
            <w:r w:rsidR="00E20507" w:rsidRPr="00991263">
              <w:rPr>
                <w:b/>
              </w:rPr>
              <w:t>dipola λ/2 [</w:t>
            </w:r>
            <w:proofErr w:type="spellStart"/>
            <w:r w:rsidR="00E20507" w:rsidRPr="00991263">
              <w:rPr>
                <w:b/>
              </w:rPr>
              <w:t>dBd</w:t>
            </w:r>
            <w:proofErr w:type="spellEnd"/>
            <w:r w:rsidR="00E20507" w:rsidRPr="00991263">
              <w:rPr>
                <w:b/>
              </w:rPr>
              <w:t>] 4</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pPr>
            <w:r w:rsidRPr="00991263">
              <w:t>3.</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Impedancja wejściowa nominalna 50 Ω</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rPr>
                <w:b/>
              </w:rPr>
            </w:pPr>
            <w:r w:rsidRPr="00991263">
              <w:rPr>
                <w:b/>
              </w:rPr>
              <w:t>4.</w:t>
            </w:r>
          </w:p>
        </w:tc>
        <w:tc>
          <w:tcPr>
            <w:tcW w:w="10264" w:type="dxa"/>
            <w:shd w:val="clear" w:color="auto" w:fill="auto"/>
          </w:tcPr>
          <w:p w:rsidR="00EB4ADA" w:rsidRPr="00991263" w:rsidRDefault="00E20507" w:rsidP="00D5757A">
            <w:pPr>
              <w:pStyle w:val="NormalnyWeb"/>
              <w:spacing w:before="0" w:beforeAutospacing="0" w:after="0" w:afterAutospacing="0" w:line="300" w:lineRule="atLeast"/>
              <w:rPr>
                <w:b/>
              </w:rPr>
            </w:pPr>
            <w:r w:rsidRPr="00991263">
              <w:rPr>
                <w:b/>
              </w:rPr>
              <w:t>WFS w paśmie pracy anteny≤1,6</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pPr>
            <w:r w:rsidRPr="00991263">
              <w:t>5.</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Polaryzacja pionowa</w:t>
            </w:r>
          </w:p>
        </w:tc>
      </w:tr>
      <w:tr w:rsidR="00991263" w:rsidRPr="00991263" w:rsidTr="001C1CBF">
        <w:trPr>
          <w:trHeight w:val="261"/>
        </w:trPr>
        <w:tc>
          <w:tcPr>
            <w:tcW w:w="470" w:type="dxa"/>
            <w:shd w:val="clear" w:color="auto" w:fill="auto"/>
            <w:vAlign w:val="center"/>
          </w:tcPr>
          <w:p w:rsidR="00EB4ADA" w:rsidRPr="00991263" w:rsidRDefault="00EB4ADA" w:rsidP="00D5757A">
            <w:pPr>
              <w:snapToGrid w:val="0"/>
              <w:ind w:left="57"/>
            </w:pPr>
            <w:r w:rsidRPr="00991263">
              <w:t>6.</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Charakterystyka promieniowania w płaszczyźnie poziomej dookólna</w:t>
            </w:r>
          </w:p>
        </w:tc>
      </w:tr>
      <w:tr w:rsidR="00991263" w:rsidRPr="00991263" w:rsidTr="001C1CBF">
        <w:trPr>
          <w:trHeight w:val="261"/>
        </w:trPr>
        <w:tc>
          <w:tcPr>
            <w:tcW w:w="470" w:type="dxa"/>
            <w:shd w:val="clear" w:color="auto" w:fill="auto"/>
            <w:vAlign w:val="center"/>
          </w:tcPr>
          <w:p w:rsidR="00EB4ADA" w:rsidRPr="00991263" w:rsidRDefault="00304D01" w:rsidP="00D5757A">
            <w:pPr>
              <w:snapToGrid w:val="0"/>
              <w:ind w:left="57"/>
              <w:rPr>
                <w:b/>
              </w:rPr>
            </w:pPr>
            <w:r w:rsidRPr="00991263">
              <w:rPr>
                <w:b/>
              </w:rPr>
              <w:t>7</w:t>
            </w:r>
            <w:r w:rsidR="00EB4ADA" w:rsidRPr="00991263">
              <w:rPr>
                <w:b/>
              </w:rPr>
              <w:t>.</w:t>
            </w:r>
          </w:p>
        </w:tc>
        <w:tc>
          <w:tcPr>
            <w:tcW w:w="10264" w:type="dxa"/>
            <w:shd w:val="clear" w:color="auto" w:fill="auto"/>
          </w:tcPr>
          <w:p w:rsidR="00EB4ADA" w:rsidRPr="00991263" w:rsidRDefault="00EB4ADA" w:rsidP="002D3140">
            <w:pPr>
              <w:pStyle w:val="NormalnyWeb"/>
              <w:spacing w:before="0" w:beforeAutospacing="0" w:after="0" w:afterAutospacing="0" w:line="300" w:lineRule="atLeast"/>
              <w:rPr>
                <w:b/>
              </w:rPr>
            </w:pPr>
            <w:r w:rsidRPr="00991263">
              <w:rPr>
                <w:b/>
              </w:rPr>
              <w:t>Maksymalna moc dostarczana do anteny</w:t>
            </w:r>
            <w:r w:rsidR="002D3140" w:rsidRPr="00991263">
              <w:rPr>
                <w:b/>
              </w:rPr>
              <w:t xml:space="preserve"> 200</w:t>
            </w:r>
            <w:r w:rsidRPr="00991263">
              <w:rPr>
                <w:b/>
              </w:rPr>
              <w:t xml:space="preserve"> W</w:t>
            </w:r>
          </w:p>
        </w:tc>
      </w:tr>
      <w:tr w:rsidR="00991263" w:rsidRPr="00991263" w:rsidTr="001C1CBF">
        <w:trPr>
          <w:trHeight w:val="261"/>
        </w:trPr>
        <w:tc>
          <w:tcPr>
            <w:tcW w:w="470" w:type="dxa"/>
            <w:shd w:val="clear" w:color="auto" w:fill="auto"/>
            <w:vAlign w:val="center"/>
          </w:tcPr>
          <w:p w:rsidR="00EB4ADA" w:rsidRPr="00991263" w:rsidRDefault="00304D01" w:rsidP="00D5757A">
            <w:pPr>
              <w:snapToGrid w:val="0"/>
              <w:ind w:left="57"/>
              <w:rPr>
                <w:b/>
              </w:rPr>
            </w:pPr>
            <w:r w:rsidRPr="00991263">
              <w:rPr>
                <w:b/>
              </w:rPr>
              <w:t>8</w:t>
            </w:r>
            <w:r w:rsidR="00EB4ADA" w:rsidRPr="00991263">
              <w:rPr>
                <w:b/>
              </w:rPr>
              <w:t>.</w:t>
            </w:r>
          </w:p>
        </w:tc>
        <w:tc>
          <w:tcPr>
            <w:tcW w:w="10264" w:type="dxa"/>
            <w:shd w:val="clear" w:color="auto" w:fill="auto"/>
          </w:tcPr>
          <w:p w:rsidR="00EB4ADA" w:rsidRPr="00991263" w:rsidRDefault="00EB4ADA" w:rsidP="002D3140">
            <w:pPr>
              <w:pStyle w:val="NormalnyWeb"/>
              <w:spacing w:before="0" w:beforeAutospacing="0" w:after="0" w:afterAutospacing="0" w:line="300" w:lineRule="atLeast"/>
              <w:rPr>
                <w:b/>
              </w:rPr>
            </w:pPr>
            <w:r w:rsidRPr="00991263">
              <w:rPr>
                <w:b/>
              </w:rPr>
              <w:t xml:space="preserve">Kąt połowy mocy w płaszczyźnie pionowej (wektora E) </w:t>
            </w:r>
            <w:r w:rsidR="002D3140" w:rsidRPr="00991263">
              <w:rPr>
                <w:b/>
              </w:rPr>
              <w:t>22</w:t>
            </w:r>
            <w:r w:rsidRPr="00991263">
              <w:rPr>
                <w:b/>
              </w:rPr>
              <w:t>°</w:t>
            </w:r>
          </w:p>
        </w:tc>
      </w:tr>
      <w:tr w:rsidR="00991263" w:rsidRPr="00991263" w:rsidTr="001C1CBF">
        <w:trPr>
          <w:trHeight w:val="261"/>
        </w:trPr>
        <w:tc>
          <w:tcPr>
            <w:tcW w:w="470" w:type="dxa"/>
            <w:shd w:val="clear" w:color="auto" w:fill="auto"/>
            <w:vAlign w:val="center"/>
          </w:tcPr>
          <w:p w:rsidR="00EB4ADA" w:rsidRPr="00991263" w:rsidRDefault="00304D01" w:rsidP="00D5757A">
            <w:pPr>
              <w:snapToGrid w:val="0"/>
              <w:ind w:left="57"/>
            </w:pPr>
            <w:r w:rsidRPr="00991263">
              <w:t>9</w:t>
            </w:r>
            <w:r w:rsidR="00EB4ADA" w:rsidRPr="00991263">
              <w:t>.</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Typ złącza antenowego N-50 gniazdo</w:t>
            </w:r>
          </w:p>
        </w:tc>
      </w:tr>
      <w:tr w:rsidR="00991263" w:rsidRPr="00991263" w:rsidTr="001C1CBF">
        <w:trPr>
          <w:trHeight w:val="261"/>
        </w:trPr>
        <w:tc>
          <w:tcPr>
            <w:tcW w:w="470" w:type="dxa"/>
            <w:shd w:val="clear" w:color="auto" w:fill="auto"/>
            <w:vAlign w:val="center"/>
          </w:tcPr>
          <w:p w:rsidR="00EB4ADA" w:rsidRPr="00991263" w:rsidRDefault="00EB4ADA" w:rsidP="00304D01">
            <w:pPr>
              <w:snapToGrid w:val="0"/>
              <w:ind w:left="57"/>
              <w:rPr>
                <w:b/>
              </w:rPr>
            </w:pPr>
            <w:r w:rsidRPr="00991263">
              <w:rPr>
                <w:b/>
              </w:rPr>
              <w:t>1</w:t>
            </w:r>
            <w:r w:rsidR="00304D01" w:rsidRPr="00991263">
              <w:rPr>
                <w:b/>
              </w:rPr>
              <w:t>0</w:t>
            </w:r>
            <w:r w:rsidRPr="00991263">
              <w:rPr>
                <w:b/>
              </w:rPr>
              <w:t>.</w:t>
            </w:r>
          </w:p>
        </w:tc>
        <w:tc>
          <w:tcPr>
            <w:tcW w:w="10264" w:type="dxa"/>
            <w:shd w:val="clear" w:color="auto" w:fill="auto"/>
          </w:tcPr>
          <w:p w:rsidR="00EB4ADA" w:rsidRPr="00991263" w:rsidRDefault="00EB4ADA" w:rsidP="00304D01">
            <w:pPr>
              <w:pStyle w:val="NormalnyWeb"/>
              <w:spacing w:before="0" w:beforeAutospacing="0" w:after="0" w:afterAutospacing="0" w:line="300" w:lineRule="atLeast"/>
              <w:rPr>
                <w:b/>
              </w:rPr>
            </w:pPr>
            <w:r w:rsidRPr="00991263">
              <w:rPr>
                <w:b/>
              </w:rPr>
              <w:t xml:space="preserve">Masa anteny do </w:t>
            </w:r>
            <w:r w:rsidR="00304D01" w:rsidRPr="00991263">
              <w:rPr>
                <w:b/>
              </w:rPr>
              <w:t>5</w:t>
            </w:r>
            <w:r w:rsidRPr="00991263">
              <w:rPr>
                <w:b/>
              </w:rPr>
              <w:t xml:space="preserve"> kg</w:t>
            </w:r>
          </w:p>
        </w:tc>
      </w:tr>
      <w:tr w:rsidR="00991263" w:rsidRPr="00991263" w:rsidTr="001C1CBF">
        <w:trPr>
          <w:trHeight w:val="261"/>
        </w:trPr>
        <w:tc>
          <w:tcPr>
            <w:tcW w:w="470" w:type="dxa"/>
            <w:shd w:val="clear" w:color="auto" w:fill="auto"/>
            <w:vAlign w:val="center"/>
          </w:tcPr>
          <w:p w:rsidR="00EB4ADA" w:rsidRPr="00991263" w:rsidRDefault="00304D01" w:rsidP="00D5757A">
            <w:pPr>
              <w:snapToGrid w:val="0"/>
              <w:ind w:left="57"/>
            </w:pPr>
            <w:r w:rsidRPr="00991263">
              <w:t>11</w:t>
            </w:r>
            <w:r w:rsidR="00EB4ADA" w:rsidRPr="00991263">
              <w:t>.</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Wytrzymałość na działanie wiatru o prędkości [</w:t>
            </w:r>
            <w:proofErr w:type="spellStart"/>
            <w:r w:rsidRPr="00991263">
              <w:t>Vw</w:t>
            </w:r>
            <w:proofErr w:type="spellEnd"/>
            <w:r w:rsidRPr="00991263">
              <w:t> ] 45 m/s</w:t>
            </w:r>
          </w:p>
        </w:tc>
      </w:tr>
      <w:tr w:rsidR="00991263" w:rsidRPr="00991263" w:rsidTr="001C1CBF">
        <w:trPr>
          <w:trHeight w:val="261"/>
        </w:trPr>
        <w:tc>
          <w:tcPr>
            <w:tcW w:w="470" w:type="dxa"/>
            <w:shd w:val="clear" w:color="auto" w:fill="auto"/>
            <w:vAlign w:val="center"/>
          </w:tcPr>
          <w:p w:rsidR="00EB4ADA" w:rsidRPr="00991263" w:rsidRDefault="00EB4ADA" w:rsidP="00304D01">
            <w:pPr>
              <w:snapToGrid w:val="0"/>
              <w:ind w:left="57"/>
            </w:pPr>
            <w:r w:rsidRPr="00991263">
              <w:t>1</w:t>
            </w:r>
            <w:r w:rsidR="00304D01" w:rsidRPr="00991263">
              <w:t>2</w:t>
            </w:r>
            <w:r w:rsidRPr="00991263">
              <w:t>.</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Zabezpieczenie przed wyładowaniami atmosferycznymi osłona dielektryczna</w:t>
            </w:r>
          </w:p>
        </w:tc>
      </w:tr>
      <w:tr w:rsidR="00991263" w:rsidRPr="00991263" w:rsidTr="001C1CBF">
        <w:trPr>
          <w:trHeight w:val="261"/>
        </w:trPr>
        <w:tc>
          <w:tcPr>
            <w:tcW w:w="470" w:type="dxa"/>
            <w:shd w:val="clear" w:color="auto" w:fill="auto"/>
            <w:vAlign w:val="center"/>
          </w:tcPr>
          <w:p w:rsidR="00EB4ADA" w:rsidRPr="00991263" w:rsidRDefault="00304D01" w:rsidP="00D5757A">
            <w:pPr>
              <w:snapToGrid w:val="0"/>
              <w:ind w:left="57"/>
            </w:pPr>
            <w:r w:rsidRPr="00991263">
              <w:t>13</w:t>
            </w:r>
            <w:r w:rsidR="00EB4ADA" w:rsidRPr="00991263">
              <w:t>.</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Zakres temperatur pracy</w:t>
            </w:r>
            <w:smartTag w:uri="urn:schemas-microsoft-com:office:smarttags" w:element="metricconverter">
              <w:smartTagPr>
                <w:attr w:name="ProductID" w:val="-40ﾰC"/>
              </w:smartTagPr>
              <w:r w:rsidRPr="00991263">
                <w:t>-</w:t>
              </w:r>
              <w:smartTag w:uri="urn:schemas-microsoft-com:office:smarttags" w:element="metricconverter">
                <w:smartTagPr>
                  <w:attr w:name="ProductID" w:val="40ﾰC"/>
                </w:smartTagPr>
                <w:r w:rsidRPr="00991263">
                  <w:t>40°C</w:t>
                </w:r>
              </w:smartTag>
            </w:smartTag>
            <w:r w:rsidRPr="00991263">
              <w:t xml:space="preserve"> ÷ +</w:t>
            </w:r>
            <w:smartTag w:uri="urn:schemas-microsoft-com:office:smarttags" w:element="metricconverter">
              <w:smartTagPr>
                <w:attr w:name="ProductID" w:val="70ﾰC"/>
              </w:smartTagPr>
              <w:r w:rsidRPr="00991263">
                <w:t>70°C</w:t>
              </w:r>
            </w:smartTag>
          </w:p>
        </w:tc>
      </w:tr>
      <w:tr w:rsidR="00991263" w:rsidRPr="00991263" w:rsidTr="001C1CBF">
        <w:trPr>
          <w:trHeight w:val="261"/>
        </w:trPr>
        <w:tc>
          <w:tcPr>
            <w:tcW w:w="470" w:type="dxa"/>
            <w:shd w:val="clear" w:color="auto" w:fill="auto"/>
            <w:vAlign w:val="center"/>
          </w:tcPr>
          <w:p w:rsidR="00EB4ADA" w:rsidRPr="00991263" w:rsidRDefault="00EB4ADA" w:rsidP="00F67771">
            <w:pPr>
              <w:snapToGrid w:val="0"/>
              <w:ind w:left="57"/>
            </w:pPr>
            <w:r w:rsidRPr="00991263">
              <w:t>1</w:t>
            </w:r>
            <w:r w:rsidR="00F67771" w:rsidRPr="00991263">
              <w:t>4</w:t>
            </w:r>
            <w:r w:rsidRPr="00991263">
              <w:t>.</w:t>
            </w:r>
          </w:p>
        </w:tc>
        <w:tc>
          <w:tcPr>
            <w:tcW w:w="10264" w:type="dxa"/>
            <w:shd w:val="clear" w:color="auto" w:fill="auto"/>
          </w:tcPr>
          <w:p w:rsidR="00EB4ADA" w:rsidRPr="00991263" w:rsidRDefault="00EB4ADA" w:rsidP="00D5757A">
            <w:pPr>
              <w:pStyle w:val="NormalnyWeb"/>
              <w:spacing w:before="0" w:beforeAutospacing="0" w:after="0" w:afterAutospacing="0" w:line="300" w:lineRule="atLeast"/>
            </w:pPr>
            <w:r w:rsidRPr="00991263">
              <w:t>Wilgotność względna≤ 100% w temp. +</w:t>
            </w:r>
            <w:smartTag w:uri="urn:schemas-microsoft-com:office:smarttags" w:element="metricconverter">
              <w:smartTagPr>
                <w:attr w:name="ProductID" w:val="40ﾰC"/>
              </w:smartTagPr>
              <w:r w:rsidRPr="00991263">
                <w:t>40°C</w:t>
              </w:r>
            </w:smartTag>
          </w:p>
        </w:tc>
      </w:tr>
    </w:tbl>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1C1CBF" w:rsidRPr="00991263" w:rsidRDefault="001C1CBF" w:rsidP="00EB4ADA">
      <w:pPr>
        <w:jc w:val="right"/>
        <w:rPr>
          <w:b/>
          <w:bCs/>
          <w:iCs/>
        </w:rPr>
      </w:pPr>
    </w:p>
    <w:p w:rsidR="001C1CBF" w:rsidRPr="00991263" w:rsidRDefault="001C1CBF" w:rsidP="00EB4ADA">
      <w:pPr>
        <w:jc w:val="right"/>
        <w:rPr>
          <w:b/>
          <w:bCs/>
          <w:iCs/>
        </w:rPr>
      </w:pPr>
    </w:p>
    <w:tbl>
      <w:tblPr>
        <w:tblStyle w:val="Tabela-Siatka"/>
        <w:tblW w:w="0" w:type="auto"/>
        <w:tblLook w:val="04A0" w:firstRow="1" w:lastRow="0" w:firstColumn="1" w:lastColumn="0" w:noHBand="0" w:noVBand="1"/>
      </w:tblPr>
      <w:tblGrid>
        <w:gridCol w:w="562"/>
        <w:gridCol w:w="8500"/>
      </w:tblGrid>
      <w:tr w:rsidR="00991263" w:rsidRPr="00991263" w:rsidTr="00F33AAE">
        <w:tc>
          <w:tcPr>
            <w:tcW w:w="9062" w:type="dxa"/>
            <w:gridSpan w:val="2"/>
          </w:tcPr>
          <w:p w:rsidR="00441B91" w:rsidRPr="00991263" w:rsidRDefault="00441B91" w:rsidP="001C1CBF">
            <w:pPr>
              <w:spacing w:before="120"/>
              <w:jc w:val="center"/>
              <w:rPr>
                <w:b/>
                <w:sz w:val="28"/>
                <w:szCs w:val="28"/>
              </w:rPr>
            </w:pPr>
            <w:r w:rsidRPr="00991263">
              <w:rPr>
                <w:b/>
                <w:sz w:val="28"/>
                <w:szCs w:val="28"/>
              </w:rPr>
              <w:lastRenderedPageBreak/>
              <w:t>ANTENA (sterowanie syren) – 30 sztuk</w:t>
            </w:r>
          </w:p>
          <w:p w:rsidR="00441B91" w:rsidRPr="00991263" w:rsidRDefault="00441B91" w:rsidP="001C1CBF">
            <w:pPr>
              <w:spacing w:before="120"/>
              <w:jc w:val="center"/>
              <w:rPr>
                <w:b/>
              </w:rPr>
            </w:pPr>
          </w:p>
          <w:p w:rsidR="00441B91" w:rsidRPr="00991263" w:rsidRDefault="00441B91" w:rsidP="001C1CBF">
            <w:pPr>
              <w:spacing w:before="120"/>
              <w:jc w:val="center"/>
            </w:pPr>
            <w:r w:rsidRPr="00991263">
              <w:rPr>
                <w:b/>
                <w:sz w:val="22"/>
                <w:szCs w:val="22"/>
              </w:rPr>
              <w:t>Producent: …………….        Model/typ</w:t>
            </w:r>
            <w:r w:rsidRPr="00991263">
              <w:rPr>
                <w:b/>
              </w:rPr>
              <w:t>:</w:t>
            </w:r>
            <w:r w:rsidRPr="00991263">
              <w:rPr>
                <w:b/>
                <w:sz w:val="22"/>
                <w:szCs w:val="22"/>
              </w:rPr>
              <w:t xml:space="preserve"> …………….</w:t>
            </w:r>
          </w:p>
          <w:p w:rsidR="00441B91" w:rsidRPr="00991263" w:rsidRDefault="00441B91" w:rsidP="00441B91">
            <w:pPr>
              <w:rPr>
                <w:b/>
                <w:bCs/>
                <w:iCs/>
              </w:rPr>
            </w:pPr>
          </w:p>
        </w:tc>
      </w:tr>
      <w:tr w:rsidR="00991263" w:rsidRPr="00991263" w:rsidTr="00F27F12">
        <w:tc>
          <w:tcPr>
            <w:tcW w:w="562" w:type="dxa"/>
            <w:shd w:val="clear" w:color="auto" w:fill="F2F2F2" w:themeFill="background1" w:themeFillShade="F2"/>
            <w:vAlign w:val="center"/>
          </w:tcPr>
          <w:p w:rsidR="002927A9" w:rsidRPr="00991263" w:rsidRDefault="002927A9" w:rsidP="00F27F12">
            <w:pPr>
              <w:snapToGrid w:val="0"/>
              <w:spacing w:before="120" w:after="120"/>
              <w:jc w:val="center"/>
              <w:rPr>
                <w:b/>
                <w:sz w:val="20"/>
                <w:szCs w:val="20"/>
              </w:rPr>
            </w:pPr>
            <w:r w:rsidRPr="00991263">
              <w:rPr>
                <w:b/>
                <w:sz w:val="20"/>
                <w:szCs w:val="20"/>
              </w:rPr>
              <w:t>L.p.</w:t>
            </w:r>
          </w:p>
        </w:tc>
        <w:tc>
          <w:tcPr>
            <w:tcW w:w="8500" w:type="dxa"/>
            <w:shd w:val="clear" w:color="auto" w:fill="F2F2F2" w:themeFill="background1" w:themeFillShade="F2"/>
            <w:vAlign w:val="center"/>
          </w:tcPr>
          <w:p w:rsidR="002927A9" w:rsidRPr="00991263" w:rsidRDefault="002927A9" w:rsidP="001C1CBF">
            <w:pPr>
              <w:snapToGrid w:val="0"/>
              <w:spacing w:before="120" w:after="120"/>
              <w:jc w:val="center"/>
              <w:rPr>
                <w:b/>
                <w:sz w:val="28"/>
                <w:szCs w:val="28"/>
              </w:rPr>
            </w:pPr>
            <w:r w:rsidRPr="00991263">
              <w:rPr>
                <w:b/>
                <w:sz w:val="28"/>
                <w:szCs w:val="28"/>
              </w:rPr>
              <w:t>Szczegółowy opis przedmiotu zamówienia</w:t>
            </w:r>
          </w:p>
        </w:tc>
      </w:tr>
      <w:tr w:rsidR="00991263" w:rsidRPr="00991263" w:rsidTr="00F27F12">
        <w:tc>
          <w:tcPr>
            <w:tcW w:w="562" w:type="dxa"/>
            <w:shd w:val="clear" w:color="auto" w:fill="F2F2F2" w:themeFill="background1" w:themeFillShade="F2"/>
            <w:vAlign w:val="center"/>
          </w:tcPr>
          <w:p w:rsidR="002927A9" w:rsidRPr="00991263" w:rsidRDefault="002927A9" w:rsidP="00F27F12">
            <w:pPr>
              <w:snapToGrid w:val="0"/>
              <w:spacing w:before="120" w:after="120"/>
              <w:jc w:val="center"/>
              <w:rPr>
                <w:b/>
                <w:i/>
              </w:rPr>
            </w:pPr>
            <w:r w:rsidRPr="00991263">
              <w:rPr>
                <w:b/>
                <w:i/>
              </w:rPr>
              <w:t>I</w:t>
            </w:r>
          </w:p>
        </w:tc>
        <w:tc>
          <w:tcPr>
            <w:tcW w:w="8500" w:type="dxa"/>
            <w:shd w:val="clear" w:color="auto" w:fill="F2F2F2" w:themeFill="background1" w:themeFillShade="F2"/>
            <w:vAlign w:val="center"/>
          </w:tcPr>
          <w:p w:rsidR="002927A9" w:rsidRPr="00991263" w:rsidRDefault="002927A9" w:rsidP="001C1CBF">
            <w:pPr>
              <w:snapToGrid w:val="0"/>
              <w:spacing w:before="120" w:after="120"/>
              <w:jc w:val="center"/>
              <w:rPr>
                <w:b/>
                <w:i/>
              </w:rPr>
            </w:pPr>
            <w:r w:rsidRPr="00991263">
              <w:rPr>
                <w:b/>
                <w:i/>
              </w:rPr>
              <w:t>II</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1.</w:t>
            </w:r>
          </w:p>
        </w:tc>
        <w:tc>
          <w:tcPr>
            <w:tcW w:w="8500" w:type="dxa"/>
            <w:vAlign w:val="center"/>
          </w:tcPr>
          <w:p w:rsidR="001C1CBF" w:rsidRPr="00991263" w:rsidRDefault="001C1CBF" w:rsidP="00F27F12">
            <w:pPr>
              <w:pStyle w:val="NormalnyWeb"/>
              <w:spacing w:before="120" w:beforeAutospacing="0" w:after="120" w:afterAutospacing="0" w:line="300" w:lineRule="atLeast"/>
              <w:rPr>
                <w:bCs/>
              </w:rPr>
            </w:pPr>
            <w:r w:rsidRPr="00991263">
              <w:rPr>
                <w:bCs/>
              </w:rPr>
              <w:t>Dookólna antena bazowa VHF pracująca w zakresie 135-175MHz</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2.</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t>Przeciwwagi o długości 52cm - 3</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3.</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t>Szerokość pasma pracy: do 13 MHz</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4.</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rPr>
                <w:bCs/>
              </w:rPr>
              <w:t xml:space="preserve">Odporność na wiatr: do </w:t>
            </w:r>
            <w:smartTag w:uri="urn:schemas-microsoft-com:office:smarttags" w:element="metricconverter">
              <w:smartTagPr>
                <w:attr w:name="ProductID" w:val="150 km/h"/>
              </w:smartTagPr>
              <w:r w:rsidRPr="00991263">
                <w:rPr>
                  <w:bCs/>
                </w:rPr>
                <w:t>150 km/h</w:t>
              </w:r>
            </w:smartTag>
            <w:r w:rsidRPr="00991263">
              <w:rPr>
                <w:bCs/>
              </w:rPr>
              <w:t xml:space="preserve"> / </w:t>
            </w:r>
            <w:smartTag w:uri="urn:schemas-microsoft-com:office:smarttags" w:element="metricconverter">
              <w:smartTagPr>
                <w:attr w:name="ProductID" w:val="180 km/h"/>
              </w:smartTagPr>
              <w:r w:rsidRPr="00991263">
                <w:rPr>
                  <w:bCs/>
                </w:rPr>
                <w:t>180 km/h</w:t>
              </w:r>
            </w:smartTag>
          </w:p>
        </w:tc>
      </w:tr>
      <w:tr w:rsidR="00991263" w:rsidRPr="00991263" w:rsidTr="00F27F12">
        <w:tc>
          <w:tcPr>
            <w:tcW w:w="562" w:type="dxa"/>
            <w:vAlign w:val="center"/>
          </w:tcPr>
          <w:p w:rsidR="001C1CBF" w:rsidRPr="00991263" w:rsidRDefault="00F27F12" w:rsidP="00F27F12">
            <w:pPr>
              <w:jc w:val="center"/>
              <w:rPr>
                <w:bCs/>
                <w:iCs/>
              </w:rPr>
            </w:pPr>
            <w:r w:rsidRPr="00991263">
              <w:rPr>
                <w:bCs/>
                <w:iCs/>
              </w:rPr>
              <w:t>5.</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rPr>
                <w:bCs/>
              </w:rPr>
              <w:t>Gniazdo antenowe od dołu anteny (kabel doprowadzany do anteny wewnątrz masztu)</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6.</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rPr>
                <w:bCs/>
              </w:rPr>
              <w:t>Złącze UHF  (żeńskie)</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7.</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t>Szerokość pasma pracy: do 13 MHz</w:t>
            </w:r>
          </w:p>
        </w:tc>
      </w:tr>
      <w:tr w:rsidR="00991263" w:rsidRPr="00991263" w:rsidTr="00F27F12">
        <w:tc>
          <w:tcPr>
            <w:tcW w:w="562" w:type="dxa"/>
            <w:vAlign w:val="center"/>
          </w:tcPr>
          <w:p w:rsidR="001C1CBF" w:rsidRPr="00991263" w:rsidRDefault="00F27F12" w:rsidP="00F27F12">
            <w:pPr>
              <w:jc w:val="center"/>
              <w:rPr>
                <w:bCs/>
                <w:iCs/>
              </w:rPr>
            </w:pPr>
            <w:r w:rsidRPr="00991263">
              <w:rPr>
                <w:bCs/>
                <w:iCs/>
              </w:rPr>
              <w:t>8.</w:t>
            </w:r>
          </w:p>
        </w:tc>
        <w:tc>
          <w:tcPr>
            <w:tcW w:w="8500" w:type="dxa"/>
          </w:tcPr>
          <w:p w:rsidR="001C1CBF" w:rsidRPr="00991263" w:rsidRDefault="001C1CBF" w:rsidP="00F27F12">
            <w:pPr>
              <w:pStyle w:val="NormalnyWeb"/>
              <w:spacing w:before="120" w:beforeAutospacing="0" w:after="120" w:afterAutospacing="0" w:line="300" w:lineRule="atLeast"/>
              <w:rPr>
                <w:bCs/>
              </w:rPr>
            </w:pPr>
            <w:r w:rsidRPr="00991263">
              <w:rPr>
                <w:bCs/>
              </w:rPr>
              <w:t>Maksymalna moc doprowadzona 300W</w:t>
            </w:r>
          </w:p>
        </w:tc>
      </w:tr>
    </w:tbl>
    <w:p w:rsidR="00441B91" w:rsidRPr="00991263" w:rsidRDefault="00441B91" w:rsidP="00441B91">
      <w:pPr>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jc w:val="right"/>
        <w:rPr>
          <w:b/>
          <w:bCs/>
          <w:iCs/>
        </w:rPr>
      </w:pPr>
    </w:p>
    <w:p w:rsidR="00EB4ADA" w:rsidRPr="00991263" w:rsidRDefault="00EB4ADA" w:rsidP="00EB4ADA">
      <w:pPr>
        <w:rPr>
          <w:b/>
          <w:bCs/>
          <w:iCs/>
        </w:rPr>
      </w:pPr>
    </w:p>
    <w:p w:rsidR="00EB4ADA" w:rsidRPr="00991263" w:rsidRDefault="00EB4ADA" w:rsidP="00EB4ADA">
      <w:pPr>
        <w:jc w:val="right"/>
        <w:rPr>
          <w:b/>
          <w:bCs/>
          <w:iCs/>
        </w:rPr>
      </w:pPr>
    </w:p>
    <w:p w:rsidR="00EB4ADA" w:rsidRPr="00991263" w:rsidRDefault="00EB4ADA" w:rsidP="00EB4ADA">
      <w:pPr>
        <w:spacing w:before="100" w:beforeAutospacing="1" w:after="100" w:afterAutospacing="1" w:line="360" w:lineRule="auto"/>
        <w:ind w:left="4956"/>
        <w:contextualSpacing/>
        <w:jc w:val="both"/>
      </w:pPr>
      <w:r w:rsidRPr="00991263">
        <w:t>……………………………....…………..</w:t>
      </w:r>
    </w:p>
    <w:p w:rsidR="00EB4ADA" w:rsidRPr="00991263" w:rsidRDefault="00EB4ADA" w:rsidP="00EB4ADA">
      <w:pPr>
        <w:spacing w:before="100" w:beforeAutospacing="1" w:after="100" w:afterAutospacing="1" w:line="360" w:lineRule="auto"/>
        <w:ind w:left="4956"/>
        <w:contextualSpacing/>
        <w:jc w:val="both"/>
      </w:pPr>
      <w:r w:rsidRPr="00991263">
        <w:t xml:space="preserve">                       (podpis)</w:t>
      </w:r>
    </w:p>
    <w:p w:rsidR="00EB4ADA" w:rsidRDefault="00EB4ADA" w:rsidP="00EB4ADA">
      <w:pPr>
        <w:jc w:val="right"/>
        <w:rPr>
          <w:rFonts w:cs="Arial"/>
          <w:b/>
          <w:bCs/>
          <w:iCs/>
        </w:rPr>
      </w:pPr>
    </w:p>
    <w:p w:rsidR="00EB4ADA" w:rsidRDefault="00EB4ADA" w:rsidP="00EB4ADA">
      <w:pPr>
        <w:jc w:val="right"/>
        <w:rPr>
          <w:rFonts w:cs="Arial"/>
          <w:b/>
          <w:bCs/>
          <w:iCs/>
        </w:rPr>
      </w:pPr>
    </w:p>
    <w:p w:rsidR="00EB4ADA" w:rsidRDefault="00EB4ADA" w:rsidP="00EB4ADA">
      <w:pPr>
        <w:rPr>
          <w:rFonts w:cs="Arial"/>
          <w:b/>
          <w:bCs/>
          <w:iCs/>
        </w:rPr>
      </w:pPr>
    </w:p>
    <w:p w:rsidR="00EB4ADA" w:rsidRDefault="00EB4ADA" w:rsidP="00EB4ADA">
      <w:pPr>
        <w:rPr>
          <w:rFonts w:cs="Arial"/>
          <w:b/>
          <w:bCs/>
          <w:iCs/>
        </w:rPr>
      </w:pPr>
    </w:p>
    <w:p w:rsidR="0057672D" w:rsidRDefault="0057672D"/>
    <w:sectPr w:rsidR="00576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0D6"/>
    <w:multiLevelType w:val="hybridMultilevel"/>
    <w:tmpl w:val="81F4D6DC"/>
    <w:lvl w:ilvl="0" w:tplc="0415000F">
      <w:start w:val="1"/>
      <w:numFmt w:val="decimal"/>
      <w:lvlText w:val="%1."/>
      <w:lvlJc w:val="left"/>
      <w:pPr>
        <w:tabs>
          <w:tab w:val="num" w:pos="417"/>
        </w:tabs>
        <w:ind w:left="417" w:hanging="360"/>
      </w:p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1" w15:restartNumberingAfterBreak="0">
    <w:nsid w:val="08234FB4"/>
    <w:multiLevelType w:val="hybridMultilevel"/>
    <w:tmpl w:val="0002B038"/>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750687"/>
    <w:multiLevelType w:val="hybridMultilevel"/>
    <w:tmpl w:val="37E81DAE"/>
    <w:lvl w:ilvl="0" w:tplc="5376597A">
      <w:start w:val="1"/>
      <w:numFmt w:val="decimal"/>
      <w:lvlText w:val="%1."/>
      <w:lvlJc w:val="left"/>
      <w:pPr>
        <w:tabs>
          <w:tab w:val="num" w:pos="720"/>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61B06AB"/>
    <w:multiLevelType w:val="hybridMultilevel"/>
    <w:tmpl w:val="0C2EB046"/>
    <w:lvl w:ilvl="0" w:tplc="4940936E">
      <w:start w:val="1"/>
      <w:numFmt w:val="decimal"/>
      <w:lvlText w:val="%1."/>
      <w:lvlJc w:val="left"/>
      <w:pPr>
        <w:tabs>
          <w:tab w:val="num" w:pos="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AE15DE2"/>
    <w:multiLevelType w:val="hybridMultilevel"/>
    <w:tmpl w:val="11B49EF4"/>
    <w:lvl w:ilvl="0" w:tplc="74B8491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DA"/>
    <w:rsid w:val="000131FF"/>
    <w:rsid w:val="00025BA6"/>
    <w:rsid w:val="00074B74"/>
    <w:rsid w:val="000A29B2"/>
    <w:rsid w:val="000A79DD"/>
    <w:rsid w:val="000D3FB6"/>
    <w:rsid w:val="00141F6A"/>
    <w:rsid w:val="0015183E"/>
    <w:rsid w:val="0015499D"/>
    <w:rsid w:val="00185C42"/>
    <w:rsid w:val="001C1CBF"/>
    <w:rsid w:val="00241DA9"/>
    <w:rsid w:val="00285103"/>
    <w:rsid w:val="002927A9"/>
    <w:rsid w:val="002B6D8B"/>
    <w:rsid w:val="002D3140"/>
    <w:rsid w:val="002E201F"/>
    <w:rsid w:val="00304D01"/>
    <w:rsid w:val="0030724B"/>
    <w:rsid w:val="003A77B5"/>
    <w:rsid w:val="00441B91"/>
    <w:rsid w:val="0048784E"/>
    <w:rsid w:val="004E3265"/>
    <w:rsid w:val="00565C4F"/>
    <w:rsid w:val="0057672D"/>
    <w:rsid w:val="00582C86"/>
    <w:rsid w:val="005F0688"/>
    <w:rsid w:val="006453F6"/>
    <w:rsid w:val="006B4B51"/>
    <w:rsid w:val="006D10AB"/>
    <w:rsid w:val="006E7A2D"/>
    <w:rsid w:val="006F11E1"/>
    <w:rsid w:val="007D68A3"/>
    <w:rsid w:val="007E2C95"/>
    <w:rsid w:val="008A0430"/>
    <w:rsid w:val="00911BF3"/>
    <w:rsid w:val="00973CCA"/>
    <w:rsid w:val="00991263"/>
    <w:rsid w:val="009E5D88"/>
    <w:rsid w:val="00A019F3"/>
    <w:rsid w:val="00AF3923"/>
    <w:rsid w:val="00B01752"/>
    <w:rsid w:val="00B475E5"/>
    <w:rsid w:val="00B9660E"/>
    <w:rsid w:val="00BA64DB"/>
    <w:rsid w:val="00BB58E7"/>
    <w:rsid w:val="00BB7BED"/>
    <w:rsid w:val="00BF6393"/>
    <w:rsid w:val="00C37085"/>
    <w:rsid w:val="00C45E52"/>
    <w:rsid w:val="00C51394"/>
    <w:rsid w:val="00CC6B16"/>
    <w:rsid w:val="00D35B87"/>
    <w:rsid w:val="00D5757A"/>
    <w:rsid w:val="00E04788"/>
    <w:rsid w:val="00E05E18"/>
    <w:rsid w:val="00E20507"/>
    <w:rsid w:val="00E71CCE"/>
    <w:rsid w:val="00E7408B"/>
    <w:rsid w:val="00EB4ADA"/>
    <w:rsid w:val="00F1516C"/>
    <w:rsid w:val="00F204B6"/>
    <w:rsid w:val="00F26DB1"/>
    <w:rsid w:val="00F27F12"/>
    <w:rsid w:val="00F553EB"/>
    <w:rsid w:val="00F67771"/>
    <w:rsid w:val="00FA27BF"/>
    <w:rsid w:val="00FF0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B36F52-3234-4A51-8667-114245A3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A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3Znak">
    <w:name w:val="Tekst podstawowy 3 Znak"/>
    <w:link w:val="Tekstpodstawowy3"/>
    <w:locked/>
    <w:rsid w:val="00EB4ADA"/>
    <w:rPr>
      <w:rFonts w:ascii="Arial" w:hAnsi="Arial" w:cs="Arial"/>
      <w:sz w:val="16"/>
      <w:szCs w:val="16"/>
      <w:lang w:val="x-none" w:eastAsia="x-none"/>
    </w:rPr>
  </w:style>
  <w:style w:type="paragraph" w:styleId="Tekstpodstawowy3">
    <w:name w:val="Body Text 3"/>
    <w:basedOn w:val="Normalny"/>
    <w:link w:val="Tekstpodstawowy3Znak"/>
    <w:rsid w:val="00EB4ADA"/>
    <w:pPr>
      <w:spacing w:after="120"/>
    </w:pPr>
    <w:rPr>
      <w:rFonts w:ascii="Arial" w:eastAsiaTheme="minorHAnsi" w:hAnsi="Arial" w:cs="Arial"/>
      <w:sz w:val="16"/>
      <w:szCs w:val="16"/>
      <w:lang w:val="x-none" w:eastAsia="x-none"/>
    </w:rPr>
  </w:style>
  <w:style w:type="character" w:customStyle="1" w:styleId="Tekstpodstawowy3Znak1">
    <w:name w:val="Tekst podstawowy 3 Znak1"/>
    <w:basedOn w:val="Domylnaczcionkaakapitu"/>
    <w:uiPriority w:val="99"/>
    <w:semiHidden/>
    <w:rsid w:val="00EB4ADA"/>
    <w:rPr>
      <w:rFonts w:ascii="Times New Roman" w:eastAsia="Times New Roman" w:hAnsi="Times New Roman" w:cs="Times New Roman"/>
      <w:sz w:val="16"/>
      <w:szCs w:val="16"/>
      <w:lang w:eastAsia="pl-PL"/>
    </w:rPr>
  </w:style>
  <w:style w:type="paragraph" w:customStyle="1" w:styleId="Tekstpodstawowywcity3">
    <w:name w:val="Tekst podstawowy wci?ty 3"/>
    <w:basedOn w:val="Normalny"/>
    <w:rsid w:val="00EB4ADA"/>
    <w:pPr>
      <w:spacing w:line="360" w:lineRule="auto"/>
      <w:ind w:left="567"/>
      <w:jc w:val="both"/>
    </w:pPr>
    <w:rPr>
      <w:szCs w:val="20"/>
    </w:rPr>
  </w:style>
  <w:style w:type="paragraph" w:customStyle="1" w:styleId="Akapitzlist1">
    <w:name w:val="Akapit z listą1"/>
    <w:basedOn w:val="Normalny"/>
    <w:rsid w:val="00EB4AD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omylnaczcionkaakapitu"/>
    <w:rsid w:val="00EB4ADA"/>
  </w:style>
  <w:style w:type="paragraph" w:styleId="NormalnyWeb">
    <w:name w:val="Normal (Web)"/>
    <w:basedOn w:val="Normalny"/>
    <w:rsid w:val="00EB4ADA"/>
    <w:pPr>
      <w:spacing w:before="100" w:beforeAutospacing="1" w:after="100" w:afterAutospacing="1"/>
    </w:pPr>
  </w:style>
  <w:style w:type="paragraph" w:styleId="Tekstdymka">
    <w:name w:val="Balloon Text"/>
    <w:basedOn w:val="Normalny"/>
    <w:link w:val="TekstdymkaZnak"/>
    <w:uiPriority w:val="99"/>
    <w:semiHidden/>
    <w:unhideWhenUsed/>
    <w:rsid w:val="00A01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9F3"/>
    <w:rPr>
      <w:rFonts w:ascii="Segoe UI" w:eastAsia="Times New Roman" w:hAnsi="Segoe UI" w:cs="Segoe UI"/>
      <w:sz w:val="18"/>
      <w:szCs w:val="18"/>
      <w:lang w:eastAsia="pl-PL"/>
    </w:rPr>
  </w:style>
  <w:style w:type="table" w:styleId="Tabela-Siatka">
    <w:name w:val="Table Grid"/>
    <w:basedOn w:val="Standardowy"/>
    <w:uiPriority w:val="39"/>
    <w:rsid w:val="0044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AE73-1F14-4DAC-AFBB-25EDB058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1468</Words>
  <Characters>8812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Marciniak</dc:creator>
  <cp:keywords/>
  <dc:description/>
  <cp:lastModifiedBy>Rafał Marciniak</cp:lastModifiedBy>
  <cp:revision>11</cp:revision>
  <cp:lastPrinted>2016-06-04T09:21:00Z</cp:lastPrinted>
  <dcterms:created xsi:type="dcterms:W3CDTF">2016-06-04T07:38:00Z</dcterms:created>
  <dcterms:modified xsi:type="dcterms:W3CDTF">2016-06-04T10:32:00Z</dcterms:modified>
</cp:coreProperties>
</file>