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4C0EA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C0EA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6299841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C0EA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C0EA9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6299841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C0EA9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maja 2023 r.</w:t>
      </w:r>
      <w:bookmarkEnd w:id="1"/>
    </w:p>
    <w:p w:rsidR="004824F3" w:rsidRPr="00B2243E" w:rsidRDefault="004C0EA9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WPS-II.431.3.84.2022</w:t>
      </w:r>
      <w:bookmarkEnd w:id="2"/>
      <w:r>
        <w:rPr>
          <w:rFonts w:ascii="Calibri" w:hAnsi="Calibri" w:cs="Calibri"/>
        </w:rPr>
        <w:t>.RM</w:t>
      </w:r>
    </w:p>
    <w:p w:rsidR="00944A1C" w:rsidRDefault="004C0EA9" w:rsidP="00944A1C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Pani</w:t>
      </w:r>
    </w:p>
    <w:p w:rsidR="00944A1C" w:rsidRDefault="004C0EA9" w:rsidP="00944A1C">
      <w:pPr>
        <w:spacing w:line="276" w:lineRule="auto"/>
        <w:ind w:left="5315" w:firstLine="349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Klaudia Kłucińska </w:t>
      </w:r>
    </w:p>
    <w:p w:rsidR="00944A1C" w:rsidRDefault="004C0EA9" w:rsidP="00944A1C">
      <w:pPr>
        <w:spacing w:line="276" w:lineRule="auto"/>
        <w:ind w:left="4966" w:firstLine="698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</w:t>
      </w:r>
    </w:p>
    <w:p w:rsidR="00944A1C" w:rsidRDefault="004C0EA9" w:rsidP="00944A1C">
      <w:pPr>
        <w:spacing w:line="276" w:lineRule="auto"/>
        <w:ind w:left="5315" w:firstLine="349"/>
        <w:rPr>
          <w:rFonts w:ascii="Calibri" w:hAnsi="Calibri" w:cs="Calibri"/>
        </w:rPr>
      </w:pPr>
      <w:r>
        <w:rPr>
          <w:rFonts w:ascii="Calibri" w:hAnsi="Calibri" w:cs="Calibri"/>
        </w:rPr>
        <w:t>Domu Opieki Senior Med</w:t>
      </w:r>
    </w:p>
    <w:p w:rsidR="00944A1C" w:rsidRDefault="004C0EA9" w:rsidP="00944A1C">
      <w:pPr>
        <w:spacing w:line="276" w:lineRule="auto"/>
        <w:ind w:left="4966" w:firstLine="698"/>
        <w:rPr>
          <w:rFonts w:ascii="Calibri" w:hAnsi="Calibri" w:cs="Calibri"/>
        </w:rPr>
      </w:pPr>
      <w:r>
        <w:rPr>
          <w:rFonts w:ascii="Calibri" w:hAnsi="Calibri" w:cs="Calibri"/>
        </w:rPr>
        <w:t>ul. Chabrowa 10</w:t>
      </w:r>
    </w:p>
    <w:p w:rsidR="00944A1C" w:rsidRDefault="004C0EA9" w:rsidP="00944A1C">
      <w:pPr>
        <w:spacing w:line="276" w:lineRule="auto"/>
        <w:ind w:left="5315" w:firstLine="349"/>
        <w:rPr>
          <w:rFonts w:ascii="Calibri" w:hAnsi="Calibri" w:cs="Calibri"/>
        </w:rPr>
      </w:pPr>
      <w:r>
        <w:rPr>
          <w:rFonts w:ascii="Calibri" w:hAnsi="Calibri" w:cs="Calibri"/>
        </w:rPr>
        <w:t>05-462 Wiązowna</w:t>
      </w:r>
    </w:p>
    <w:p w:rsidR="00944A1C" w:rsidRDefault="0064664A" w:rsidP="00944A1C">
      <w:pPr>
        <w:spacing w:line="276" w:lineRule="auto"/>
        <w:ind w:left="5672" w:firstLine="709"/>
        <w:rPr>
          <w:rFonts w:ascii="Calibri" w:hAnsi="Calibri" w:cs="Calibri"/>
        </w:rPr>
      </w:pPr>
    </w:p>
    <w:p w:rsidR="00944A1C" w:rsidRDefault="0064664A" w:rsidP="00944A1C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944A1C" w:rsidRDefault="004C0EA9" w:rsidP="00944A1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944A1C" w:rsidRDefault="0064664A" w:rsidP="00944A1C">
      <w:pPr>
        <w:spacing w:line="360" w:lineRule="auto"/>
        <w:rPr>
          <w:rFonts w:ascii="Calibri" w:hAnsi="Calibri" w:cs="Calibri"/>
        </w:rPr>
      </w:pPr>
    </w:p>
    <w:p w:rsidR="00944A1C" w:rsidRDefault="004C0EA9" w:rsidP="00944A1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 z późn. zm.</w:t>
      </w:r>
      <w:r>
        <w:rPr>
          <w:rFonts w:ascii="Calibri" w:hAnsi="Calibri" w:cs="Calibri"/>
        </w:rPr>
        <w:t xml:space="preserve">) zwanej dalej „ustawą” oraz rozporządzenia Ministra Rodziny i Polityki Społecznej z dnia </w:t>
      </w:r>
      <w:r>
        <w:rPr>
          <w:rFonts w:ascii="Calibri" w:eastAsia="Calibri" w:hAnsi="Calibri" w:cs="Calibri"/>
        </w:rPr>
        <w:t>9 grudnia 2020 r. w sprawie nadzoru i 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dniu 20</w:t>
      </w:r>
      <w:r>
        <w:rPr>
          <w:rFonts w:ascii="Calibri" w:hAnsi="Calibri" w:cs="Calibri"/>
        </w:rPr>
        <w:t xml:space="preserve"> grudnia 2022 r.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doraźną w placówce zapewniającej całodobową opiekę osobom niepełnosprawnym, przewlekle chorym lub osobom w podeszłym wieku pn. Dom Opieki Senior Med w Wiązownie, przy ul. Chabrowej 10, w zakresie </w:t>
      </w:r>
      <w:r>
        <w:rPr>
          <w:rFonts w:ascii="Calibri" w:hAnsi="Calibri" w:cs="Calibri"/>
        </w:rPr>
        <w:t>ustalenia stanu faktycznego dotyczącego funkcjonowania placówki zapewniającej całodobową opiekę osobom niepełnosprawnym, przewlekle chorym lub osobom w podeszłym wieku – w związku z informacją od rodziny mieszkanki placówki; realizacji usług opiekuńczych i bytowych świadczonych przez placówkę, przestrzegania praw mieszkańców, struktury zatrudnienia - stan na dzień kontroli</w:t>
      </w:r>
    </w:p>
    <w:p w:rsidR="00944A1C" w:rsidRDefault="0064664A" w:rsidP="00944A1C">
      <w:pPr>
        <w:spacing w:line="276" w:lineRule="auto"/>
        <w:rPr>
          <w:rFonts w:ascii="Calibri" w:hAnsi="Calibri" w:cs="Calibri"/>
        </w:rPr>
      </w:pPr>
    </w:p>
    <w:p w:rsidR="00944A1C" w:rsidRDefault="004C0EA9" w:rsidP="00944A1C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Podmiot prowadzący placówkę – </w:t>
      </w:r>
      <w:r>
        <w:rPr>
          <w:rFonts w:ascii="Calibri" w:hAnsi="Calibri" w:cs="Calibri"/>
          <w:bCs/>
        </w:rPr>
        <w:t xml:space="preserve">Senior Med Sp. z o.o. Sp. k. </w:t>
      </w:r>
      <w:r>
        <w:rPr>
          <w:rFonts w:ascii="Calibri" w:eastAsia="Calibri" w:hAnsi="Calibri" w:cs="Calibri"/>
          <w:lang w:eastAsia="en-US"/>
        </w:rPr>
        <w:t>– ma zezwolenie na prowadzenie działalności gospodarczej w zakresie prowadzenia placówki zapewniającej całodobową opiekę osobom niepełnosprawnym, przewlekle chorych lub osobom w podeszłym wieku na czas nieokreślony, z liczbą 99 miejsc dla mieszkańców -</w:t>
      </w:r>
      <w:r>
        <w:rPr>
          <w:rFonts w:ascii="Calibri" w:hAnsi="Calibri" w:cs="Calibri"/>
        </w:rPr>
        <w:t xml:space="preserve"> decyzja Wojewody Mazowieckiego nr 175/2019  z dnia 23 grudnia 2019 r. </w:t>
      </w:r>
      <w:r>
        <w:rPr>
          <w:rFonts w:ascii="Calibri" w:hAnsi="Calibri" w:cs="Calibri"/>
          <w:color w:val="000000"/>
        </w:rPr>
        <w:t xml:space="preserve">Placówka jest wpisana do rejestru wojewody pod pozycją 189. Kierownikiem placówki od 1 maja 2022 r. jest p. Klaudia Kłucińska. </w:t>
      </w:r>
      <w:r>
        <w:rPr>
          <w:rFonts w:ascii="Calibri" w:hAnsi="Calibri" w:cs="Calibri"/>
        </w:rPr>
        <w:t xml:space="preserve">W dniu 21 grudnia 2022 r. pocztą elektroniczną do Wydziału Polityki Społecznej przesłana została informacja, że badania p. Klaudii Kłucińskiej dotyczące zdolności do pracy zostały wydane przez lekarz </w:t>
      </w:r>
      <w:r w:rsidR="00FF2796">
        <w:rPr>
          <w:rFonts w:ascii="Calibri" w:hAnsi="Calibri" w:cs="Calibri"/>
        </w:rPr>
        <w:t>XXXX</w:t>
      </w:r>
      <w:r>
        <w:rPr>
          <w:rFonts w:ascii="Calibri" w:hAnsi="Calibri" w:cs="Calibri"/>
        </w:rPr>
        <w:t xml:space="preserve"> 19.04.2022 r. i są ważne do 28.04.2025 r. Do tut. Urzędu nie wpłynęło natomiast zaświadczenie, że ze względu na stan zdrowia p. Klaudia Kłucińska jest zdolna do prowadzenia placówki. W dniu 2 stycznia 2023 r. pocztą elektroniczną do Wydziału Polityki Społecznej wpłynęła informacja z Krajowego Rejestru Karnego </w:t>
      </w:r>
      <w:r>
        <w:rPr>
          <w:rFonts w:ascii="Calibri" w:hAnsi="Calibri" w:cs="Calibri"/>
        </w:rPr>
        <w:lastRenderedPageBreak/>
        <w:t>o</w:t>
      </w:r>
      <w:r w:rsidR="00FF2796">
        <w:rPr>
          <w:rFonts w:ascii="Calibri" w:hAnsi="Calibri" w:cs="Calibri"/>
        </w:rPr>
        <w:t> </w:t>
      </w:r>
      <w:r>
        <w:rPr>
          <w:rFonts w:ascii="Calibri" w:hAnsi="Calibri" w:cs="Calibri"/>
        </w:rPr>
        <w:t>niekaralności osoby będącej kierownikiem placówki. Zgodnie z art. 67 ust.2 pkt 3) lit. f ustawy wojewoda wydaje zezwolenie, jeżeli podmiot o nie występujący, m.in. przedstawi informację z Krajowego Rejestru Karnego o niekaralności osoby, która będzie kierowała placówką i zaświadczenie, że ze względu na stan zdrowia jest ona zdolna do prowadzenia placówki.</w:t>
      </w:r>
    </w:p>
    <w:p w:rsidR="00944A1C" w:rsidRDefault="0064664A" w:rsidP="00944A1C">
      <w:pPr>
        <w:spacing w:line="276" w:lineRule="auto"/>
        <w:rPr>
          <w:rFonts w:ascii="Calibri" w:hAnsi="Calibri" w:cs="Calibri"/>
        </w:rPr>
      </w:pPr>
    </w:p>
    <w:p w:rsidR="00944A1C" w:rsidRDefault="004C0EA9" w:rsidP="00944A1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placówce przebywało 93 osób w podeszłym wieku, niepełnosprawnych </w:t>
      </w:r>
      <w:r>
        <w:rPr>
          <w:rFonts w:ascii="Calibri" w:hAnsi="Calibri" w:cs="Calibri"/>
        </w:rPr>
        <w:br/>
        <w:t xml:space="preserve">i przewlekle chorych, wymagających całodobowej opieki, wsparcia lub pomocy </w:t>
      </w:r>
    </w:p>
    <w:p w:rsidR="00944A1C" w:rsidRDefault="004C0EA9" w:rsidP="00944A1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wykonywaniu podstawowych czynnościach dnia codziennego. </w:t>
      </w:r>
      <w:r>
        <w:rPr>
          <w:rFonts w:ascii="Calibri" w:hAnsi="Calibri" w:cs="Calibri"/>
          <w:color w:val="000000"/>
        </w:rPr>
        <w:t xml:space="preserve">Kontrola wykazała, że </w:t>
      </w:r>
      <w:r>
        <w:rPr>
          <w:rFonts w:ascii="Calibri" w:hAnsi="Calibri" w:cs="Calibri"/>
        </w:rPr>
        <w:t xml:space="preserve">placówka świadczy całodobowo usługi opiekuńcze i bytowe na rzecz mieszkańców. </w:t>
      </w:r>
      <w:r>
        <w:rPr>
          <w:rFonts w:ascii="Calibri" w:eastAsia="Calibri" w:hAnsi="Calibri" w:cs="Calibri"/>
          <w:bCs/>
          <w:lang w:eastAsia="en-US"/>
        </w:rPr>
        <w:t>Warunki świadczenia usług mieszkańcom określała umowa cywilnoprawna.</w:t>
      </w:r>
      <w:r>
        <w:rPr>
          <w:rFonts w:ascii="Calibri" w:hAnsi="Calibri" w:cs="Calibri"/>
        </w:rPr>
        <w:t xml:space="preserve"> W dniu kontroli mieszkańcy mieli zapewnioną całodobową opiekę, posiłki, indywidualne miejsca do spania oraz przechowywania swoich rzeczy, wyglądali na zadbanych, mieli zapewniony dostęp do lekarza, mieli możliwość kontaktu z bliskimi. Niemniej w działalności skontrolowanej jednostki stwierdzono następujące nieprawidłowości:</w:t>
      </w:r>
    </w:p>
    <w:p w:rsidR="00944A1C" w:rsidRDefault="004C0EA9" w:rsidP="00944A1C">
      <w:pPr>
        <w:spacing w:after="4" w:line="276" w:lineRule="auto"/>
        <w:ind w:right="97"/>
        <w:rPr>
          <w:rFonts w:ascii="Calibri" w:hAnsi="Calibri" w:cs="Calibri"/>
        </w:rPr>
      </w:pPr>
      <w:r>
        <w:rPr>
          <w:rFonts w:ascii="Calibri" w:hAnsi="Calibri" w:cs="Calibri"/>
        </w:rPr>
        <w:t>1) ograniczenie mieszkańcom możliwości swobodnego decydowania o sobie poprzez zdemontowanie klamek w oknach,</w:t>
      </w:r>
    </w:p>
    <w:p w:rsidR="00944A1C" w:rsidRDefault="004C0EA9" w:rsidP="00944A1C">
      <w:pPr>
        <w:spacing w:after="4" w:line="276" w:lineRule="auto"/>
        <w:ind w:right="97"/>
        <w:rPr>
          <w:rFonts w:ascii="Calibri" w:hAnsi="Calibri" w:cs="Calibri"/>
        </w:rPr>
      </w:pPr>
      <w:r>
        <w:rPr>
          <w:rFonts w:ascii="Calibri" w:hAnsi="Calibri" w:cs="Calibri"/>
        </w:rPr>
        <w:t>2) niedopełnienie obowiązku spełnienia formalności wynikających z ustawy, dotyczących osoby pełniącej funkcję kierownika placówki,</w:t>
      </w:r>
    </w:p>
    <w:p w:rsidR="00944A1C" w:rsidRDefault="004C0EA9" w:rsidP="00944A1C">
      <w:pPr>
        <w:spacing w:after="4" w:line="276" w:lineRule="auto"/>
        <w:ind w:right="97"/>
        <w:rPr>
          <w:rFonts w:ascii="Calibri" w:hAnsi="Calibri" w:cs="Calibri"/>
        </w:rPr>
      </w:pPr>
      <w:r>
        <w:rPr>
          <w:rFonts w:ascii="Calibri" w:hAnsi="Calibri" w:cs="Calibri"/>
        </w:rPr>
        <w:t>3) zbyt wczesna godzina podawania mieszkańcom kolacji,</w:t>
      </w:r>
    </w:p>
    <w:p w:rsidR="00944A1C" w:rsidRDefault="004C0EA9" w:rsidP="00944A1C">
      <w:pPr>
        <w:spacing w:after="4" w:line="276" w:lineRule="auto"/>
        <w:ind w:right="97"/>
        <w:rPr>
          <w:rFonts w:ascii="Calibri" w:hAnsi="Calibri" w:cs="Calibri"/>
        </w:rPr>
      </w:pPr>
      <w:r>
        <w:rPr>
          <w:rFonts w:ascii="Calibri" w:hAnsi="Calibri" w:cs="Calibri"/>
        </w:rPr>
        <w:t>4) niespełnianie standardu dotyczącego liczby i kwalifikacji zatrudnionego personelu.</w:t>
      </w:r>
    </w:p>
    <w:p w:rsidR="00944A1C" w:rsidRDefault="0064664A" w:rsidP="00944A1C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44A1C" w:rsidRDefault="004C0EA9" w:rsidP="00944A1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 zostały przedstawione w protokole kontroli podpisanym w dniu 28.03.2023 r. bez zastrzeżeń przez kierownika placówki.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hAnsi="Calibri" w:cs="Calibri"/>
          <w:bCs/>
        </w:rPr>
        <w:t xml:space="preserve"> </w:t>
      </w:r>
    </w:p>
    <w:p w:rsidR="00944A1C" w:rsidRDefault="004C0EA9" w:rsidP="00944A1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hAnsi="Calibri" w:cs="Calibri"/>
          <w:bCs/>
        </w:rPr>
        <w:t xml:space="preserve"> </w:t>
      </w:r>
    </w:p>
    <w:p w:rsidR="00944A1C" w:rsidRDefault="004C0EA9" w:rsidP="00944A1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lang w:eastAsia="en-US"/>
        </w:rPr>
        <w:t xml:space="preserve"> stosownie do art. 128 ustawy o pomocy społecznej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w celu usunięcia stwierdzonych nieprawidłowości </w:t>
      </w:r>
      <w:r>
        <w:rPr>
          <w:rFonts w:ascii="Calibri" w:hAnsi="Calibri" w:cs="Calibri"/>
          <w:bCs/>
        </w:rPr>
        <w:t xml:space="preserve">zwracam się o realizację następujących zaleceń pokontrolnych: </w:t>
      </w:r>
    </w:p>
    <w:p w:rsidR="00944A1C" w:rsidRDefault="004C0EA9" w:rsidP="00944A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Zagwarantować mieszkańcom przestrzeganie ich praw - zainstalować w oknach pokoi mieszkalnych klamki i rozważyć zabezpieczenie tych okiem w inny sposób,</w:t>
      </w:r>
    </w:p>
    <w:p w:rsidR="00944A1C" w:rsidRDefault="004C0EA9" w:rsidP="00944A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Dostarczyć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zaświadczenie, że ze względu na stan zdrowia kierownik placówki jest zdolny do pełnienia tej funkcji, </w:t>
      </w:r>
    </w:p>
    <w:p w:rsidR="00944A1C" w:rsidRDefault="004C0EA9" w:rsidP="00944A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Godzinę ostatniego posiłku ustalić zgodnie ze standardem, wg którego nie powinien                        on być podawany wcześniej niż o godzinie 18. (art. 68 ust. 6 pkt 2 ustawy),</w:t>
      </w:r>
    </w:p>
    <w:p w:rsidR="00944A1C" w:rsidRDefault="004C0EA9" w:rsidP="00944A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Zapewnić wykonywanie usług opiekuńczych na rzecz mieszkańców przez wykwalifikowany personel zgodnie z art. 68a ust 4 i 5 ustawy o pomocy społecznej. </w:t>
      </w:r>
    </w:p>
    <w:p w:rsidR="00944A1C" w:rsidRDefault="004C0EA9" w:rsidP="00944A1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 1 czerwca 2023 r. podmiot prowadzący placówkę obowiązany jest zapewnić wykonywanie czynności, o których mowa w art. 68 ust. 1 pkt 1 ustawy o pomocy społecznej przez osoby posiadające niezbędne kwalifikacje do wykonywania zawodu lekarza, pielęgniarki, położnej, ratownika medycznego, opiekuna w domu pomocy społecznej, opiekuna osoby starszej, asystenta osoby niepełnosprawnej, opiekunki środowiskowej, </w:t>
      </w:r>
      <w:r>
        <w:rPr>
          <w:rFonts w:ascii="Calibri" w:eastAsia="Calibri" w:hAnsi="Calibri" w:cs="Calibri"/>
        </w:rPr>
        <w:lastRenderedPageBreak/>
        <w:t>opiekuna medycznego albo osoby posiadające udokumentowane co najmniej 2-letnie doświadczenie zawodowe polegające na świadczeniu usług opiekuńczych osobom niepełnosprawnym, przewlekle chorym lub osobom w podeszłym wieku oraz ukończone szkolenie z zakresu udzielania pierwszej pomocy. Ponadto podmiot prowadzący placówkę całodobowej opieki obowiązany jest zapewnić, aby osoby, o których mowa powyżej świadczyły pracę na podstawie umowy o pracę lub innej umowy, w wymiarze nie mniej niż 1/3 pełnego wymiaru czasu pracy na jedną osobę przebywającą w placówce, nie mniej niż w wymiarze 4,5 pełnego wymiaru czasu pracy, z tym, że czas pracy osoby fizycznej prowadzącej placówkę, spełniającej warunki, o których mowa powyżej, zalicza się w wymiarze 1/2 pełnego wymiaru czasu pracy, a w przypadku prowadzenia więcej niż jednej placówki tylko w jednej placówce.</w:t>
      </w:r>
    </w:p>
    <w:p w:rsidR="00944A1C" w:rsidRDefault="0064664A" w:rsidP="00944A1C">
      <w:pPr>
        <w:spacing w:after="200" w:line="276" w:lineRule="auto"/>
        <w:ind w:left="360"/>
        <w:jc w:val="center"/>
        <w:rPr>
          <w:rFonts w:ascii="Calibri" w:eastAsia="Calibri" w:hAnsi="Calibri" w:cs="Calibri"/>
          <w:lang w:eastAsia="en-US"/>
        </w:rPr>
      </w:pPr>
    </w:p>
    <w:p w:rsidR="00944A1C" w:rsidRDefault="004C0EA9" w:rsidP="00944A1C">
      <w:pPr>
        <w:spacing w:after="200" w:line="276" w:lineRule="auto"/>
        <w:ind w:left="360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Pouczenie:</w:t>
      </w:r>
    </w:p>
    <w:p w:rsidR="00944A1C" w:rsidRDefault="004C0EA9" w:rsidP="00944A1C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Zgodnie z art. 128 ustawy z dnia 12 marca 2004 r. o pomocy społecznej (Dz.U. z 2021 r. poz. 2268 z późn. zm.) kontrolowana jednostka może, w terminie 7 dni od dnia otrzymania zaleceń pokontrolnych, zgłosić do nich zastrzeżenia do Wojewody Mazowieckiego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za pośrednictwem Wydziału Polityki Społecznej.</w:t>
      </w:r>
    </w:p>
    <w:p w:rsidR="00944A1C" w:rsidRDefault="004C0EA9" w:rsidP="00944A1C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 (adres do korespondencji: pl.  Bankowy 3/5, 00-950 Warszawa).</w:t>
      </w:r>
    </w:p>
    <w:p w:rsidR="00944A1C" w:rsidRDefault="004C0EA9" w:rsidP="00944A1C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>Dz.U. z 2021 r. poz. 2268 z późn.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12 000 zł.</w:t>
      </w:r>
    </w:p>
    <w:p w:rsidR="00944A1C" w:rsidRDefault="0064664A" w:rsidP="00944A1C">
      <w:pPr>
        <w:tabs>
          <w:tab w:val="center" w:pos="4536"/>
        </w:tabs>
        <w:spacing w:before="360" w:line="360" w:lineRule="auto"/>
        <w:ind w:left="5387"/>
        <w:rPr>
          <w:rFonts w:ascii="Calibri" w:hAnsi="Calibri" w:cs="Calibri"/>
        </w:rPr>
      </w:pPr>
    </w:p>
    <w:p w:rsidR="00FF2796" w:rsidRDefault="00FF2796" w:rsidP="00FF279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FF2796" w:rsidRDefault="00FF2796" w:rsidP="00FF279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FF2796" w:rsidRDefault="00FF2796" w:rsidP="00FF2796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FF2796" w:rsidRDefault="00FF2796" w:rsidP="00FF2796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4B28CF" w:rsidRDefault="0064664A" w:rsidP="00944A1C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944A1C" w:rsidRDefault="0064664A" w:rsidP="00944A1C">
      <w:pPr>
        <w:tabs>
          <w:tab w:val="center" w:pos="4536"/>
        </w:tabs>
        <w:spacing w:before="360" w:line="276" w:lineRule="auto"/>
        <w:rPr>
          <w:rFonts w:ascii="Calibri" w:hAnsi="Calibri" w:cs="Calibri"/>
        </w:rPr>
      </w:pPr>
    </w:p>
    <w:p w:rsidR="00944A1C" w:rsidRDefault="004C0EA9" w:rsidP="00944A1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944A1C" w:rsidRDefault="004C0EA9" w:rsidP="00944A1C">
      <w:pPr>
        <w:pStyle w:val="Bezodstpw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Senior Med Sp. z o.o. Sp. k.</w:t>
      </w:r>
    </w:p>
    <w:p w:rsidR="00944A1C" w:rsidRDefault="004C0EA9" w:rsidP="00944A1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05-462 Wiązowna, ul. Chabrowa 10</w:t>
      </w:r>
    </w:p>
    <w:p w:rsidR="00F228AB" w:rsidRDefault="0064664A" w:rsidP="00944A1C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4A" w:rsidRDefault="0064664A">
      <w:r>
        <w:separator/>
      </w:r>
    </w:p>
  </w:endnote>
  <w:endnote w:type="continuationSeparator" w:id="0">
    <w:p w:rsidR="0064664A" w:rsidRDefault="006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979839"/>
      <w:docPartObj>
        <w:docPartGallery w:val="Page Numbers (Bottom of Page)"/>
        <w:docPartUnique/>
      </w:docPartObj>
    </w:sdtPr>
    <w:sdtEndPr/>
    <w:sdtContent>
      <w:p w:rsidR="00944A1C" w:rsidRDefault="004C0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96">
          <w:rPr>
            <w:noProof/>
          </w:rPr>
          <w:t>3</w:t>
        </w:r>
        <w:r>
          <w:fldChar w:fldCharType="end"/>
        </w:r>
      </w:p>
    </w:sdtContent>
  </w:sdt>
  <w:p w:rsidR="00944A1C" w:rsidRDefault="00646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4A" w:rsidRDefault="0064664A">
      <w:r>
        <w:separator/>
      </w:r>
    </w:p>
  </w:footnote>
  <w:footnote w:type="continuationSeparator" w:id="0">
    <w:p w:rsidR="0064664A" w:rsidRDefault="006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8CBA6114"/>
    <w:lvl w:ilvl="0" w:tplc="36E2D9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A38A7C92">
      <w:start w:val="1"/>
      <w:numFmt w:val="lowerLetter"/>
      <w:lvlText w:val="%2."/>
      <w:lvlJc w:val="left"/>
      <w:pPr>
        <w:ind w:left="1080" w:hanging="360"/>
      </w:pPr>
    </w:lvl>
    <w:lvl w:ilvl="2" w:tplc="6BBC9244">
      <w:start w:val="1"/>
      <w:numFmt w:val="lowerRoman"/>
      <w:lvlText w:val="%3."/>
      <w:lvlJc w:val="right"/>
      <w:pPr>
        <w:ind w:left="1800" w:hanging="180"/>
      </w:pPr>
    </w:lvl>
    <w:lvl w:ilvl="3" w:tplc="A80C84A2">
      <w:start w:val="1"/>
      <w:numFmt w:val="decimal"/>
      <w:lvlText w:val="%4."/>
      <w:lvlJc w:val="left"/>
      <w:pPr>
        <w:ind w:left="2520" w:hanging="360"/>
      </w:pPr>
    </w:lvl>
    <w:lvl w:ilvl="4" w:tplc="BBDEE1A2">
      <w:start w:val="1"/>
      <w:numFmt w:val="lowerLetter"/>
      <w:lvlText w:val="%5."/>
      <w:lvlJc w:val="left"/>
      <w:pPr>
        <w:ind w:left="3240" w:hanging="360"/>
      </w:pPr>
    </w:lvl>
    <w:lvl w:ilvl="5" w:tplc="BE0C417A">
      <w:start w:val="1"/>
      <w:numFmt w:val="lowerRoman"/>
      <w:lvlText w:val="%6."/>
      <w:lvlJc w:val="right"/>
      <w:pPr>
        <w:ind w:left="3960" w:hanging="180"/>
      </w:pPr>
    </w:lvl>
    <w:lvl w:ilvl="6" w:tplc="3482CDAE">
      <w:start w:val="1"/>
      <w:numFmt w:val="decimal"/>
      <w:lvlText w:val="%7."/>
      <w:lvlJc w:val="left"/>
      <w:pPr>
        <w:ind w:left="4680" w:hanging="360"/>
      </w:pPr>
    </w:lvl>
    <w:lvl w:ilvl="7" w:tplc="4C56E77C">
      <w:start w:val="1"/>
      <w:numFmt w:val="lowerLetter"/>
      <w:lvlText w:val="%8."/>
      <w:lvlJc w:val="left"/>
      <w:pPr>
        <w:ind w:left="5400" w:hanging="360"/>
      </w:pPr>
    </w:lvl>
    <w:lvl w:ilvl="8" w:tplc="389C278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F27A2"/>
    <w:multiLevelType w:val="hybridMultilevel"/>
    <w:tmpl w:val="A9D8720A"/>
    <w:lvl w:ilvl="0" w:tplc="41D61F42">
      <w:start w:val="1"/>
      <w:numFmt w:val="decimal"/>
      <w:lvlText w:val="%1."/>
      <w:lvlJc w:val="left"/>
      <w:pPr>
        <w:ind w:left="720" w:hanging="360"/>
      </w:pPr>
    </w:lvl>
    <w:lvl w:ilvl="1" w:tplc="8710F2F4">
      <w:start w:val="1"/>
      <w:numFmt w:val="lowerLetter"/>
      <w:lvlText w:val="%2."/>
      <w:lvlJc w:val="left"/>
      <w:pPr>
        <w:ind w:left="1440" w:hanging="360"/>
      </w:pPr>
    </w:lvl>
    <w:lvl w:ilvl="2" w:tplc="093A700E">
      <w:start w:val="1"/>
      <w:numFmt w:val="lowerRoman"/>
      <w:lvlText w:val="%3."/>
      <w:lvlJc w:val="right"/>
      <w:pPr>
        <w:ind w:left="2160" w:hanging="180"/>
      </w:pPr>
    </w:lvl>
    <w:lvl w:ilvl="3" w:tplc="4912A948">
      <w:start w:val="1"/>
      <w:numFmt w:val="decimal"/>
      <w:lvlText w:val="%4."/>
      <w:lvlJc w:val="left"/>
      <w:pPr>
        <w:ind w:left="2880" w:hanging="360"/>
      </w:pPr>
    </w:lvl>
    <w:lvl w:ilvl="4" w:tplc="BE205D4C">
      <w:start w:val="1"/>
      <w:numFmt w:val="lowerLetter"/>
      <w:lvlText w:val="%5."/>
      <w:lvlJc w:val="left"/>
      <w:pPr>
        <w:ind w:left="3600" w:hanging="360"/>
      </w:pPr>
    </w:lvl>
    <w:lvl w:ilvl="5" w:tplc="A5286258">
      <w:start w:val="1"/>
      <w:numFmt w:val="lowerRoman"/>
      <w:lvlText w:val="%6."/>
      <w:lvlJc w:val="right"/>
      <w:pPr>
        <w:ind w:left="4320" w:hanging="180"/>
      </w:pPr>
    </w:lvl>
    <w:lvl w:ilvl="6" w:tplc="3C0E58DA">
      <w:start w:val="1"/>
      <w:numFmt w:val="decimal"/>
      <w:lvlText w:val="%7."/>
      <w:lvlJc w:val="left"/>
      <w:pPr>
        <w:ind w:left="5040" w:hanging="360"/>
      </w:pPr>
    </w:lvl>
    <w:lvl w:ilvl="7" w:tplc="1F00B3B0">
      <w:start w:val="1"/>
      <w:numFmt w:val="lowerLetter"/>
      <w:lvlText w:val="%8."/>
      <w:lvlJc w:val="left"/>
      <w:pPr>
        <w:ind w:left="5760" w:hanging="360"/>
      </w:pPr>
    </w:lvl>
    <w:lvl w:ilvl="8" w:tplc="16FE61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2E"/>
    <w:rsid w:val="002B432E"/>
    <w:rsid w:val="004C0EA9"/>
    <w:rsid w:val="0064664A"/>
    <w:rsid w:val="00827D16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EDF02-B667-4E9D-9B3A-A526307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44A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4A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44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4A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4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1C"/>
    <w:rPr>
      <w:sz w:val="24"/>
      <w:szCs w:val="24"/>
    </w:rPr>
  </w:style>
  <w:style w:type="paragraph" w:styleId="NormalnyWeb">
    <w:name w:val="Normal (Web)"/>
    <w:basedOn w:val="Normalny"/>
    <w:unhideWhenUsed/>
    <w:rsid w:val="00FF279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FFF6-71AC-4CE4-8B0B-29F54C9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2023-05-30T05:51:00Z</dcterms:created>
  <dcterms:modified xsi:type="dcterms:W3CDTF">2023-05-30T05:51:00Z</dcterms:modified>
</cp:coreProperties>
</file>