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669E" w:rsidRDefault="00B031ED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B031ED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56878663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B031ED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B031ED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568786635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B031ED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09 maja 2023 r.</w:t>
      </w:r>
      <w:bookmarkEnd w:id="1"/>
    </w:p>
    <w:p w:rsidR="004824F3" w:rsidRPr="00B2243E" w:rsidRDefault="00B031ED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WPS-II.431.1.56.2022</w:t>
      </w:r>
      <w:bookmarkEnd w:id="2"/>
      <w:r>
        <w:rPr>
          <w:rFonts w:ascii="Calibri" w:hAnsi="Calibri" w:cs="Calibri"/>
        </w:rPr>
        <w:t>.RM</w:t>
      </w:r>
    </w:p>
    <w:p w:rsidR="00223EBD" w:rsidRDefault="00845AC7" w:rsidP="00223EBD">
      <w:pPr>
        <w:spacing w:line="276" w:lineRule="auto"/>
        <w:ind w:left="4254" w:firstLine="709"/>
        <w:rPr>
          <w:rFonts w:ascii="Calibri" w:hAnsi="Calibri" w:cs="Calibri"/>
        </w:rPr>
      </w:pPr>
    </w:p>
    <w:p w:rsidR="00223EBD" w:rsidRDefault="00B031ED" w:rsidP="00223EBD">
      <w:pPr>
        <w:spacing w:line="276" w:lineRule="auto"/>
        <w:ind w:left="4254" w:firstLine="709"/>
        <w:rPr>
          <w:rFonts w:ascii="Calibri" w:hAnsi="Calibri" w:cs="Calibri"/>
        </w:rPr>
      </w:pPr>
      <w:r w:rsidRPr="00392B37">
        <w:rPr>
          <w:rFonts w:ascii="Calibri" w:hAnsi="Calibri" w:cs="Calibri"/>
        </w:rPr>
        <w:t xml:space="preserve">Pan Andrzej </w:t>
      </w:r>
      <w:proofErr w:type="spellStart"/>
      <w:r w:rsidRPr="00392B37">
        <w:rPr>
          <w:rFonts w:ascii="Calibri" w:hAnsi="Calibri" w:cs="Calibri"/>
        </w:rPr>
        <w:t>Końka</w:t>
      </w:r>
      <w:proofErr w:type="spellEnd"/>
      <w:r w:rsidRPr="00392B37">
        <w:rPr>
          <w:rFonts w:ascii="Calibri" w:hAnsi="Calibri" w:cs="Calibri"/>
        </w:rPr>
        <w:t xml:space="preserve"> </w:t>
      </w:r>
    </w:p>
    <w:p w:rsidR="00223EBD" w:rsidRPr="00A43759" w:rsidRDefault="00B031ED" w:rsidP="00223EBD">
      <w:pPr>
        <w:spacing w:line="276" w:lineRule="auto"/>
        <w:ind w:left="4254" w:firstLine="709"/>
        <w:rPr>
          <w:rFonts w:ascii="Calibri" w:hAnsi="Calibri" w:cs="Calibri"/>
        </w:rPr>
      </w:pPr>
      <w:r w:rsidRPr="00A43759">
        <w:rPr>
          <w:rFonts w:ascii="Calibri" w:hAnsi="Calibri" w:cs="Calibri"/>
        </w:rPr>
        <w:t>Kierownik placówki</w:t>
      </w:r>
    </w:p>
    <w:p w:rsidR="00223EBD" w:rsidRPr="00392B37" w:rsidRDefault="00B031ED" w:rsidP="00223EBD">
      <w:pPr>
        <w:spacing w:line="276" w:lineRule="auto"/>
        <w:ind w:left="4974"/>
        <w:rPr>
          <w:rFonts w:ascii="Calibri" w:hAnsi="Calibri" w:cs="Calibri"/>
        </w:rPr>
      </w:pPr>
      <w:r w:rsidRPr="00392B37">
        <w:rPr>
          <w:rFonts w:ascii="Calibri" w:hAnsi="Calibri" w:cs="Calibri"/>
        </w:rPr>
        <w:t xml:space="preserve">Dom Opieki dla Ludzi Starszych </w:t>
      </w:r>
      <w:r>
        <w:rPr>
          <w:rFonts w:ascii="Calibri" w:hAnsi="Calibri" w:cs="Calibri"/>
        </w:rPr>
        <w:t>„</w:t>
      </w:r>
      <w:r w:rsidRPr="00392B37">
        <w:rPr>
          <w:rFonts w:ascii="Calibri" w:hAnsi="Calibri" w:cs="Calibri"/>
        </w:rPr>
        <w:t>Rezon</w:t>
      </w:r>
      <w:r>
        <w:rPr>
          <w:rFonts w:ascii="Calibri" w:hAnsi="Calibri" w:cs="Calibri"/>
        </w:rPr>
        <w:t>”</w:t>
      </w:r>
    </w:p>
    <w:p w:rsidR="00223EBD" w:rsidRPr="00392B37" w:rsidRDefault="00B031ED" w:rsidP="00223EBD">
      <w:pPr>
        <w:spacing w:line="276" w:lineRule="auto"/>
        <w:ind w:left="4265" w:firstLine="698"/>
        <w:rPr>
          <w:rFonts w:ascii="Calibri" w:hAnsi="Calibri" w:cs="Calibri"/>
        </w:rPr>
      </w:pPr>
      <w:r w:rsidRPr="00392B37">
        <w:rPr>
          <w:rFonts w:ascii="Calibri" w:hAnsi="Calibri" w:cs="Calibri"/>
        </w:rPr>
        <w:t>ul. Zielona 32</w:t>
      </w:r>
    </w:p>
    <w:p w:rsidR="00223EBD" w:rsidRPr="00392B37" w:rsidRDefault="00B031ED" w:rsidP="00223EBD">
      <w:pPr>
        <w:spacing w:line="276" w:lineRule="auto"/>
        <w:ind w:left="4265" w:firstLine="698"/>
        <w:rPr>
          <w:rFonts w:ascii="Calibri" w:hAnsi="Calibri" w:cs="Calibri"/>
        </w:rPr>
      </w:pPr>
      <w:r w:rsidRPr="00392B37">
        <w:rPr>
          <w:rFonts w:ascii="Calibri" w:hAnsi="Calibri" w:cs="Calibri"/>
        </w:rPr>
        <w:t>05-080 Laski</w:t>
      </w:r>
    </w:p>
    <w:p w:rsidR="00223EBD" w:rsidRPr="00A43759" w:rsidRDefault="00845AC7" w:rsidP="00223EBD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223EBD" w:rsidRDefault="00B031ED" w:rsidP="00223EBD">
      <w:pPr>
        <w:spacing w:line="276" w:lineRule="auto"/>
        <w:jc w:val="center"/>
        <w:rPr>
          <w:rFonts w:ascii="Calibri" w:hAnsi="Calibri" w:cs="Calibri"/>
        </w:rPr>
      </w:pPr>
      <w:r w:rsidRPr="00534B21">
        <w:rPr>
          <w:rFonts w:ascii="Calibri" w:hAnsi="Calibri" w:cs="Calibri"/>
        </w:rPr>
        <w:t>ZALECENIA POKONTROLNE</w:t>
      </w:r>
    </w:p>
    <w:p w:rsidR="00223EBD" w:rsidRPr="00534B21" w:rsidRDefault="00845AC7" w:rsidP="00223EBD">
      <w:pPr>
        <w:spacing w:line="276" w:lineRule="auto"/>
        <w:jc w:val="center"/>
        <w:rPr>
          <w:rFonts w:ascii="Calibri" w:hAnsi="Calibri" w:cs="Calibri"/>
        </w:rPr>
      </w:pPr>
    </w:p>
    <w:p w:rsidR="00223EBD" w:rsidRPr="00534B21" w:rsidRDefault="00B031ED" w:rsidP="00223EBD">
      <w:pPr>
        <w:spacing w:line="360" w:lineRule="auto"/>
        <w:rPr>
          <w:rFonts w:ascii="Calibri" w:hAnsi="Calibri" w:cs="Calibri"/>
          <w:color w:val="000000"/>
        </w:rPr>
      </w:pPr>
      <w:r w:rsidRPr="00534B21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534B21">
        <w:rPr>
          <w:rFonts w:ascii="Calibri" w:hAnsi="Calibri" w:cs="Calibri"/>
        </w:rPr>
        <w:br/>
        <w:t xml:space="preserve">o pomocy społecznej </w:t>
      </w:r>
      <w:r w:rsidRPr="00534B21">
        <w:rPr>
          <w:rFonts w:ascii="Calibri" w:eastAsia="Calibri" w:hAnsi="Calibri" w:cs="Calibri"/>
        </w:rPr>
        <w:t xml:space="preserve">(Dz.U.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534B21">
        <w:rPr>
          <w:rFonts w:ascii="Calibri" w:eastAsia="Calibri" w:hAnsi="Calibri" w:cs="Calibri"/>
        </w:rPr>
        <w:t>9 grudnia 2020 r. w sprawie nadzoru i kontroli w pomocy społecznej (Dz. U. z 2020 r. poz. 2285</w:t>
      </w:r>
      <w:r w:rsidRPr="00534B21">
        <w:rPr>
          <w:rFonts w:ascii="Calibri" w:hAnsi="Calibri" w:cs="Calibri"/>
          <w:bCs/>
        </w:rPr>
        <w:t xml:space="preserve">), inspektorzy Wydziału Polityki Społecznej Mazowieckiego Urzędu Wojewódzkiego w Warszawie, w dniach </w:t>
      </w:r>
      <w:r>
        <w:rPr>
          <w:rFonts w:ascii="Calibri" w:hAnsi="Calibri" w:cs="Calibri"/>
        </w:rPr>
        <w:t xml:space="preserve">14 i 18 listopada </w:t>
      </w:r>
      <w:r w:rsidRPr="00534B21">
        <w:rPr>
          <w:rFonts w:ascii="Calibri" w:hAnsi="Calibri" w:cs="Calibri"/>
        </w:rPr>
        <w:t xml:space="preserve">2022 r. </w:t>
      </w:r>
      <w:r w:rsidRPr="00534B21">
        <w:rPr>
          <w:rFonts w:ascii="Calibri" w:hAnsi="Calibri" w:cs="Calibri"/>
          <w:bCs/>
        </w:rPr>
        <w:t>przeprowadzili</w:t>
      </w:r>
      <w:r w:rsidRPr="00534B21">
        <w:rPr>
          <w:rFonts w:ascii="Calibri" w:hAnsi="Calibri" w:cs="Calibri"/>
          <w:bCs/>
          <w:color w:val="FF0000"/>
        </w:rPr>
        <w:t xml:space="preserve"> </w:t>
      </w:r>
      <w:r w:rsidRPr="00534B21">
        <w:rPr>
          <w:rFonts w:ascii="Calibri" w:hAnsi="Calibri" w:cs="Calibri"/>
          <w:bCs/>
        </w:rPr>
        <w:t xml:space="preserve">kontrolę kompleksową w placówce zapewniającej całodobową opiekę osobom niepełnosprawnym, przewlekle chorym lub osobom w podeszłym wieku pn. Dom Opieki </w:t>
      </w:r>
      <w:r w:rsidRPr="00392B37">
        <w:rPr>
          <w:rFonts w:ascii="Calibri" w:hAnsi="Calibri" w:cs="Calibri"/>
        </w:rPr>
        <w:t xml:space="preserve">dla Ludzi Starszych </w:t>
      </w:r>
      <w:r>
        <w:rPr>
          <w:rFonts w:ascii="Calibri" w:hAnsi="Calibri" w:cs="Calibri"/>
        </w:rPr>
        <w:t>„</w:t>
      </w:r>
      <w:r w:rsidRPr="00392B37">
        <w:rPr>
          <w:rFonts w:ascii="Calibri" w:hAnsi="Calibri" w:cs="Calibri"/>
        </w:rPr>
        <w:t>Rezon</w:t>
      </w:r>
      <w:r>
        <w:rPr>
          <w:rFonts w:ascii="Calibri" w:hAnsi="Calibri" w:cs="Calibri"/>
        </w:rPr>
        <w:t>”</w:t>
      </w:r>
      <w:r w:rsidRPr="00534B21">
        <w:rPr>
          <w:rFonts w:ascii="Calibri" w:hAnsi="Calibri" w:cs="Calibri"/>
          <w:bCs/>
        </w:rPr>
        <w:t xml:space="preserve"> w </w:t>
      </w:r>
      <w:r>
        <w:rPr>
          <w:rFonts w:ascii="Calibri" w:hAnsi="Calibri" w:cs="Calibri"/>
          <w:bCs/>
        </w:rPr>
        <w:t>Laskach</w:t>
      </w:r>
      <w:r w:rsidRPr="00534B21">
        <w:rPr>
          <w:rFonts w:ascii="Calibri" w:hAnsi="Calibri" w:cs="Calibri"/>
          <w:bCs/>
        </w:rPr>
        <w:t xml:space="preserve">, przy ul. </w:t>
      </w:r>
      <w:r>
        <w:rPr>
          <w:rFonts w:ascii="Calibri" w:hAnsi="Calibri" w:cs="Calibri"/>
          <w:bCs/>
        </w:rPr>
        <w:t>Zielonej 32</w:t>
      </w:r>
      <w:r w:rsidRPr="00534B21">
        <w:rPr>
          <w:rFonts w:ascii="Calibri" w:hAnsi="Calibri" w:cs="Calibri"/>
          <w:bCs/>
        </w:rPr>
        <w:t xml:space="preserve">, w zakresie </w:t>
      </w:r>
      <w:r>
        <w:rPr>
          <w:rFonts w:ascii="Calibri" w:hAnsi="Calibri" w:cs="Calibri"/>
        </w:rPr>
        <w:t>s</w:t>
      </w:r>
      <w:r w:rsidRPr="00392B37">
        <w:rPr>
          <w:rFonts w:ascii="Calibri" w:hAnsi="Calibri" w:cs="Calibri"/>
        </w:rPr>
        <w:t>tandard</w:t>
      </w:r>
      <w:r>
        <w:rPr>
          <w:rFonts w:ascii="Calibri" w:hAnsi="Calibri" w:cs="Calibri"/>
        </w:rPr>
        <w:t>u</w:t>
      </w:r>
      <w:r w:rsidRPr="00392B37">
        <w:rPr>
          <w:rFonts w:ascii="Calibri" w:hAnsi="Calibri" w:cs="Calibri"/>
        </w:rPr>
        <w:t xml:space="preserve"> usług socjalno-bytowych i przestrzeganie praw </w:t>
      </w:r>
      <w:r>
        <w:rPr>
          <w:rFonts w:ascii="Calibri" w:hAnsi="Calibri" w:cs="Calibri"/>
        </w:rPr>
        <w:t>osób przebywających w </w:t>
      </w:r>
      <w:r w:rsidRPr="00392B37">
        <w:rPr>
          <w:rFonts w:ascii="Calibri" w:hAnsi="Calibri" w:cs="Calibri"/>
        </w:rPr>
        <w:t>placówce zapewniającej całodobową opiekę, zgodnoś</w:t>
      </w:r>
      <w:r>
        <w:rPr>
          <w:rFonts w:ascii="Calibri" w:hAnsi="Calibri" w:cs="Calibri"/>
        </w:rPr>
        <w:t>ci zatrudnienia pracowników z </w:t>
      </w:r>
      <w:r w:rsidRPr="00392B37">
        <w:rPr>
          <w:rFonts w:ascii="Calibri" w:hAnsi="Calibri" w:cs="Calibri"/>
        </w:rPr>
        <w:t>wymaganymi kwalifikacjami</w:t>
      </w:r>
      <w:r w:rsidRPr="00534B21">
        <w:rPr>
          <w:rFonts w:ascii="Calibri" w:hAnsi="Calibri" w:cs="Calibri"/>
        </w:rPr>
        <w:t>.</w:t>
      </w:r>
      <w:r w:rsidRPr="00534B21">
        <w:rPr>
          <w:rFonts w:ascii="Calibri" w:hAnsi="Calibri" w:cs="Calibri"/>
          <w:color w:val="000000"/>
        </w:rPr>
        <w:t xml:space="preserve"> </w:t>
      </w:r>
    </w:p>
    <w:p w:rsidR="00223EBD" w:rsidRPr="00534B21" w:rsidRDefault="00B031ED" w:rsidP="00223EB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534B21">
        <w:rPr>
          <w:rFonts w:ascii="Calibri" w:eastAsia="Calibri" w:hAnsi="Calibri" w:cs="Calibri"/>
          <w:lang w:eastAsia="en-US"/>
        </w:rPr>
        <w:t xml:space="preserve">Podmiot prowadzący placówkę – </w:t>
      </w:r>
      <w:r w:rsidRPr="00392B37">
        <w:rPr>
          <w:rFonts w:ascii="Calibri" w:hAnsi="Calibri" w:cs="Calibri"/>
          <w:color w:val="000000"/>
        </w:rPr>
        <w:t xml:space="preserve">"REZON" s.c. Andrzej </w:t>
      </w:r>
      <w:proofErr w:type="spellStart"/>
      <w:r w:rsidRPr="00392B37">
        <w:rPr>
          <w:rFonts w:ascii="Calibri" w:hAnsi="Calibri" w:cs="Calibri"/>
          <w:color w:val="000000"/>
        </w:rPr>
        <w:t>Końka</w:t>
      </w:r>
      <w:proofErr w:type="spellEnd"/>
      <w:r w:rsidRPr="00392B37">
        <w:rPr>
          <w:rFonts w:ascii="Calibri" w:hAnsi="Calibri" w:cs="Calibri"/>
          <w:color w:val="000000"/>
        </w:rPr>
        <w:t xml:space="preserve">, Józef </w:t>
      </w:r>
      <w:proofErr w:type="spellStart"/>
      <w:r w:rsidRPr="00392B37">
        <w:rPr>
          <w:rFonts w:ascii="Calibri" w:hAnsi="Calibri" w:cs="Calibri"/>
          <w:color w:val="000000"/>
        </w:rPr>
        <w:t>Końka</w:t>
      </w:r>
      <w:proofErr w:type="spellEnd"/>
      <w:r w:rsidRPr="00392B37">
        <w:rPr>
          <w:rFonts w:ascii="Calibri" w:hAnsi="Calibri" w:cs="Calibri"/>
          <w:color w:val="000000"/>
        </w:rPr>
        <w:t xml:space="preserve"> </w:t>
      </w:r>
      <w:r w:rsidRPr="00534B21">
        <w:rPr>
          <w:rFonts w:ascii="Calibri" w:eastAsia="Calibri" w:hAnsi="Calibri" w:cs="Calibri"/>
          <w:lang w:eastAsia="en-US"/>
        </w:rPr>
        <w:t xml:space="preserve">– ma zezwolenie na prowadzenie działalności gospodarczej w zakresie prowadzenia placówki zapewniającej całodobową opiekę osobom niepełnosprawnym, przewlekle chorych lub osobom w podeszłym wieku na czas nieokreślony, z liczbą </w:t>
      </w:r>
      <w:r>
        <w:rPr>
          <w:rFonts w:ascii="Calibri" w:eastAsia="Calibri" w:hAnsi="Calibri" w:cs="Calibri"/>
          <w:lang w:eastAsia="en-US"/>
        </w:rPr>
        <w:t>60</w:t>
      </w:r>
      <w:r w:rsidRPr="00534B21">
        <w:rPr>
          <w:rFonts w:ascii="Calibri" w:eastAsia="Calibri" w:hAnsi="Calibri" w:cs="Calibri"/>
          <w:lang w:eastAsia="en-US"/>
        </w:rPr>
        <w:t xml:space="preserve"> miejsc dla mieszkańców -</w:t>
      </w:r>
      <w:r w:rsidRPr="00534B21">
        <w:rPr>
          <w:rFonts w:ascii="Calibri" w:hAnsi="Calibri" w:cs="Calibri"/>
        </w:rPr>
        <w:t xml:space="preserve"> decyz</w:t>
      </w:r>
      <w:r>
        <w:rPr>
          <w:rFonts w:ascii="Calibri" w:hAnsi="Calibri" w:cs="Calibri"/>
        </w:rPr>
        <w:t>ja Wojewody Mazowieckiego nr 1106</w:t>
      </w:r>
      <w:r w:rsidRPr="00534B21">
        <w:rPr>
          <w:rFonts w:ascii="Calibri" w:hAnsi="Calibri" w:cs="Calibri"/>
        </w:rPr>
        <w:t>/201</w:t>
      </w:r>
      <w:r>
        <w:rPr>
          <w:rFonts w:ascii="Calibri" w:hAnsi="Calibri" w:cs="Calibri"/>
        </w:rPr>
        <w:t>8</w:t>
      </w:r>
      <w:r w:rsidRPr="00534B21">
        <w:rPr>
          <w:rFonts w:ascii="Calibri" w:hAnsi="Calibri" w:cs="Calibri"/>
        </w:rPr>
        <w:t xml:space="preserve">  z dnia </w:t>
      </w:r>
      <w:r>
        <w:rPr>
          <w:rFonts w:ascii="Calibri" w:hAnsi="Calibri" w:cs="Calibri"/>
        </w:rPr>
        <w:t>20 czerwca</w:t>
      </w:r>
      <w:r w:rsidRPr="00534B21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534B21">
        <w:rPr>
          <w:rFonts w:ascii="Calibri" w:hAnsi="Calibri" w:cs="Calibri"/>
        </w:rPr>
        <w:t xml:space="preserve"> r. </w:t>
      </w:r>
      <w:r w:rsidRPr="00534B21">
        <w:rPr>
          <w:rFonts w:ascii="Calibri" w:hAnsi="Calibri" w:cs="Calibri"/>
          <w:color w:val="000000"/>
        </w:rPr>
        <w:t>Placówka jest wpisana do</w:t>
      </w:r>
      <w:r>
        <w:rPr>
          <w:rFonts w:ascii="Calibri" w:hAnsi="Calibri" w:cs="Calibri"/>
          <w:color w:val="000000"/>
        </w:rPr>
        <w:t xml:space="preserve"> rejestru wojewody pod pozycją 162</w:t>
      </w:r>
      <w:r w:rsidRPr="00534B21">
        <w:rPr>
          <w:rFonts w:ascii="Calibri" w:hAnsi="Calibri" w:cs="Calibri"/>
          <w:color w:val="000000"/>
        </w:rPr>
        <w:t xml:space="preserve">. Kierownikiem placówki jest p. </w:t>
      </w:r>
      <w:r>
        <w:rPr>
          <w:rFonts w:ascii="Calibri" w:hAnsi="Calibri" w:cs="Calibri"/>
          <w:color w:val="000000"/>
        </w:rPr>
        <w:t xml:space="preserve">Andrzej </w:t>
      </w:r>
      <w:proofErr w:type="spellStart"/>
      <w:r>
        <w:rPr>
          <w:rFonts w:ascii="Calibri" w:hAnsi="Calibri" w:cs="Calibri"/>
          <w:color w:val="000000"/>
        </w:rPr>
        <w:t>Końka</w:t>
      </w:r>
      <w:proofErr w:type="spellEnd"/>
      <w:r w:rsidRPr="00534B21">
        <w:rPr>
          <w:rFonts w:ascii="Calibri" w:hAnsi="Calibri" w:cs="Calibri"/>
          <w:color w:val="000000"/>
        </w:rPr>
        <w:t>.</w:t>
      </w:r>
    </w:p>
    <w:p w:rsidR="00223EBD" w:rsidRPr="00534B21" w:rsidRDefault="00845AC7" w:rsidP="00223EBD">
      <w:pPr>
        <w:spacing w:line="360" w:lineRule="auto"/>
        <w:rPr>
          <w:rFonts w:ascii="Calibri" w:hAnsi="Calibri" w:cs="Calibri"/>
          <w:color w:val="000000"/>
        </w:rPr>
      </w:pPr>
    </w:p>
    <w:p w:rsidR="00223EBD" w:rsidRDefault="00B031ED" w:rsidP="00223EBD">
      <w:pPr>
        <w:spacing w:line="360" w:lineRule="auto"/>
        <w:rPr>
          <w:rFonts w:ascii="Calibri" w:hAnsi="Calibri" w:cs="Calibri"/>
        </w:rPr>
      </w:pPr>
      <w:r w:rsidRPr="00534B21">
        <w:rPr>
          <w:rFonts w:ascii="Calibri" w:hAnsi="Calibri" w:cs="Calibri"/>
          <w:color w:val="000000"/>
        </w:rPr>
        <w:t xml:space="preserve">Kontrola kompleksowa wykazała, że </w:t>
      </w:r>
      <w:r w:rsidRPr="00534B21">
        <w:rPr>
          <w:rFonts w:ascii="Calibri" w:hAnsi="Calibri" w:cs="Calibri"/>
        </w:rPr>
        <w:t>placówka świadczy</w:t>
      </w:r>
      <w:r>
        <w:rPr>
          <w:rFonts w:ascii="Calibri" w:hAnsi="Calibri" w:cs="Calibri"/>
        </w:rPr>
        <w:t xml:space="preserve"> całodobowo usługi opiekuńcze i </w:t>
      </w:r>
      <w:r w:rsidRPr="00534B21">
        <w:rPr>
          <w:rFonts w:ascii="Calibri" w:hAnsi="Calibri" w:cs="Calibri"/>
        </w:rPr>
        <w:t xml:space="preserve">bytowe na rzecz mieszkańców. </w:t>
      </w:r>
      <w:r>
        <w:rPr>
          <w:rFonts w:ascii="Calibri" w:eastAsia="Calibri" w:hAnsi="Calibri" w:cs="Calibri"/>
          <w:bCs/>
          <w:lang w:eastAsia="en-US"/>
        </w:rPr>
        <w:t xml:space="preserve">Warunki świadczenia usług mieszkańcom określała umowa cywilnoprawna. </w:t>
      </w:r>
      <w:r w:rsidRPr="00534B21">
        <w:rPr>
          <w:rFonts w:ascii="Calibri" w:hAnsi="Calibri" w:cs="Calibri"/>
        </w:rPr>
        <w:t xml:space="preserve">Sposób świadczenia usług w Domu Opieki </w:t>
      </w:r>
      <w:r w:rsidRPr="00392B37">
        <w:rPr>
          <w:rFonts w:ascii="Calibri" w:hAnsi="Calibri" w:cs="Calibri"/>
        </w:rPr>
        <w:t xml:space="preserve">dla Ludzi Starszych </w:t>
      </w:r>
      <w:r>
        <w:rPr>
          <w:rFonts w:ascii="Calibri" w:hAnsi="Calibri" w:cs="Calibri"/>
        </w:rPr>
        <w:t>„</w:t>
      </w:r>
      <w:r w:rsidRPr="00392B37">
        <w:rPr>
          <w:rFonts w:ascii="Calibri" w:hAnsi="Calibri" w:cs="Calibri"/>
        </w:rPr>
        <w:t>Rezon</w:t>
      </w:r>
      <w:r>
        <w:rPr>
          <w:rFonts w:ascii="Calibri" w:hAnsi="Calibri" w:cs="Calibri"/>
        </w:rPr>
        <w:t>”</w:t>
      </w:r>
      <w:r w:rsidRPr="00534B2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lastRenderedPageBreak/>
        <w:t>u</w:t>
      </w:r>
      <w:r w:rsidRPr="00534B21">
        <w:rPr>
          <w:rFonts w:ascii="Calibri" w:hAnsi="Calibri" w:cs="Calibri"/>
        </w:rPr>
        <w:t>względnia</w:t>
      </w:r>
      <w:r>
        <w:rPr>
          <w:rFonts w:ascii="Calibri" w:hAnsi="Calibri" w:cs="Calibri"/>
        </w:rPr>
        <w:t>ł</w:t>
      </w:r>
      <w:r w:rsidRPr="00534B21">
        <w:rPr>
          <w:rFonts w:ascii="Calibri" w:hAnsi="Calibri" w:cs="Calibri"/>
        </w:rPr>
        <w:t xml:space="preserve"> stan zdrowia, sprawność fizyczną i intelektualną oraz indywidualn</w:t>
      </w:r>
      <w:r>
        <w:rPr>
          <w:rFonts w:ascii="Calibri" w:hAnsi="Calibri" w:cs="Calibri"/>
        </w:rPr>
        <w:t>e potrzeby i </w:t>
      </w:r>
      <w:r w:rsidRPr="00534B21">
        <w:rPr>
          <w:rFonts w:ascii="Calibri" w:hAnsi="Calibri" w:cs="Calibri"/>
        </w:rPr>
        <w:t>możliwości osób przebywających w placówce</w:t>
      </w:r>
      <w:r>
        <w:rPr>
          <w:rFonts w:ascii="Calibri" w:hAnsi="Calibri" w:cs="Calibri"/>
        </w:rPr>
        <w:t xml:space="preserve">, </w:t>
      </w:r>
      <w:r w:rsidRPr="00392B3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także prawa człowieka, w tym w </w:t>
      </w:r>
      <w:r w:rsidRPr="00392B37">
        <w:rPr>
          <w:rFonts w:ascii="Calibri" w:hAnsi="Calibri" w:cs="Calibri"/>
        </w:rPr>
        <w:t>szczególności prawo do godnego traktowania, wolności, intymności i poczucia bezpieczeństwa</w:t>
      </w:r>
      <w:r w:rsidRPr="00534B2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</w:t>
      </w:r>
      <w:r w:rsidRPr="00392B37">
        <w:rPr>
          <w:rFonts w:ascii="Calibri" w:hAnsi="Calibri" w:cs="Calibri"/>
        </w:rPr>
        <w:t xml:space="preserve">ieszkańcy mają możliwość urządzenia pokoi, ustawiania i układania swoich rzeczy, pamiątek, książek, sprzętów według własnych potrzeb i gustów. </w:t>
      </w:r>
      <w:r w:rsidRPr="00534B21">
        <w:rPr>
          <w:rFonts w:ascii="Calibri" w:hAnsi="Calibri" w:cs="Calibri"/>
        </w:rPr>
        <w:t>Mieszkańcy m</w:t>
      </w:r>
      <w:r>
        <w:rPr>
          <w:rFonts w:ascii="Calibri" w:hAnsi="Calibri" w:cs="Calibri"/>
        </w:rPr>
        <w:t>ieli</w:t>
      </w:r>
      <w:r w:rsidRPr="00534B21">
        <w:rPr>
          <w:rFonts w:ascii="Calibri" w:hAnsi="Calibri" w:cs="Calibri"/>
        </w:rPr>
        <w:t xml:space="preserve"> zapewnio</w:t>
      </w:r>
      <w:r>
        <w:rPr>
          <w:rFonts w:ascii="Calibri" w:hAnsi="Calibri" w:cs="Calibri"/>
        </w:rPr>
        <w:t xml:space="preserve">ną całodobową opiekę, posiłki, </w:t>
      </w:r>
      <w:r w:rsidRPr="00534B21">
        <w:rPr>
          <w:rFonts w:ascii="Calibri" w:hAnsi="Calibri" w:cs="Calibri"/>
        </w:rPr>
        <w:t>indywidualne miejsca do spania</w:t>
      </w:r>
      <w:r w:rsidRPr="00C005FD">
        <w:rPr>
          <w:rFonts w:ascii="Calibri" w:eastAsia="Calibri" w:hAnsi="Calibri" w:cs="Calibri"/>
          <w:bCs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>oraz przechowywania swoich rzeczy</w:t>
      </w:r>
      <w:r w:rsidRPr="00534B21">
        <w:rPr>
          <w:rFonts w:ascii="Calibri" w:hAnsi="Calibri" w:cs="Calibri"/>
        </w:rPr>
        <w:t>, m</w:t>
      </w:r>
      <w:r>
        <w:rPr>
          <w:rFonts w:ascii="Calibri" w:hAnsi="Calibri" w:cs="Calibri"/>
        </w:rPr>
        <w:t>ieli</w:t>
      </w:r>
      <w:r w:rsidRPr="00534B21">
        <w:rPr>
          <w:rFonts w:ascii="Calibri" w:hAnsi="Calibri" w:cs="Calibri"/>
        </w:rPr>
        <w:t xml:space="preserve"> zapewniony dostęp do usług medycznych</w:t>
      </w:r>
      <w:r>
        <w:rPr>
          <w:rFonts w:ascii="Calibri" w:hAnsi="Calibri" w:cs="Calibri"/>
        </w:rPr>
        <w:t>, wyglądali na zadbanych</w:t>
      </w:r>
      <w:r w:rsidRPr="00534B21">
        <w:rPr>
          <w:rFonts w:ascii="Calibri" w:hAnsi="Calibri" w:cs="Calibri"/>
        </w:rPr>
        <w:t>. Niemniej w działalności skontrolowanej jednostki stwierdzono następujące nieprawidłowości:</w:t>
      </w:r>
    </w:p>
    <w:p w:rsidR="00223EBD" w:rsidRPr="00392B37" w:rsidRDefault="00B031ED" w:rsidP="00223EBD">
      <w:pPr>
        <w:spacing w:after="120" w:line="360" w:lineRule="auto"/>
        <w:rPr>
          <w:rFonts w:ascii="Calibri" w:hAnsi="Calibri" w:cs="Calibri"/>
        </w:rPr>
      </w:pPr>
      <w:r w:rsidRPr="00392B37">
        <w:rPr>
          <w:rFonts w:ascii="Calibri" w:hAnsi="Calibri" w:cs="Calibri"/>
        </w:rPr>
        <w:t>- brak tablic, o których mowa w art. 68a pkt 2 i 3 ustawy,</w:t>
      </w:r>
      <w:r w:rsidRPr="00392B37">
        <w:rPr>
          <w:rFonts w:ascii="Calibri" w:hAnsi="Calibri" w:cs="Calibri"/>
        </w:rPr>
        <w:br/>
        <w:t>- nie</w:t>
      </w:r>
      <w:r>
        <w:rPr>
          <w:rFonts w:ascii="Calibri" w:hAnsi="Calibri" w:cs="Calibri"/>
        </w:rPr>
        <w:t>spełnianie</w:t>
      </w:r>
      <w:r w:rsidRPr="00392B37">
        <w:rPr>
          <w:rFonts w:ascii="Calibri" w:hAnsi="Calibri" w:cs="Calibri"/>
        </w:rPr>
        <w:t xml:space="preserve"> standardu dotyczącego zatrudnienia personelu</w:t>
      </w:r>
      <w:r>
        <w:rPr>
          <w:rFonts w:ascii="Calibri" w:hAnsi="Calibri" w:cs="Calibri"/>
        </w:rPr>
        <w:t>,</w:t>
      </w:r>
      <w:r w:rsidRPr="00392B37">
        <w:rPr>
          <w:rFonts w:ascii="Calibri" w:hAnsi="Calibri" w:cs="Calibri"/>
        </w:rPr>
        <w:t xml:space="preserve"> wy</w:t>
      </w:r>
      <w:r>
        <w:rPr>
          <w:rFonts w:ascii="Calibri" w:hAnsi="Calibri" w:cs="Calibri"/>
        </w:rPr>
        <w:t>nikającego z art. 68a pkt 4 i </w:t>
      </w:r>
      <w:r w:rsidRPr="00392B37">
        <w:rPr>
          <w:rFonts w:ascii="Calibri" w:hAnsi="Calibri" w:cs="Calibri"/>
        </w:rPr>
        <w:t>5 ustawy o pomocy społecznej,</w:t>
      </w:r>
      <w:r w:rsidRPr="00392B37">
        <w:rPr>
          <w:rFonts w:ascii="Calibri" w:hAnsi="Calibri" w:cs="Calibri"/>
        </w:rPr>
        <w:br/>
        <w:t>- brak w dokumentacji dotyczącej stanu zdrowia orzeczeń o niepełnosprawności w</w:t>
      </w:r>
      <w:r>
        <w:rPr>
          <w:rFonts w:ascii="Calibri" w:hAnsi="Calibri" w:cs="Calibri"/>
        </w:rPr>
        <w:t> </w:t>
      </w:r>
      <w:r w:rsidRPr="00392B37">
        <w:rPr>
          <w:rFonts w:ascii="Calibri" w:hAnsi="Calibri" w:cs="Calibri"/>
        </w:rPr>
        <w:t xml:space="preserve">przypadku mieszkańców, którzy takie orzeczenie posiadają. </w:t>
      </w:r>
    </w:p>
    <w:p w:rsidR="00223EBD" w:rsidRPr="00534B21" w:rsidRDefault="00B031ED" w:rsidP="00223EBD">
      <w:pPr>
        <w:spacing w:line="360" w:lineRule="auto"/>
        <w:rPr>
          <w:rFonts w:ascii="Calibri" w:hAnsi="Calibri" w:cs="Calibri"/>
          <w:color w:val="000000"/>
        </w:rPr>
      </w:pPr>
      <w:r w:rsidRPr="00534B21">
        <w:rPr>
          <w:rFonts w:ascii="Calibri" w:eastAsia="Calibri" w:hAnsi="Calibri" w:cs="Calibri"/>
          <w:lang w:eastAsia="en-US"/>
        </w:rPr>
        <w:t>Szczegółowy opis i ocena skontrolowanej działalności, zakres, przyczyny i skutki stwierdzonych nieprawidłowości, zostały przedstawione w protokole kontroli podpisanym w dniu 2</w:t>
      </w:r>
      <w:r>
        <w:rPr>
          <w:rFonts w:ascii="Calibri" w:eastAsia="Calibri" w:hAnsi="Calibri" w:cs="Calibri"/>
          <w:lang w:eastAsia="en-US"/>
        </w:rPr>
        <w:t>8</w:t>
      </w:r>
      <w:r w:rsidRPr="00534B21">
        <w:rPr>
          <w:rFonts w:ascii="Calibri" w:eastAsia="Calibri" w:hAnsi="Calibri" w:cs="Calibri"/>
          <w:lang w:eastAsia="en-US"/>
        </w:rPr>
        <w:t>.0</w:t>
      </w:r>
      <w:r>
        <w:rPr>
          <w:rFonts w:ascii="Calibri" w:eastAsia="Calibri" w:hAnsi="Calibri" w:cs="Calibri"/>
          <w:lang w:eastAsia="en-US"/>
        </w:rPr>
        <w:t>3</w:t>
      </w:r>
      <w:r w:rsidRPr="00534B21">
        <w:rPr>
          <w:rFonts w:ascii="Calibri" w:eastAsia="Calibri" w:hAnsi="Calibri" w:cs="Calibri"/>
          <w:lang w:eastAsia="en-US"/>
        </w:rPr>
        <w:t>.202</w:t>
      </w:r>
      <w:r>
        <w:rPr>
          <w:rFonts w:ascii="Calibri" w:eastAsia="Calibri" w:hAnsi="Calibri" w:cs="Calibri"/>
          <w:lang w:eastAsia="en-US"/>
        </w:rPr>
        <w:t>3</w:t>
      </w:r>
      <w:r w:rsidRPr="00534B21">
        <w:rPr>
          <w:rFonts w:ascii="Calibri" w:eastAsia="Calibri" w:hAnsi="Calibri" w:cs="Calibri"/>
          <w:lang w:eastAsia="en-US"/>
        </w:rPr>
        <w:t xml:space="preserve"> r. bez zastrzeżeń przez kierownika placówki.</w:t>
      </w:r>
      <w:r w:rsidRPr="00534B21">
        <w:rPr>
          <w:rFonts w:ascii="Calibri" w:eastAsia="Calibri" w:hAnsi="Calibri" w:cs="Calibri"/>
          <w:lang w:eastAsia="en-US"/>
        </w:rPr>
        <w:tab/>
      </w:r>
      <w:r w:rsidRPr="00534B21">
        <w:rPr>
          <w:rFonts w:ascii="Calibri" w:hAnsi="Calibri" w:cs="Calibri"/>
          <w:bCs/>
        </w:rPr>
        <w:t xml:space="preserve"> </w:t>
      </w:r>
    </w:p>
    <w:p w:rsidR="00223EBD" w:rsidRPr="00534B21" w:rsidRDefault="00B031ED" w:rsidP="00223EBD">
      <w:pPr>
        <w:spacing w:after="200" w:line="360" w:lineRule="auto"/>
        <w:rPr>
          <w:rFonts w:ascii="Calibri" w:hAnsi="Calibri" w:cs="Calibri"/>
          <w:bCs/>
        </w:rPr>
      </w:pPr>
      <w:r w:rsidRPr="00534B21">
        <w:rPr>
          <w:rFonts w:ascii="Calibri" w:eastAsia="Calibri" w:hAnsi="Calibri" w:cs="Calibri"/>
          <w:lang w:eastAsia="en-US"/>
        </w:rPr>
        <w:br/>
      </w:r>
      <w:r w:rsidRPr="00534B21">
        <w:rPr>
          <w:rFonts w:ascii="Calibri" w:hAnsi="Calibri" w:cs="Calibri"/>
          <w:bCs/>
        </w:rPr>
        <w:t>Wobec przedstawionej oceny dotyczącej funkcjonowania jednostki poddanej kontroli,</w:t>
      </w:r>
      <w:r w:rsidRPr="00534B21">
        <w:rPr>
          <w:rFonts w:ascii="Calibri" w:eastAsia="Calibri" w:hAnsi="Calibri" w:cs="Calibri"/>
          <w:lang w:eastAsia="en-US"/>
        </w:rPr>
        <w:t xml:space="preserve"> stosownie do art. 128 ustawy</w:t>
      </w:r>
      <w:r>
        <w:rPr>
          <w:rFonts w:ascii="Calibri" w:eastAsia="Calibri" w:hAnsi="Calibri" w:cs="Calibri"/>
          <w:lang w:eastAsia="en-US"/>
        </w:rPr>
        <w:t xml:space="preserve"> w celu usunięcia stwierdzonych nieprawidłowości</w:t>
      </w:r>
      <w:r w:rsidRPr="00534B21">
        <w:rPr>
          <w:rFonts w:ascii="Calibri" w:hAnsi="Calibri" w:cs="Calibri"/>
          <w:bCs/>
        </w:rPr>
        <w:t>, zwracam się o realizację następujących zaleceń pokontrolnych:</w:t>
      </w:r>
    </w:p>
    <w:p w:rsidR="00223EBD" w:rsidRPr="002D1E9E" w:rsidRDefault="00B031ED" w:rsidP="00223E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2D1E9E">
        <w:rPr>
          <w:rFonts w:ascii="Calibri" w:hAnsi="Calibri" w:cs="Calibri"/>
          <w:sz w:val="24"/>
          <w:szCs w:val="24"/>
        </w:rPr>
        <w:t>mieścić w widocznym miejs</w:t>
      </w:r>
      <w:r>
        <w:rPr>
          <w:rFonts w:ascii="Calibri" w:hAnsi="Calibri" w:cs="Calibri"/>
          <w:sz w:val="24"/>
          <w:szCs w:val="24"/>
        </w:rPr>
        <w:t>cu na budynku, w którym prowadzona jest</w:t>
      </w:r>
      <w:r w:rsidRPr="002D1E9E">
        <w:rPr>
          <w:rFonts w:ascii="Calibri" w:hAnsi="Calibri" w:cs="Calibri"/>
          <w:sz w:val="24"/>
          <w:szCs w:val="24"/>
        </w:rPr>
        <w:t xml:space="preserve"> placówk</w:t>
      </w:r>
      <w:r>
        <w:rPr>
          <w:rFonts w:ascii="Calibri" w:hAnsi="Calibri" w:cs="Calibri"/>
          <w:sz w:val="24"/>
          <w:szCs w:val="24"/>
        </w:rPr>
        <w:t>a</w:t>
      </w:r>
      <w:r w:rsidRPr="002D1E9E">
        <w:rPr>
          <w:rFonts w:ascii="Calibri" w:hAnsi="Calibri" w:cs="Calibri"/>
          <w:sz w:val="24"/>
          <w:szCs w:val="24"/>
        </w:rPr>
        <w:t>, tablicę informacyjną zawierającą informację o rodzaju posiadanego zezwolenia oraz numer wpisu do rejestru placówek zapewniających całodobową opiekę osobom niepełnosprawnym, przewlekle chorym lub osobom w podeszłym wieku;</w:t>
      </w:r>
    </w:p>
    <w:p w:rsidR="00223EBD" w:rsidRPr="002D1E9E" w:rsidRDefault="00B031ED" w:rsidP="00223E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2D1E9E">
        <w:rPr>
          <w:rFonts w:ascii="Calibri" w:hAnsi="Calibri" w:cs="Calibri"/>
          <w:sz w:val="24"/>
          <w:szCs w:val="24"/>
        </w:rPr>
        <w:t>Umieścić na tablicy znajdującej się w widocznym miejscu w budynku, w którym prowadzona jest placówka, informacje dotyczące: zakresu działalności prowadzonej w placówce, podmiotu prowadzącego placówkę, w tym informacje o siedzibie lub miejscu zamieszkania podmiotu;</w:t>
      </w:r>
    </w:p>
    <w:p w:rsidR="00223EBD" w:rsidRDefault="00B031ED" w:rsidP="00223E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534B21">
        <w:rPr>
          <w:rFonts w:ascii="Calibri" w:hAnsi="Calibri" w:cs="Calibri"/>
          <w:sz w:val="24"/>
          <w:szCs w:val="24"/>
        </w:rPr>
        <w:t xml:space="preserve">Zapewnić wykonywanie usług opiekuńczych na rzecz mieszkańców przez wykwalifikowany personel zgodnie z art. 68a </w:t>
      </w:r>
      <w:r>
        <w:rPr>
          <w:rFonts w:ascii="Calibri" w:hAnsi="Calibri" w:cs="Calibri"/>
          <w:sz w:val="24"/>
          <w:szCs w:val="24"/>
        </w:rPr>
        <w:t>pkt</w:t>
      </w:r>
      <w:r w:rsidRPr="00534B21">
        <w:rPr>
          <w:rFonts w:ascii="Calibri" w:hAnsi="Calibri" w:cs="Calibri"/>
          <w:sz w:val="24"/>
          <w:szCs w:val="24"/>
        </w:rPr>
        <w:t xml:space="preserve"> 4</w:t>
      </w:r>
      <w:r>
        <w:rPr>
          <w:rFonts w:ascii="Calibri" w:hAnsi="Calibri" w:cs="Calibri"/>
          <w:sz w:val="24"/>
          <w:szCs w:val="24"/>
        </w:rPr>
        <w:t xml:space="preserve"> i 5 ustawy o pomocy społecznej;</w:t>
      </w:r>
    </w:p>
    <w:p w:rsidR="00223EBD" w:rsidRPr="002D1E9E" w:rsidRDefault="00B031ED" w:rsidP="00223E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2D1E9E">
        <w:rPr>
          <w:rFonts w:ascii="Calibri" w:hAnsi="Calibri" w:cs="Calibri"/>
          <w:sz w:val="24"/>
          <w:szCs w:val="24"/>
        </w:rPr>
        <w:lastRenderedPageBreak/>
        <w:t>Uzupełnić dokumentację osób z niepełnosprawnością o informacje o wydanych orzeczeniach.</w:t>
      </w:r>
    </w:p>
    <w:p w:rsidR="00223EBD" w:rsidRPr="002D1E9E" w:rsidRDefault="00B031ED" w:rsidP="00223EBD">
      <w:pPr>
        <w:spacing w:line="360" w:lineRule="auto"/>
        <w:rPr>
          <w:rFonts w:ascii="Calibri" w:eastAsia="Calibri" w:hAnsi="Calibri" w:cs="Calibri"/>
          <w:lang w:eastAsia="en-US"/>
        </w:rPr>
      </w:pPr>
      <w:r w:rsidRPr="002D1E9E">
        <w:rPr>
          <w:rFonts w:ascii="Calibri" w:hAnsi="Calibri" w:cs="Calibri"/>
        </w:rPr>
        <w:t>Uwagi: w trakcie kontroli kompleksowej stwierdzono, że w placówce dokumentacja prowadzona jest w sposób logiczny i uporządkowany. Należy natomiast rozważyć, żeby ewidencja przypadków korzystania ze świadczeń zdrowotnych na terenie placówki, oprócz pieczęci stawianej przez lekarza w raporcie pielęgniarskim oraz zalecenia lekarskie - były  prowadzone jako odrębny dokument.</w:t>
      </w:r>
    </w:p>
    <w:p w:rsidR="00223EBD" w:rsidRDefault="00845AC7" w:rsidP="00223EBD">
      <w:pPr>
        <w:spacing w:after="200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:rsidR="00223EBD" w:rsidRPr="00534B21" w:rsidRDefault="00B031ED" w:rsidP="00223EBD">
      <w:pPr>
        <w:spacing w:after="200" w:line="276" w:lineRule="auto"/>
        <w:ind w:left="360"/>
        <w:rPr>
          <w:rFonts w:ascii="Calibri" w:eastAsia="Calibri" w:hAnsi="Calibri" w:cs="Calibri"/>
          <w:lang w:eastAsia="en-US"/>
        </w:rPr>
      </w:pPr>
      <w:r w:rsidRPr="00534B21">
        <w:rPr>
          <w:rFonts w:ascii="Calibri" w:eastAsia="Calibri" w:hAnsi="Calibri" w:cs="Calibri"/>
          <w:lang w:eastAsia="en-US"/>
        </w:rPr>
        <w:t>Pouczenie:</w:t>
      </w:r>
    </w:p>
    <w:p w:rsidR="00223EBD" w:rsidRPr="00534B21" w:rsidRDefault="00B031ED" w:rsidP="00223EBD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34B21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 w:rsidRPr="00534B21">
        <w:rPr>
          <w:rFonts w:ascii="Calibri" w:eastAsia="Calibri" w:hAnsi="Calibri" w:cs="Calibri"/>
        </w:rPr>
        <w:t xml:space="preserve">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</w:t>
      </w:r>
      <w:r>
        <w:rPr>
          <w:rFonts w:ascii="Calibri" w:eastAsia="Calibri" w:hAnsi="Calibri" w:cs="Calibri"/>
          <w:lang w:eastAsia="en-US"/>
        </w:rPr>
        <w:t xml:space="preserve"> za pośrednictwem Wydziału Polityki Społecznej</w:t>
      </w:r>
      <w:r w:rsidRPr="00534B21">
        <w:rPr>
          <w:rFonts w:ascii="Calibri" w:eastAsia="Calibri" w:hAnsi="Calibri" w:cs="Calibri"/>
          <w:lang w:eastAsia="en-US"/>
        </w:rPr>
        <w:t>.</w:t>
      </w:r>
    </w:p>
    <w:p w:rsidR="00223EBD" w:rsidRPr="00534B21" w:rsidRDefault="00B031ED" w:rsidP="00223EBD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34B21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 (adres do korespondencji: pl.  Bankowy 3/5, 00-950 Warszawa).</w:t>
      </w:r>
    </w:p>
    <w:p w:rsidR="00223EBD" w:rsidRPr="00534B21" w:rsidRDefault="00B031ED" w:rsidP="00223EBD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534B21"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 w:rsidRPr="00534B21">
        <w:rPr>
          <w:rFonts w:ascii="Calibri" w:eastAsia="Calibri" w:hAnsi="Calibri" w:cs="Calibri"/>
          <w:lang w:eastAsia="en-US"/>
        </w:rPr>
        <w:br/>
        <w:t>(</w:t>
      </w:r>
      <w:r w:rsidRPr="00534B21">
        <w:rPr>
          <w:rFonts w:ascii="Calibri" w:eastAsia="Calibri" w:hAnsi="Calibri" w:cs="Calibri"/>
        </w:rPr>
        <w:t xml:space="preserve">Dz.U. z 2021 r. poz. 2268 z </w:t>
      </w:r>
      <w:proofErr w:type="spellStart"/>
      <w:r w:rsidRPr="00534B21">
        <w:rPr>
          <w:rFonts w:ascii="Calibri" w:eastAsia="Calibri" w:hAnsi="Calibri" w:cs="Calibri"/>
        </w:rPr>
        <w:t>późn</w:t>
      </w:r>
      <w:proofErr w:type="spellEnd"/>
      <w:r w:rsidRPr="00534B21">
        <w:rPr>
          <w:rFonts w:ascii="Calibri" w:eastAsia="Calibri" w:hAnsi="Calibri" w:cs="Calibri"/>
        </w:rPr>
        <w:t>. zm.</w:t>
      </w:r>
      <w:r w:rsidRPr="00534B21">
        <w:rPr>
          <w:rFonts w:ascii="Calibri" w:eastAsia="Calibri" w:hAnsi="Calibri" w:cs="Calibri"/>
          <w:lang w:eastAsia="en-US"/>
        </w:rPr>
        <w:t>), kto nie realizuje zaleceń pokontrolnych – podlega karze pienięż</w:t>
      </w:r>
      <w:r>
        <w:rPr>
          <w:rFonts w:ascii="Calibri" w:eastAsia="Calibri" w:hAnsi="Calibri" w:cs="Calibri"/>
          <w:lang w:eastAsia="en-US"/>
        </w:rPr>
        <w:t xml:space="preserve">nej w wysokości od 500 zł do 12 </w:t>
      </w:r>
      <w:r w:rsidRPr="00534B21">
        <w:rPr>
          <w:rFonts w:ascii="Calibri" w:eastAsia="Calibri" w:hAnsi="Calibri" w:cs="Calibri"/>
          <w:lang w:eastAsia="en-US"/>
        </w:rPr>
        <w:t>000 zł.</w:t>
      </w: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90A3A" w:rsidRDefault="00A90A3A" w:rsidP="00A90A3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A90A3A" w:rsidRDefault="00A90A3A" w:rsidP="00A90A3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  <w:t xml:space="preserve">         Kinga Jura</w:t>
      </w:r>
    </w:p>
    <w:p w:rsidR="00A90A3A" w:rsidRDefault="00A90A3A" w:rsidP="00A90A3A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Dyrektora</w:t>
      </w:r>
    </w:p>
    <w:p w:rsidR="00A90A3A" w:rsidRDefault="00A90A3A" w:rsidP="00A90A3A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Wydziału Polityki Społecznej</w:t>
      </w: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Default="00845AC7" w:rsidP="00223EBD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223EBD" w:rsidRPr="00FC0F1D" w:rsidRDefault="00B031ED" w:rsidP="00223EBD">
      <w:pPr>
        <w:spacing w:line="276" w:lineRule="auto"/>
        <w:rPr>
          <w:rFonts w:ascii="Calibri" w:hAnsi="Calibri" w:cs="Calibri"/>
        </w:rPr>
      </w:pPr>
      <w:r w:rsidRPr="00FC0F1D">
        <w:rPr>
          <w:rFonts w:ascii="Calibri" w:hAnsi="Calibri" w:cs="Calibri"/>
        </w:rPr>
        <w:t>Do wiadomości:</w:t>
      </w:r>
    </w:p>
    <w:p w:rsidR="00223EBD" w:rsidRPr="00FC0F1D" w:rsidRDefault="00B031ED" w:rsidP="00223EBD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FC0F1D">
        <w:rPr>
          <w:rFonts w:ascii="Calibri" w:hAnsi="Calibri" w:cs="Calibri"/>
          <w:sz w:val="24"/>
          <w:szCs w:val="24"/>
        </w:rPr>
        <w:t xml:space="preserve">Andrzej </w:t>
      </w:r>
      <w:proofErr w:type="spellStart"/>
      <w:r w:rsidRPr="00FC0F1D">
        <w:rPr>
          <w:rFonts w:ascii="Calibri" w:hAnsi="Calibri" w:cs="Calibri"/>
          <w:sz w:val="24"/>
          <w:szCs w:val="24"/>
        </w:rPr>
        <w:t>Końka</w:t>
      </w:r>
      <w:proofErr w:type="spellEnd"/>
      <w:r w:rsidRPr="00FC0F1D">
        <w:rPr>
          <w:rFonts w:ascii="Calibri" w:hAnsi="Calibri" w:cs="Calibri"/>
          <w:sz w:val="24"/>
          <w:szCs w:val="24"/>
        </w:rPr>
        <w:t xml:space="preserve"> wspólnik spółki cywilnej Rezon</w:t>
      </w:r>
    </w:p>
    <w:p w:rsidR="00223EBD" w:rsidRPr="00FC0F1D" w:rsidRDefault="00B031ED" w:rsidP="00223EBD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FC0F1D">
        <w:rPr>
          <w:rFonts w:ascii="Calibri" w:hAnsi="Calibri" w:cs="Calibri"/>
          <w:sz w:val="24"/>
          <w:szCs w:val="24"/>
        </w:rPr>
        <w:t>ul. Marymoncka 143/77, 01-946 Warszawa</w:t>
      </w:r>
    </w:p>
    <w:p w:rsidR="00223EBD" w:rsidRPr="00FC0F1D" w:rsidRDefault="00B031ED" w:rsidP="00223EBD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FC0F1D">
        <w:rPr>
          <w:rFonts w:ascii="Calibri" w:hAnsi="Calibri" w:cs="Calibri"/>
          <w:sz w:val="24"/>
          <w:szCs w:val="24"/>
        </w:rPr>
        <w:t xml:space="preserve">Józef </w:t>
      </w:r>
      <w:proofErr w:type="spellStart"/>
      <w:r w:rsidRPr="00FC0F1D">
        <w:rPr>
          <w:rFonts w:ascii="Calibri" w:hAnsi="Calibri" w:cs="Calibri"/>
          <w:sz w:val="24"/>
          <w:szCs w:val="24"/>
        </w:rPr>
        <w:t>Końka</w:t>
      </w:r>
      <w:proofErr w:type="spellEnd"/>
      <w:r w:rsidRPr="00FC0F1D">
        <w:rPr>
          <w:rFonts w:ascii="Calibri" w:hAnsi="Calibri" w:cs="Calibri"/>
          <w:sz w:val="24"/>
          <w:szCs w:val="24"/>
        </w:rPr>
        <w:t xml:space="preserve"> wspólnik spółki cywilnej Rezon</w:t>
      </w:r>
    </w:p>
    <w:p w:rsidR="00F228AB" w:rsidRDefault="00B031ED" w:rsidP="009A557B">
      <w:pPr>
        <w:pStyle w:val="Akapitzlist"/>
        <w:spacing w:line="276" w:lineRule="auto"/>
        <w:rPr>
          <w:rFonts w:ascii="Calibri" w:hAnsi="Calibri" w:cs="Calibri"/>
        </w:rPr>
      </w:pPr>
      <w:r w:rsidRPr="00FC0F1D">
        <w:rPr>
          <w:rFonts w:ascii="Calibri" w:hAnsi="Calibri" w:cs="Calibri"/>
          <w:sz w:val="24"/>
          <w:szCs w:val="24"/>
        </w:rPr>
        <w:t>Ulan Mały 11A, 21-307 Ulan-Majorat, pow. radzyński, woj. lubelskie</w:t>
      </w:r>
    </w:p>
    <w:sectPr w:rsidR="00F228AB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C7" w:rsidRDefault="00845AC7">
      <w:r>
        <w:separator/>
      </w:r>
    </w:p>
  </w:endnote>
  <w:endnote w:type="continuationSeparator" w:id="0">
    <w:p w:rsidR="00845AC7" w:rsidRDefault="0084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424706"/>
      <w:docPartObj>
        <w:docPartGallery w:val="Page Numbers (Bottom of Page)"/>
        <w:docPartUnique/>
      </w:docPartObj>
    </w:sdtPr>
    <w:sdtEndPr/>
    <w:sdtContent>
      <w:p w:rsidR="009A557B" w:rsidRDefault="00B031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D8">
          <w:rPr>
            <w:noProof/>
          </w:rPr>
          <w:t>2</w:t>
        </w:r>
        <w:r>
          <w:fldChar w:fldCharType="end"/>
        </w:r>
      </w:p>
    </w:sdtContent>
  </w:sdt>
  <w:p w:rsidR="009A557B" w:rsidRDefault="00845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C7" w:rsidRDefault="00845AC7">
      <w:r>
        <w:separator/>
      </w:r>
    </w:p>
  </w:footnote>
  <w:footnote w:type="continuationSeparator" w:id="0">
    <w:p w:rsidR="00845AC7" w:rsidRDefault="0084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4CB8"/>
    <w:multiLevelType w:val="hybridMultilevel"/>
    <w:tmpl w:val="D9BC803A"/>
    <w:lvl w:ilvl="0" w:tplc="2EBA1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4EF15A" w:tentative="1">
      <w:start w:val="1"/>
      <w:numFmt w:val="lowerLetter"/>
      <w:lvlText w:val="%2."/>
      <w:lvlJc w:val="left"/>
      <w:pPr>
        <w:ind w:left="1440" w:hanging="360"/>
      </w:pPr>
    </w:lvl>
    <w:lvl w:ilvl="2" w:tplc="94286216" w:tentative="1">
      <w:start w:val="1"/>
      <w:numFmt w:val="lowerRoman"/>
      <w:lvlText w:val="%3."/>
      <w:lvlJc w:val="right"/>
      <w:pPr>
        <w:ind w:left="2160" w:hanging="180"/>
      </w:pPr>
    </w:lvl>
    <w:lvl w:ilvl="3" w:tplc="68C83C06" w:tentative="1">
      <w:start w:val="1"/>
      <w:numFmt w:val="decimal"/>
      <w:lvlText w:val="%4."/>
      <w:lvlJc w:val="left"/>
      <w:pPr>
        <w:ind w:left="2880" w:hanging="360"/>
      </w:pPr>
    </w:lvl>
    <w:lvl w:ilvl="4" w:tplc="26643D20" w:tentative="1">
      <w:start w:val="1"/>
      <w:numFmt w:val="lowerLetter"/>
      <w:lvlText w:val="%5."/>
      <w:lvlJc w:val="left"/>
      <w:pPr>
        <w:ind w:left="3600" w:hanging="360"/>
      </w:pPr>
    </w:lvl>
    <w:lvl w:ilvl="5" w:tplc="4DFE6A7A" w:tentative="1">
      <w:start w:val="1"/>
      <w:numFmt w:val="lowerRoman"/>
      <w:lvlText w:val="%6."/>
      <w:lvlJc w:val="right"/>
      <w:pPr>
        <w:ind w:left="4320" w:hanging="180"/>
      </w:pPr>
    </w:lvl>
    <w:lvl w:ilvl="6" w:tplc="56C08E98" w:tentative="1">
      <w:start w:val="1"/>
      <w:numFmt w:val="decimal"/>
      <w:lvlText w:val="%7."/>
      <w:lvlJc w:val="left"/>
      <w:pPr>
        <w:ind w:left="5040" w:hanging="360"/>
      </w:pPr>
    </w:lvl>
    <w:lvl w:ilvl="7" w:tplc="D33C6546" w:tentative="1">
      <w:start w:val="1"/>
      <w:numFmt w:val="lowerLetter"/>
      <w:lvlText w:val="%8."/>
      <w:lvlJc w:val="left"/>
      <w:pPr>
        <w:ind w:left="5760" w:hanging="360"/>
      </w:pPr>
    </w:lvl>
    <w:lvl w:ilvl="8" w:tplc="C4FC6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95514"/>
    <w:multiLevelType w:val="hybridMultilevel"/>
    <w:tmpl w:val="8CBA6114"/>
    <w:lvl w:ilvl="0" w:tplc="0616DC2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2265430">
      <w:start w:val="1"/>
      <w:numFmt w:val="lowerLetter"/>
      <w:lvlText w:val="%2."/>
      <w:lvlJc w:val="left"/>
      <w:pPr>
        <w:ind w:left="1080" w:hanging="360"/>
      </w:pPr>
    </w:lvl>
    <w:lvl w:ilvl="2" w:tplc="3D9E666C">
      <w:start w:val="1"/>
      <w:numFmt w:val="lowerRoman"/>
      <w:lvlText w:val="%3."/>
      <w:lvlJc w:val="right"/>
      <w:pPr>
        <w:ind w:left="1800" w:hanging="180"/>
      </w:pPr>
    </w:lvl>
    <w:lvl w:ilvl="3" w:tplc="A5D42742">
      <w:start w:val="1"/>
      <w:numFmt w:val="decimal"/>
      <w:lvlText w:val="%4."/>
      <w:lvlJc w:val="left"/>
      <w:pPr>
        <w:ind w:left="2520" w:hanging="360"/>
      </w:pPr>
    </w:lvl>
    <w:lvl w:ilvl="4" w:tplc="5C127FAE">
      <w:start w:val="1"/>
      <w:numFmt w:val="lowerLetter"/>
      <w:lvlText w:val="%5."/>
      <w:lvlJc w:val="left"/>
      <w:pPr>
        <w:ind w:left="3240" w:hanging="360"/>
      </w:pPr>
    </w:lvl>
    <w:lvl w:ilvl="5" w:tplc="B288B67E">
      <w:start w:val="1"/>
      <w:numFmt w:val="lowerRoman"/>
      <w:lvlText w:val="%6."/>
      <w:lvlJc w:val="right"/>
      <w:pPr>
        <w:ind w:left="3960" w:hanging="180"/>
      </w:pPr>
    </w:lvl>
    <w:lvl w:ilvl="6" w:tplc="9E3A96EE">
      <w:start w:val="1"/>
      <w:numFmt w:val="decimal"/>
      <w:lvlText w:val="%7."/>
      <w:lvlJc w:val="left"/>
      <w:pPr>
        <w:ind w:left="4680" w:hanging="360"/>
      </w:pPr>
    </w:lvl>
    <w:lvl w:ilvl="7" w:tplc="BB52B444">
      <w:start w:val="1"/>
      <w:numFmt w:val="lowerLetter"/>
      <w:lvlText w:val="%8."/>
      <w:lvlJc w:val="left"/>
      <w:pPr>
        <w:ind w:left="5400" w:hanging="360"/>
      </w:pPr>
    </w:lvl>
    <w:lvl w:ilvl="8" w:tplc="38E0498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DA6AD6"/>
    <w:multiLevelType w:val="hybridMultilevel"/>
    <w:tmpl w:val="A9D8720A"/>
    <w:lvl w:ilvl="0" w:tplc="7680A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A4B94" w:tentative="1">
      <w:start w:val="1"/>
      <w:numFmt w:val="lowerLetter"/>
      <w:lvlText w:val="%2."/>
      <w:lvlJc w:val="left"/>
      <w:pPr>
        <w:ind w:left="1440" w:hanging="360"/>
      </w:pPr>
    </w:lvl>
    <w:lvl w:ilvl="2" w:tplc="E982E8B8" w:tentative="1">
      <w:start w:val="1"/>
      <w:numFmt w:val="lowerRoman"/>
      <w:lvlText w:val="%3."/>
      <w:lvlJc w:val="right"/>
      <w:pPr>
        <w:ind w:left="2160" w:hanging="180"/>
      </w:pPr>
    </w:lvl>
    <w:lvl w:ilvl="3" w:tplc="96D024D2" w:tentative="1">
      <w:start w:val="1"/>
      <w:numFmt w:val="decimal"/>
      <w:lvlText w:val="%4."/>
      <w:lvlJc w:val="left"/>
      <w:pPr>
        <w:ind w:left="2880" w:hanging="360"/>
      </w:pPr>
    </w:lvl>
    <w:lvl w:ilvl="4" w:tplc="F28A1C6C" w:tentative="1">
      <w:start w:val="1"/>
      <w:numFmt w:val="lowerLetter"/>
      <w:lvlText w:val="%5."/>
      <w:lvlJc w:val="left"/>
      <w:pPr>
        <w:ind w:left="3600" w:hanging="360"/>
      </w:pPr>
    </w:lvl>
    <w:lvl w:ilvl="5" w:tplc="9E5CC9F0" w:tentative="1">
      <w:start w:val="1"/>
      <w:numFmt w:val="lowerRoman"/>
      <w:lvlText w:val="%6."/>
      <w:lvlJc w:val="right"/>
      <w:pPr>
        <w:ind w:left="4320" w:hanging="180"/>
      </w:pPr>
    </w:lvl>
    <w:lvl w:ilvl="6" w:tplc="9B5EE0C4" w:tentative="1">
      <w:start w:val="1"/>
      <w:numFmt w:val="decimal"/>
      <w:lvlText w:val="%7."/>
      <w:lvlJc w:val="left"/>
      <w:pPr>
        <w:ind w:left="5040" w:hanging="360"/>
      </w:pPr>
    </w:lvl>
    <w:lvl w:ilvl="7" w:tplc="61A0B1DE" w:tentative="1">
      <w:start w:val="1"/>
      <w:numFmt w:val="lowerLetter"/>
      <w:lvlText w:val="%8."/>
      <w:lvlJc w:val="left"/>
      <w:pPr>
        <w:ind w:left="5760" w:hanging="360"/>
      </w:pPr>
    </w:lvl>
    <w:lvl w:ilvl="8" w:tplc="0C5460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3A"/>
    <w:rsid w:val="00114198"/>
    <w:rsid w:val="00845AC7"/>
    <w:rsid w:val="00A90A3A"/>
    <w:rsid w:val="00B031ED"/>
    <w:rsid w:val="00C1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DECA7-A041-4DDE-B3A0-59BE395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3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3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A5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55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5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57B"/>
    <w:rPr>
      <w:sz w:val="24"/>
      <w:szCs w:val="24"/>
    </w:rPr>
  </w:style>
  <w:style w:type="paragraph" w:styleId="NormalnyWeb">
    <w:name w:val="Normal (Web)"/>
    <w:basedOn w:val="Normalny"/>
    <w:unhideWhenUsed/>
    <w:rsid w:val="00A90A3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8A98-AF44-4753-A3D5-526A0DC0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2023-05-30T05:53:00Z</dcterms:created>
  <dcterms:modified xsi:type="dcterms:W3CDTF">2023-05-30T05:53:00Z</dcterms:modified>
</cp:coreProperties>
</file>