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278" w:rsidRDefault="001E5FC9">
      <w:pPr>
        <w:tabs>
          <w:tab w:val="center" w:pos="1418"/>
        </w:tabs>
        <w:snapToGrid w:val="0"/>
        <w:ind w:right="15"/>
        <w:jc w:val="right"/>
        <w:rPr>
          <w:sz w:val="24"/>
          <w:szCs w:val="24"/>
        </w:rPr>
      </w:pPr>
      <w:bookmarkStart w:id="0" w:name="_GoBack"/>
      <w:bookmarkEnd w:id="0"/>
      <w:r>
        <w:rPr>
          <w:sz w:val="24"/>
          <w:szCs w:val="24"/>
        </w:rPr>
        <w:t xml:space="preserve">Warszawa, </w:t>
      </w:r>
      <w:bookmarkStart w:id="1" w:name="ezdDataPodpisu"/>
      <w:r>
        <w:rPr>
          <w:sz w:val="24"/>
          <w:szCs w:val="24"/>
        </w:rPr>
        <w:t>16 maja 2023 r.</w:t>
      </w:r>
      <w:bookmarkEnd w:id="1"/>
    </w:p>
    <w:p w:rsidR="00290278" w:rsidRPr="008F0DB2" w:rsidRDefault="001E5FC9" w:rsidP="008F0DB2">
      <w:pPr>
        <w:tabs>
          <w:tab w:val="center" w:pos="1418"/>
        </w:tabs>
        <w:spacing w:line="360" w:lineRule="auto"/>
        <w:jc w:val="both"/>
        <w:rPr>
          <w:sz w:val="24"/>
          <w:szCs w:val="24"/>
        </w:rPr>
      </w:pPr>
      <w:r>
        <w:rPr>
          <w:sz w:val="24"/>
          <w:szCs w:val="24"/>
        </w:rPr>
        <w:tab/>
      </w:r>
      <w:bookmarkStart w:id="2" w:name="ezdSprawaZnak"/>
      <w:r w:rsidRPr="008F0DB2">
        <w:rPr>
          <w:sz w:val="24"/>
          <w:szCs w:val="24"/>
        </w:rPr>
        <w:t>WPS-II.431.1.7.2023</w:t>
      </w:r>
      <w:bookmarkEnd w:id="2"/>
      <w:r>
        <w:rPr>
          <w:sz w:val="24"/>
          <w:szCs w:val="24"/>
        </w:rPr>
        <w:t>.RM</w:t>
      </w:r>
    </w:p>
    <w:p w:rsidR="008F0DB2" w:rsidRDefault="00DC42D8" w:rsidP="008F0DB2">
      <w:pPr>
        <w:spacing w:line="360" w:lineRule="auto"/>
        <w:ind w:left="4254" w:firstLine="709"/>
        <w:jc w:val="both"/>
        <w:rPr>
          <w:sz w:val="24"/>
          <w:szCs w:val="24"/>
        </w:rPr>
      </w:pPr>
    </w:p>
    <w:p w:rsidR="008F0DB2" w:rsidRPr="008F0DB2" w:rsidRDefault="001E5FC9" w:rsidP="008F0DB2">
      <w:pPr>
        <w:spacing w:line="360" w:lineRule="auto"/>
        <w:ind w:left="4254" w:firstLine="709"/>
        <w:jc w:val="both"/>
        <w:rPr>
          <w:sz w:val="24"/>
          <w:szCs w:val="24"/>
        </w:rPr>
      </w:pPr>
      <w:r w:rsidRPr="008F0DB2">
        <w:rPr>
          <w:sz w:val="24"/>
          <w:szCs w:val="24"/>
        </w:rPr>
        <w:t xml:space="preserve">Pan Andrzej Dąbrowski </w:t>
      </w:r>
    </w:p>
    <w:p w:rsidR="008F0DB2" w:rsidRPr="008F0DB2" w:rsidRDefault="001E5FC9" w:rsidP="008F0DB2">
      <w:pPr>
        <w:spacing w:line="360" w:lineRule="auto"/>
        <w:ind w:left="4254" w:firstLine="709"/>
        <w:jc w:val="both"/>
        <w:rPr>
          <w:sz w:val="24"/>
          <w:szCs w:val="24"/>
        </w:rPr>
      </w:pPr>
      <w:r w:rsidRPr="008F0DB2">
        <w:rPr>
          <w:sz w:val="24"/>
          <w:szCs w:val="24"/>
        </w:rPr>
        <w:t>Kierownik placówki</w:t>
      </w:r>
    </w:p>
    <w:p w:rsidR="008F0DB2" w:rsidRPr="008F0DB2" w:rsidRDefault="001E5FC9" w:rsidP="008F0DB2">
      <w:pPr>
        <w:spacing w:line="360" w:lineRule="auto"/>
        <w:ind w:left="4974"/>
        <w:jc w:val="both"/>
        <w:rPr>
          <w:sz w:val="24"/>
          <w:szCs w:val="24"/>
        </w:rPr>
      </w:pPr>
      <w:r w:rsidRPr="008F0DB2">
        <w:rPr>
          <w:sz w:val="24"/>
          <w:szCs w:val="24"/>
        </w:rPr>
        <w:t>Dom Seniora „Jędruś”</w:t>
      </w:r>
    </w:p>
    <w:p w:rsidR="008F0DB2" w:rsidRPr="008F0DB2" w:rsidRDefault="001E5FC9" w:rsidP="008F0DB2">
      <w:pPr>
        <w:spacing w:line="360" w:lineRule="auto"/>
        <w:ind w:left="4265" w:firstLine="698"/>
        <w:jc w:val="both"/>
        <w:rPr>
          <w:sz w:val="24"/>
          <w:szCs w:val="24"/>
        </w:rPr>
      </w:pPr>
      <w:r w:rsidRPr="008F0DB2">
        <w:rPr>
          <w:sz w:val="24"/>
          <w:szCs w:val="24"/>
        </w:rPr>
        <w:t>ul. Nadmeńska 10 BC</w:t>
      </w:r>
    </w:p>
    <w:p w:rsidR="008F0DB2" w:rsidRPr="008F0DB2" w:rsidRDefault="001E5FC9" w:rsidP="008F0DB2">
      <w:pPr>
        <w:spacing w:line="360" w:lineRule="auto"/>
        <w:ind w:left="4265" w:firstLine="698"/>
        <w:jc w:val="both"/>
        <w:rPr>
          <w:sz w:val="24"/>
          <w:szCs w:val="24"/>
        </w:rPr>
      </w:pPr>
      <w:r w:rsidRPr="008F0DB2">
        <w:rPr>
          <w:sz w:val="24"/>
          <w:szCs w:val="24"/>
        </w:rPr>
        <w:t>05-230 Kobyłka</w:t>
      </w:r>
    </w:p>
    <w:p w:rsidR="008F0DB2" w:rsidRPr="008F0DB2" w:rsidRDefault="00DC42D8" w:rsidP="008F0DB2">
      <w:pPr>
        <w:spacing w:after="200" w:line="360" w:lineRule="auto"/>
        <w:jc w:val="both"/>
        <w:rPr>
          <w:rFonts w:eastAsia="Calibri"/>
          <w:sz w:val="24"/>
          <w:szCs w:val="24"/>
          <w:lang w:eastAsia="en-US"/>
        </w:rPr>
      </w:pPr>
    </w:p>
    <w:p w:rsidR="008F0DB2" w:rsidRPr="008F0DB2" w:rsidRDefault="001E5FC9" w:rsidP="008F0DB2">
      <w:pPr>
        <w:spacing w:line="360" w:lineRule="auto"/>
        <w:jc w:val="center"/>
        <w:rPr>
          <w:sz w:val="24"/>
          <w:szCs w:val="24"/>
        </w:rPr>
      </w:pPr>
      <w:r w:rsidRPr="008F0DB2">
        <w:rPr>
          <w:sz w:val="24"/>
          <w:szCs w:val="24"/>
        </w:rPr>
        <w:t>ZALECENIA POKONTROLNE</w:t>
      </w:r>
    </w:p>
    <w:p w:rsidR="008F0DB2" w:rsidRPr="008F0DB2" w:rsidRDefault="00DC42D8" w:rsidP="008F0DB2">
      <w:pPr>
        <w:spacing w:line="360" w:lineRule="auto"/>
        <w:jc w:val="both"/>
        <w:rPr>
          <w:sz w:val="24"/>
          <w:szCs w:val="24"/>
        </w:rPr>
      </w:pPr>
    </w:p>
    <w:p w:rsidR="008F0DB2" w:rsidRPr="008F0DB2" w:rsidRDefault="001E5FC9" w:rsidP="008F0DB2">
      <w:pPr>
        <w:spacing w:line="360" w:lineRule="auto"/>
        <w:jc w:val="both"/>
        <w:rPr>
          <w:color w:val="000000"/>
          <w:sz w:val="24"/>
          <w:szCs w:val="24"/>
        </w:rPr>
      </w:pPr>
      <w:r w:rsidRPr="008F0DB2">
        <w:rPr>
          <w:sz w:val="24"/>
          <w:szCs w:val="24"/>
        </w:rPr>
        <w:t xml:space="preserve">Na podstawie art. 126 oraz art. 127 w związku z art. 22 pkt 10 ustawy z dnia 12 marca 2004 r. </w:t>
      </w:r>
      <w:r w:rsidRPr="008F0DB2">
        <w:rPr>
          <w:sz w:val="24"/>
          <w:szCs w:val="24"/>
        </w:rPr>
        <w:br/>
        <w:t xml:space="preserve">o pomocy społecznej </w:t>
      </w:r>
      <w:r w:rsidRPr="008F0DB2">
        <w:rPr>
          <w:rFonts w:eastAsia="Calibri"/>
          <w:sz w:val="24"/>
          <w:szCs w:val="24"/>
        </w:rPr>
        <w:t>(Dz.U. z 2021 r. poz. 2268 z późn. zm.</w:t>
      </w:r>
      <w:r w:rsidRPr="008F0DB2">
        <w:rPr>
          <w:sz w:val="24"/>
          <w:szCs w:val="24"/>
        </w:rPr>
        <w:t xml:space="preserve">) zwanej dalej „ustawą” oraz rozporządzenia Ministra Rodziny i Polityki Społecznej z dnia </w:t>
      </w:r>
      <w:r w:rsidRPr="008F0DB2">
        <w:rPr>
          <w:rFonts w:eastAsia="Calibri"/>
          <w:sz w:val="24"/>
          <w:szCs w:val="24"/>
        </w:rPr>
        <w:t>9 grudnia 2020 r. w sprawie nadzoru i kontroli w pomocy społecznej (Dz. U. z 2020 r. poz. 2285</w:t>
      </w:r>
      <w:r w:rsidRPr="008F0DB2">
        <w:rPr>
          <w:bCs/>
          <w:sz w:val="24"/>
          <w:szCs w:val="24"/>
        </w:rPr>
        <w:t xml:space="preserve">), inspektorzy Wydziału Polityki Społecznej Mazowieckiego Urzędu Wojewódzkiego w Warszawie zwanego dalej „Wydziałem”, w dniach </w:t>
      </w:r>
      <w:r w:rsidRPr="008F0DB2">
        <w:rPr>
          <w:sz w:val="24"/>
          <w:szCs w:val="24"/>
        </w:rPr>
        <w:t xml:space="preserve">8-9 lutego 2023 r. </w:t>
      </w:r>
      <w:r w:rsidRPr="008F0DB2">
        <w:rPr>
          <w:bCs/>
          <w:sz w:val="24"/>
          <w:szCs w:val="24"/>
        </w:rPr>
        <w:t>przeprowadzili</w:t>
      </w:r>
      <w:r w:rsidRPr="008F0DB2">
        <w:rPr>
          <w:bCs/>
          <w:color w:val="FF0000"/>
          <w:sz w:val="24"/>
          <w:szCs w:val="24"/>
        </w:rPr>
        <w:t xml:space="preserve"> </w:t>
      </w:r>
      <w:r w:rsidRPr="008F0DB2">
        <w:rPr>
          <w:bCs/>
          <w:sz w:val="24"/>
          <w:szCs w:val="24"/>
        </w:rPr>
        <w:t>kontrolę kompleksową w placówce zapewniającej całodobową opiekę osobom niepełnosprawnym, przewlekle chorym lub osobom w podeszłym wieku pn. Dom Seniora „Jędruś</w:t>
      </w:r>
      <w:r w:rsidRPr="008F0DB2">
        <w:rPr>
          <w:sz w:val="24"/>
          <w:szCs w:val="24"/>
        </w:rPr>
        <w:t>”</w:t>
      </w:r>
      <w:r w:rsidRPr="008F0DB2">
        <w:rPr>
          <w:bCs/>
          <w:sz w:val="24"/>
          <w:szCs w:val="24"/>
        </w:rPr>
        <w:t xml:space="preserve"> w Kobyłce, przy ul. Nadmeńskiej 10 BC, w zakresie </w:t>
      </w:r>
      <w:r w:rsidRPr="008F0DB2">
        <w:rPr>
          <w:sz w:val="24"/>
          <w:szCs w:val="24"/>
        </w:rPr>
        <w:t>standardu usług socjalno-bytowych i przestrzegania pra</w:t>
      </w:r>
      <w:r>
        <w:rPr>
          <w:sz w:val="24"/>
          <w:szCs w:val="24"/>
        </w:rPr>
        <w:t>w osób przebywających w </w:t>
      </w:r>
      <w:r w:rsidRPr="008F0DB2">
        <w:rPr>
          <w:sz w:val="24"/>
          <w:szCs w:val="24"/>
        </w:rPr>
        <w:t>placówce zapewniającej całodobową opiekę oraz zgodn</w:t>
      </w:r>
      <w:r>
        <w:rPr>
          <w:sz w:val="24"/>
          <w:szCs w:val="24"/>
        </w:rPr>
        <w:t>ości zatrudnienia pracowników z </w:t>
      </w:r>
      <w:r w:rsidRPr="008F0DB2">
        <w:rPr>
          <w:sz w:val="24"/>
          <w:szCs w:val="24"/>
        </w:rPr>
        <w:t>wymaganymi kwalifikacjami.</w:t>
      </w:r>
      <w:r w:rsidRPr="008F0DB2">
        <w:rPr>
          <w:color w:val="000000"/>
          <w:sz w:val="24"/>
          <w:szCs w:val="24"/>
        </w:rPr>
        <w:t xml:space="preserve"> </w:t>
      </w:r>
    </w:p>
    <w:p w:rsidR="008F0DB2" w:rsidRPr="008F0DB2" w:rsidRDefault="001E5FC9" w:rsidP="008F0DB2">
      <w:pPr>
        <w:autoSpaceDE w:val="0"/>
        <w:autoSpaceDN w:val="0"/>
        <w:adjustRightInd w:val="0"/>
        <w:spacing w:line="360" w:lineRule="auto"/>
        <w:jc w:val="both"/>
        <w:rPr>
          <w:color w:val="000000"/>
          <w:sz w:val="24"/>
          <w:szCs w:val="24"/>
        </w:rPr>
      </w:pPr>
      <w:r w:rsidRPr="008F0DB2">
        <w:rPr>
          <w:rFonts w:eastAsia="Calibri"/>
          <w:sz w:val="24"/>
          <w:szCs w:val="24"/>
          <w:lang w:eastAsia="en-US"/>
        </w:rPr>
        <w:t xml:space="preserve">Podmiot prowadzący placówkę – </w:t>
      </w:r>
      <w:r w:rsidRPr="008F0DB2">
        <w:rPr>
          <w:color w:val="000000"/>
          <w:sz w:val="24"/>
          <w:szCs w:val="24"/>
        </w:rPr>
        <w:t xml:space="preserve">pan Andrzej Dąbrowski, działający pod firmą Andrzej Dąbrowski Dom Seniora Jędruś (NIP 1250158406, REGON 142777483) </w:t>
      </w:r>
      <w:r w:rsidRPr="008F0DB2">
        <w:rPr>
          <w:rFonts w:eastAsia="Calibri"/>
          <w:sz w:val="24"/>
          <w:szCs w:val="24"/>
          <w:lang w:eastAsia="en-US"/>
        </w:rPr>
        <w:t>– ma zezwolenie na prowadzenie działalności gospodarczej w zakresie prowadzenia placówki zapewniającej całodobową opiekę osobom niepełnosprawnym, przewlekle chorych lub osobom w podeszłym wieku na czas nieokreślony, z liczbą 37 miejsc dla mieszkańców -</w:t>
      </w:r>
      <w:r w:rsidRPr="008F0DB2">
        <w:rPr>
          <w:sz w:val="24"/>
          <w:szCs w:val="24"/>
        </w:rPr>
        <w:t xml:space="preserve"> decyzja Wojewody Mazowieckiego nr 17/2011  z dnia 12 lipca 2011 r. </w:t>
      </w:r>
      <w:r w:rsidRPr="008F0DB2">
        <w:rPr>
          <w:color w:val="000000"/>
          <w:sz w:val="24"/>
          <w:szCs w:val="24"/>
        </w:rPr>
        <w:t>Placówka jest wpisana do rejestru wojewody pod pozycją 64. Kierownikiem placówki jest p. Andrzej Dąbrowski.</w:t>
      </w:r>
    </w:p>
    <w:p w:rsidR="008F0DB2" w:rsidRPr="008F0DB2" w:rsidRDefault="00DC42D8" w:rsidP="008F0DB2">
      <w:pPr>
        <w:spacing w:line="360" w:lineRule="auto"/>
        <w:jc w:val="both"/>
        <w:rPr>
          <w:color w:val="000000"/>
          <w:sz w:val="24"/>
          <w:szCs w:val="24"/>
        </w:rPr>
      </w:pPr>
    </w:p>
    <w:p w:rsidR="008F0DB2" w:rsidRPr="008F0DB2" w:rsidRDefault="001E5FC9" w:rsidP="008F0DB2">
      <w:pPr>
        <w:spacing w:line="360" w:lineRule="auto"/>
        <w:jc w:val="both"/>
        <w:rPr>
          <w:sz w:val="24"/>
          <w:szCs w:val="24"/>
        </w:rPr>
      </w:pPr>
      <w:r w:rsidRPr="008F0DB2">
        <w:rPr>
          <w:color w:val="000000"/>
          <w:sz w:val="24"/>
          <w:szCs w:val="24"/>
        </w:rPr>
        <w:lastRenderedPageBreak/>
        <w:t xml:space="preserve">Kontrola kompleksowa wykazała, że aktualnie </w:t>
      </w:r>
      <w:r w:rsidRPr="008F0DB2">
        <w:rPr>
          <w:sz w:val="24"/>
          <w:szCs w:val="24"/>
        </w:rPr>
        <w:t>placówka Dom Seniora „Jędruś” w Kobyłce funkcjonuje w dwóch osobnych budynkach na terenie wspólnej posesji. Budynki mają różne adresy, które odpowiadają usytuowaniu budynków od stron dwóch głównych dróg dojazdowych prowadzących do posesji. Jeden budynek usytuowany jest przy ul. Nadmeńskiej 10 BC, drugi usytuowany jest przy ul. Kordeckiego 40. Poprzez rozbudowę placówki podmiot prowadzący zwiększył w niej liczbę miejsc dla mieszkańców. W dniu kontroli placówka była zorganizowana łącznie na 64 miejsca rozlokowane w dwóch budynkach, odpowiednio 43 i 21 miejsc. W dniu 2 lutego 2023 r. do Wydziału wpłynął wnios</w:t>
      </w:r>
      <w:r>
        <w:rPr>
          <w:sz w:val="24"/>
          <w:szCs w:val="24"/>
        </w:rPr>
        <w:t>ek pana Andrzeja Dąbrowskiego o </w:t>
      </w:r>
      <w:r w:rsidRPr="008F0DB2">
        <w:rPr>
          <w:sz w:val="24"/>
          <w:szCs w:val="24"/>
        </w:rPr>
        <w:t xml:space="preserve">zezwolenie na prowadzenie przedmiotowej placówki w budynku przy ul. Kordeckiego 40. Postępowanie administracyjne w tej sprawie jest w toku. </w:t>
      </w:r>
    </w:p>
    <w:p w:rsidR="008F0DB2" w:rsidRPr="008F0DB2" w:rsidRDefault="001E5FC9" w:rsidP="008F0DB2">
      <w:pPr>
        <w:spacing w:line="360" w:lineRule="auto"/>
        <w:jc w:val="both"/>
        <w:rPr>
          <w:sz w:val="24"/>
          <w:szCs w:val="24"/>
        </w:rPr>
      </w:pPr>
      <w:r w:rsidRPr="008F0DB2">
        <w:rPr>
          <w:sz w:val="24"/>
          <w:szCs w:val="24"/>
        </w:rPr>
        <w:t xml:space="preserve">W trakcie kontroli kompleksowej przeprowadzonej w dniach 8-9 lutego 2023 r. stwierdzono, że placówka świadczy całodobowo usługi opiekuńcze i bytowe na rzecz mieszkańców. </w:t>
      </w:r>
      <w:r w:rsidRPr="008F0DB2">
        <w:rPr>
          <w:rFonts w:eastAsia="Calibri"/>
          <w:bCs/>
          <w:sz w:val="24"/>
          <w:szCs w:val="24"/>
          <w:lang w:eastAsia="en-US"/>
        </w:rPr>
        <w:t xml:space="preserve">Warunki świadczenia usług mieszkańcom określała umowa cywilnoprawna. </w:t>
      </w:r>
      <w:r w:rsidRPr="008F0DB2">
        <w:rPr>
          <w:sz w:val="24"/>
          <w:szCs w:val="24"/>
        </w:rPr>
        <w:t>Sposób świadczenia usług w Domu Seniora „Jędruś”</w:t>
      </w:r>
      <w:r w:rsidRPr="008F0DB2">
        <w:rPr>
          <w:bCs/>
          <w:sz w:val="24"/>
          <w:szCs w:val="24"/>
        </w:rPr>
        <w:t xml:space="preserve"> </w:t>
      </w:r>
      <w:r w:rsidRPr="008F0DB2">
        <w:rPr>
          <w:sz w:val="24"/>
          <w:szCs w:val="24"/>
        </w:rPr>
        <w:t>uwzględniał stan zdrowia, sprawność fizyczną i intelektualną oraz indywidualne potrzeby i możliwości osób przebywających w placówce, a także prawa człowieka. Mieszkańcy mieli zapewnioną całodobową opiekę, posiłki, indywidualne miejsca do spania</w:t>
      </w:r>
      <w:r w:rsidRPr="008F0DB2">
        <w:rPr>
          <w:rFonts w:eastAsia="Calibri"/>
          <w:bCs/>
          <w:sz w:val="24"/>
          <w:szCs w:val="24"/>
          <w:lang w:eastAsia="en-US"/>
        </w:rPr>
        <w:t xml:space="preserve"> oraz przechowywania swoich rzeczy</w:t>
      </w:r>
      <w:r w:rsidRPr="008F0DB2">
        <w:rPr>
          <w:sz w:val="24"/>
          <w:szCs w:val="24"/>
        </w:rPr>
        <w:t>, mieli zapewniony dostęp do usług medycznych, wyglądali na zadbanych. Niemniej w działalności skontrolowanej jednostki stwierdzono następujące nieprawidłowości:</w:t>
      </w:r>
    </w:p>
    <w:p w:rsidR="008F0DB2" w:rsidRPr="008F0DB2" w:rsidRDefault="001E5FC9" w:rsidP="008F0DB2">
      <w:pPr>
        <w:spacing w:line="360" w:lineRule="auto"/>
        <w:jc w:val="both"/>
        <w:rPr>
          <w:sz w:val="24"/>
          <w:szCs w:val="24"/>
        </w:rPr>
      </w:pPr>
      <w:r w:rsidRPr="008F0DB2">
        <w:rPr>
          <w:sz w:val="24"/>
          <w:szCs w:val="24"/>
        </w:rPr>
        <w:t>- w placówce została zwiększona liczba miejsc,</w:t>
      </w:r>
    </w:p>
    <w:p w:rsidR="008F0DB2" w:rsidRPr="008F0DB2" w:rsidRDefault="001E5FC9" w:rsidP="008F0DB2">
      <w:pPr>
        <w:spacing w:line="360" w:lineRule="auto"/>
        <w:jc w:val="both"/>
        <w:rPr>
          <w:sz w:val="24"/>
          <w:szCs w:val="24"/>
        </w:rPr>
      </w:pPr>
      <w:r w:rsidRPr="008F0DB2">
        <w:rPr>
          <w:sz w:val="24"/>
          <w:szCs w:val="24"/>
        </w:rPr>
        <w:t>- placówka nie spełnia standardu w zakresie liczby łazienek i toalet,</w:t>
      </w:r>
    </w:p>
    <w:p w:rsidR="008F0DB2" w:rsidRPr="008F0DB2" w:rsidRDefault="001E5FC9" w:rsidP="008F0DB2">
      <w:pPr>
        <w:spacing w:line="360" w:lineRule="auto"/>
        <w:jc w:val="both"/>
        <w:rPr>
          <w:sz w:val="24"/>
          <w:szCs w:val="24"/>
        </w:rPr>
      </w:pPr>
      <w:r w:rsidRPr="008F0DB2">
        <w:rPr>
          <w:sz w:val="24"/>
          <w:szCs w:val="24"/>
        </w:rPr>
        <w:t>- w łazienkach ogólnodostępnych brak uchwytów ułatwiających osobom mniej sprawnym korzystanie z tych pomieszczeń,</w:t>
      </w:r>
    </w:p>
    <w:p w:rsidR="008F0DB2" w:rsidRPr="008F0DB2" w:rsidRDefault="001E5FC9" w:rsidP="008F0DB2">
      <w:pPr>
        <w:spacing w:line="360" w:lineRule="auto"/>
        <w:jc w:val="both"/>
        <w:rPr>
          <w:sz w:val="24"/>
          <w:szCs w:val="24"/>
        </w:rPr>
      </w:pPr>
      <w:r w:rsidRPr="008F0DB2">
        <w:rPr>
          <w:sz w:val="24"/>
          <w:szCs w:val="24"/>
        </w:rPr>
        <w:t>- liczba zatrudnionego personelu nie jest zgodna ze standardem określonym w ustawie o pomocy społecznej,</w:t>
      </w:r>
    </w:p>
    <w:p w:rsidR="008F0DB2" w:rsidRPr="008F0DB2" w:rsidRDefault="001E5FC9" w:rsidP="008F0DB2">
      <w:pPr>
        <w:spacing w:line="360" w:lineRule="auto"/>
        <w:jc w:val="both"/>
        <w:rPr>
          <w:sz w:val="24"/>
          <w:szCs w:val="24"/>
        </w:rPr>
      </w:pPr>
      <w:r w:rsidRPr="008F0DB2">
        <w:rPr>
          <w:sz w:val="24"/>
          <w:szCs w:val="24"/>
        </w:rPr>
        <w:t>- w placówce nie jest prowadzona ewidencja korzystania przez mieszkańców ze świadczeń zdrowotnych na terenie placówki, ze wskazaniem zakresu tych świadczeń i danych świadczeniodawcy udzielającego świadczeń zdrowotnych,</w:t>
      </w:r>
    </w:p>
    <w:p w:rsidR="008F0DB2" w:rsidRPr="008F0DB2" w:rsidRDefault="001E5FC9" w:rsidP="008F0DB2">
      <w:pPr>
        <w:spacing w:line="360" w:lineRule="auto"/>
        <w:jc w:val="both"/>
        <w:rPr>
          <w:sz w:val="24"/>
          <w:szCs w:val="24"/>
        </w:rPr>
      </w:pPr>
      <w:r w:rsidRPr="008F0DB2">
        <w:rPr>
          <w:sz w:val="24"/>
          <w:szCs w:val="24"/>
        </w:rPr>
        <w:t xml:space="preserve">- brak oświadczenia mieszkańców w zakresie wyrażenia zgody na przechowywanie dowodów osobistych. </w:t>
      </w:r>
    </w:p>
    <w:p w:rsidR="008F0DB2" w:rsidRPr="008F0DB2" w:rsidRDefault="00DC42D8" w:rsidP="008F0DB2">
      <w:pPr>
        <w:spacing w:line="360" w:lineRule="auto"/>
        <w:jc w:val="both"/>
        <w:rPr>
          <w:sz w:val="24"/>
          <w:szCs w:val="24"/>
        </w:rPr>
      </w:pPr>
    </w:p>
    <w:p w:rsidR="008F0DB2" w:rsidRPr="008F0DB2" w:rsidRDefault="001E5FC9" w:rsidP="008F0DB2">
      <w:pPr>
        <w:spacing w:line="360" w:lineRule="auto"/>
        <w:jc w:val="both"/>
        <w:rPr>
          <w:bCs/>
          <w:sz w:val="24"/>
          <w:szCs w:val="24"/>
        </w:rPr>
      </w:pPr>
      <w:r w:rsidRPr="008F0DB2">
        <w:rPr>
          <w:rFonts w:eastAsia="Calibri"/>
          <w:sz w:val="24"/>
          <w:szCs w:val="24"/>
          <w:lang w:eastAsia="en-US"/>
        </w:rPr>
        <w:t>Szczegółowy opis i ocena skontrolowanej działalności, zakres, przyczyny i skutki stwierdzonych nieprawidłowości, zostały przedstawione w protokole kontroli podpisanym w dniu 16.03.2023 r. bez zastrzeżeń przez kierownika placówki.</w:t>
      </w:r>
      <w:r w:rsidRPr="008F0DB2">
        <w:rPr>
          <w:rFonts w:eastAsia="Calibri"/>
          <w:sz w:val="24"/>
          <w:szCs w:val="24"/>
          <w:lang w:eastAsia="en-US"/>
        </w:rPr>
        <w:tab/>
      </w:r>
      <w:r w:rsidRPr="008F0DB2">
        <w:rPr>
          <w:bCs/>
          <w:sz w:val="24"/>
          <w:szCs w:val="24"/>
        </w:rPr>
        <w:t xml:space="preserve"> </w:t>
      </w:r>
    </w:p>
    <w:p w:rsidR="008F0DB2" w:rsidRPr="008F0DB2" w:rsidRDefault="001E5FC9" w:rsidP="008F0DB2">
      <w:pPr>
        <w:spacing w:before="120" w:line="360" w:lineRule="auto"/>
        <w:jc w:val="both"/>
        <w:rPr>
          <w:sz w:val="24"/>
          <w:szCs w:val="24"/>
        </w:rPr>
      </w:pPr>
      <w:r w:rsidRPr="008F0DB2">
        <w:rPr>
          <w:bCs/>
          <w:sz w:val="24"/>
          <w:szCs w:val="24"/>
        </w:rPr>
        <w:lastRenderedPageBreak/>
        <w:t xml:space="preserve">W związku z wnioskiem podmiotu prowadzącego placówkę pn. Dom Seniora „Jędruś”, dotyczącym zwiększenia liczby miejsc, w dniu 18 kwietnia 2023 r. inspektorzy Wydziału dokonali oględzin obiektów w Kobyłce, przy ul. Kordeckiego 40 i ul. Nadmeńskiej 10BC, w których usytuowana jest placówka. W </w:t>
      </w:r>
      <w:r w:rsidRPr="008F0DB2">
        <w:rPr>
          <w:sz w:val="24"/>
          <w:szCs w:val="24"/>
        </w:rPr>
        <w:t>dniu oględzin obiektu placówka nie spełniała warunków określonych w ustawie o pomocy społecznej, tj.:</w:t>
      </w:r>
    </w:p>
    <w:p w:rsidR="008F0DB2" w:rsidRPr="008F0DB2" w:rsidRDefault="001E5FC9" w:rsidP="008F0DB2">
      <w:pPr>
        <w:numPr>
          <w:ilvl w:val="0"/>
          <w:numId w:val="6"/>
        </w:numPr>
        <w:suppressAutoHyphens w:val="0"/>
        <w:spacing w:before="120" w:line="360" w:lineRule="auto"/>
        <w:contextualSpacing/>
        <w:jc w:val="both"/>
        <w:rPr>
          <w:sz w:val="24"/>
          <w:szCs w:val="24"/>
        </w:rPr>
      </w:pPr>
      <w:r w:rsidRPr="008F0DB2">
        <w:rPr>
          <w:sz w:val="24"/>
          <w:szCs w:val="24"/>
        </w:rPr>
        <w:t>pokoje czteroosobowe zajmowały nie tylko osoby leżące,</w:t>
      </w:r>
    </w:p>
    <w:p w:rsidR="008F0DB2" w:rsidRPr="008F0DB2" w:rsidRDefault="001E5FC9" w:rsidP="008F0DB2">
      <w:pPr>
        <w:numPr>
          <w:ilvl w:val="0"/>
          <w:numId w:val="6"/>
        </w:numPr>
        <w:suppressAutoHyphens w:val="0"/>
        <w:spacing w:before="120" w:line="360" w:lineRule="auto"/>
        <w:contextualSpacing/>
        <w:jc w:val="both"/>
        <w:rPr>
          <w:sz w:val="24"/>
          <w:szCs w:val="24"/>
        </w:rPr>
      </w:pPr>
      <w:r w:rsidRPr="008F0DB2">
        <w:rPr>
          <w:sz w:val="24"/>
          <w:szCs w:val="24"/>
        </w:rPr>
        <w:t xml:space="preserve">nie była prowadzona ewidencja przypadków korzystania ze świadczeń zdrowotnych na terenie placówki,                                                                                                                                                                                                                                                                                                                                                                                                                                                                                                                                                                                                                                                                                                                                                                                                                                                                                                                                                                                                                                                                                                                                                                                                   </w:t>
      </w:r>
    </w:p>
    <w:p w:rsidR="008F0DB2" w:rsidRPr="008F0DB2" w:rsidRDefault="001E5FC9" w:rsidP="008F0DB2">
      <w:pPr>
        <w:numPr>
          <w:ilvl w:val="0"/>
          <w:numId w:val="6"/>
        </w:numPr>
        <w:suppressAutoHyphens w:val="0"/>
        <w:spacing w:before="120" w:line="360" w:lineRule="auto"/>
        <w:contextualSpacing/>
        <w:jc w:val="both"/>
        <w:rPr>
          <w:sz w:val="24"/>
          <w:szCs w:val="24"/>
        </w:rPr>
      </w:pPr>
      <w:r w:rsidRPr="008F0DB2">
        <w:rPr>
          <w:sz w:val="24"/>
          <w:szCs w:val="24"/>
        </w:rPr>
        <w:t>brak zatrudnienia odpowiedniej liczby personelu posiadającego niezbędne kwalifikacje,</w:t>
      </w:r>
    </w:p>
    <w:p w:rsidR="008F0DB2" w:rsidRPr="008F0DB2" w:rsidRDefault="001E5FC9" w:rsidP="008F0DB2">
      <w:pPr>
        <w:numPr>
          <w:ilvl w:val="0"/>
          <w:numId w:val="6"/>
        </w:numPr>
        <w:suppressAutoHyphens w:val="0"/>
        <w:spacing w:before="120" w:line="360" w:lineRule="auto"/>
        <w:contextualSpacing/>
        <w:jc w:val="both"/>
        <w:rPr>
          <w:sz w:val="24"/>
          <w:szCs w:val="24"/>
        </w:rPr>
      </w:pPr>
      <w:r w:rsidRPr="008F0DB2">
        <w:rPr>
          <w:sz w:val="24"/>
          <w:szCs w:val="24"/>
        </w:rPr>
        <w:t>brak aktualnych przeglądów technicznych wind,</w:t>
      </w:r>
    </w:p>
    <w:p w:rsidR="008F0DB2" w:rsidRPr="008F0DB2" w:rsidRDefault="001E5FC9" w:rsidP="008F0DB2">
      <w:pPr>
        <w:numPr>
          <w:ilvl w:val="0"/>
          <w:numId w:val="6"/>
        </w:numPr>
        <w:suppressAutoHyphens w:val="0"/>
        <w:spacing w:before="120" w:line="360" w:lineRule="auto"/>
        <w:contextualSpacing/>
        <w:jc w:val="both"/>
        <w:rPr>
          <w:sz w:val="24"/>
          <w:szCs w:val="24"/>
        </w:rPr>
      </w:pPr>
      <w:r w:rsidRPr="008F0DB2">
        <w:rPr>
          <w:sz w:val="24"/>
          <w:szCs w:val="24"/>
        </w:rPr>
        <w:t>brak uchwytów przy niektórych sanitariatach,</w:t>
      </w:r>
    </w:p>
    <w:p w:rsidR="008F0DB2" w:rsidRPr="008F0DB2" w:rsidRDefault="001E5FC9" w:rsidP="008F0DB2">
      <w:pPr>
        <w:numPr>
          <w:ilvl w:val="0"/>
          <w:numId w:val="6"/>
        </w:numPr>
        <w:suppressAutoHyphens w:val="0"/>
        <w:spacing w:before="120" w:line="360" w:lineRule="auto"/>
        <w:contextualSpacing/>
        <w:jc w:val="both"/>
        <w:rPr>
          <w:sz w:val="24"/>
          <w:szCs w:val="24"/>
        </w:rPr>
      </w:pPr>
      <w:r w:rsidRPr="008F0DB2">
        <w:rPr>
          <w:sz w:val="24"/>
          <w:szCs w:val="24"/>
        </w:rPr>
        <w:t>brak baterii prysznicowej w jednej łazience,</w:t>
      </w:r>
    </w:p>
    <w:p w:rsidR="008F0DB2" w:rsidRPr="008F0DB2" w:rsidRDefault="001E5FC9" w:rsidP="008F0DB2">
      <w:pPr>
        <w:numPr>
          <w:ilvl w:val="0"/>
          <w:numId w:val="6"/>
        </w:numPr>
        <w:suppressAutoHyphens w:val="0"/>
        <w:spacing w:before="120" w:line="360" w:lineRule="auto"/>
        <w:contextualSpacing/>
        <w:jc w:val="both"/>
        <w:rPr>
          <w:sz w:val="24"/>
          <w:szCs w:val="24"/>
        </w:rPr>
      </w:pPr>
      <w:r w:rsidRPr="008F0DB2">
        <w:rPr>
          <w:sz w:val="24"/>
          <w:szCs w:val="24"/>
        </w:rPr>
        <w:t xml:space="preserve">konieczność wymiany części szafek przy umywalkach, ze względu na uszkodzenia wynikające z dotychczasowego użytkowania.    </w:t>
      </w:r>
    </w:p>
    <w:p w:rsidR="008F0DB2" w:rsidRPr="008F0DB2" w:rsidRDefault="001E5FC9" w:rsidP="008F0DB2">
      <w:pPr>
        <w:spacing w:after="200" w:line="360" w:lineRule="auto"/>
        <w:jc w:val="both"/>
        <w:rPr>
          <w:bCs/>
          <w:sz w:val="24"/>
          <w:szCs w:val="24"/>
        </w:rPr>
      </w:pPr>
      <w:r w:rsidRPr="008F0DB2">
        <w:rPr>
          <w:color w:val="000000"/>
          <w:sz w:val="24"/>
          <w:szCs w:val="24"/>
        </w:rPr>
        <w:t>Stwierdzono natomiast, że dokumentacja mieszkańców została uzupełniona o oświadc</w:t>
      </w:r>
      <w:r>
        <w:rPr>
          <w:color w:val="000000"/>
          <w:sz w:val="24"/>
          <w:szCs w:val="24"/>
        </w:rPr>
        <w:t>zenia w </w:t>
      </w:r>
      <w:r w:rsidRPr="008F0DB2">
        <w:rPr>
          <w:color w:val="000000"/>
          <w:sz w:val="24"/>
          <w:szCs w:val="24"/>
        </w:rPr>
        <w:t xml:space="preserve">zakresie wyrażania zgody na przechowywanie ich dowodów osobistych przez dyrekcję Domu, na terenie ośrodka. </w:t>
      </w:r>
      <w:r w:rsidRPr="008F0DB2">
        <w:rPr>
          <w:rFonts w:eastAsia="Calibri"/>
          <w:sz w:val="24"/>
          <w:szCs w:val="24"/>
          <w:lang w:eastAsia="en-US"/>
        </w:rPr>
        <w:br/>
      </w:r>
    </w:p>
    <w:p w:rsidR="00C50C8C" w:rsidRPr="00C50C8C" w:rsidRDefault="001E5FC9" w:rsidP="00C50C8C">
      <w:pPr>
        <w:spacing w:after="200" w:line="360" w:lineRule="auto"/>
        <w:jc w:val="both"/>
        <w:rPr>
          <w:bCs/>
          <w:sz w:val="24"/>
          <w:szCs w:val="24"/>
        </w:rPr>
      </w:pPr>
      <w:r w:rsidRPr="00C50C8C">
        <w:rPr>
          <w:bCs/>
          <w:sz w:val="24"/>
          <w:szCs w:val="24"/>
        </w:rPr>
        <w:t>Wobec przedstawionej oceny dotyczącej funkcjonowania jednostki poddanej kontroli,</w:t>
      </w:r>
      <w:r w:rsidRPr="00C50C8C">
        <w:rPr>
          <w:rFonts w:eastAsia="Calibri"/>
          <w:sz w:val="24"/>
          <w:szCs w:val="24"/>
          <w:lang w:eastAsia="en-US"/>
        </w:rPr>
        <w:t xml:space="preserve"> stosownie do art. 128 ustawy w celu usunięcia stwierdzonych nieprawidłowości</w:t>
      </w:r>
      <w:r w:rsidRPr="00C50C8C">
        <w:rPr>
          <w:bCs/>
          <w:sz w:val="24"/>
          <w:szCs w:val="24"/>
        </w:rPr>
        <w:t>, zwracam się o realizację następujących zaleceń pokontrolnych:</w:t>
      </w:r>
    </w:p>
    <w:p w:rsidR="008F0DB2" w:rsidRPr="00C50C8C" w:rsidRDefault="001E5FC9" w:rsidP="00C50C8C">
      <w:pPr>
        <w:pStyle w:val="Akapitzlist"/>
        <w:numPr>
          <w:ilvl w:val="0"/>
          <w:numId w:val="4"/>
        </w:numPr>
        <w:spacing w:after="200" w:line="360" w:lineRule="auto"/>
        <w:jc w:val="both"/>
        <w:rPr>
          <w:rFonts w:ascii="Times New Roman" w:hAnsi="Times New Roman" w:cs="Times New Roman"/>
          <w:bCs/>
          <w:sz w:val="24"/>
          <w:szCs w:val="24"/>
        </w:rPr>
      </w:pPr>
      <w:r w:rsidRPr="00C50C8C">
        <w:rPr>
          <w:rFonts w:ascii="Times New Roman" w:hAnsi="Times New Roman" w:cs="Times New Roman"/>
          <w:sz w:val="24"/>
          <w:szCs w:val="24"/>
        </w:rPr>
        <w:t xml:space="preserve">Placówkę zorganizować na taką  liczbę miejsc, na którą wydana została Decyzja Wojewody Mazowieckiego nr 17/2011 z dnia 12.07.2011 r. zezwalająca na jej funkcjonowanie i nie przyjmować większej liczby mieszkańców ponad określoną w rejestrze Wojewody lub uzyskać pozwolenie na zwiększenie liczby miejsc w placówce spełniając warunki i standardy określone w ustawie o pomocy społecznej; </w:t>
      </w:r>
    </w:p>
    <w:p w:rsidR="008F0DB2" w:rsidRPr="00C50C8C" w:rsidRDefault="001E5FC9" w:rsidP="008F0DB2">
      <w:pPr>
        <w:pStyle w:val="Akapitzlist"/>
        <w:numPr>
          <w:ilvl w:val="0"/>
          <w:numId w:val="4"/>
        </w:numPr>
        <w:autoSpaceDE w:val="0"/>
        <w:autoSpaceDN w:val="0"/>
        <w:adjustRightInd w:val="0"/>
        <w:spacing w:after="200" w:line="360" w:lineRule="auto"/>
        <w:jc w:val="both"/>
        <w:rPr>
          <w:rFonts w:ascii="Times New Roman" w:hAnsi="Times New Roman" w:cs="Times New Roman"/>
          <w:sz w:val="24"/>
          <w:szCs w:val="24"/>
        </w:rPr>
      </w:pPr>
      <w:r w:rsidRPr="00C50C8C">
        <w:rPr>
          <w:rFonts w:ascii="Times New Roman" w:hAnsi="Times New Roman" w:cs="Times New Roman"/>
          <w:sz w:val="24"/>
          <w:szCs w:val="24"/>
        </w:rPr>
        <w:t>Zapewnić zgodną ze standardem liczbę łazienek i toalet wyposażonych w uchwyty ułatwiające osobom mniej sprawnym korzystanie z tych pomieszczeń – art. 68 ust 5 pkt 3 ustawy;</w:t>
      </w:r>
    </w:p>
    <w:p w:rsidR="008F0DB2" w:rsidRPr="00C50C8C" w:rsidRDefault="001E5FC9" w:rsidP="008F0DB2">
      <w:pPr>
        <w:pStyle w:val="Akapitzlist"/>
        <w:numPr>
          <w:ilvl w:val="0"/>
          <w:numId w:val="4"/>
        </w:numPr>
        <w:autoSpaceDE w:val="0"/>
        <w:autoSpaceDN w:val="0"/>
        <w:adjustRightInd w:val="0"/>
        <w:spacing w:after="200" w:line="360" w:lineRule="auto"/>
        <w:jc w:val="both"/>
        <w:rPr>
          <w:rFonts w:ascii="Times New Roman" w:hAnsi="Times New Roman" w:cs="Times New Roman"/>
          <w:sz w:val="24"/>
          <w:szCs w:val="24"/>
        </w:rPr>
      </w:pPr>
      <w:r w:rsidRPr="00C50C8C">
        <w:rPr>
          <w:rFonts w:ascii="Times New Roman" w:hAnsi="Times New Roman" w:cs="Times New Roman"/>
          <w:sz w:val="24"/>
          <w:szCs w:val="24"/>
        </w:rPr>
        <w:t>Zapewnić wyposażenie łazienek w sprawnie działające urządzenia sanitarne i estetyczne meble;</w:t>
      </w:r>
    </w:p>
    <w:p w:rsidR="008F0DB2" w:rsidRPr="008F0DB2" w:rsidRDefault="001E5FC9" w:rsidP="008F0DB2">
      <w:pPr>
        <w:pStyle w:val="Akapitzlist"/>
        <w:numPr>
          <w:ilvl w:val="0"/>
          <w:numId w:val="4"/>
        </w:numPr>
        <w:autoSpaceDE w:val="0"/>
        <w:autoSpaceDN w:val="0"/>
        <w:adjustRightInd w:val="0"/>
        <w:spacing w:after="200" w:line="360" w:lineRule="auto"/>
        <w:jc w:val="both"/>
        <w:rPr>
          <w:rFonts w:ascii="Times New Roman" w:hAnsi="Times New Roman" w:cs="Times New Roman"/>
          <w:sz w:val="24"/>
          <w:szCs w:val="24"/>
        </w:rPr>
      </w:pPr>
      <w:r w:rsidRPr="008F0DB2">
        <w:rPr>
          <w:rFonts w:ascii="Times New Roman" w:hAnsi="Times New Roman" w:cs="Times New Roman"/>
          <w:sz w:val="24"/>
          <w:szCs w:val="24"/>
        </w:rPr>
        <w:lastRenderedPageBreak/>
        <w:t>Zapewnić wykonywanie usług opiekuńczych na rzecz mieszkańców przez wykwalifikowany personel zgodnie z art. 68a pkt 4 i 5 ustawy o pomocy społecznej;</w:t>
      </w:r>
    </w:p>
    <w:p w:rsidR="008F0DB2" w:rsidRPr="008F0DB2" w:rsidRDefault="001E5FC9" w:rsidP="008F0DB2">
      <w:pPr>
        <w:pStyle w:val="Akapitzlist"/>
        <w:numPr>
          <w:ilvl w:val="0"/>
          <w:numId w:val="4"/>
        </w:numPr>
        <w:autoSpaceDE w:val="0"/>
        <w:autoSpaceDN w:val="0"/>
        <w:adjustRightInd w:val="0"/>
        <w:spacing w:after="200" w:line="360" w:lineRule="auto"/>
        <w:jc w:val="both"/>
        <w:rPr>
          <w:rFonts w:ascii="Times New Roman" w:hAnsi="Times New Roman" w:cs="Times New Roman"/>
          <w:sz w:val="24"/>
          <w:szCs w:val="24"/>
        </w:rPr>
      </w:pPr>
      <w:r w:rsidRPr="008F0DB2">
        <w:rPr>
          <w:rFonts w:ascii="Times New Roman" w:hAnsi="Times New Roman" w:cs="Times New Roman"/>
          <w:sz w:val="24"/>
          <w:szCs w:val="24"/>
        </w:rPr>
        <w:t>Prowadzić ewidencję korzystania przez mieszkańców ze świadczeń zdrowotnych na terenie placówki, ze wskazaniem zakresu tych świadczeń i danych świadczeniodawcy udzielającego świadczeń zdrowotnych – art. 68a pkt 1 lit. d);</w:t>
      </w:r>
    </w:p>
    <w:p w:rsidR="008F0DB2" w:rsidRPr="008F0DB2" w:rsidRDefault="001E5FC9" w:rsidP="008F0DB2">
      <w:pPr>
        <w:pStyle w:val="Akapitzlist"/>
        <w:numPr>
          <w:ilvl w:val="0"/>
          <w:numId w:val="4"/>
        </w:numPr>
        <w:autoSpaceDE w:val="0"/>
        <w:autoSpaceDN w:val="0"/>
        <w:adjustRightInd w:val="0"/>
        <w:spacing w:after="200" w:line="360" w:lineRule="auto"/>
        <w:jc w:val="both"/>
        <w:rPr>
          <w:rFonts w:ascii="Times New Roman" w:hAnsi="Times New Roman" w:cs="Times New Roman"/>
          <w:sz w:val="24"/>
          <w:szCs w:val="24"/>
        </w:rPr>
      </w:pPr>
      <w:r w:rsidRPr="008F0DB2">
        <w:rPr>
          <w:rFonts w:ascii="Times New Roman" w:hAnsi="Times New Roman" w:cs="Times New Roman"/>
          <w:sz w:val="24"/>
          <w:szCs w:val="24"/>
        </w:rPr>
        <w:t>Spowodować by pokoje czteroosobowe zajmowały tylko osoby leżące - art. 68 ust. 4a;</w:t>
      </w:r>
    </w:p>
    <w:p w:rsidR="008F0DB2" w:rsidRPr="008F0DB2" w:rsidRDefault="001E5FC9" w:rsidP="008F0DB2">
      <w:pPr>
        <w:pStyle w:val="Akapitzlist"/>
        <w:numPr>
          <w:ilvl w:val="0"/>
          <w:numId w:val="4"/>
        </w:numPr>
        <w:autoSpaceDE w:val="0"/>
        <w:autoSpaceDN w:val="0"/>
        <w:adjustRightInd w:val="0"/>
        <w:spacing w:after="200" w:line="360" w:lineRule="auto"/>
        <w:jc w:val="both"/>
        <w:rPr>
          <w:rFonts w:ascii="Times New Roman" w:hAnsi="Times New Roman" w:cs="Times New Roman"/>
          <w:sz w:val="24"/>
          <w:szCs w:val="24"/>
        </w:rPr>
      </w:pPr>
      <w:r w:rsidRPr="008F0DB2">
        <w:rPr>
          <w:rFonts w:ascii="Times New Roman" w:hAnsi="Times New Roman" w:cs="Times New Roman"/>
          <w:sz w:val="24"/>
          <w:szCs w:val="24"/>
        </w:rPr>
        <w:t xml:space="preserve">Dokonać przeglądu technicznego windy i przedstawić Wydziałowi Polityki Społecznej Mazowieckiego Urzędu Wojewódzkiego w Warszawie dowód na przeprowadzenie okresowej kontroli przez UDT oraz, że winda w budynku placówki jest dopuszczona do używania na czas po 31 marca 2023 r. </w:t>
      </w:r>
    </w:p>
    <w:p w:rsidR="008F0DB2" w:rsidRPr="008F0DB2" w:rsidRDefault="00DC42D8" w:rsidP="008F0DB2">
      <w:pPr>
        <w:spacing w:line="360" w:lineRule="auto"/>
        <w:jc w:val="both"/>
        <w:rPr>
          <w:sz w:val="24"/>
          <w:szCs w:val="24"/>
        </w:rPr>
      </w:pPr>
    </w:p>
    <w:p w:rsidR="008F0DB2" w:rsidRPr="008F0DB2" w:rsidRDefault="001E5FC9" w:rsidP="008F0DB2">
      <w:pPr>
        <w:spacing w:after="200" w:line="360" w:lineRule="auto"/>
        <w:ind w:left="360"/>
        <w:jc w:val="both"/>
        <w:rPr>
          <w:rFonts w:eastAsia="Calibri"/>
          <w:sz w:val="24"/>
          <w:szCs w:val="24"/>
          <w:lang w:eastAsia="en-US"/>
        </w:rPr>
      </w:pPr>
      <w:r w:rsidRPr="008F0DB2">
        <w:rPr>
          <w:rFonts w:eastAsia="Calibri"/>
          <w:sz w:val="24"/>
          <w:szCs w:val="24"/>
          <w:lang w:eastAsia="en-US"/>
        </w:rPr>
        <w:t>Pouczenie:</w:t>
      </w:r>
    </w:p>
    <w:p w:rsidR="008F0DB2" w:rsidRPr="008F0DB2" w:rsidRDefault="001E5FC9" w:rsidP="008F0DB2">
      <w:pPr>
        <w:pStyle w:val="Default"/>
        <w:numPr>
          <w:ilvl w:val="0"/>
          <w:numId w:val="3"/>
        </w:numPr>
        <w:spacing w:line="360" w:lineRule="auto"/>
        <w:jc w:val="both"/>
        <w:rPr>
          <w:rFonts w:ascii="Times New Roman" w:hAnsi="Times New Roman" w:cs="Times New Roman"/>
        </w:rPr>
      </w:pPr>
      <w:r w:rsidRPr="008F0DB2">
        <w:rPr>
          <w:rFonts w:ascii="Times New Roman" w:eastAsia="Calibri" w:hAnsi="Times New Roman" w:cs="Times New Roman"/>
          <w:lang w:eastAsia="en-US"/>
        </w:rPr>
        <w:t>Zgodnie z art. 128 ustawy z dnia 12 marca 2004 r. o pomocy społecznej (</w:t>
      </w:r>
      <w:r w:rsidRPr="008F0DB2">
        <w:rPr>
          <w:rFonts w:ascii="Times New Roman" w:eastAsia="Calibri" w:hAnsi="Times New Roman" w:cs="Times New Roman"/>
        </w:rPr>
        <w:t>Dz.U. z 2021 r. poz. 2268 z późn. zm.</w:t>
      </w:r>
      <w:r w:rsidRPr="008F0DB2">
        <w:rPr>
          <w:rFonts w:ascii="Times New Roman" w:eastAsia="Calibri" w:hAnsi="Times New Roman" w:cs="Times New Roman"/>
          <w:lang w:eastAsia="en-US"/>
        </w:rPr>
        <w:t>) kontrolowana jednostka może, w terminie 7 dni od dnia otrzymania zaleceń pokontrolnych, zgłosić do nich zastrzeżenia do Wojewody Mazowieckiego za pośrednictwem Wydziału Polityki Społecznej.</w:t>
      </w:r>
    </w:p>
    <w:p w:rsidR="008F0DB2" w:rsidRPr="008F0DB2" w:rsidRDefault="001E5FC9" w:rsidP="008F0DB2">
      <w:pPr>
        <w:numPr>
          <w:ilvl w:val="0"/>
          <w:numId w:val="3"/>
        </w:numPr>
        <w:suppressAutoHyphens w:val="0"/>
        <w:spacing w:line="360" w:lineRule="auto"/>
        <w:jc w:val="both"/>
        <w:rPr>
          <w:rFonts w:eastAsia="Calibri"/>
          <w:sz w:val="24"/>
          <w:szCs w:val="24"/>
          <w:lang w:eastAsia="en-US"/>
        </w:rPr>
      </w:pPr>
      <w:r w:rsidRPr="008F0DB2">
        <w:rPr>
          <w:rFonts w:eastAsia="Calibri"/>
          <w:sz w:val="24"/>
          <w:szCs w:val="24"/>
          <w:lang w:eastAsia="en-US"/>
        </w:rPr>
        <w:t xml:space="preserve"> O sposobie realizacji zaleceń pokontrolnych należy w terminie 30 dni powiadomić Wydział Polityki Społecznej Mazowieckiego Urzędu Wojewódzkiego w Warszawie (adres do korespondencji: pl.  Bankowy 3/5, 00-950 Warszawa).</w:t>
      </w:r>
    </w:p>
    <w:p w:rsidR="008F0DB2" w:rsidRPr="008F0DB2" w:rsidRDefault="001E5FC9" w:rsidP="008F0DB2">
      <w:pPr>
        <w:numPr>
          <w:ilvl w:val="0"/>
          <w:numId w:val="3"/>
        </w:numPr>
        <w:suppressAutoHyphens w:val="0"/>
        <w:spacing w:line="360" w:lineRule="auto"/>
        <w:jc w:val="both"/>
        <w:rPr>
          <w:rFonts w:eastAsia="Calibri"/>
          <w:sz w:val="24"/>
          <w:szCs w:val="24"/>
          <w:lang w:eastAsia="en-US"/>
        </w:rPr>
      </w:pPr>
      <w:r w:rsidRPr="008F0DB2">
        <w:rPr>
          <w:rFonts w:eastAsia="Calibri"/>
          <w:sz w:val="24"/>
          <w:szCs w:val="24"/>
          <w:lang w:eastAsia="en-US"/>
        </w:rPr>
        <w:t xml:space="preserve">Zgodnie z art. 130 ust.1 ustawy z dnia 12 marca 2004 r. o pomocy społecznej </w:t>
      </w:r>
      <w:r w:rsidRPr="008F0DB2">
        <w:rPr>
          <w:rFonts w:eastAsia="Calibri"/>
          <w:sz w:val="24"/>
          <w:szCs w:val="24"/>
          <w:lang w:eastAsia="en-US"/>
        </w:rPr>
        <w:br/>
        <w:t>(</w:t>
      </w:r>
      <w:r w:rsidRPr="008F0DB2">
        <w:rPr>
          <w:rFonts w:eastAsia="Calibri"/>
          <w:sz w:val="24"/>
          <w:szCs w:val="24"/>
        </w:rPr>
        <w:t>Dz.U. z 2021 r. poz. 2268 z późn. zm.</w:t>
      </w:r>
      <w:r w:rsidRPr="008F0DB2">
        <w:rPr>
          <w:rFonts w:eastAsia="Calibri"/>
          <w:sz w:val="24"/>
          <w:szCs w:val="24"/>
          <w:lang w:eastAsia="en-US"/>
        </w:rPr>
        <w:t>), kto nie realizuje zaleceń pokontrolnych – podlega karze pieniężnej w wysokości od 500 zł do 12 000 zł.</w:t>
      </w:r>
    </w:p>
    <w:p w:rsidR="008F0DB2" w:rsidRPr="008F0DB2" w:rsidRDefault="00DC42D8" w:rsidP="008F0DB2">
      <w:pPr>
        <w:spacing w:line="360" w:lineRule="auto"/>
        <w:jc w:val="both"/>
        <w:rPr>
          <w:sz w:val="24"/>
          <w:szCs w:val="24"/>
        </w:rPr>
      </w:pPr>
    </w:p>
    <w:p w:rsidR="008F0DB2" w:rsidRPr="008F0DB2" w:rsidRDefault="00DC42D8" w:rsidP="008F0DB2">
      <w:pPr>
        <w:spacing w:line="360" w:lineRule="auto"/>
        <w:jc w:val="both"/>
        <w:rPr>
          <w:sz w:val="24"/>
          <w:szCs w:val="24"/>
        </w:rPr>
      </w:pPr>
    </w:p>
    <w:p w:rsidR="00DE2E27" w:rsidRPr="004B06B4" w:rsidRDefault="00DE2E27" w:rsidP="00DE2E27">
      <w:pPr>
        <w:pStyle w:val="NormalnyWeb"/>
        <w:spacing w:before="0" w:beforeAutospacing="0" w:after="0"/>
        <w:ind w:left="4956"/>
      </w:pPr>
      <w:r w:rsidRPr="004B06B4">
        <w:t>z up. WOJEWODY MAZOWIECKIEGO</w:t>
      </w:r>
    </w:p>
    <w:p w:rsidR="00DE2E27" w:rsidRPr="004B06B4" w:rsidRDefault="00DE2E27" w:rsidP="00DE2E27">
      <w:pPr>
        <w:pStyle w:val="NormalnyWeb"/>
        <w:spacing w:before="0" w:beforeAutospacing="0" w:after="0"/>
        <w:ind w:left="4956"/>
      </w:pPr>
      <w:r w:rsidRPr="004B06B4">
        <w:t xml:space="preserve">         </w:t>
      </w:r>
      <w:r w:rsidRPr="004B06B4">
        <w:tab/>
        <w:t xml:space="preserve">         Kinga Jura</w:t>
      </w:r>
    </w:p>
    <w:p w:rsidR="00DE2E27" w:rsidRPr="004B06B4" w:rsidRDefault="00DE2E27" w:rsidP="00DE2E27">
      <w:pPr>
        <w:pStyle w:val="NormalnyWeb"/>
        <w:spacing w:before="0" w:beforeAutospacing="0" w:after="0"/>
        <w:ind w:left="4957" w:firstLine="708"/>
      </w:pPr>
      <w:r w:rsidRPr="004B06B4">
        <w:t xml:space="preserve">     Zastępca Dyrektora</w:t>
      </w:r>
    </w:p>
    <w:p w:rsidR="00DE2E27" w:rsidRPr="004B06B4" w:rsidRDefault="00DE2E27" w:rsidP="00DE2E27">
      <w:pPr>
        <w:pStyle w:val="NormalnyWeb"/>
        <w:spacing w:before="0" w:beforeAutospacing="0" w:after="0"/>
        <w:ind w:left="4249" w:firstLine="708"/>
      </w:pPr>
      <w:r w:rsidRPr="004B06B4">
        <w:t xml:space="preserve">          Wydziału Polityki Społecznej</w:t>
      </w:r>
    </w:p>
    <w:p w:rsidR="008F0DB2" w:rsidRPr="008F0DB2" w:rsidRDefault="00DC42D8" w:rsidP="008F0DB2">
      <w:pPr>
        <w:spacing w:line="360" w:lineRule="auto"/>
        <w:jc w:val="both"/>
        <w:rPr>
          <w:sz w:val="24"/>
          <w:szCs w:val="24"/>
        </w:rPr>
      </w:pPr>
    </w:p>
    <w:p w:rsidR="008F0DB2" w:rsidRPr="008F0DB2" w:rsidRDefault="00DC42D8" w:rsidP="008F0DB2">
      <w:pPr>
        <w:spacing w:line="360" w:lineRule="auto"/>
        <w:jc w:val="both"/>
        <w:rPr>
          <w:sz w:val="24"/>
          <w:szCs w:val="24"/>
        </w:rPr>
      </w:pPr>
    </w:p>
    <w:p w:rsidR="008F0DB2" w:rsidRPr="00C50C8C" w:rsidRDefault="001E5FC9" w:rsidP="00C50C8C">
      <w:pPr>
        <w:rPr>
          <w:sz w:val="24"/>
          <w:szCs w:val="24"/>
        </w:rPr>
      </w:pPr>
      <w:r w:rsidRPr="00C50C8C">
        <w:rPr>
          <w:sz w:val="24"/>
          <w:szCs w:val="24"/>
        </w:rPr>
        <w:t>Otrzymują:</w:t>
      </w:r>
    </w:p>
    <w:p w:rsidR="00C50C8C" w:rsidRPr="00C50C8C" w:rsidRDefault="001E5FC9" w:rsidP="00C50C8C">
      <w:pPr>
        <w:pStyle w:val="Akapitzlist"/>
        <w:numPr>
          <w:ilvl w:val="0"/>
          <w:numId w:val="8"/>
        </w:numPr>
        <w:rPr>
          <w:rFonts w:ascii="Times New Roman" w:hAnsi="Times New Roman" w:cs="Times New Roman"/>
          <w:sz w:val="24"/>
          <w:szCs w:val="24"/>
        </w:rPr>
      </w:pPr>
      <w:r w:rsidRPr="00C50C8C">
        <w:rPr>
          <w:rFonts w:ascii="Times New Roman" w:hAnsi="Times New Roman" w:cs="Times New Roman"/>
          <w:sz w:val="24"/>
          <w:szCs w:val="24"/>
        </w:rPr>
        <w:t xml:space="preserve">Andrzej Dąbrowski </w:t>
      </w:r>
    </w:p>
    <w:p w:rsidR="008F0DB2" w:rsidRPr="00C50C8C" w:rsidRDefault="001E5FC9" w:rsidP="00C50C8C">
      <w:pPr>
        <w:pStyle w:val="Akapitzlist"/>
        <w:rPr>
          <w:rFonts w:ascii="Times New Roman" w:hAnsi="Times New Roman" w:cs="Times New Roman"/>
          <w:sz w:val="24"/>
          <w:szCs w:val="24"/>
        </w:rPr>
      </w:pPr>
      <w:r w:rsidRPr="00C50C8C">
        <w:rPr>
          <w:rFonts w:ascii="Times New Roman" w:hAnsi="Times New Roman" w:cs="Times New Roman"/>
          <w:sz w:val="24"/>
          <w:szCs w:val="24"/>
        </w:rPr>
        <w:t>ul. Nadmeńska 10BC, 05-230 Kobyłka</w:t>
      </w:r>
    </w:p>
    <w:p w:rsidR="008F0DB2" w:rsidRPr="00C50C8C" w:rsidRDefault="001E5FC9" w:rsidP="00C50C8C">
      <w:pPr>
        <w:pStyle w:val="Akapitzlist"/>
        <w:numPr>
          <w:ilvl w:val="0"/>
          <w:numId w:val="8"/>
        </w:numPr>
        <w:rPr>
          <w:rFonts w:ascii="Times New Roman" w:hAnsi="Times New Roman" w:cs="Times New Roman"/>
          <w:sz w:val="24"/>
          <w:szCs w:val="24"/>
        </w:rPr>
      </w:pPr>
      <w:r w:rsidRPr="00C50C8C">
        <w:rPr>
          <w:rFonts w:ascii="Times New Roman" w:hAnsi="Times New Roman" w:cs="Times New Roman"/>
          <w:sz w:val="24"/>
          <w:szCs w:val="24"/>
        </w:rPr>
        <w:t>aa</w:t>
      </w:r>
    </w:p>
    <w:p w:rsidR="00290278" w:rsidRDefault="00DC42D8">
      <w:pPr>
        <w:snapToGrid w:val="0"/>
        <w:rPr>
          <w:sz w:val="24"/>
          <w:szCs w:val="24"/>
        </w:rPr>
      </w:pPr>
    </w:p>
    <w:sectPr w:rsidR="00290278">
      <w:headerReference w:type="even" r:id="rId7"/>
      <w:headerReference w:type="default" r:id="rId8"/>
      <w:footerReference w:type="even" r:id="rId9"/>
      <w:footerReference w:type="default" r:id="rId10"/>
      <w:headerReference w:type="first" r:id="rId11"/>
      <w:footerReference w:type="first" r:id="rId12"/>
      <w:pgSz w:w="11906" w:h="16838"/>
      <w:pgMar w:top="1650" w:right="1398" w:bottom="949" w:left="1418" w:header="707" w:footer="460" w:gutter="0"/>
      <w:pgNumType w:start="1"/>
      <w:cols w:space="708"/>
      <w:formProt w:val="0"/>
      <w:titlePg/>
      <w:docGrid w:linePitch="600" w:charSpace="57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2D8" w:rsidRDefault="00DC42D8">
      <w:r>
        <w:separator/>
      </w:r>
    </w:p>
  </w:endnote>
  <w:endnote w:type="continuationSeparator" w:id="0">
    <w:p w:rsidR="00DC42D8" w:rsidRDefault="00DC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11B" w:rsidRDefault="00DC42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78" w:rsidRDefault="001E5FC9">
    <w:pPr>
      <w:pStyle w:val="Stopk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F1A" w:rsidRPr="000A2DD8" w:rsidRDefault="001E5FC9" w:rsidP="00573F1A">
    <w:pPr>
      <w:autoSpaceDE w:val="0"/>
      <w:autoSpaceDN w:val="0"/>
      <w:adjustRightInd w:val="0"/>
      <w:spacing w:line="276" w:lineRule="auto"/>
      <w:jc w:val="center"/>
      <w:rPr>
        <w:sz w:val="14"/>
        <w:szCs w:val="14"/>
      </w:rPr>
    </w:pPr>
    <w:r w:rsidRPr="000A2DD8">
      <w:rPr>
        <w:sz w:val="14"/>
        <w:szCs w:val="14"/>
      </w:rPr>
      <w:t>Mazowiecki Urząd Wojewódzki w Warszawie</w:t>
    </w:r>
  </w:p>
  <w:p w:rsidR="00573F1A" w:rsidRPr="000A2DD8" w:rsidRDefault="001E5FC9" w:rsidP="00573F1A">
    <w:pPr>
      <w:autoSpaceDE w:val="0"/>
      <w:autoSpaceDN w:val="0"/>
      <w:adjustRightInd w:val="0"/>
      <w:spacing w:line="276" w:lineRule="auto"/>
      <w:jc w:val="center"/>
      <w:rPr>
        <w:color w:val="444444"/>
        <w:sz w:val="14"/>
        <w:szCs w:val="14"/>
        <w:shd w:val="clear" w:color="auto" w:fill="F6F6F6"/>
      </w:rPr>
    </w:pPr>
    <w:r w:rsidRPr="000A2DD8">
      <w:rPr>
        <w:sz w:val="14"/>
        <w:szCs w:val="14"/>
      </w:rPr>
      <w:t>00-950 Warszawa, Plac Bankowy 3/5, tel.: (+48) 22 695 6</w:t>
    </w:r>
    <w:r>
      <w:rPr>
        <w:sz w:val="14"/>
        <w:szCs w:val="14"/>
      </w:rPr>
      <w:t>5</w:t>
    </w:r>
    <w:r w:rsidRPr="000A2DD8">
      <w:rPr>
        <w:sz w:val="14"/>
        <w:szCs w:val="14"/>
      </w:rPr>
      <w:t xml:space="preserve"> </w:t>
    </w:r>
    <w:r>
      <w:rPr>
        <w:sz w:val="14"/>
        <w:szCs w:val="14"/>
      </w:rPr>
      <w:t>88</w:t>
    </w:r>
    <w:r w:rsidRPr="000A2DD8">
      <w:rPr>
        <w:sz w:val="14"/>
        <w:szCs w:val="14"/>
      </w:rPr>
      <w:t>, Elektroniczna Skrzynka Podawcza ePUAP</w:t>
    </w:r>
    <w:r w:rsidRPr="000A2DD8">
      <w:rPr>
        <w:color w:val="000000" w:themeColor="text1"/>
        <w:sz w:val="14"/>
        <w:szCs w:val="14"/>
      </w:rPr>
      <w:t xml:space="preserve">: </w:t>
    </w:r>
    <w:r w:rsidRPr="0040548F">
      <w:rPr>
        <w:color w:val="000000" w:themeColor="text1"/>
        <w:sz w:val="14"/>
        <w:szCs w:val="14"/>
      </w:rPr>
      <w:t>/t6j4ljd68r/skrytka</w:t>
    </w:r>
  </w:p>
  <w:p w:rsidR="00573F1A" w:rsidRPr="000A2DD8" w:rsidRDefault="00DC42D8" w:rsidP="00573F1A">
    <w:pPr>
      <w:autoSpaceDE w:val="0"/>
      <w:autoSpaceDN w:val="0"/>
      <w:adjustRightInd w:val="0"/>
      <w:spacing w:line="276" w:lineRule="auto"/>
      <w:jc w:val="center"/>
      <w:rPr>
        <w:color w:val="002060"/>
        <w:sz w:val="14"/>
        <w:szCs w:val="14"/>
      </w:rPr>
    </w:pPr>
    <w:hyperlink r:id="rId1" w:history="1">
      <w:r w:rsidR="001E5FC9" w:rsidRPr="000A2DD8">
        <w:rPr>
          <w:rStyle w:val="Hipercze"/>
          <w:color w:val="002060"/>
          <w:sz w:val="14"/>
          <w:szCs w:val="14"/>
        </w:rPr>
        <w:t>www.gov.pl/web/uw-mazowiecki</w:t>
      </w:r>
    </w:hyperlink>
  </w:p>
  <w:p w:rsidR="00290278" w:rsidRPr="000D43AA" w:rsidRDefault="001E5FC9" w:rsidP="000D43AA">
    <w:pPr>
      <w:autoSpaceDE w:val="0"/>
      <w:autoSpaceDN w:val="0"/>
      <w:adjustRightInd w:val="0"/>
      <w:spacing w:line="276" w:lineRule="auto"/>
      <w:jc w:val="center"/>
      <w:rPr>
        <w:sz w:val="14"/>
        <w:szCs w:val="14"/>
      </w:rPr>
    </w:pPr>
    <w:r w:rsidRPr="000A2DD8">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E0211B">
        <w:rPr>
          <w:rStyle w:val="Hipercze"/>
          <w:color w:val="002060"/>
          <w:sz w:val="14"/>
          <w:szCs w:val="14"/>
        </w:rPr>
        <w:t>www.gov.pl/web/uw-mazowiecki</w:t>
      </w:r>
    </w:hyperlink>
    <w:r w:rsidRPr="000A2DD8">
      <w:rPr>
        <w:sz w:val="14"/>
        <w:szCs w:val="14"/>
      </w:rPr>
      <w:t xml:space="preserve"> w zakładce ochrona danych</w:t>
    </w:r>
    <w:r>
      <w:rPr>
        <w:sz w:val="14"/>
        <w:szCs w:val="14"/>
      </w:rPr>
      <w:t xml:space="preserve"> </w:t>
    </w:r>
    <w:r w:rsidRPr="000A2DD8">
      <w:rPr>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2D8" w:rsidRDefault="00DC42D8">
      <w:r>
        <w:separator/>
      </w:r>
    </w:p>
  </w:footnote>
  <w:footnote w:type="continuationSeparator" w:id="0">
    <w:p w:rsidR="00DC42D8" w:rsidRDefault="00DC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11B" w:rsidRDefault="00DC42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78" w:rsidRDefault="00DC42D8">
    <w:pPr>
      <w:spacing w:line="360" w:lineRule="auto"/>
      <w:ind w:right="11"/>
      <w:rPr>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78" w:rsidRDefault="001E5FC9" w:rsidP="00573F1A">
    <w:pPr>
      <w:ind w:left="10" w:right="5829"/>
      <w:jc w:val="center"/>
    </w:pPr>
    <w:r>
      <w:rPr>
        <w:noProof/>
        <w:lang w:eastAsia="pl-PL"/>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6254"/>
    <w:multiLevelType w:val="multilevel"/>
    <w:tmpl w:val="EBB6406A"/>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20E34CB8"/>
    <w:multiLevelType w:val="hybridMultilevel"/>
    <w:tmpl w:val="D9BC803A"/>
    <w:lvl w:ilvl="0" w:tplc="FDB0F2D8">
      <w:start w:val="1"/>
      <w:numFmt w:val="decimal"/>
      <w:lvlText w:val="%1)"/>
      <w:lvlJc w:val="left"/>
      <w:pPr>
        <w:ind w:left="720" w:hanging="360"/>
      </w:pPr>
      <w:rPr>
        <w:rFonts w:hint="default"/>
      </w:rPr>
    </w:lvl>
    <w:lvl w:ilvl="1" w:tplc="EE2A649C" w:tentative="1">
      <w:start w:val="1"/>
      <w:numFmt w:val="lowerLetter"/>
      <w:lvlText w:val="%2."/>
      <w:lvlJc w:val="left"/>
      <w:pPr>
        <w:ind w:left="1440" w:hanging="360"/>
      </w:pPr>
    </w:lvl>
    <w:lvl w:ilvl="2" w:tplc="4D9CCEC6" w:tentative="1">
      <w:start w:val="1"/>
      <w:numFmt w:val="lowerRoman"/>
      <w:lvlText w:val="%3."/>
      <w:lvlJc w:val="right"/>
      <w:pPr>
        <w:ind w:left="2160" w:hanging="180"/>
      </w:pPr>
    </w:lvl>
    <w:lvl w:ilvl="3" w:tplc="FB72F10A" w:tentative="1">
      <w:start w:val="1"/>
      <w:numFmt w:val="decimal"/>
      <w:lvlText w:val="%4."/>
      <w:lvlJc w:val="left"/>
      <w:pPr>
        <w:ind w:left="2880" w:hanging="360"/>
      </w:pPr>
    </w:lvl>
    <w:lvl w:ilvl="4" w:tplc="A8FE9096" w:tentative="1">
      <w:start w:val="1"/>
      <w:numFmt w:val="lowerLetter"/>
      <w:lvlText w:val="%5."/>
      <w:lvlJc w:val="left"/>
      <w:pPr>
        <w:ind w:left="3600" w:hanging="360"/>
      </w:pPr>
    </w:lvl>
    <w:lvl w:ilvl="5" w:tplc="52C00F10" w:tentative="1">
      <w:start w:val="1"/>
      <w:numFmt w:val="lowerRoman"/>
      <w:lvlText w:val="%6."/>
      <w:lvlJc w:val="right"/>
      <w:pPr>
        <w:ind w:left="4320" w:hanging="180"/>
      </w:pPr>
    </w:lvl>
    <w:lvl w:ilvl="6" w:tplc="5D7AAAA4" w:tentative="1">
      <w:start w:val="1"/>
      <w:numFmt w:val="decimal"/>
      <w:lvlText w:val="%7."/>
      <w:lvlJc w:val="left"/>
      <w:pPr>
        <w:ind w:left="5040" w:hanging="360"/>
      </w:pPr>
    </w:lvl>
    <w:lvl w:ilvl="7" w:tplc="E3AA730A" w:tentative="1">
      <w:start w:val="1"/>
      <w:numFmt w:val="lowerLetter"/>
      <w:lvlText w:val="%8."/>
      <w:lvlJc w:val="left"/>
      <w:pPr>
        <w:ind w:left="5760" w:hanging="360"/>
      </w:pPr>
    </w:lvl>
    <w:lvl w:ilvl="8" w:tplc="BF14F3AE" w:tentative="1">
      <w:start w:val="1"/>
      <w:numFmt w:val="lowerRoman"/>
      <w:lvlText w:val="%9."/>
      <w:lvlJc w:val="right"/>
      <w:pPr>
        <w:ind w:left="6480" w:hanging="180"/>
      </w:pPr>
    </w:lvl>
  </w:abstractNum>
  <w:abstractNum w:abstractNumId="2" w15:restartNumberingAfterBreak="0">
    <w:nsid w:val="2FB20266"/>
    <w:multiLevelType w:val="hybridMultilevel"/>
    <w:tmpl w:val="71B6E146"/>
    <w:lvl w:ilvl="0" w:tplc="58B4640E">
      <w:start w:val="1"/>
      <w:numFmt w:val="lowerLetter"/>
      <w:lvlText w:val="%1)"/>
      <w:lvlJc w:val="left"/>
      <w:pPr>
        <w:ind w:left="1493" w:hanging="360"/>
      </w:pPr>
    </w:lvl>
    <w:lvl w:ilvl="1" w:tplc="E3387B70" w:tentative="1">
      <w:start w:val="1"/>
      <w:numFmt w:val="lowerLetter"/>
      <w:lvlText w:val="%2."/>
      <w:lvlJc w:val="left"/>
      <w:pPr>
        <w:ind w:left="2213" w:hanging="360"/>
      </w:pPr>
    </w:lvl>
    <w:lvl w:ilvl="2" w:tplc="0B728814" w:tentative="1">
      <w:start w:val="1"/>
      <w:numFmt w:val="lowerRoman"/>
      <w:lvlText w:val="%3."/>
      <w:lvlJc w:val="right"/>
      <w:pPr>
        <w:ind w:left="2933" w:hanging="180"/>
      </w:pPr>
    </w:lvl>
    <w:lvl w:ilvl="3" w:tplc="E9C6079A" w:tentative="1">
      <w:start w:val="1"/>
      <w:numFmt w:val="decimal"/>
      <w:lvlText w:val="%4."/>
      <w:lvlJc w:val="left"/>
      <w:pPr>
        <w:ind w:left="3653" w:hanging="360"/>
      </w:pPr>
    </w:lvl>
    <w:lvl w:ilvl="4" w:tplc="E72C48F0" w:tentative="1">
      <w:start w:val="1"/>
      <w:numFmt w:val="lowerLetter"/>
      <w:lvlText w:val="%5."/>
      <w:lvlJc w:val="left"/>
      <w:pPr>
        <w:ind w:left="4373" w:hanging="360"/>
      </w:pPr>
    </w:lvl>
    <w:lvl w:ilvl="5" w:tplc="80D6151A" w:tentative="1">
      <w:start w:val="1"/>
      <w:numFmt w:val="lowerRoman"/>
      <w:lvlText w:val="%6."/>
      <w:lvlJc w:val="right"/>
      <w:pPr>
        <w:ind w:left="5093" w:hanging="180"/>
      </w:pPr>
    </w:lvl>
    <w:lvl w:ilvl="6" w:tplc="CA1E8F0C" w:tentative="1">
      <w:start w:val="1"/>
      <w:numFmt w:val="decimal"/>
      <w:lvlText w:val="%7."/>
      <w:lvlJc w:val="left"/>
      <w:pPr>
        <w:ind w:left="5813" w:hanging="360"/>
      </w:pPr>
    </w:lvl>
    <w:lvl w:ilvl="7" w:tplc="2424C5B6" w:tentative="1">
      <w:start w:val="1"/>
      <w:numFmt w:val="lowerLetter"/>
      <w:lvlText w:val="%8."/>
      <w:lvlJc w:val="left"/>
      <w:pPr>
        <w:ind w:left="6533" w:hanging="360"/>
      </w:pPr>
    </w:lvl>
    <w:lvl w:ilvl="8" w:tplc="495CB3A8" w:tentative="1">
      <w:start w:val="1"/>
      <w:numFmt w:val="lowerRoman"/>
      <w:lvlText w:val="%9."/>
      <w:lvlJc w:val="right"/>
      <w:pPr>
        <w:ind w:left="7253" w:hanging="180"/>
      </w:pPr>
    </w:lvl>
  </w:abstractNum>
  <w:abstractNum w:abstractNumId="3" w15:restartNumberingAfterBreak="0">
    <w:nsid w:val="39327342"/>
    <w:multiLevelType w:val="multilevel"/>
    <w:tmpl w:val="F858EC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7A95514"/>
    <w:multiLevelType w:val="hybridMultilevel"/>
    <w:tmpl w:val="8CBA6114"/>
    <w:lvl w:ilvl="0" w:tplc="914A30FA">
      <w:start w:val="1"/>
      <w:numFmt w:val="decimal"/>
      <w:lvlText w:val="%1."/>
      <w:lvlJc w:val="left"/>
      <w:pPr>
        <w:ind w:left="360" w:hanging="360"/>
      </w:pPr>
      <w:rPr>
        <w:rFonts w:ascii="Calibri" w:eastAsia="Calibri" w:hAnsi="Calibri" w:cs="Calibri" w:hint="default"/>
      </w:rPr>
    </w:lvl>
    <w:lvl w:ilvl="1" w:tplc="54107D3A">
      <w:start w:val="1"/>
      <w:numFmt w:val="lowerLetter"/>
      <w:lvlText w:val="%2."/>
      <w:lvlJc w:val="left"/>
      <w:pPr>
        <w:ind w:left="1080" w:hanging="360"/>
      </w:pPr>
    </w:lvl>
    <w:lvl w:ilvl="2" w:tplc="85022166">
      <w:start w:val="1"/>
      <w:numFmt w:val="lowerRoman"/>
      <w:lvlText w:val="%3."/>
      <w:lvlJc w:val="right"/>
      <w:pPr>
        <w:ind w:left="1800" w:hanging="180"/>
      </w:pPr>
    </w:lvl>
    <w:lvl w:ilvl="3" w:tplc="C5EA31F4">
      <w:start w:val="1"/>
      <w:numFmt w:val="decimal"/>
      <w:lvlText w:val="%4."/>
      <w:lvlJc w:val="left"/>
      <w:pPr>
        <w:ind w:left="2520" w:hanging="360"/>
      </w:pPr>
    </w:lvl>
    <w:lvl w:ilvl="4" w:tplc="A49EAA4A">
      <w:start w:val="1"/>
      <w:numFmt w:val="lowerLetter"/>
      <w:lvlText w:val="%5."/>
      <w:lvlJc w:val="left"/>
      <w:pPr>
        <w:ind w:left="3240" w:hanging="360"/>
      </w:pPr>
    </w:lvl>
    <w:lvl w:ilvl="5" w:tplc="4DECBCE4">
      <w:start w:val="1"/>
      <w:numFmt w:val="lowerRoman"/>
      <w:lvlText w:val="%6."/>
      <w:lvlJc w:val="right"/>
      <w:pPr>
        <w:ind w:left="3960" w:hanging="180"/>
      </w:pPr>
    </w:lvl>
    <w:lvl w:ilvl="6" w:tplc="0630D940">
      <w:start w:val="1"/>
      <w:numFmt w:val="decimal"/>
      <w:lvlText w:val="%7."/>
      <w:lvlJc w:val="left"/>
      <w:pPr>
        <w:ind w:left="4680" w:hanging="360"/>
      </w:pPr>
    </w:lvl>
    <w:lvl w:ilvl="7" w:tplc="1C92592A">
      <w:start w:val="1"/>
      <w:numFmt w:val="lowerLetter"/>
      <w:lvlText w:val="%8."/>
      <w:lvlJc w:val="left"/>
      <w:pPr>
        <w:ind w:left="5400" w:hanging="360"/>
      </w:pPr>
    </w:lvl>
    <w:lvl w:ilvl="8" w:tplc="FBAED3CA">
      <w:start w:val="1"/>
      <w:numFmt w:val="lowerRoman"/>
      <w:lvlText w:val="%9."/>
      <w:lvlJc w:val="right"/>
      <w:pPr>
        <w:ind w:left="6120" w:hanging="180"/>
      </w:pPr>
    </w:lvl>
  </w:abstractNum>
  <w:abstractNum w:abstractNumId="5" w15:restartNumberingAfterBreak="0">
    <w:nsid w:val="5FDA6AD6"/>
    <w:multiLevelType w:val="hybridMultilevel"/>
    <w:tmpl w:val="8764AD4A"/>
    <w:lvl w:ilvl="0" w:tplc="69123936">
      <w:start w:val="1"/>
      <w:numFmt w:val="decimal"/>
      <w:lvlText w:val="%1."/>
      <w:lvlJc w:val="left"/>
      <w:pPr>
        <w:ind w:left="720" w:hanging="360"/>
      </w:pPr>
      <w:rPr>
        <w:rFonts w:ascii="Times New Roman" w:eastAsia="Times New Roman" w:hAnsi="Times New Roman" w:cs="Times New Roman"/>
      </w:rPr>
    </w:lvl>
    <w:lvl w:ilvl="1" w:tplc="3876956A" w:tentative="1">
      <w:start w:val="1"/>
      <w:numFmt w:val="lowerLetter"/>
      <w:lvlText w:val="%2."/>
      <w:lvlJc w:val="left"/>
      <w:pPr>
        <w:ind w:left="1440" w:hanging="360"/>
      </w:pPr>
    </w:lvl>
    <w:lvl w:ilvl="2" w:tplc="999C6BDA" w:tentative="1">
      <w:start w:val="1"/>
      <w:numFmt w:val="lowerRoman"/>
      <w:lvlText w:val="%3."/>
      <w:lvlJc w:val="right"/>
      <w:pPr>
        <w:ind w:left="2160" w:hanging="180"/>
      </w:pPr>
    </w:lvl>
    <w:lvl w:ilvl="3" w:tplc="F176C014" w:tentative="1">
      <w:start w:val="1"/>
      <w:numFmt w:val="decimal"/>
      <w:lvlText w:val="%4."/>
      <w:lvlJc w:val="left"/>
      <w:pPr>
        <w:ind w:left="2880" w:hanging="360"/>
      </w:pPr>
    </w:lvl>
    <w:lvl w:ilvl="4" w:tplc="62164598" w:tentative="1">
      <w:start w:val="1"/>
      <w:numFmt w:val="lowerLetter"/>
      <w:lvlText w:val="%5."/>
      <w:lvlJc w:val="left"/>
      <w:pPr>
        <w:ind w:left="3600" w:hanging="360"/>
      </w:pPr>
    </w:lvl>
    <w:lvl w:ilvl="5" w:tplc="463494DA" w:tentative="1">
      <w:start w:val="1"/>
      <w:numFmt w:val="lowerRoman"/>
      <w:lvlText w:val="%6."/>
      <w:lvlJc w:val="right"/>
      <w:pPr>
        <w:ind w:left="4320" w:hanging="180"/>
      </w:pPr>
    </w:lvl>
    <w:lvl w:ilvl="6" w:tplc="15D01868" w:tentative="1">
      <w:start w:val="1"/>
      <w:numFmt w:val="decimal"/>
      <w:lvlText w:val="%7."/>
      <w:lvlJc w:val="left"/>
      <w:pPr>
        <w:ind w:left="5040" w:hanging="360"/>
      </w:pPr>
    </w:lvl>
    <w:lvl w:ilvl="7" w:tplc="C4428EE0" w:tentative="1">
      <w:start w:val="1"/>
      <w:numFmt w:val="lowerLetter"/>
      <w:lvlText w:val="%8."/>
      <w:lvlJc w:val="left"/>
      <w:pPr>
        <w:ind w:left="5760" w:hanging="360"/>
      </w:pPr>
    </w:lvl>
    <w:lvl w:ilvl="8" w:tplc="B9D23084" w:tentative="1">
      <w:start w:val="1"/>
      <w:numFmt w:val="lowerRoman"/>
      <w:lvlText w:val="%9."/>
      <w:lvlJc w:val="right"/>
      <w:pPr>
        <w:ind w:left="6480" w:hanging="180"/>
      </w:pPr>
    </w:lvl>
  </w:abstractNum>
  <w:abstractNum w:abstractNumId="6" w15:restartNumberingAfterBreak="0">
    <w:nsid w:val="634F1EC4"/>
    <w:multiLevelType w:val="hybridMultilevel"/>
    <w:tmpl w:val="F70C39AA"/>
    <w:lvl w:ilvl="0" w:tplc="E1DA0F0E">
      <w:start w:val="1"/>
      <w:numFmt w:val="decimal"/>
      <w:lvlText w:val="%1)"/>
      <w:lvlJc w:val="left"/>
      <w:pPr>
        <w:ind w:left="720" w:hanging="360"/>
      </w:pPr>
      <w:rPr>
        <w:rFonts w:hint="default"/>
      </w:rPr>
    </w:lvl>
    <w:lvl w:ilvl="1" w:tplc="FDAAEE02" w:tentative="1">
      <w:start w:val="1"/>
      <w:numFmt w:val="lowerLetter"/>
      <w:lvlText w:val="%2."/>
      <w:lvlJc w:val="left"/>
      <w:pPr>
        <w:ind w:left="1440" w:hanging="360"/>
      </w:pPr>
    </w:lvl>
    <w:lvl w:ilvl="2" w:tplc="7ADCB4FA" w:tentative="1">
      <w:start w:val="1"/>
      <w:numFmt w:val="lowerRoman"/>
      <w:lvlText w:val="%3."/>
      <w:lvlJc w:val="right"/>
      <w:pPr>
        <w:ind w:left="2160" w:hanging="180"/>
      </w:pPr>
    </w:lvl>
    <w:lvl w:ilvl="3" w:tplc="809A2E1A" w:tentative="1">
      <w:start w:val="1"/>
      <w:numFmt w:val="decimal"/>
      <w:lvlText w:val="%4."/>
      <w:lvlJc w:val="left"/>
      <w:pPr>
        <w:ind w:left="2880" w:hanging="360"/>
      </w:pPr>
    </w:lvl>
    <w:lvl w:ilvl="4" w:tplc="155CEE68" w:tentative="1">
      <w:start w:val="1"/>
      <w:numFmt w:val="lowerLetter"/>
      <w:lvlText w:val="%5."/>
      <w:lvlJc w:val="left"/>
      <w:pPr>
        <w:ind w:left="3600" w:hanging="360"/>
      </w:pPr>
    </w:lvl>
    <w:lvl w:ilvl="5" w:tplc="BC5A44A6" w:tentative="1">
      <w:start w:val="1"/>
      <w:numFmt w:val="lowerRoman"/>
      <w:lvlText w:val="%6."/>
      <w:lvlJc w:val="right"/>
      <w:pPr>
        <w:ind w:left="4320" w:hanging="180"/>
      </w:pPr>
    </w:lvl>
    <w:lvl w:ilvl="6" w:tplc="EE086072" w:tentative="1">
      <w:start w:val="1"/>
      <w:numFmt w:val="decimal"/>
      <w:lvlText w:val="%7."/>
      <w:lvlJc w:val="left"/>
      <w:pPr>
        <w:ind w:left="5040" w:hanging="360"/>
      </w:pPr>
    </w:lvl>
    <w:lvl w:ilvl="7" w:tplc="67EC359A" w:tentative="1">
      <w:start w:val="1"/>
      <w:numFmt w:val="lowerLetter"/>
      <w:lvlText w:val="%8."/>
      <w:lvlJc w:val="left"/>
      <w:pPr>
        <w:ind w:left="5760" w:hanging="360"/>
      </w:pPr>
    </w:lvl>
    <w:lvl w:ilvl="8" w:tplc="9D147FF6" w:tentative="1">
      <w:start w:val="1"/>
      <w:numFmt w:val="lowerRoman"/>
      <w:lvlText w:val="%9."/>
      <w:lvlJc w:val="right"/>
      <w:pPr>
        <w:ind w:left="6480" w:hanging="180"/>
      </w:pPr>
    </w:lvl>
  </w:abstractNum>
  <w:abstractNum w:abstractNumId="7" w15:restartNumberingAfterBreak="0">
    <w:nsid w:val="7DD530AF"/>
    <w:multiLevelType w:val="hybridMultilevel"/>
    <w:tmpl w:val="7ECCD4F8"/>
    <w:lvl w:ilvl="0" w:tplc="1DA6ECD6">
      <w:start w:val="1"/>
      <w:numFmt w:val="decimal"/>
      <w:lvlText w:val="%1)"/>
      <w:lvlJc w:val="left"/>
      <w:pPr>
        <w:ind w:left="720" w:hanging="360"/>
      </w:pPr>
      <w:rPr>
        <w:rFonts w:hint="default"/>
      </w:rPr>
    </w:lvl>
    <w:lvl w:ilvl="1" w:tplc="4C247264" w:tentative="1">
      <w:start w:val="1"/>
      <w:numFmt w:val="lowerLetter"/>
      <w:lvlText w:val="%2."/>
      <w:lvlJc w:val="left"/>
      <w:pPr>
        <w:ind w:left="1440" w:hanging="360"/>
      </w:pPr>
    </w:lvl>
    <w:lvl w:ilvl="2" w:tplc="F638470A" w:tentative="1">
      <w:start w:val="1"/>
      <w:numFmt w:val="lowerRoman"/>
      <w:lvlText w:val="%3."/>
      <w:lvlJc w:val="right"/>
      <w:pPr>
        <w:ind w:left="2160" w:hanging="180"/>
      </w:pPr>
    </w:lvl>
    <w:lvl w:ilvl="3" w:tplc="9C04C73A" w:tentative="1">
      <w:start w:val="1"/>
      <w:numFmt w:val="decimal"/>
      <w:lvlText w:val="%4."/>
      <w:lvlJc w:val="left"/>
      <w:pPr>
        <w:ind w:left="2880" w:hanging="360"/>
      </w:pPr>
    </w:lvl>
    <w:lvl w:ilvl="4" w:tplc="B742F538" w:tentative="1">
      <w:start w:val="1"/>
      <w:numFmt w:val="lowerLetter"/>
      <w:lvlText w:val="%5."/>
      <w:lvlJc w:val="left"/>
      <w:pPr>
        <w:ind w:left="3600" w:hanging="360"/>
      </w:pPr>
    </w:lvl>
    <w:lvl w:ilvl="5" w:tplc="2AE4D5C2" w:tentative="1">
      <w:start w:val="1"/>
      <w:numFmt w:val="lowerRoman"/>
      <w:lvlText w:val="%6."/>
      <w:lvlJc w:val="right"/>
      <w:pPr>
        <w:ind w:left="4320" w:hanging="180"/>
      </w:pPr>
    </w:lvl>
    <w:lvl w:ilvl="6" w:tplc="F3F6D648" w:tentative="1">
      <w:start w:val="1"/>
      <w:numFmt w:val="decimal"/>
      <w:lvlText w:val="%7."/>
      <w:lvlJc w:val="left"/>
      <w:pPr>
        <w:ind w:left="5040" w:hanging="360"/>
      </w:pPr>
    </w:lvl>
    <w:lvl w:ilvl="7" w:tplc="1E4A5010" w:tentative="1">
      <w:start w:val="1"/>
      <w:numFmt w:val="lowerLetter"/>
      <w:lvlText w:val="%8."/>
      <w:lvlJc w:val="left"/>
      <w:pPr>
        <w:ind w:left="5760" w:hanging="360"/>
      </w:pPr>
    </w:lvl>
    <w:lvl w:ilvl="8" w:tplc="FA82DEA2" w:tentative="1">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EA"/>
    <w:rsid w:val="001E5FC9"/>
    <w:rsid w:val="00386FA5"/>
    <w:rsid w:val="004B06B4"/>
    <w:rsid w:val="006244C1"/>
    <w:rsid w:val="00DC1DEA"/>
    <w:rsid w:val="00DC42D8"/>
    <w:rsid w:val="00DE2E27"/>
    <w:rsid w:val="00E54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E37A9-69E0-4E9A-B433-819489CE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kern w:val="2"/>
      <w:lang w:eastAsia="zh-CN"/>
    </w:rPr>
  </w:style>
  <w:style w:type="paragraph" w:styleId="Nagwek1">
    <w:name w:val="heading 1"/>
    <w:basedOn w:val="Normalny"/>
    <w:next w:val="Normalny"/>
    <w:qFormat/>
    <w:pPr>
      <w:keepNext/>
      <w:widowControl w:val="0"/>
      <w:numPr>
        <w:numId w:val="1"/>
      </w:numPr>
      <w:tabs>
        <w:tab w:val="center" w:pos="1588"/>
      </w:tabs>
      <w:ind w:left="4536"/>
      <w:jc w:val="center"/>
      <w:outlineLvl w:val="0"/>
    </w:pPr>
    <w:rPr>
      <w:rFonts w:ascii="Georgia" w:hAnsi="Georgia" w:cs="Georgia"/>
      <w:sz w:val="28"/>
    </w:rPr>
  </w:style>
  <w:style w:type="paragraph" w:styleId="Nagwek2">
    <w:name w:val="heading 2"/>
    <w:basedOn w:val="Normalny"/>
    <w:next w:val="Normalny"/>
    <w:qFormat/>
    <w:pPr>
      <w:keepNext/>
      <w:numPr>
        <w:ilvl w:val="1"/>
        <w:numId w:val="1"/>
      </w:numPr>
      <w:outlineLvl w:val="1"/>
    </w:pPr>
    <w:rPr>
      <w:b/>
      <w:sz w:val="28"/>
    </w:rPr>
  </w:style>
  <w:style w:type="paragraph" w:styleId="Nagwek3">
    <w:name w:val="heading 3"/>
    <w:basedOn w:val="Normalny"/>
    <w:next w:val="Normalny"/>
    <w:qFormat/>
    <w:pPr>
      <w:keepNext/>
      <w:numPr>
        <w:ilvl w:val="2"/>
        <w:numId w:val="1"/>
      </w:numPr>
      <w:ind w:left="3969"/>
      <w:outlineLvl w:val="2"/>
    </w:pPr>
    <w:rPr>
      <w:b/>
      <w:sz w:val="28"/>
    </w:rPr>
  </w:style>
  <w:style w:type="paragraph" w:styleId="Nagwek4">
    <w:name w:val="heading 4"/>
    <w:basedOn w:val="Normalny"/>
    <w:next w:val="Normalny"/>
    <w:qFormat/>
    <w:pPr>
      <w:keepNext/>
      <w:numPr>
        <w:ilvl w:val="3"/>
        <w:numId w:val="1"/>
      </w:numPr>
      <w:ind w:left="3969"/>
      <w:outlineLvl w:val="3"/>
    </w:pPr>
    <w:rPr>
      <w:rFonts w:ascii="Georgia" w:hAnsi="Georgia" w:cs="Georgia"/>
      <w:b/>
      <w:i/>
      <w:sz w:val="28"/>
    </w:rPr>
  </w:style>
  <w:style w:type="paragraph" w:styleId="Nagwek5">
    <w:name w:val="heading 5"/>
    <w:basedOn w:val="Normalny"/>
    <w:next w:val="Normalny"/>
    <w:qFormat/>
    <w:pPr>
      <w:keepNext/>
      <w:numPr>
        <w:ilvl w:val="4"/>
        <w:numId w:val="1"/>
      </w:numPr>
      <w:jc w:val="both"/>
      <w:outlineLvl w:val="4"/>
    </w:pPr>
    <w:rPr>
      <w:rFonts w:ascii="Georgia" w:hAnsi="Georgia" w:cs="Georgia"/>
      <w:sz w:val="30"/>
    </w:rPr>
  </w:style>
  <w:style w:type="paragraph" w:styleId="Nagwek6">
    <w:name w:val="heading 6"/>
    <w:basedOn w:val="Normalny"/>
    <w:next w:val="Normalny"/>
    <w:qFormat/>
    <w:pPr>
      <w:keepNext/>
      <w:numPr>
        <w:ilvl w:val="5"/>
        <w:numId w:val="1"/>
      </w:numPr>
      <w:jc w:val="both"/>
      <w:outlineLvl w:val="5"/>
    </w:pPr>
    <w:rPr>
      <w:rFonts w:ascii="Georgia" w:hAnsi="Georgia" w:cs="Georgia"/>
      <w:b/>
      <w:sz w:val="30"/>
    </w:rPr>
  </w:style>
  <w:style w:type="paragraph" w:styleId="Nagwek7">
    <w:name w:val="heading 7"/>
    <w:basedOn w:val="Normalny"/>
    <w:next w:val="Normalny"/>
    <w:qFormat/>
    <w:pPr>
      <w:keepNext/>
      <w:numPr>
        <w:ilvl w:val="6"/>
        <w:numId w:val="1"/>
      </w:numPr>
      <w:jc w:val="both"/>
      <w:outlineLvl w:val="6"/>
    </w:pPr>
    <w:rPr>
      <w:rFonts w:ascii="Georgia" w:hAnsi="Georgia" w:cs="Georgia"/>
      <w:b/>
      <w:i/>
      <w:sz w:val="30"/>
    </w:rPr>
  </w:style>
  <w:style w:type="paragraph" w:styleId="Nagwek8">
    <w:name w:val="heading 8"/>
    <w:basedOn w:val="Normalny"/>
    <w:next w:val="Normalny"/>
    <w:qFormat/>
    <w:pPr>
      <w:keepNext/>
      <w:numPr>
        <w:ilvl w:val="7"/>
        <w:numId w:val="1"/>
      </w:numPr>
      <w:ind w:left="5664"/>
      <w:outlineLvl w:val="7"/>
    </w:pPr>
    <w:rPr>
      <w:sz w:val="24"/>
    </w:rPr>
  </w:style>
  <w:style w:type="paragraph" w:styleId="Nagwek9">
    <w:name w:val="heading 9"/>
    <w:basedOn w:val="Normalny"/>
    <w:next w:val="Normalny"/>
    <w:qFormat/>
    <w:pPr>
      <w:keepNext/>
      <w:numPr>
        <w:ilvl w:val="8"/>
        <w:numId w:val="1"/>
      </w:numPr>
      <w:ind w:left="2694"/>
      <w:jc w:val="both"/>
      <w:outlineLvl w:val="8"/>
    </w:pPr>
    <w:rPr>
      <w:rFonts w:ascii="Georgia" w:hAnsi="Georgia" w:cs="Georgia"/>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Domylnaczcionkaakapitu3">
    <w:name w:val="Domyślna czcionka akapitu3"/>
    <w:qFormat/>
  </w:style>
  <w:style w:type="character" w:customStyle="1" w:styleId="Domylnaczcionkaakapitu2">
    <w:name w:val="Domyślna czcionka akapitu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Domylnaczcionkaakapitu1">
    <w:name w:val="Domyślna czcionka akapitu1"/>
    <w:qFormat/>
  </w:style>
  <w:style w:type="character" w:customStyle="1" w:styleId="Hipercze1">
    <w:name w:val="Hiperłącze1"/>
    <w:rsid w:val="00E854BB"/>
    <w:rPr>
      <w:color w:val="000080"/>
      <w:u w:val="single"/>
    </w:rPr>
  </w:style>
  <w:style w:type="character" w:customStyle="1" w:styleId="NagwekZnak">
    <w:name w:val="Nagłówek Znak"/>
    <w:qFormat/>
    <w:rPr>
      <w:rFonts w:ascii="Arial" w:eastAsia="Lucida Sans Unicode" w:hAnsi="Arial" w:cs="Tahoma"/>
      <w:kern w:val="2"/>
      <w:sz w:val="28"/>
      <w:szCs w:val="28"/>
    </w:rPr>
  </w:style>
  <w:style w:type="character" w:customStyle="1" w:styleId="TekstpodstawowyZnak">
    <w:name w:val="Tekst podstawowy Znak"/>
    <w:qFormat/>
    <w:rPr>
      <w:rFonts w:ascii="Georgia" w:hAnsi="Georgia" w:cs="Georgia"/>
      <w:i/>
      <w:kern w:val="2"/>
      <w:sz w:val="28"/>
    </w:rPr>
  </w:style>
  <w:style w:type="character" w:customStyle="1" w:styleId="StopkaZnak">
    <w:name w:val="Stopka Znak"/>
    <w:qFormat/>
    <w:rPr>
      <w:kern w:val="2"/>
    </w:rPr>
  </w:style>
  <w:style w:type="paragraph" w:styleId="Nagwek">
    <w:name w:val="header"/>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rPr>
      <w:rFonts w:ascii="Georgia" w:hAnsi="Georgia" w:cs="Georgia"/>
      <w:i/>
      <w:sz w:val="28"/>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Tahoma"/>
    </w:rPr>
  </w:style>
  <w:style w:type="paragraph" w:customStyle="1" w:styleId="Gwkaistopka">
    <w:name w:val="Główka i stopka"/>
    <w:basedOn w:val="Normalny"/>
    <w:qFormat/>
  </w:style>
  <w:style w:type="paragraph" w:customStyle="1" w:styleId="Nagwek30">
    <w:name w:val="Nagłówek3"/>
    <w:basedOn w:val="Normalny"/>
    <w:next w:val="Tekstpodstawowy"/>
    <w:qFormat/>
    <w:pPr>
      <w:keepNext/>
      <w:spacing w:before="240" w:after="120"/>
    </w:pPr>
    <w:rPr>
      <w:rFonts w:ascii="Arial" w:eastAsia="Microsoft YaHei" w:hAnsi="Arial" w:cs="Mangal"/>
      <w:sz w:val="28"/>
      <w:szCs w:val="28"/>
    </w:rPr>
  </w:style>
  <w:style w:type="paragraph" w:customStyle="1" w:styleId="Nagwek20">
    <w:name w:val="Nagłówek2"/>
    <w:basedOn w:val="Normalny"/>
    <w:next w:val="Tekstpodstawowy"/>
    <w:qFormat/>
    <w:pPr>
      <w:keepNext/>
      <w:spacing w:before="240" w:after="120"/>
    </w:pPr>
    <w:rPr>
      <w:rFonts w:ascii="Arial" w:eastAsia="Microsoft YaHei" w:hAnsi="Arial" w:cs="Mangal"/>
      <w:sz w:val="28"/>
      <w:szCs w:val="28"/>
    </w:rPr>
  </w:style>
  <w:style w:type="paragraph" w:customStyle="1" w:styleId="Legenda1">
    <w:name w:val="Legenda1"/>
    <w:basedOn w:val="Normalny"/>
    <w:qFormat/>
    <w:pPr>
      <w:suppressLineNumbers/>
      <w:spacing w:before="120" w:after="120"/>
    </w:pPr>
    <w:rPr>
      <w:rFonts w:cs="Mangal"/>
      <w:i/>
      <w:iCs/>
      <w:sz w:val="24"/>
      <w:szCs w:val="24"/>
    </w:rPr>
  </w:style>
  <w:style w:type="paragraph" w:customStyle="1" w:styleId="Podpis1">
    <w:name w:val="Podpis1"/>
    <w:basedOn w:val="Normalny"/>
    <w:qFormat/>
    <w:pPr>
      <w:suppressLineNumbers/>
      <w:spacing w:before="120" w:after="120"/>
    </w:pPr>
    <w:rPr>
      <w:rFonts w:cs="Tahoma"/>
      <w:i/>
      <w:iCs/>
      <w:sz w:val="24"/>
      <w:szCs w:val="24"/>
    </w:rPr>
  </w:style>
  <w:style w:type="paragraph" w:customStyle="1" w:styleId="Nagwek10">
    <w:name w:val="Nagłówek1"/>
    <w:basedOn w:val="Normalny"/>
    <w:next w:val="Tekstpodstawowy"/>
    <w:qFormat/>
    <w:pPr>
      <w:keepNext/>
      <w:spacing w:before="240" w:after="120"/>
    </w:pPr>
    <w:rPr>
      <w:rFonts w:ascii="Arial" w:eastAsia="Microsoft YaHei" w:hAnsi="Arial" w:cs="Mangal"/>
      <w:sz w:val="28"/>
      <w:szCs w:val="28"/>
    </w:rPr>
  </w:style>
  <w:style w:type="paragraph" w:styleId="Stopka">
    <w:name w:val="footer"/>
    <w:basedOn w:val="Normalny"/>
    <w:pPr>
      <w:tabs>
        <w:tab w:val="center" w:pos="4536"/>
        <w:tab w:val="right" w:pos="9072"/>
      </w:tabs>
    </w:pPr>
  </w:style>
  <w:style w:type="paragraph" w:styleId="Tekstpodstawowywcity">
    <w:name w:val="Body Text Indent"/>
    <w:basedOn w:val="Normalny"/>
    <w:pPr>
      <w:ind w:left="4536"/>
    </w:pPr>
    <w:rPr>
      <w:b/>
      <w:sz w:val="28"/>
    </w:rPr>
  </w:style>
  <w:style w:type="paragraph" w:customStyle="1" w:styleId="Tekstpodstawowy21">
    <w:name w:val="Tekst podstawowy 21"/>
    <w:basedOn w:val="Normalny"/>
    <w:qFormat/>
    <w:rPr>
      <w:rFonts w:ascii="Trebuchet MS" w:hAnsi="Trebuchet MS" w:cs="Trebuchet MS"/>
      <w:sz w:val="28"/>
    </w:rPr>
  </w:style>
  <w:style w:type="paragraph" w:customStyle="1" w:styleId="Tekstpodstawowywcity21">
    <w:name w:val="Tekst podstawowy wcięty 21"/>
    <w:basedOn w:val="Normalny"/>
    <w:qFormat/>
    <w:pPr>
      <w:ind w:firstLine="708"/>
      <w:jc w:val="both"/>
    </w:pPr>
    <w:rPr>
      <w:rFonts w:ascii="Georgia" w:hAnsi="Georgia" w:cs="Georgia"/>
      <w:i/>
      <w:sz w:val="28"/>
    </w:rPr>
  </w:style>
  <w:style w:type="paragraph" w:customStyle="1" w:styleId="Tekstpodstawowy22">
    <w:name w:val="Tekst podstawowy 22"/>
    <w:basedOn w:val="Normalny"/>
    <w:qFormat/>
    <w:pPr>
      <w:widowControl w:val="0"/>
      <w:ind w:right="-1"/>
      <w:jc w:val="both"/>
    </w:pPr>
    <w:rPr>
      <w:sz w:val="28"/>
    </w:rPr>
  </w:style>
  <w:style w:type="paragraph" w:customStyle="1" w:styleId="Tekstpodstawowy31">
    <w:name w:val="Tekst podstawowy 31"/>
    <w:basedOn w:val="Normalny"/>
    <w:qFormat/>
    <w:pPr>
      <w:jc w:val="both"/>
    </w:pPr>
    <w:rPr>
      <w:b/>
      <w:i/>
      <w:sz w:val="28"/>
    </w:rPr>
  </w:style>
  <w:style w:type="paragraph" w:customStyle="1" w:styleId="Tekstpodstawowywcity31">
    <w:name w:val="Tekst podstawowy wcięty 31"/>
    <w:basedOn w:val="Normalny"/>
    <w:qFormat/>
    <w:pPr>
      <w:ind w:left="4536"/>
    </w:pPr>
    <w:rPr>
      <w:rFonts w:ascii="Arial" w:hAnsi="Arial" w:cs="Arial"/>
      <w:sz w:val="24"/>
    </w:rPr>
  </w:style>
  <w:style w:type="paragraph" w:customStyle="1" w:styleId="Tekstdymka1">
    <w:name w:val="Tekst dymka1"/>
    <w:basedOn w:val="Normalny"/>
    <w:qFormat/>
    <w:rPr>
      <w:rFonts w:ascii="Tahoma" w:hAnsi="Tahoma" w:cs="Tahoma"/>
      <w:sz w:val="16"/>
      <w:szCs w:val="16"/>
    </w:rPr>
  </w:style>
  <w:style w:type="paragraph" w:customStyle="1" w:styleId="Zawartoramki">
    <w:name w:val="Zawartość ramki"/>
    <w:basedOn w:val="Tekstpodstawow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styleId="Tytu">
    <w:name w:val="Title"/>
    <w:basedOn w:val="Nagwek30"/>
    <w:next w:val="Tekstpodstawowy"/>
    <w:qFormat/>
    <w:pPr>
      <w:jc w:val="center"/>
    </w:pPr>
    <w:rPr>
      <w:b/>
      <w:bCs/>
      <w:sz w:val="56"/>
      <w:szCs w:val="56"/>
    </w:rPr>
  </w:style>
  <w:style w:type="paragraph" w:styleId="Podtytu">
    <w:name w:val="Subtitle"/>
    <w:basedOn w:val="Nagwek30"/>
    <w:next w:val="Tekstpodstawowy"/>
    <w:qFormat/>
    <w:pPr>
      <w:spacing w:before="60"/>
      <w:jc w:val="center"/>
    </w:pPr>
    <w:rPr>
      <w:sz w:val="36"/>
      <w:szCs w:val="36"/>
    </w:rPr>
  </w:style>
  <w:style w:type="character" w:styleId="Hipercze">
    <w:name w:val="Hyperlink"/>
    <w:rsid w:val="00573F1A"/>
    <w:rPr>
      <w:color w:val="0563C1"/>
      <w:u w:val="single"/>
    </w:rPr>
  </w:style>
  <w:style w:type="character" w:customStyle="1" w:styleId="Nierozpoznanawzmianka1">
    <w:name w:val="Nierozpoznana wzmianka1"/>
    <w:basedOn w:val="Domylnaczcionkaakapitu"/>
    <w:uiPriority w:val="99"/>
    <w:semiHidden/>
    <w:unhideWhenUsed/>
    <w:rsid w:val="00573F1A"/>
    <w:rPr>
      <w:color w:val="605E5C"/>
      <w:shd w:val="clear" w:color="auto" w:fill="E1DFDD"/>
    </w:rPr>
  </w:style>
  <w:style w:type="paragraph" w:customStyle="1" w:styleId="Default">
    <w:name w:val="Default"/>
    <w:rsid w:val="008F0DB2"/>
    <w:pPr>
      <w:suppressAutoHyphens w:val="0"/>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8F0DB2"/>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paragraph" w:styleId="NormalnyWeb">
    <w:name w:val="Normal (Web)"/>
    <w:basedOn w:val="Normalny"/>
    <w:semiHidden/>
    <w:unhideWhenUsed/>
    <w:rsid w:val="00DE2E27"/>
    <w:pPr>
      <w:suppressAutoHyphens w:val="0"/>
      <w:spacing w:before="100" w:beforeAutospacing="1" w:after="119"/>
    </w:pPr>
    <w:rPr>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8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7610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Łódź, dnia 2001 r</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 2001 r</dc:title>
  <dc:creator>wanna</dc:creator>
  <cp:lastModifiedBy>Małgorzata Mucińska</cp:lastModifiedBy>
  <cp:revision>2</cp:revision>
  <cp:lastPrinted>1899-12-31T23:00:00Z</cp:lastPrinted>
  <dcterms:created xsi:type="dcterms:W3CDTF">2023-07-14T08:32:00Z</dcterms:created>
  <dcterms:modified xsi:type="dcterms:W3CDTF">2023-07-14T08:32:00Z</dcterms:modified>
</cp:coreProperties>
</file>