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56F9" w14:textId="77777777" w:rsidR="005904FD" w:rsidRPr="00987EB9" w:rsidRDefault="005904FD" w:rsidP="005904FD">
      <w:pPr>
        <w:spacing w:before="360" w:after="120" w:line="257" w:lineRule="auto"/>
        <w:jc w:val="center"/>
        <w:rPr>
          <w:rFonts w:ascii="Calibri" w:hAnsi="Calibri" w:cs="Calibri"/>
          <w:sz w:val="22"/>
          <w:szCs w:val="22"/>
        </w:rPr>
      </w:pPr>
      <w:r w:rsidRPr="00987EB9">
        <w:rPr>
          <w:rFonts w:ascii="Calibri" w:hAnsi="Calibri" w:cs="Calibri"/>
          <w:b/>
          <w:sz w:val="22"/>
          <w:szCs w:val="22"/>
        </w:rPr>
        <w:t>Opis przedmiotu zamówienia</w:t>
      </w:r>
    </w:p>
    <w:p w14:paraId="4DE2672C" w14:textId="77777777" w:rsidR="005904FD" w:rsidRDefault="005904FD" w:rsidP="005904FD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987EB9">
        <w:rPr>
          <w:rFonts w:ascii="Calibri" w:hAnsi="Calibri" w:cs="Calibri"/>
        </w:rPr>
        <w:t>Przedmiotem zamówienia jest zapewnienie świadczenia usługi wsparcia technicznego producenta w</w:t>
      </w:r>
      <w:r w:rsidRPr="00987EB9">
        <w:rPr>
          <w:rFonts w:ascii="Calibri" w:hAnsi="Calibri" w:cs="Calibri"/>
          <w:lang w:val="pl-PL"/>
        </w:rPr>
        <w:t> </w:t>
      </w:r>
      <w:r w:rsidRPr="00987EB9">
        <w:rPr>
          <w:rFonts w:ascii="Calibri" w:hAnsi="Calibri" w:cs="Calibri"/>
        </w:rPr>
        <w:t xml:space="preserve">wersji podstawowej dla posiadanego przez Zamawiającego oprogramowania </w:t>
      </w:r>
      <w:r>
        <w:rPr>
          <w:rFonts w:ascii="Calibri" w:hAnsi="Calibri" w:cs="Calibri"/>
        </w:rPr>
        <w:br/>
      </w:r>
      <w:r w:rsidRPr="00987EB9">
        <w:rPr>
          <w:rFonts w:ascii="Calibri" w:hAnsi="Calibri" w:cs="Calibri"/>
        </w:rPr>
        <w:t>do archiwizacji</w:t>
      </w:r>
      <w:r w:rsidR="007B0C9D">
        <w:rPr>
          <w:rFonts w:ascii="Calibri" w:hAnsi="Calibri" w:cs="Calibri"/>
          <w:lang w:val="pl-PL"/>
        </w:rPr>
        <w:t>,</w:t>
      </w:r>
      <w:r w:rsidRPr="00987EB9">
        <w:rPr>
          <w:rFonts w:ascii="Calibri" w:hAnsi="Calibri" w:cs="Calibri"/>
        </w:rPr>
        <w:t xml:space="preserve"> zwanego dalej Oprogramowaniem o nazwie Veeam Backup &amp; Replication Enterprise for Hyper-V - </w:t>
      </w:r>
      <w:r w:rsidRPr="00987EB9">
        <w:rPr>
          <w:rFonts w:ascii="Calibri" w:hAnsi="Calibri" w:cs="Calibri"/>
          <w:lang w:val="pl-PL"/>
        </w:rPr>
        <w:t>4</w:t>
      </w:r>
      <w:r w:rsidRPr="00987EB9">
        <w:rPr>
          <w:rFonts w:ascii="Calibri" w:hAnsi="Calibri" w:cs="Calibri"/>
        </w:rPr>
        <w:t>6 sztuk, których termin wsparcia technicznego wygasa 12.08.202</w:t>
      </w:r>
      <w:r>
        <w:rPr>
          <w:rFonts w:ascii="Calibri" w:hAnsi="Calibri" w:cs="Calibri"/>
          <w:lang w:val="pl-PL"/>
        </w:rPr>
        <w:t>3</w:t>
      </w:r>
      <w:r w:rsidRPr="00987EB9">
        <w:rPr>
          <w:rFonts w:ascii="Calibri" w:hAnsi="Calibri" w:cs="Calibri"/>
        </w:rPr>
        <w:t xml:space="preserve"> r.</w:t>
      </w:r>
    </w:p>
    <w:p w14:paraId="019CDF3A" w14:textId="77777777" w:rsidR="005904FD" w:rsidRPr="00360C1D" w:rsidRDefault="005904FD" w:rsidP="005904FD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360C1D">
        <w:rPr>
          <w:rFonts w:ascii="Calibri" w:hAnsi="Calibri" w:cs="Calibri"/>
        </w:rPr>
        <w:t>W ramach wsparcia technicznego, o którym mowa w ust. 1, Wykonawca zapewni:</w:t>
      </w:r>
    </w:p>
    <w:p w14:paraId="7A2C582F" w14:textId="77777777" w:rsidR="005904FD" w:rsidRPr="00987EB9" w:rsidRDefault="005904FD" w:rsidP="005904FD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uppressAutoHyphens/>
        <w:spacing w:after="120" w:line="240" w:lineRule="auto"/>
        <w:contextualSpacing w:val="0"/>
        <w:jc w:val="both"/>
        <w:rPr>
          <w:rFonts w:ascii="Calibri" w:eastAsia="Arial" w:hAnsi="Calibri" w:cs="Calibri"/>
        </w:rPr>
      </w:pPr>
      <w:r w:rsidRPr="00987EB9">
        <w:rPr>
          <w:rFonts w:ascii="Calibri" w:eastAsia="Arial" w:hAnsi="Calibri" w:cs="Calibri"/>
        </w:rPr>
        <w:t>dostęp do internetowego portalu obsługi klienta (system obsługi zgłoszeń), w dni robocze (od</w:t>
      </w:r>
      <w:r w:rsidRPr="00987EB9">
        <w:rPr>
          <w:rFonts w:ascii="Calibri" w:eastAsia="Arial" w:hAnsi="Calibri" w:cs="Calibri"/>
          <w:lang w:val="pl-PL"/>
        </w:rPr>
        <w:t> </w:t>
      </w:r>
      <w:r w:rsidRPr="00987EB9">
        <w:rPr>
          <w:rFonts w:ascii="Calibri" w:eastAsia="Arial" w:hAnsi="Calibri" w:cs="Calibri"/>
        </w:rPr>
        <w:t>poniedziałku do piątku) w godzinach 8:00 -</w:t>
      </w:r>
      <w:r>
        <w:rPr>
          <w:rFonts w:ascii="Calibri" w:eastAsia="Arial" w:hAnsi="Calibri" w:cs="Calibri"/>
          <w:lang w:val="pl-PL"/>
        </w:rPr>
        <w:t xml:space="preserve"> </w:t>
      </w:r>
      <w:r w:rsidRPr="00987EB9">
        <w:rPr>
          <w:rFonts w:ascii="Calibri" w:eastAsia="Arial" w:hAnsi="Calibri" w:cs="Calibri"/>
        </w:rPr>
        <w:t>20:00,</w:t>
      </w:r>
    </w:p>
    <w:p w14:paraId="123FF20C" w14:textId="77777777" w:rsidR="005904FD" w:rsidRPr="00987EB9" w:rsidRDefault="005904FD" w:rsidP="005904FD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uppressAutoHyphens/>
        <w:spacing w:after="120" w:line="240" w:lineRule="auto"/>
        <w:contextualSpacing w:val="0"/>
        <w:jc w:val="both"/>
        <w:rPr>
          <w:rFonts w:ascii="Calibri" w:eastAsia="Arial" w:hAnsi="Calibri" w:cs="Calibri"/>
        </w:rPr>
      </w:pPr>
      <w:r w:rsidRPr="00987EB9">
        <w:rPr>
          <w:rFonts w:ascii="Calibri" w:eastAsia="Arial" w:hAnsi="Calibri" w:cs="Calibri"/>
        </w:rPr>
        <w:t xml:space="preserve">dostęp „on-line” do dokumentacji technicznych, </w:t>
      </w:r>
    </w:p>
    <w:p w14:paraId="3A3575D3" w14:textId="77777777" w:rsidR="005904FD" w:rsidRPr="00987EB9" w:rsidRDefault="005904FD" w:rsidP="005904FD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uppressAutoHyphens/>
        <w:spacing w:after="120" w:line="240" w:lineRule="auto"/>
        <w:contextualSpacing w:val="0"/>
        <w:jc w:val="both"/>
        <w:rPr>
          <w:rFonts w:ascii="Calibri" w:eastAsia="Arial" w:hAnsi="Calibri" w:cs="Calibri"/>
        </w:rPr>
      </w:pPr>
      <w:r w:rsidRPr="00987EB9">
        <w:rPr>
          <w:rFonts w:ascii="Calibri" w:eastAsia="Arial" w:hAnsi="Calibri" w:cs="Calibri"/>
        </w:rPr>
        <w:t>dostęp poprzez witrynę internetową do baz wiedzy, przewodników konfiguracyjnych i narzędzi diagnostycznych,</w:t>
      </w:r>
    </w:p>
    <w:p w14:paraId="2FF5F3B9" w14:textId="77777777" w:rsidR="005904FD" w:rsidRPr="00987EB9" w:rsidRDefault="005904FD" w:rsidP="005904FD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uppressAutoHyphens/>
        <w:spacing w:after="120" w:line="240" w:lineRule="auto"/>
        <w:contextualSpacing w:val="0"/>
        <w:jc w:val="both"/>
        <w:rPr>
          <w:rFonts w:ascii="Calibri" w:eastAsia="Arial" w:hAnsi="Calibri" w:cs="Calibri"/>
        </w:rPr>
      </w:pPr>
      <w:r w:rsidRPr="00987EB9">
        <w:rPr>
          <w:rFonts w:ascii="Calibri" w:eastAsia="Arial" w:hAnsi="Calibri" w:cs="Calibri"/>
        </w:rPr>
        <w:t>dostęp do aktualizacji Oprogramowania do najnowszych wersji publikowanych przez producenta w</w:t>
      </w:r>
      <w:r w:rsidRPr="00987EB9">
        <w:rPr>
          <w:rFonts w:ascii="Calibri" w:eastAsia="Arial" w:hAnsi="Calibri" w:cs="Calibri"/>
          <w:lang w:val="pl-PL"/>
        </w:rPr>
        <w:t> </w:t>
      </w:r>
      <w:r w:rsidRPr="00987EB9">
        <w:rPr>
          <w:rFonts w:ascii="Calibri" w:eastAsia="Arial" w:hAnsi="Calibri" w:cs="Calibri"/>
        </w:rPr>
        <w:t>ramach posiadanych przez Zamawiającego licencji,</w:t>
      </w:r>
    </w:p>
    <w:p w14:paraId="0993D268" w14:textId="77777777" w:rsidR="005904FD" w:rsidRPr="00987EB9" w:rsidRDefault="005904FD" w:rsidP="005904FD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uppressAutoHyphens/>
        <w:spacing w:after="120" w:line="240" w:lineRule="auto"/>
        <w:contextualSpacing w:val="0"/>
        <w:jc w:val="both"/>
        <w:rPr>
          <w:rFonts w:ascii="Calibri" w:eastAsia="Arial" w:hAnsi="Calibri" w:cs="Calibri"/>
        </w:rPr>
      </w:pPr>
      <w:r w:rsidRPr="00987EB9">
        <w:rPr>
          <w:rFonts w:ascii="Calibri" w:eastAsia="Arial" w:hAnsi="Calibri" w:cs="Calibri"/>
        </w:rPr>
        <w:t>przyjmowanie zgłoszeń Awarii w dni robocze (od poniedziałku do piątku) w godzinach 8:00 -20:00, przy</w:t>
      </w:r>
      <w:r w:rsidRPr="00987EB9">
        <w:rPr>
          <w:rFonts w:ascii="Calibri" w:eastAsia="Arial" w:hAnsi="Calibri" w:cs="Calibri"/>
          <w:lang w:val="pl-PL"/>
        </w:rPr>
        <w:t> </w:t>
      </w:r>
      <w:r w:rsidRPr="00987EB9">
        <w:rPr>
          <w:rFonts w:ascii="Calibri" w:eastAsia="Arial" w:hAnsi="Calibri" w:cs="Calibri"/>
        </w:rPr>
        <w:t>czym zgłoszenie przekazane po godzinie 16</w:t>
      </w:r>
      <w:r>
        <w:rPr>
          <w:rFonts w:ascii="Calibri" w:eastAsia="Arial" w:hAnsi="Calibri" w:cs="Calibri"/>
          <w:lang w:val="pl-PL"/>
        </w:rPr>
        <w:t>:</w:t>
      </w:r>
      <w:r w:rsidRPr="00987EB9">
        <w:rPr>
          <w:rFonts w:ascii="Calibri" w:eastAsia="Arial" w:hAnsi="Calibri" w:cs="Calibri"/>
        </w:rPr>
        <w:t>00 będzie traktowane jako zgłoszenie przekazane następnego dnia roboczego o godz. 8</w:t>
      </w:r>
      <w:r>
        <w:rPr>
          <w:rFonts w:ascii="Calibri" w:eastAsia="Arial" w:hAnsi="Calibri" w:cs="Calibri"/>
          <w:lang w:val="pl-PL"/>
        </w:rPr>
        <w:t>:</w:t>
      </w:r>
      <w:r w:rsidRPr="00987EB9">
        <w:rPr>
          <w:rFonts w:ascii="Calibri" w:eastAsia="Arial" w:hAnsi="Calibri" w:cs="Calibri"/>
        </w:rPr>
        <w:t>00</w:t>
      </w:r>
      <w:r>
        <w:rPr>
          <w:rFonts w:ascii="Calibri" w:eastAsia="Arial" w:hAnsi="Calibri" w:cs="Calibri"/>
          <w:lang w:val="pl-PL"/>
        </w:rPr>
        <w:t>,</w:t>
      </w:r>
    </w:p>
    <w:p w14:paraId="06FB9D3A" w14:textId="77777777" w:rsidR="005904FD" w:rsidRPr="00987EB9" w:rsidRDefault="005904FD" w:rsidP="005904FD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uppressAutoHyphens/>
        <w:spacing w:after="280" w:line="240" w:lineRule="auto"/>
        <w:ind w:left="567" w:hanging="207"/>
        <w:contextualSpacing w:val="0"/>
        <w:jc w:val="both"/>
        <w:rPr>
          <w:rFonts w:ascii="Calibri" w:eastAsia="Arial" w:hAnsi="Calibri" w:cs="Calibri"/>
        </w:rPr>
      </w:pPr>
      <w:r w:rsidRPr="00987EB9">
        <w:rPr>
          <w:rFonts w:ascii="Calibri" w:eastAsia="Arial" w:hAnsi="Calibri" w:cs="Calibri"/>
        </w:rPr>
        <w:tab/>
        <w:t>Czas reakcji w przypadku zgłoszeń w zależności od kategorii wynosi:</w:t>
      </w:r>
    </w:p>
    <w:p w14:paraId="7DCB6B72" w14:textId="77777777" w:rsidR="005904FD" w:rsidRPr="00987EB9" w:rsidRDefault="005904FD" w:rsidP="005904FD">
      <w:pPr>
        <w:pStyle w:val="Akapitzlist"/>
        <w:widowControl w:val="0"/>
        <w:numPr>
          <w:ilvl w:val="0"/>
          <w:numId w:val="3"/>
        </w:numPr>
        <w:tabs>
          <w:tab w:val="clear" w:pos="360"/>
          <w:tab w:val="num" w:pos="0"/>
          <w:tab w:val="left" w:pos="426"/>
        </w:tabs>
        <w:suppressAutoHyphens/>
        <w:spacing w:after="120" w:line="240" w:lineRule="auto"/>
        <w:ind w:left="1134"/>
        <w:contextualSpacing w:val="0"/>
        <w:jc w:val="both"/>
        <w:rPr>
          <w:rFonts w:ascii="Calibri" w:eastAsia="Arial" w:hAnsi="Calibri" w:cs="Calibri"/>
        </w:rPr>
      </w:pPr>
      <w:r w:rsidRPr="00987EB9">
        <w:rPr>
          <w:rFonts w:ascii="Calibri" w:eastAsia="Arial" w:hAnsi="Calibri" w:cs="Calibri"/>
        </w:rPr>
        <w:t>dla zgłoszeń kategorii 1 (oprogramowanie nie działa) - do 2 godzin w dniach roboczych w</w:t>
      </w:r>
      <w:r w:rsidRPr="00987EB9">
        <w:rPr>
          <w:rFonts w:ascii="Calibri" w:eastAsia="Arial" w:hAnsi="Calibri" w:cs="Calibri"/>
          <w:lang w:val="pl-PL"/>
        </w:rPr>
        <w:t> </w:t>
      </w:r>
      <w:r w:rsidRPr="00987EB9">
        <w:rPr>
          <w:rFonts w:ascii="Calibri" w:eastAsia="Arial" w:hAnsi="Calibri" w:cs="Calibri"/>
        </w:rPr>
        <w:t>godzinach 8:00 – 20:00.</w:t>
      </w:r>
    </w:p>
    <w:p w14:paraId="7FE5E926" w14:textId="77777777" w:rsidR="005904FD" w:rsidRPr="00987EB9" w:rsidRDefault="005904FD" w:rsidP="005904FD">
      <w:pPr>
        <w:pStyle w:val="Akapitzlist"/>
        <w:widowControl w:val="0"/>
        <w:numPr>
          <w:ilvl w:val="0"/>
          <w:numId w:val="3"/>
        </w:numPr>
        <w:tabs>
          <w:tab w:val="clear" w:pos="360"/>
          <w:tab w:val="num" w:pos="0"/>
          <w:tab w:val="left" w:pos="426"/>
        </w:tabs>
        <w:suppressAutoHyphens/>
        <w:spacing w:after="120" w:line="240" w:lineRule="auto"/>
        <w:ind w:left="1134"/>
        <w:contextualSpacing w:val="0"/>
        <w:jc w:val="both"/>
        <w:rPr>
          <w:rFonts w:ascii="Calibri" w:eastAsia="Arial" w:hAnsi="Calibri" w:cs="Calibri"/>
        </w:rPr>
      </w:pPr>
      <w:r w:rsidRPr="00987EB9">
        <w:rPr>
          <w:rFonts w:ascii="Calibri" w:eastAsia="Arial" w:hAnsi="Calibri" w:cs="Calibri"/>
        </w:rPr>
        <w:t>dla zgłoszeń kategorii 2 (oprogramowanie działa z ograniczoną wydajnością) – do 12 godzin w</w:t>
      </w:r>
      <w:r w:rsidRPr="00987EB9">
        <w:rPr>
          <w:rFonts w:ascii="Calibri" w:eastAsia="Arial" w:hAnsi="Calibri" w:cs="Calibri"/>
          <w:lang w:val="pl-PL"/>
        </w:rPr>
        <w:t> </w:t>
      </w:r>
      <w:r w:rsidRPr="00987EB9">
        <w:rPr>
          <w:rFonts w:ascii="Calibri" w:eastAsia="Arial" w:hAnsi="Calibri" w:cs="Calibri"/>
        </w:rPr>
        <w:t>dniach roboczych w godzinach 8:00 – 20:00.</w:t>
      </w:r>
    </w:p>
    <w:p w14:paraId="322E5702" w14:textId="77777777" w:rsidR="005904FD" w:rsidRPr="00360C1D" w:rsidRDefault="005904FD" w:rsidP="005904FD">
      <w:pPr>
        <w:pStyle w:val="Akapitzlist"/>
        <w:widowControl w:val="0"/>
        <w:numPr>
          <w:ilvl w:val="0"/>
          <w:numId w:val="3"/>
        </w:numPr>
        <w:tabs>
          <w:tab w:val="clear" w:pos="360"/>
          <w:tab w:val="num" w:pos="0"/>
          <w:tab w:val="left" w:pos="426"/>
        </w:tabs>
        <w:suppressAutoHyphens/>
        <w:spacing w:after="120" w:line="240" w:lineRule="auto"/>
        <w:ind w:left="1134"/>
        <w:contextualSpacing w:val="0"/>
        <w:jc w:val="both"/>
        <w:rPr>
          <w:rFonts w:ascii="Calibri" w:hAnsi="Calibri" w:cs="Calibri"/>
        </w:rPr>
      </w:pPr>
      <w:r w:rsidRPr="00987EB9">
        <w:rPr>
          <w:rFonts w:ascii="Calibri" w:eastAsia="Arial" w:hAnsi="Calibri" w:cs="Calibri"/>
        </w:rPr>
        <w:t>dla zgłoszeń kategorii 3 - zgłoszenia pozostałe, w tym konsultacje techniczne - do 24 godziny w</w:t>
      </w:r>
      <w:r w:rsidRPr="00987EB9">
        <w:rPr>
          <w:rFonts w:ascii="Calibri" w:eastAsia="Arial" w:hAnsi="Calibri" w:cs="Calibri"/>
          <w:lang w:val="pl-PL"/>
        </w:rPr>
        <w:t> </w:t>
      </w:r>
      <w:r w:rsidRPr="00987EB9">
        <w:rPr>
          <w:rFonts w:ascii="Calibri" w:eastAsia="Arial" w:hAnsi="Calibri" w:cs="Calibri"/>
        </w:rPr>
        <w:t>dniach roboczych w godzinach 8:00 – 20:00</w:t>
      </w:r>
      <w:r>
        <w:rPr>
          <w:rFonts w:ascii="Calibri" w:eastAsia="Arial" w:hAnsi="Calibri" w:cs="Calibri"/>
          <w:lang w:val="pl-PL"/>
        </w:rPr>
        <w:t>,</w:t>
      </w:r>
    </w:p>
    <w:p w14:paraId="36CCB979" w14:textId="77777777" w:rsidR="005904FD" w:rsidRPr="00360C1D" w:rsidRDefault="005904FD" w:rsidP="005904FD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contextualSpacing w:val="0"/>
        <w:jc w:val="both"/>
        <w:rPr>
          <w:rFonts w:ascii="Calibri" w:hAnsi="Calibri" w:cs="Calibri"/>
          <w:lang w:val="pl-PL"/>
        </w:rPr>
      </w:pPr>
      <w:r w:rsidRPr="00360C1D">
        <w:rPr>
          <w:rFonts w:ascii="Calibri" w:hAnsi="Calibri" w:cs="Calibri"/>
        </w:rPr>
        <w:t>Termin realizacji zamówienia do 12.08.202</w:t>
      </w:r>
      <w:r w:rsidRPr="00360C1D">
        <w:rPr>
          <w:rFonts w:ascii="Calibri" w:hAnsi="Calibri" w:cs="Calibri"/>
          <w:lang w:val="pl-PL"/>
        </w:rPr>
        <w:t>3</w:t>
      </w:r>
      <w:r w:rsidRPr="00360C1D">
        <w:rPr>
          <w:rFonts w:ascii="Calibri" w:hAnsi="Calibri" w:cs="Calibri"/>
        </w:rPr>
        <w:t xml:space="preserve"> r.</w:t>
      </w:r>
    </w:p>
    <w:p w14:paraId="66F43750" w14:textId="77777777" w:rsidR="00AE1609" w:rsidRDefault="00AE1609"/>
    <w:sectPr w:rsidR="00AE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EFC11E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605E77D4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22660696">
    <w:abstractNumId w:val="0"/>
  </w:num>
  <w:num w:numId="2" w16cid:durableId="126944021">
    <w:abstractNumId w:val="1"/>
  </w:num>
  <w:num w:numId="3" w16cid:durableId="185587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FD"/>
    <w:rsid w:val="005904FD"/>
    <w:rsid w:val="007B0C9D"/>
    <w:rsid w:val="009A34E9"/>
    <w:rsid w:val="00A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7588"/>
  <w15:chartTrackingRefBased/>
  <w15:docId w15:val="{9CF0620A-1D18-4129-A7B6-09184CEC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5904FD"/>
    <w:rPr>
      <w:lang w:val="x-none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5904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Grzybowska</dc:creator>
  <cp:keywords/>
  <dc:description/>
  <cp:lastModifiedBy>Karolina Grzybowska</cp:lastModifiedBy>
  <cp:revision>2</cp:revision>
  <dcterms:created xsi:type="dcterms:W3CDTF">2023-07-19T07:31:00Z</dcterms:created>
  <dcterms:modified xsi:type="dcterms:W3CDTF">2023-07-19T07:31:00Z</dcterms:modified>
</cp:coreProperties>
</file>