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CC7261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Warszawa, </w:t>
      </w:r>
      <w:bookmarkStart w:id="1" w:name="ezdDataPodpisu"/>
      <w:r>
        <w:rPr>
          <w:sz w:val="24"/>
          <w:szCs w:val="24"/>
        </w:rPr>
        <w:t>20 lipca 2023 r.</w:t>
      </w:r>
      <w:bookmarkEnd w:id="1"/>
    </w:p>
    <w:p w:rsidR="00170139" w:rsidRDefault="00CC7261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2" w:name="ezdSprawaZnak"/>
      <w:r>
        <w:rPr>
          <w:sz w:val="24"/>
          <w:szCs w:val="24"/>
        </w:rPr>
        <w:t>WPS-II.431.1.3.2023</w:t>
      </w:r>
      <w:bookmarkEnd w:id="2"/>
      <w:r>
        <w:rPr>
          <w:sz w:val="24"/>
          <w:szCs w:val="24"/>
        </w:rPr>
        <w:t>.IK</w:t>
      </w:r>
    </w:p>
    <w:p w:rsidR="00F84035" w:rsidRDefault="00FA39C4"/>
    <w:p w:rsidR="00170139" w:rsidRDefault="00FA39C4"/>
    <w:p w:rsidR="009C42AE" w:rsidRDefault="00FA39C4"/>
    <w:p w:rsidR="009C42AE" w:rsidRDefault="00FA39C4"/>
    <w:p w:rsidR="009C42AE" w:rsidRPr="009C42AE" w:rsidRDefault="00CC7261" w:rsidP="009C42AE">
      <w:pPr>
        <w:autoSpaceDE w:val="0"/>
        <w:autoSpaceDN w:val="0"/>
        <w:adjustRightInd w:val="0"/>
        <w:spacing w:line="276" w:lineRule="auto"/>
        <w:ind w:left="4964" w:firstLine="708"/>
        <w:rPr>
          <w:b/>
          <w:sz w:val="24"/>
          <w:szCs w:val="24"/>
        </w:rPr>
      </w:pPr>
      <w:r w:rsidRPr="009C42AE">
        <w:rPr>
          <w:b/>
          <w:sz w:val="24"/>
          <w:szCs w:val="24"/>
        </w:rPr>
        <w:t>Pani</w:t>
      </w:r>
    </w:p>
    <w:p w:rsidR="009C42AE" w:rsidRPr="009C42AE" w:rsidRDefault="00CC7261" w:rsidP="009C42AE">
      <w:pPr>
        <w:autoSpaceDE w:val="0"/>
        <w:autoSpaceDN w:val="0"/>
        <w:adjustRightInd w:val="0"/>
        <w:spacing w:line="276" w:lineRule="auto"/>
        <w:ind w:left="5103" w:firstLine="569"/>
        <w:rPr>
          <w:b/>
          <w:sz w:val="24"/>
          <w:szCs w:val="24"/>
        </w:rPr>
      </w:pPr>
      <w:r w:rsidRPr="009C42AE">
        <w:rPr>
          <w:b/>
          <w:sz w:val="24"/>
          <w:szCs w:val="24"/>
        </w:rPr>
        <w:t>Mariola Berus</w:t>
      </w:r>
    </w:p>
    <w:p w:rsidR="009C42AE" w:rsidRPr="009C42AE" w:rsidRDefault="00CC7261" w:rsidP="009C42AE">
      <w:pPr>
        <w:autoSpaceDE w:val="0"/>
        <w:autoSpaceDN w:val="0"/>
        <w:adjustRightInd w:val="0"/>
        <w:spacing w:line="276" w:lineRule="auto"/>
        <w:ind w:left="5103" w:firstLine="569"/>
        <w:rPr>
          <w:b/>
          <w:sz w:val="24"/>
          <w:szCs w:val="24"/>
        </w:rPr>
      </w:pPr>
      <w:r w:rsidRPr="009C42AE">
        <w:rPr>
          <w:b/>
          <w:sz w:val="24"/>
          <w:szCs w:val="24"/>
        </w:rPr>
        <w:t>Dyrektor</w:t>
      </w:r>
    </w:p>
    <w:p w:rsidR="009C42AE" w:rsidRPr="009C42AE" w:rsidRDefault="00CC7261" w:rsidP="009C42AE">
      <w:pPr>
        <w:autoSpaceDE w:val="0"/>
        <w:autoSpaceDN w:val="0"/>
        <w:adjustRightInd w:val="0"/>
        <w:spacing w:line="276" w:lineRule="auto"/>
        <w:ind w:left="5103" w:firstLine="569"/>
        <w:rPr>
          <w:b/>
          <w:sz w:val="24"/>
          <w:szCs w:val="24"/>
        </w:rPr>
      </w:pPr>
      <w:r w:rsidRPr="009C42AE">
        <w:rPr>
          <w:b/>
          <w:sz w:val="24"/>
          <w:szCs w:val="24"/>
        </w:rPr>
        <w:t xml:space="preserve">Domu Pomocy </w:t>
      </w:r>
    </w:p>
    <w:p w:rsidR="009C42AE" w:rsidRPr="009C42AE" w:rsidRDefault="00CC7261" w:rsidP="009C42AE">
      <w:pPr>
        <w:autoSpaceDE w:val="0"/>
        <w:autoSpaceDN w:val="0"/>
        <w:adjustRightInd w:val="0"/>
        <w:spacing w:line="276" w:lineRule="auto"/>
        <w:ind w:left="5103" w:firstLine="569"/>
        <w:rPr>
          <w:b/>
          <w:sz w:val="24"/>
          <w:szCs w:val="24"/>
        </w:rPr>
      </w:pPr>
      <w:r w:rsidRPr="009C42AE">
        <w:rPr>
          <w:b/>
          <w:sz w:val="24"/>
          <w:szCs w:val="24"/>
        </w:rPr>
        <w:t>Społecznej w Jedlance</w:t>
      </w:r>
    </w:p>
    <w:p w:rsidR="009C42AE" w:rsidRPr="009C42AE" w:rsidRDefault="00CC7261" w:rsidP="009C42AE">
      <w:pPr>
        <w:autoSpaceDE w:val="0"/>
        <w:autoSpaceDN w:val="0"/>
        <w:adjustRightInd w:val="0"/>
        <w:spacing w:line="276" w:lineRule="auto"/>
        <w:ind w:left="5103" w:firstLine="569"/>
        <w:rPr>
          <w:b/>
          <w:sz w:val="24"/>
          <w:szCs w:val="24"/>
        </w:rPr>
      </w:pPr>
      <w:r w:rsidRPr="009C42AE">
        <w:rPr>
          <w:b/>
          <w:sz w:val="24"/>
          <w:szCs w:val="24"/>
        </w:rPr>
        <w:t>Jedlanka 10</w:t>
      </w:r>
    </w:p>
    <w:p w:rsidR="009C42AE" w:rsidRPr="009C42AE" w:rsidRDefault="00CC7261" w:rsidP="009C42AE">
      <w:pPr>
        <w:autoSpaceDE w:val="0"/>
        <w:autoSpaceDN w:val="0"/>
        <w:adjustRightInd w:val="0"/>
        <w:spacing w:line="276" w:lineRule="auto"/>
        <w:ind w:left="5103" w:firstLine="569"/>
        <w:rPr>
          <w:sz w:val="24"/>
          <w:szCs w:val="24"/>
        </w:rPr>
      </w:pPr>
      <w:r w:rsidRPr="009C42AE">
        <w:rPr>
          <w:b/>
          <w:sz w:val="24"/>
          <w:szCs w:val="24"/>
        </w:rPr>
        <w:t>26-660 Jedlińsk</w:t>
      </w:r>
    </w:p>
    <w:p w:rsidR="009C42AE" w:rsidRPr="009C42AE" w:rsidRDefault="00FA39C4" w:rsidP="009C42AE">
      <w:pPr>
        <w:autoSpaceDE w:val="0"/>
        <w:autoSpaceDN w:val="0"/>
        <w:adjustRightInd w:val="0"/>
        <w:spacing w:line="276" w:lineRule="auto"/>
        <w:ind w:left="5103"/>
        <w:rPr>
          <w:sz w:val="24"/>
          <w:szCs w:val="24"/>
        </w:rPr>
      </w:pPr>
    </w:p>
    <w:p w:rsidR="009C42AE" w:rsidRPr="009C42AE" w:rsidRDefault="00FA39C4" w:rsidP="009C42AE">
      <w:pPr>
        <w:autoSpaceDE w:val="0"/>
        <w:autoSpaceDN w:val="0"/>
        <w:adjustRightInd w:val="0"/>
        <w:spacing w:line="276" w:lineRule="auto"/>
        <w:ind w:left="5103"/>
        <w:rPr>
          <w:sz w:val="24"/>
          <w:szCs w:val="24"/>
        </w:rPr>
      </w:pPr>
    </w:p>
    <w:p w:rsidR="009C42AE" w:rsidRPr="009C42AE" w:rsidRDefault="00FA39C4" w:rsidP="009C42AE">
      <w:pPr>
        <w:pStyle w:val="Tekstpodstawowywcity31"/>
        <w:snapToGrid w:val="0"/>
        <w:ind w:left="0"/>
        <w:rPr>
          <w:rFonts w:ascii="Times New Roman" w:hAnsi="Times New Roman" w:cs="Times New Roman"/>
          <w:szCs w:val="24"/>
        </w:rPr>
      </w:pPr>
    </w:p>
    <w:p w:rsidR="009C42AE" w:rsidRPr="009C42AE" w:rsidRDefault="00CC7261" w:rsidP="009C42AE">
      <w:pPr>
        <w:spacing w:line="360" w:lineRule="auto"/>
        <w:ind w:left="2109" w:firstLine="723"/>
        <w:jc w:val="both"/>
        <w:rPr>
          <w:sz w:val="24"/>
          <w:szCs w:val="24"/>
        </w:rPr>
      </w:pPr>
      <w:r w:rsidRPr="009C42AE">
        <w:rPr>
          <w:sz w:val="24"/>
          <w:szCs w:val="24"/>
        </w:rPr>
        <w:t>ZALECENIA POKONTROLNE</w:t>
      </w:r>
    </w:p>
    <w:p w:rsidR="009C42AE" w:rsidRPr="009C42AE" w:rsidRDefault="00CC7261" w:rsidP="009C42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9C42AE">
        <w:rPr>
          <w:rFonts w:eastAsia="Calibri"/>
          <w:sz w:val="24"/>
          <w:szCs w:val="24"/>
          <w:lang w:eastAsia="en-US"/>
        </w:rPr>
        <w:t xml:space="preserve">            </w:t>
      </w:r>
    </w:p>
    <w:p w:rsidR="009C42AE" w:rsidRPr="009C42AE" w:rsidRDefault="00FA39C4" w:rsidP="009C42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</w:p>
    <w:p w:rsidR="009C42AE" w:rsidRPr="009C42AE" w:rsidRDefault="00CC7261" w:rsidP="009C42AE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C42AE">
        <w:rPr>
          <w:rFonts w:eastAsia="Calibri"/>
          <w:sz w:val="24"/>
          <w:szCs w:val="24"/>
          <w:lang w:eastAsia="en-US"/>
        </w:rPr>
        <w:t xml:space="preserve">Na podstawie art. 127 ust. 1 w związku z art. 22 pkt 8 </w:t>
      </w:r>
      <w:bookmarkStart w:id="3" w:name="_Hlk140219139"/>
      <w:r w:rsidRPr="009C42AE">
        <w:rPr>
          <w:rFonts w:eastAsia="Calibri"/>
          <w:sz w:val="24"/>
          <w:szCs w:val="24"/>
          <w:lang w:eastAsia="en-US"/>
        </w:rPr>
        <w:t xml:space="preserve">ustawy z dnia 12 marca 2004 r. </w:t>
      </w:r>
      <w:r w:rsidRPr="009C42AE">
        <w:rPr>
          <w:rFonts w:eastAsia="Calibri"/>
          <w:sz w:val="24"/>
          <w:szCs w:val="24"/>
          <w:lang w:eastAsia="en-US"/>
        </w:rPr>
        <w:br/>
        <w:t xml:space="preserve">o pomocy społecznej (Dz. U. z 2023 r. poz. 901) </w:t>
      </w:r>
      <w:bookmarkEnd w:id="3"/>
      <w:r w:rsidRPr="009C42AE">
        <w:rPr>
          <w:rFonts w:eastAsia="Calibri"/>
          <w:sz w:val="24"/>
          <w:szCs w:val="24"/>
          <w:lang w:eastAsia="en-US"/>
        </w:rPr>
        <w:t xml:space="preserve">oraz rozporządzenia Ministra Rodziny </w:t>
      </w:r>
      <w:r w:rsidRPr="009C42AE">
        <w:rPr>
          <w:rFonts w:eastAsia="Calibri"/>
          <w:sz w:val="24"/>
          <w:szCs w:val="24"/>
          <w:lang w:eastAsia="en-US"/>
        </w:rPr>
        <w:br/>
        <w:t xml:space="preserve">i Polityki Społecznej z dnia 9 grudnia 2020 r. w sprawie nadzoru i kontroli w pomocy społecznej (Dz. U. z 2020 r. poz. 2285) zespół inspektorów Wydziału Polityki Społecznej Mazowieckiego Urzędu Wojewódzkiego w Warszawie w dniach od </w:t>
      </w:r>
      <w:r w:rsidRPr="009C42AE">
        <w:rPr>
          <w:sz w:val="24"/>
          <w:szCs w:val="24"/>
        </w:rPr>
        <w:t xml:space="preserve">23.02.2023 r. do 22.03.2023 r., (na terenie Domu w dniach od 27.02.2023 r. do 03.03.2023 r.) </w:t>
      </w:r>
      <w:r w:rsidRPr="009C42AE">
        <w:rPr>
          <w:rFonts w:eastAsia="Calibri"/>
          <w:sz w:val="24"/>
          <w:szCs w:val="24"/>
          <w:lang w:eastAsia="en-US"/>
        </w:rPr>
        <w:t xml:space="preserve">przeprowadził kontrolę kompleksową </w:t>
      </w:r>
      <w:r w:rsidRPr="009C42AE">
        <w:rPr>
          <w:rFonts w:eastAsia="Calibri"/>
          <w:sz w:val="24"/>
          <w:szCs w:val="24"/>
          <w:lang w:eastAsia="en-US"/>
        </w:rPr>
        <w:br/>
        <w:t>w</w:t>
      </w:r>
      <w:r w:rsidRPr="009C42AE">
        <w:rPr>
          <w:sz w:val="24"/>
          <w:szCs w:val="24"/>
        </w:rPr>
        <w:t xml:space="preserve"> Domu Pomocy Społecznej w Jedlance, Jedlanka 10. </w:t>
      </w:r>
      <w:r w:rsidRPr="009C42AE">
        <w:rPr>
          <w:rFonts w:eastAsia="Calibri"/>
          <w:sz w:val="24"/>
          <w:szCs w:val="24"/>
          <w:lang w:eastAsia="en-US"/>
        </w:rPr>
        <w:t xml:space="preserve">Zakres kontroli obejmował jakość usług świadczonych przez dom pomocy społecznej, stan i strukturę zatrudnienia pracowników oraz przestrzeganie praw mieszkańców. Kontrolą objęto okres od 1 stycznia 2022 r. do dnia kontroli. </w:t>
      </w:r>
    </w:p>
    <w:p w:rsidR="009C42AE" w:rsidRPr="009C42AE" w:rsidRDefault="00CC7261" w:rsidP="009C42AE">
      <w:pPr>
        <w:spacing w:line="360" w:lineRule="auto"/>
        <w:ind w:firstLine="708"/>
        <w:jc w:val="both"/>
        <w:rPr>
          <w:sz w:val="24"/>
          <w:szCs w:val="24"/>
        </w:rPr>
      </w:pPr>
      <w:r w:rsidRPr="009C42AE">
        <w:rPr>
          <w:rFonts w:eastAsia="Calibri"/>
          <w:sz w:val="24"/>
          <w:szCs w:val="24"/>
          <w:lang w:eastAsia="en-US"/>
        </w:rPr>
        <w:t xml:space="preserve">Szczegółowy opis i ocena skontrolowanej działalności zostały przedstawione </w:t>
      </w:r>
      <w:r w:rsidRPr="009C42AE">
        <w:rPr>
          <w:rFonts w:eastAsia="Calibri"/>
          <w:sz w:val="24"/>
          <w:szCs w:val="24"/>
          <w:lang w:eastAsia="en-US"/>
        </w:rPr>
        <w:br/>
        <w:t xml:space="preserve">w protokole kontroli kompleksowej, podpisanym bez zastrzeżeń przez dyrektora Domu </w:t>
      </w:r>
      <w:r w:rsidRPr="009C42AE">
        <w:rPr>
          <w:rFonts w:eastAsia="Calibri"/>
          <w:sz w:val="24"/>
          <w:szCs w:val="24"/>
          <w:lang w:eastAsia="en-US"/>
        </w:rPr>
        <w:br/>
        <w:t>21 czerwca 2023 r.</w:t>
      </w:r>
      <w:r w:rsidRPr="009C42AE">
        <w:rPr>
          <w:sz w:val="24"/>
          <w:szCs w:val="24"/>
        </w:rPr>
        <w:t xml:space="preserve"> </w:t>
      </w:r>
    </w:p>
    <w:p w:rsidR="009C42AE" w:rsidRPr="009C42AE" w:rsidRDefault="00CC7261" w:rsidP="009C42AE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9C42AE">
        <w:rPr>
          <w:sz w:val="24"/>
          <w:szCs w:val="24"/>
        </w:rPr>
        <w:t xml:space="preserve">Dom Pomocy Społecznej </w:t>
      </w:r>
      <w:r w:rsidRPr="009C42AE">
        <w:rPr>
          <w:bCs/>
          <w:sz w:val="24"/>
          <w:szCs w:val="24"/>
        </w:rPr>
        <w:t>w Jedlance jest</w:t>
      </w:r>
      <w:r w:rsidRPr="009C42AE">
        <w:rPr>
          <w:sz w:val="24"/>
          <w:szCs w:val="24"/>
        </w:rPr>
        <w:t xml:space="preserve"> przeznaczony dla 140 osób przewlekle psychicznie chorych. Decyzją Wojewody Mazowieckiego nr 20/2008 z dnia </w:t>
      </w:r>
      <w:r w:rsidRPr="009C42AE">
        <w:rPr>
          <w:sz w:val="24"/>
          <w:szCs w:val="24"/>
        </w:rPr>
        <w:br/>
        <w:t>22 grudnia 2008 roku znak WPS.II.AG/9013/24/07 zezwolono Powiatowi Radomskiemu na prowadzenie Domu Pomocy Społecznej w Jedlance dla osób przewlekle psychicznie chorych na czas nieokreślony.</w:t>
      </w:r>
    </w:p>
    <w:p w:rsidR="009C42AE" w:rsidRDefault="00CC7261" w:rsidP="009C42AE">
      <w:pPr>
        <w:spacing w:line="360" w:lineRule="auto"/>
        <w:ind w:firstLine="708"/>
        <w:jc w:val="both"/>
        <w:rPr>
          <w:sz w:val="24"/>
          <w:szCs w:val="24"/>
        </w:rPr>
      </w:pPr>
      <w:r w:rsidRPr="009C42AE">
        <w:rPr>
          <w:sz w:val="24"/>
          <w:szCs w:val="24"/>
        </w:rPr>
        <w:lastRenderedPageBreak/>
        <w:t>Działalność Domu Pomocy Społecznej w Jedlance oceniono pozytywnie pomimo nieprawidłowości.</w:t>
      </w:r>
    </w:p>
    <w:p w:rsidR="009C42AE" w:rsidRPr="009C42AE" w:rsidRDefault="00FA39C4" w:rsidP="009C42AE">
      <w:pPr>
        <w:spacing w:line="360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9C42AE" w:rsidRDefault="00CC7261" w:rsidP="009C42AE">
      <w:pPr>
        <w:spacing w:line="360" w:lineRule="auto"/>
        <w:ind w:firstLine="360"/>
        <w:jc w:val="both"/>
        <w:rPr>
          <w:sz w:val="24"/>
          <w:szCs w:val="24"/>
        </w:rPr>
      </w:pPr>
      <w:r w:rsidRPr="009C42AE">
        <w:rPr>
          <w:sz w:val="24"/>
          <w:szCs w:val="24"/>
        </w:rPr>
        <w:t>Wobec przedstawionej w protokole oceny dotyczącej funkcjonowania Domu stosownie do art. 128 ustawy z dnia 12 marca 2004 r. o pomocy społecznej w celu usunięcia stwierdzonych nieprawidłowości zwracam się o realizację następujących zaleceń pokontrolnych:</w:t>
      </w:r>
    </w:p>
    <w:p w:rsidR="009C42AE" w:rsidRPr="009C42AE" w:rsidRDefault="00FA39C4" w:rsidP="009C42AE">
      <w:pPr>
        <w:spacing w:line="360" w:lineRule="auto"/>
        <w:ind w:firstLine="360"/>
        <w:jc w:val="both"/>
        <w:rPr>
          <w:sz w:val="24"/>
          <w:szCs w:val="24"/>
        </w:rPr>
      </w:pPr>
    </w:p>
    <w:p w:rsidR="009C42AE" w:rsidRPr="009C42AE" w:rsidRDefault="00CC7261" w:rsidP="009C42A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42AE">
        <w:rPr>
          <w:color w:val="000000" w:themeColor="text1"/>
          <w:sz w:val="24"/>
          <w:szCs w:val="24"/>
        </w:rPr>
        <w:t xml:space="preserve">Zaktualizować zapisy w Procedurze </w:t>
      </w:r>
      <w:r w:rsidRPr="009C42AE">
        <w:rPr>
          <w:sz w:val="24"/>
          <w:szCs w:val="24"/>
        </w:rPr>
        <w:t>postępowania podczas przyjęcia nowej osoby</w:t>
      </w:r>
      <w:r w:rsidRPr="009C42AE">
        <w:rPr>
          <w:color w:val="000000" w:themeColor="text1"/>
          <w:sz w:val="24"/>
          <w:szCs w:val="24"/>
        </w:rPr>
        <w:t xml:space="preserve"> dot. działów funkcjonujących w Domu</w:t>
      </w:r>
      <w:r w:rsidRPr="009C42AE">
        <w:rPr>
          <w:sz w:val="24"/>
          <w:szCs w:val="24"/>
        </w:rPr>
        <w:t>.</w:t>
      </w:r>
    </w:p>
    <w:p w:rsidR="009C42AE" w:rsidRPr="009C42AE" w:rsidRDefault="00CC7261" w:rsidP="009C42A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42AE">
        <w:rPr>
          <w:sz w:val="24"/>
          <w:szCs w:val="24"/>
        </w:rPr>
        <w:t>Ne zatrudniać do pracy w Domu ratowników medycznych. W przypadku zatrudnionych już ratowników medycznych zmienić im stanowisko pracy.</w:t>
      </w:r>
    </w:p>
    <w:p w:rsidR="009C42AE" w:rsidRPr="009C42AE" w:rsidRDefault="00CC7261" w:rsidP="009C42A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42AE">
        <w:rPr>
          <w:sz w:val="24"/>
          <w:szCs w:val="24"/>
        </w:rPr>
        <w:t>Przywrócić sprawne działanie systemu przyzywowo – alarmowego w budynku mieszkalnym nr 1.</w:t>
      </w:r>
    </w:p>
    <w:p w:rsidR="009C42AE" w:rsidRPr="009C42AE" w:rsidRDefault="00CC7261" w:rsidP="009C42A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42AE">
        <w:rPr>
          <w:bCs/>
          <w:sz w:val="24"/>
          <w:szCs w:val="24"/>
        </w:rPr>
        <w:t xml:space="preserve">Zweryfikować zarządzenie Dyrektora Domu Pomocy Społecznej w Jedlance w sprawie powołania zespołu terapeutyczno – opiekuńczego poprzez uwzględnienie wszystkich </w:t>
      </w:r>
      <w:r w:rsidRPr="009C42AE">
        <w:rPr>
          <w:sz w:val="24"/>
          <w:szCs w:val="24"/>
        </w:rPr>
        <w:t xml:space="preserve">pracowników bezpośrednio pracujących z mieszkańcami. </w:t>
      </w:r>
    </w:p>
    <w:p w:rsidR="009C42AE" w:rsidRPr="009C42AE" w:rsidRDefault="00CC7261" w:rsidP="009C42A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42AE">
        <w:rPr>
          <w:sz w:val="24"/>
          <w:szCs w:val="24"/>
        </w:rPr>
        <w:t>Podjąć skuteczne działania mające na celu dokonanie likwidacji niepodjętych depozytów po zmarłych mieszkańcach Domu.</w:t>
      </w:r>
    </w:p>
    <w:p w:rsidR="009C42AE" w:rsidRPr="009C42AE" w:rsidRDefault="00CC7261" w:rsidP="009C42A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42AE">
        <w:rPr>
          <w:sz w:val="24"/>
          <w:szCs w:val="24"/>
        </w:rPr>
        <w:t xml:space="preserve"> Niezwłocznie podjąć działania mające na celu zapewnienie wskaźnika zatrudnienia pracowników zespołu terapeutyczno – opiekuńczego zgodnie z </w:t>
      </w:r>
      <w:r w:rsidRPr="009C42AE">
        <w:rPr>
          <w:bCs/>
          <w:sz w:val="24"/>
          <w:szCs w:val="24"/>
          <w:shd w:val="clear" w:color="auto" w:fill="FFFFFF"/>
        </w:rPr>
        <w:t xml:space="preserve">§ 6 ust. 2 pkt 3 lit. c rozporządzenia Ministra Pracy i Polityki Społecznej z dnia 23 sierpnia 2012 r. w sprawie domów pomocy społecznej. </w:t>
      </w:r>
    </w:p>
    <w:p w:rsidR="009C42AE" w:rsidRPr="009C42AE" w:rsidRDefault="00CC7261" w:rsidP="009C42A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42AE">
        <w:rPr>
          <w:sz w:val="24"/>
          <w:szCs w:val="24"/>
        </w:rPr>
        <w:t>Przeanalizować sytuację w zakresie pełnienia przez pracowników</w:t>
      </w:r>
      <w:r>
        <w:rPr>
          <w:sz w:val="24"/>
          <w:szCs w:val="24"/>
        </w:rPr>
        <w:t xml:space="preserve"> </w:t>
      </w:r>
      <w:r w:rsidRPr="009C42AE">
        <w:rPr>
          <w:sz w:val="24"/>
          <w:szCs w:val="24"/>
        </w:rPr>
        <w:t xml:space="preserve">funkcji pracownika pierwszego kontaktu, ze szczególnym uwzględnieniem możliwości </w:t>
      </w:r>
      <w:r w:rsidRPr="009C42AE">
        <w:rPr>
          <w:bCs/>
          <w:sz w:val="24"/>
          <w:szCs w:val="24"/>
          <w:shd w:val="clear" w:color="auto" w:fill="FFFFFF"/>
        </w:rPr>
        <w:t>zmniejszenia liczby mieszkańców do 4 osób, przypadającej na jednego pracownika spoza zespołu terapeutyczno – opiekuńczego.</w:t>
      </w:r>
    </w:p>
    <w:p w:rsidR="009C42AE" w:rsidRPr="009C42AE" w:rsidRDefault="00FA39C4" w:rsidP="009C42AE">
      <w:pPr>
        <w:suppressAutoHyphens w:val="0"/>
        <w:spacing w:line="360" w:lineRule="auto"/>
        <w:rPr>
          <w:sz w:val="24"/>
          <w:szCs w:val="24"/>
        </w:rPr>
      </w:pPr>
    </w:p>
    <w:p w:rsidR="009C42AE" w:rsidRPr="009C42AE" w:rsidRDefault="00CC7261" w:rsidP="009C42AE">
      <w:pPr>
        <w:spacing w:line="360" w:lineRule="auto"/>
        <w:jc w:val="center"/>
        <w:rPr>
          <w:b/>
          <w:sz w:val="24"/>
          <w:szCs w:val="24"/>
        </w:rPr>
      </w:pPr>
      <w:r w:rsidRPr="009C42AE">
        <w:rPr>
          <w:b/>
          <w:sz w:val="24"/>
          <w:szCs w:val="24"/>
        </w:rPr>
        <w:t>Pouczenie</w:t>
      </w:r>
    </w:p>
    <w:p w:rsidR="009C42AE" w:rsidRPr="009C42AE" w:rsidRDefault="00FA39C4" w:rsidP="009C42AE">
      <w:pPr>
        <w:spacing w:line="360" w:lineRule="auto"/>
        <w:jc w:val="center"/>
        <w:rPr>
          <w:b/>
          <w:sz w:val="24"/>
          <w:szCs w:val="24"/>
        </w:rPr>
      </w:pPr>
    </w:p>
    <w:p w:rsidR="009C42AE" w:rsidRPr="009C42AE" w:rsidRDefault="00CC7261" w:rsidP="009C42AE">
      <w:pPr>
        <w:spacing w:line="360" w:lineRule="auto"/>
        <w:jc w:val="both"/>
        <w:rPr>
          <w:sz w:val="24"/>
          <w:szCs w:val="24"/>
        </w:rPr>
      </w:pPr>
      <w:r w:rsidRPr="009C42AE">
        <w:rPr>
          <w:sz w:val="24"/>
          <w:szCs w:val="24"/>
        </w:rPr>
        <w:t>Zgodnie z art. 128 ustawy z dnia 12 marca 2004 r. o pomocy społecznej (Dz. U. z 2023 r. poz. 901) kontrolowana jednostka może, w terminie 7 dni od dnia otrzymania zaleceń pokontrolnych, zgłosić do nich zastrzeżenia do Wojewody Mazowieckiego za pośrednictwem Wydziału Polityki Społecznej.</w:t>
      </w:r>
    </w:p>
    <w:p w:rsidR="009C42AE" w:rsidRDefault="00CC7261" w:rsidP="009C42AE">
      <w:pPr>
        <w:spacing w:line="360" w:lineRule="auto"/>
        <w:jc w:val="both"/>
        <w:rPr>
          <w:sz w:val="24"/>
          <w:szCs w:val="24"/>
        </w:rPr>
      </w:pPr>
      <w:r w:rsidRPr="009C42AE">
        <w:rPr>
          <w:sz w:val="24"/>
          <w:szCs w:val="24"/>
        </w:rPr>
        <w:lastRenderedPageBreak/>
        <w:t>Zgodnie z art. 130 ust.1 ustawy z dnia 12 marca 2004 r. o pomocy społecznej, kto nie realizuje zaleceń pokontrolnych – podlega karze pieniężnej w wysokości od 500 zł do 12 000 zł.</w:t>
      </w:r>
    </w:p>
    <w:p w:rsidR="004162D7" w:rsidRDefault="00FA39C4" w:rsidP="009C42AE">
      <w:pPr>
        <w:spacing w:line="360" w:lineRule="auto"/>
        <w:jc w:val="both"/>
        <w:rPr>
          <w:sz w:val="24"/>
          <w:szCs w:val="24"/>
        </w:rPr>
      </w:pPr>
    </w:p>
    <w:p w:rsidR="004162D7" w:rsidRDefault="00FA39C4" w:rsidP="009C42AE">
      <w:pPr>
        <w:spacing w:line="360" w:lineRule="auto"/>
        <w:jc w:val="both"/>
        <w:rPr>
          <w:sz w:val="24"/>
          <w:szCs w:val="24"/>
        </w:rPr>
      </w:pPr>
    </w:p>
    <w:p w:rsidR="004162D7" w:rsidRPr="009C42AE" w:rsidRDefault="00FA39C4" w:rsidP="009C42AE">
      <w:pPr>
        <w:spacing w:line="360" w:lineRule="auto"/>
        <w:jc w:val="both"/>
        <w:rPr>
          <w:sz w:val="24"/>
          <w:szCs w:val="24"/>
        </w:rPr>
      </w:pPr>
    </w:p>
    <w:p w:rsidR="00991D53" w:rsidRPr="0072522F" w:rsidRDefault="00991D53" w:rsidP="00991D53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 up. WOJEWODY MAZOWIECKIEGO</w:t>
      </w:r>
    </w:p>
    <w:p w:rsidR="00991D53" w:rsidRPr="0072522F" w:rsidRDefault="00991D53" w:rsidP="00991D53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Kinga Jura</w:t>
      </w:r>
    </w:p>
    <w:p w:rsidR="00991D53" w:rsidRPr="0072522F" w:rsidRDefault="00991D53" w:rsidP="00991D53">
      <w:pPr>
        <w:tabs>
          <w:tab w:val="left" w:pos="5529"/>
        </w:tabs>
        <w:ind w:left="4254"/>
        <w:jc w:val="center"/>
        <w:rPr>
          <w:bCs/>
          <w:sz w:val="24"/>
          <w:szCs w:val="24"/>
        </w:rPr>
      </w:pPr>
      <w:r w:rsidRPr="0072522F">
        <w:rPr>
          <w:bCs/>
          <w:sz w:val="24"/>
          <w:szCs w:val="24"/>
        </w:rPr>
        <w:t>Zastępca Dyrektora</w:t>
      </w:r>
    </w:p>
    <w:p w:rsidR="00991D53" w:rsidRPr="0072522F" w:rsidRDefault="00991D53" w:rsidP="00991D53">
      <w:pPr>
        <w:rPr>
          <w:sz w:val="24"/>
          <w:szCs w:val="24"/>
        </w:rPr>
      </w:pP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</w:r>
      <w:r w:rsidRPr="0072522F">
        <w:rPr>
          <w:bCs/>
          <w:sz w:val="24"/>
          <w:szCs w:val="24"/>
        </w:rPr>
        <w:tab/>
        <w:t xml:space="preserve">          Wydziału Polityki Społecznej</w:t>
      </w:r>
    </w:p>
    <w:p w:rsidR="009C42AE" w:rsidRDefault="00FA39C4" w:rsidP="00F75D88">
      <w:pPr>
        <w:pStyle w:val="Nagwek"/>
        <w:ind w:left="5595"/>
      </w:pPr>
    </w:p>
    <w:p w:rsidR="009C42AE" w:rsidRP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P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P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4162D7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4162D7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4162D7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4162D7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4162D7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4162D7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4162D7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4162D7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4162D7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Pr="009C42AE" w:rsidRDefault="00FA39C4" w:rsidP="009C42AE">
      <w:pPr>
        <w:tabs>
          <w:tab w:val="center" w:pos="6345"/>
        </w:tabs>
        <w:snapToGrid w:val="0"/>
        <w:rPr>
          <w:sz w:val="24"/>
          <w:szCs w:val="24"/>
        </w:rPr>
      </w:pPr>
    </w:p>
    <w:p w:rsidR="009C42AE" w:rsidRPr="009C42AE" w:rsidRDefault="00CC7261" w:rsidP="009C42AE">
      <w:pPr>
        <w:tabs>
          <w:tab w:val="center" w:pos="6345"/>
        </w:tabs>
        <w:snapToGrid w:val="0"/>
        <w:spacing w:line="360" w:lineRule="auto"/>
        <w:rPr>
          <w:sz w:val="24"/>
          <w:szCs w:val="24"/>
        </w:rPr>
      </w:pPr>
      <w:r w:rsidRPr="009C42AE">
        <w:rPr>
          <w:sz w:val="24"/>
          <w:szCs w:val="24"/>
        </w:rPr>
        <w:t xml:space="preserve">Do wiadomości: </w:t>
      </w:r>
      <w:r w:rsidRPr="009C42AE">
        <w:rPr>
          <w:sz w:val="24"/>
          <w:szCs w:val="24"/>
        </w:rPr>
        <w:br/>
        <w:t>Pan Waldemar Trelka - Starosta Radomski.</w:t>
      </w:r>
    </w:p>
    <w:p w:rsidR="009C42AE" w:rsidRPr="00A83A71" w:rsidRDefault="00FA39C4" w:rsidP="00F75D88">
      <w:pPr>
        <w:pStyle w:val="Nagwek"/>
        <w:ind w:left="5595"/>
      </w:pPr>
    </w:p>
    <w:sectPr w:rsidR="009C42AE" w:rsidRPr="00A83A71" w:rsidSect="0064163E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9C4" w:rsidRDefault="00FA39C4">
      <w:r>
        <w:separator/>
      </w:r>
    </w:p>
  </w:endnote>
  <w:endnote w:type="continuationSeparator" w:id="0">
    <w:p w:rsidR="00FA39C4" w:rsidRDefault="00FA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9C4" w:rsidRDefault="00FA39C4">
      <w:r>
        <w:separator/>
      </w:r>
    </w:p>
  </w:footnote>
  <w:footnote w:type="continuationSeparator" w:id="0">
    <w:p w:rsidR="00FA39C4" w:rsidRDefault="00FA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CC7261" w:rsidP="00523C49">
    <w:pPr>
      <w:ind w:right="5817"/>
      <w:jc w:val="center"/>
    </w:pPr>
    <w:r>
      <w:rPr>
        <w:noProof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FA39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D7DC6"/>
    <w:multiLevelType w:val="hybridMultilevel"/>
    <w:tmpl w:val="193EE566"/>
    <w:lvl w:ilvl="0" w:tplc="CEEA7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0D40E" w:tentative="1">
      <w:start w:val="1"/>
      <w:numFmt w:val="lowerLetter"/>
      <w:lvlText w:val="%2."/>
      <w:lvlJc w:val="left"/>
      <w:pPr>
        <w:ind w:left="1440" w:hanging="360"/>
      </w:pPr>
    </w:lvl>
    <w:lvl w:ilvl="2" w:tplc="A442F386" w:tentative="1">
      <w:start w:val="1"/>
      <w:numFmt w:val="lowerRoman"/>
      <w:lvlText w:val="%3."/>
      <w:lvlJc w:val="right"/>
      <w:pPr>
        <w:ind w:left="2160" w:hanging="180"/>
      </w:pPr>
    </w:lvl>
    <w:lvl w:ilvl="3" w:tplc="FCF60F0A" w:tentative="1">
      <w:start w:val="1"/>
      <w:numFmt w:val="decimal"/>
      <w:lvlText w:val="%4."/>
      <w:lvlJc w:val="left"/>
      <w:pPr>
        <w:ind w:left="2880" w:hanging="360"/>
      </w:pPr>
    </w:lvl>
    <w:lvl w:ilvl="4" w:tplc="6F941CEC" w:tentative="1">
      <w:start w:val="1"/>
      <w:numFmt w:val="lowerLetter"/>
      <w:lvlText w:val="%5."/>
      <w:lvlJc w:val="left"/>
      <w:pPr>
        <w:ind w:left="3600" w:hanging="360"/>
      </w:pPr>
    </w:lvl>
    <w:lvl w:ilvl="5" w:tplc="F8B83012" w:tentative="1">
      <w:start w:val="1"/>
      <w:numFmt w:val="lowerRoman"/>
      <w:lvlText w:val="%6."/>
      <w:lvlJc w:val="right"/>
      <w:pPr>
        <w:ind w:left="4320" w:hanging="180"/>
      </w:pPr>
    </w:lvl>
    <w:lvl w:ilvl="6" w:tplc="74544F5C" w:tentative="1">
      <w:start w:val="1"/>
      <w:numFmt w:val="decimal"/>
      <w:lvlText w:val="%7."/>
      <w:lvlJc w:val="left"/>
      <w:pPr>
        <w:ind w:left="5040" w:hanging="360"/>
      </w:pPr>
    </w:lvl>
    <w:lvl w:ilvl="7" w:tplc="DD080930" w:tentative="1">
      <w:start w:val="1"/>
      <w:numFmt w:val="lowerLetter"/>
      <w:lvlText w:val="%8."/>
      <w:lvlJc w:val="left"/>
      <w:pPr>
        <w:ind w:left="5760" w:hanging="360"/>
      </w:pPr>
    </w:lvl>
    <w:lvl w:ilvl="8" w:tplc="C0922F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90"/>
    <w:rsid w:val="00475469"/>
    <w:rsid w:val="006E3190"/>
    <w:rsid w:val="00991D53"/>
    <w:rsid w:val="00CC7261"/>
    <w:rsid w:val="00FA39C4"/>
    <w:rsid w:val="00F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C6EEE-30C6-439B-AC3F-C673DFDC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C4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FEB4C-D8FC-4438-B3C0-484874E8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2023-08-11T06:01:00Z</dcterms:created>
  <dcterms:modified xsi:type="dcterms:W3CDTF">2023-08-11T06:01:00Z</dcterms:modified>
</cp:coreProperties>
</file>