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D526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03 sierpnia 2023 r.</w:t>
      </w:r>
      <w:bookmarkEnd w:id="1"/>
    </w:p>
    <w:p w:rsidR="00170139" w:rsidRDefault="00ED526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WRPS-II.431.1.4.2023</w:t>
      </w:r>
      <w:bookmarkEnd w:id="2"/>
      <w:r>
        <w:rPr>
          <w:sz w:val="24"/>
          <w:szCs w:val="24"/>
        </w:rPr>
        <w:t>.MS</w:t>
      </w:r>
    </w:p>
    <w:p w:rsidR="00F84035" w:rsidRDefault="00BB26C9"/>
    <w:p w:rsidR="00170139" w:rsidRDefault="00BB26C9"/>
    <w:p w:rsidR="00B1429A" w:rsidRPr="00357968" w:rsidRDefault="00ED526E" w:rsidP="005B2B5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Bożena Podbielska </w:t>
      </w:r>
      <w:r w:rsidRPr="00357968">
        <w:rPr>
          <w:rFonts w:ascii="Times New Roman" w:hAnsi="Times New Roman" w:cs="Times New Roman"/>
          <w:b/>
          <w:szCs w:val="24"/>
        </w:rPr>
        <w:t xml:space="preserve"> </w:t>
      </w:r>
      <w:r w:rsidRPr="0035796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Dyrektor</w:t>
      </w:r>
      <w:r w:rsidRPr="00357968">
        <w:rPr>
          <w:rFonts w:ascii="Times New Roman" w:hAnsi="Times New Roman" w:cs="Times New Roman"/>
          <w:b/>
          <w:szCs w:val="24"/>
        </w:rPr>
        <w:t xml:space="preserve"> </w:t>
      </w:r>
    </w:p>
    <w:p w:rsidR="00B1429A" w:rsidRDefault="00ED526E" w:rsidP="00B1429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357968"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B1429A" w:rsidRDefault="00ED526E" w:rsidP="00B1429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Polskiego Czerwonego Krzyża </w:t>
      </w:r>
    </w:p>
    <w:p w:rsidR="00B1429A" w:rsidRDefault="00ED526E" w:rsidP="00B1429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Ostrołęce  </w:t>
      </w:r>
    </w:p>
    <w:p w:rsidR="00B1429A" w:rsidRPr="00357968" w:rsidRDefault="00ED526E" w:rsidP="00FF4BA7">
      <w:pPr>
        <w:snapToGrid w:val="0"/>
        <w:spacing w:line="360" w:lineRule="auto"/>
        <w:jc w:val="center"/>
        <w:rPr>
          <w:sz w:val="24"/>
          <w:szCs w:val="24"/>
        </w:rPr>
      </w:pPr>
      <w:r w:rsidRPr="00357968">
        <w:rPr>
          <w:sz w:val="24"/>
          <w:szCs w:val="24"/>
        </w:rPr>
        <w:br/>
        <w:t>ZALECENIA POKONTROLNE</w:t>
      </w:r>
    </w:p>
    <w:p w:rsidR="00B1429A" w:rsidRPr="00654165" w:rsidRDefault="00ED526E" w:rsidP="00B1429A">
      <w:pPr>
        <w:spacing w:line="360" w:lineRule="auto"/>
        <w:ind w:firstLine="709"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Na podstawie art. 127 ust. 1 w związku z art. 22 pkt 9 ustawy z dnia 12 marca 2004 r. </w:t>
      </w:r>
      <w:r w:rsidRPr="00B1429A">
        <w:rPr>
          <w:sz w:val="24"/>
          <w:szCs w:val="24"/>
        </w:rPr>
        <w:br/>
        <w:t xml:space="preserve">o pomocy społecznej (Dz. U. z 2023 r. poz. 901) oraz Rozporządzenia Ministra Rodziny i Polityki Społecznej z dnia 9 grudnia 2020 r. w sprawie nadzoru i kontroli w pomocy społecznej (Dz. U. z 2020 r. poz. 2285) zespół inspektorów Wydziału Polityki Społecznej Mazowieckiego Urzędu Wojewódzkiego w Warszawie w dniach od </w:t>
      </w:r>
      <w:r w:rsidRPr="00B1429A">
        <w:rPr>
          <w:color w:val="000000"/>
          <w:sz w:val="24"/>
          <w:szCs w:val="24"/>
        </w:rPr>
        <w:t xml:space="preserve">18 maja – 18 czerwca 2023r. </w:t>
      </w:r>
      <w:r w:rsidRPr="00654165">
        <w:rPr>
          <w:color w:val="000000"/>
          <w:sz w:val="24"/>
          <w:szCs w:val="24"/>
        </w:rPr>
        <w:t>(na terenie Domu kontrola przeprowadzona była w dniach 1, 2 i 5 czerwca 2023 r.)</w:t>
      </w:r>
      <w:r w:rsidRPr="00B1429A">
        <w:rPr>
          <w:color w:val="000000"/>
          <w:sz w:val="24"/>
          <w:szCs w:val="24"/>
        </w:rPr>
        <w:t xml:space="preserve"> </w:t>
      </w:r>
      <w:r w:rsidRPr="00B1429A">
        <w:rPr>
          <w:sz w:val="24"/>
          <w:szCs w:val="24"/>
        </w:rPr>
        <w:t>przeprowadził kontrolę kompleksową w kierowanym przez Panią Domu Pomocy Społecznej Polskiego Czerwonego Krzyża w Ostrołęce, aleja</w:t>
      </w:r>
      <w:r w:rsidRPr="00654165">
        <w:rPr>
          <w:sz w:val="24"/>
          <w:szCs w:val="24"/>
        </w:rPr>
        <w:t xml:space="preserve"> Wojska Polskiego 32</w:t>
      </w:r>
      <w:r w:rsidRPr="00B1429A">
        <w:rPr>
          <w:sz w:val="24"/>
          <w:szCs w:val="24"/>
        </w:rPr>
        <w:t xml:space="preserve">, </w:t>
      </w:r>
      <w:r w:rsidRPr="00654165">
        <w:rPr>
          <w:sz w:val="24"/>
          <w:szCs w:val="24"/>
        </w:rPr>
        <w:t>07-401 Ostrołęka</w:t>
      </w:r>
      <w:r w:rsidRPr="00B1429A">
        <w:rPr>
          <w:sz w:val="24"/>
          <w:szCs w:val="24"/>
        </w:rPr>
        <w:t>.</w:t>
      </w:r>
    </w:p>
    <w:p w:rsidR="00B1429A" w:rsidRPr="00CC1F59" w:rsidRDefault="00ED526E" w:rsidP="00B1429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C1F59">
        <w:rPr>
          <w:sz w:val="24"/>
          <w:szCs w:val="24"/>
        </w:rPr>
        <w:t>Zakres kontroli obejmował jakość usług świadczonych przez dom pomocy społecznej, stan i strukturę zatrudnienia pracowników oraz zgodność zatrudnienia pracowników domu pomocy społecznej z wymaganymi kwalifikacjami oraz przestrzeganie praw mieszkańców. Kontrolą objęto okres od 1 stycznia 2022 r. do dnia kontroli. Szczegółowy opis i ocena skontrolowanej dzi</w:t>
      </w:r>
      <w:r>
        <w:rPr>
          <w:sz w:val="24"/>
          <w:szCs w:val="24"/>
        </w:rPr>
        <w:t xml:space="preserve">ałalności zostały przedstawione </w:t>
      </w:r>
      <w:r w:rsidRPr="00CC1F59">
        <w:rPr>
          <w:sz w:val="24"/>
          <w:szCs w:val="24"/>
        </w:rPr>
        <w:t>w protokole kontroli kompleksowej podpisanym przez Panią bez zastrzeżeń 27 lipca 2023 r.</w:t>
      </w:r>
    </w:p>
    <w:p w:rsidR="00B1429A" w:rsidRPr="00CC1F59" w:rsidRDefault="00ED526E" w:rsidP="00B1429A">
      <w:pPr>
        <w:spacing w:line="360" w:lineRule="auto"/>
        <w:ind w:firstLine="709"/>
        <w:jc w:val="both"/>
        <w:rPr>
          <w:sz w:val="24"/>
          <w:szCs w:val="24"/>
        </w:rPr>
      </w:pPr>
      <w:r w:rsidRPr="00654165">
        <w:rPr>
          <w:sz w:val="24"/>
          <w:szCs w:val="24"/>
        </w:rPr>
        <w:t xml:space="preserve">Dom Pomocy Społecznej Polskiego Czerwonego Krzyża w Ostrołęce przy </w:t>
      </w:r>
      <w:r>
        <w:rPr>
          <w:sz w:val="24"/>
          <w:szCs w:val="24"/>
        </w:rPr>
        <w:t>a</w:t>
      </w:r>
      <w:r w:rsidRPr="00654165">
        <w:rPr>
          <w:sz w:val="24"/>
          <w:szCs w:val="24"/>
        </w:rPr>
        <w:t xml:space="preserve">lei Wojska Polskiego 32, </w:t>
      </w:r>
      <w:r w:rsidRPr="00F45964">
        <w:rPr>
          <w:sz w:val="24"/>
          <w:szCs w:val="24"/>
        </w:rPr>
        <w:t>zwany dalej Domem, DPS</w:t>
      </w:r>
      <w:r w:rsidRPr="00654165">
        <w:rPr>
          <w:sz w:val="24"/>
          <w:szCs w:val="24"/>
        </w:rPr>
        <w:t xml:space="preserve"> jest jednostką organizacyjną pomocy społecznej prowadzoną przez Oddział Rejonowy Polskiego Czerwonego Krzyża w Ostrołęce, </w:t>
      </w:r>
      <w:r>
        <w:rPr>
          <w:sz w:val="24"/>
          <w:szCs w:val="24"/>
        </w:rPr>
        <w:br/>
      </w:r>
      <w:r w:rsidRPr="00CC1F59">
        <w:rPr>
          <w:sz w:val="24"/>
          <w:szCs w:val="24"/>
        </w:rPr>
        <w:t xml:space="preserve">i przeznaczony jest dla osób </w:t>
      </w:r>
      <w:r w:rsidRPr="00654165">
        <w:rPr>
          <w:sz w:val="24"/>
          <w:szCs w:val="24"/>
        </w:rPr>
        <w:t>przewlekle somatycznie chorych</w:t>
      </w:r>
      <w:r w:rsidRPr="00CC1F59">
        <w:rPr>
          <w:sz w:val="24"/>
          <w:szCs w:val="24"/>
        </w:rPr>
        <w:t xml:space="preserve">. </w:t>
      </w:r>
    </w:p>
    <w:p w:rsidR="00B1429A" w:rsidRPr="00B1429A" w:rsidRDefault="00ED526E" w:rsidP="00B1429A">
      <w:pPr>
        <w:spacing w:line="360" w:lineRule="auto"/>
        <w:ind w:firstLine="709"/>
        <w:jc w:val="both"/>
        <w:rPr>
          <w:sz w:val="24"/>
          <w:szCs w:val="24"/>
        </w:rPr>
      </w:pPr>
      <w:r>
        <w:t>D</w:t>
      </w:r>
      <w:r w:rsidRPr="00654165">
        <w:rPr>
          <w:sz w:val="24"/>
          <w:szCs w:val="24"/>
        </w:rPr>
        <w:t xml:space="preserve">ecyzją Wojewody Mazowieckiego nr 5/2006 z dnia 20 listopada 2006 r. </w:t>
      </w:r>
      <w:r>
        <w:t>o</w:t>
      </w:r>
      <w:r w:rsidRPr="00654165">
        <w:rPr>
          <w:sz w:val="24"/>
          <w:szCs w:val="24"/>
        </w:rPr>
        <w:t xml:space="preserve">rgan prowadzący otrzymał zezwolenie na prowadzenie Domu na czas nieokreślony </w:t>
      </w:r>
      <w:r>
        <w:rPr>
          <w:sz w:val="24"/>
          <w:szCs w:val="24"/>
        </w:rPr>
        <w:t xml:space="preserve">z liczbą 17 </w:t>
      </w:r>
      <w:r>
        <w:rPr>
          <w:sz w:val="24"/>
          <w:szCs w:val="24"/>
        </w:rPr>
        <w:lastRenderedPageBreak/>
        <w:t xml:space="preserve">miejsc. </w:t>
      </w:r>
      <w:r w:rsidRPr="00654165">
        <w:rPr>
          <w:sz w:val="24"/>
          <w:szCs w:val="24"/>
        </w:rPr>
        <w:t xml:space="preserve">Następnie w 2018 roku </w:t>
      </w:r>
      <w:r w:rsidRPr="00CC1F59">
        <w:rPr>
          <w:sz w:val="24"/>
          <w:szCs w:val="24"/>
        </w:rPr>
        <w:t xml:space="preserve">nastąpiło </w:t>
      </w:r>
      <w:r w:rsidRPr="00654165">
        <w:rPr>
          <w:sz w:val="24"/>
          <w:szCs w:val="24"/>
        </w:rPr>
        <w:t>zmniejszeni</w:t>
      </w:r>
      <w:r w:rsidRPr="00CC1F59">
        <w:rPr>
          <w:sz w:val="24"/>
          <w:szCs w:val="24"/>
        </w:rPr>
        <w:t>e</w:t>
      </w:r>
      <w:r w:rsidRPr="00654165">
        <w:rPr>
          <w:sz w:val="24"/>
          <w:szCs w:val="24"/>
        </w:rPr>
        <w:t xml:space="preserve"> liczby o </w:t>
      </w:r>
      <w:r w:rsidRPr="00B1429A">
        <w:rPr>
          <w:sz w:val="24"/>
          <w:szCs w:val="24"/>
        </w:rPr>
        <w:t>jedno</w:t>
      </w:r>
      <w:r w:rsidRPr="00654165">
        <w:rPr>
          <w:sz w:val="24"/>
          <w:szCs w:val="24"/>
        </w:rPr>
        <w:t xml:space="preserve"> miejsce. Dom wpisany jest do Rejestru domó</w:t>
      </w:r>
      <w:r w:rsidRPr="00B1429A">
        <w:rPr>
          <w:sz w:val="24"/>
          <w:szCs w:val="24"/>
        </w:rPr>
        <w:t xml:space="preserve">w pomocy społecznej województwa </w:t>
      </w:r>
      <w:r w:rsidRPr="00654165">
        <w:rPr>
          <w:sz w:val="24"/>
          <w:szCs w:val="24"/>
        </w:rPr>
        <w:t xml:space="preserve">mazowieckiego pod poz. Nr 27. </w:t>
      </w:r>
    </w:p>
    <w:p w:rsidR="00B1429A" w:rsidRPr="00FF4BA7" w:rsidRDefault="00ED526E" w:rsidP="00FF4BA7">
      <w:pPr>
        <w:snapToGri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CC1F59">
        <w:rPr>
          <w:bCs/>
          <w:sz w:val="24"/>
          <w:szCs w:val="24"/>
        </w:rPr>
        <w:t xml:space="preserve">Działalność Domu Pomocy Społecznej oceniona została pozytywnie pomimo nieprawidłowości. </w:t>
      </w:r>
      <w:r w:rsidRPr="00CC1F59">
        <w:rPr>
          <w:sz w:val="24"/>
          <w:szCs w:val="24"/>
        </w:rPr>
        <w:t xml:space="preserve">Wobec przedstawionej w protokole oceny dotyczącej funkcjonowania Domu stosownie do art. 128 ustawy z dnia 12 marca 2004 r. o pomocy społecznej w celu usunięcia stwierdzonych nieprawidłowości zwracam się o realizację następujących zaleceń pokontrolnych: </w:t>
      </w:r>
    </w:p>
    <w:p w:rsidR="00B1429A" w:rsidRPr="00CC1F59" w:rsidRDefault="00ED526E" w:rsidP="00B1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 w:rsidRPr="00CC1F59">
        <w:rPr>
          <w:sz w:val="24"/>
          <w:szCs w:val="24"/>
          <w:shd w:val="clear" w:color="auto" w:fill="FFFFFF"/>
          <w:lang w:eastAsia="pl-PL"/>
        </w:rPr>
        <w:t>Z</w:t>
      </w:r>
      <w:r>
        <w:rPr>
          <w:sz w:val="24"/>
          <w:szCs w:val="24"/>
          <w:shd w:val="clear" w:color="auto" w:fill="FFFFFF"/>
          <w:lang w:eastAsia="pl-PL"/>
        </w:rPr>
        <w:t>organizować badanie</w:t>
      </w:r>
      <w:r w:rsidRPr="00CC1F59">
        <w:rPr>
          <w:sz w:val="24"/>
          <w:szCs w:val="24"/>
          <w:shd w:val="clear" w:color="auto" w:fill="FFFFFF"/>
          <w:lang w:eastAsia="pl-PL"/>
        </w:rPr>
        <w:t xml:space="preserve"> stanu zdrowia psychicznego </w:t>
      </w:r>
      <w:r>
        <w:rPr>
          <w:sz w:val="24"/>
          <w:szCs w:val="24"/>
          <w:shd w:val="clear" w:color="auto" w:fill="FFFFFF"/>
          <w:lang w:eastAsia="pl-PL"/>
        </w:rPr>
        <w:t xml:space="preserve">mieszkańców </w:t>
      </w:r>
      <w:r w:rsidRPr="00CC1F59">
        <w:rPr>
          <w:sz w:val="24"/>
          <w:szCs w:val="24"/>
          <w:shd w:val="clear" w:color="auto" w:fill="FFFFFF"/>
          <w:lang w:eastAsia="pl-PL"/>
        </w:rPr>
        <w:t xml:space="preserve">w zakresie uzasadniającym pobyt w domu pomocy społecznej, co najmniej raz na 6 miesięcy, </w:t>
      </w:r>
      <w:r w:rsidRPr="00CC1F59">
        <w:rPr>
          <w:sz w:val="24"/>
          <w:szCs w:val="24"/>
        </w:rPr>
        <w:t>zgodnie z art. 38 ust. 1 i 5 ustawy o ochronie zdrowia psychicznego (Dz. U. z 2022 r. poz. 2123);</w:t>
      </w:r>
    </w:p>
    <w:p w:rsidR="00B1429A" w:rsidRPr="00FF4BA7" w:rsidRDefault="00ED526E" w:rsidP="00B1429A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Rozważyć </w:t>
      </w:r>
      <w:r w:rsidRPr="00CC1F59">
        <w:rPr>
          <w:sz w:val="24"/>
          <w:szCs w:val="24"/>
        </w:rPr>
        <w:t xml:space="preserve">założenie </w:t>
      </w:r>
      <w:r>
        <w:rPr>
          <w:sz w:val="24"/>
          <w:szCs w:val="24"/>
        </w:rPr>
        <w:t xml:space="preserve">rachunku </w:t>
      </w:r>
      <w:r w:rsidRPr="00CC1F59">
        <w:rPr>
          <w:sz w:val="24"/>
          <w:szCs w:val="24"/>
        </w:rPr>
        <w:t xml:space="preserve">depozytowego w </w:t>
      </w:r>
      <w:r>
        <w:rPr>
          <w:sz w:val="24"/>
          <w:szCs w:val="24"/>
        </w:rPr>
        <w:t xml:space="preserve">placówce </w:t>
      </w:r>
      <w:r w:rsidRPr="00CC1F59">
        <w:rPr>
          <w:sz w:val="24"/>
          <w:szCs w:val="24"/>
        </w:rPr>
        <w:t>bank</w:t>
      </w:r>
      <w:r>
        <w:rPr>
          <w:sz w:val="24"/>
          <w:szCs w:val="24"/>
        </w:rPr>
        <w:t xml:space="preserve">owej </w:t>
      </w:r>
      <w:r w:rsidRPr="00CC1F59">
        <w:rPr>
          <w:sz w:val="24"/>
          <w:szCs w:val="24"/>
        </w:rPr>
        <w:t xml:space="preserve">w celu </w:t>
      </w:r>
      <w:r>
        <w:rPr>
          <w:sz w:val="24"/>
          <w:szCs w:val="24"/>
        </w:rPr>
        <w:t xml:space="preserve">bezpiecznego </w:t>
      </w:r>
      <w:r w:rsidRPr="00CC1F59">
        <w:rPr>
          <w:sz w:val="24"/>
          <w:szCs w:val="24"/>
        </w:rPr>
        <w:t>zdeponowania środk</w:t>
      </w:r>
      <w:r>
        <w:rPr>
          <w:sz w:val="24"/>
          <w:szCs w:val="24"/>
        </w:rPr>
        <w:t xml:space="preserve">ów finansowych mieszkańców </w:t>
      </w:r>
      <w:r w:rsidRPr="00CC1F59">
        <w:rPr>
          <w:sz w:val="24"/>
          <w:szCs w:val="24"/>
        </w:rPr>
        <w:t>poza Domem.</w:t>
      </w:r>
    </w:p>
    <w:p w:rsidR="00B1429A" w:rsidRPr="00CC1F59" w:rsidRDefault="00ED526E" w:rsidP="00B1429A">
      <w:pPr>
        <w:snapToGrid w:val="0"/>
        <w:spacing w:line="360" w:lineRule="auto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UWAGI:</w:t>
      </w:r>
    </w:p>
    <w:p w:rsidR="00B1429A" w:rsidRPr="002F2EA0" w:rsidRDefault="00ED526E" w:rsidP="00B1429A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1429A">
        <w:rPr>
          <w:color w:val="000000"/>
          <w:sz w:val="24"/>
          <w:szCs w:val="24"/>
        </w:rPr>
        <w:t>-n</w:t>
      </w:r>
      <w:r w:rsidRPr="002F2EA0">
        <w:rPr>
          <w:rFonts w:eastAsia="Calibri"/>
          <w:color w:val="000000"/>
          <w:sz w:val="24"/>
          <w:szCs w:val="24"/>
          <w:lang w:eastAsia="en-US"/>
        </w:rPr>
        <w:t>ależy mieć na uwadze sytuacje, w których mieszkańcy ze zmiennym stanem świadomości podpisują dokumenty dotyczące ich osoby. Może dojść do sytuacji stwierdzenia, że na moment składania oświadczenia woli wystąpiły przesłanki z art. 82 Kode</w:t>
      </w:r>
      <w:r w:rsidRPr="00B1429A">
        <w:rPr>
          <w:rFonts w:eastAsia="Calibri"/>
          <w:color w:val="000000"/>
          <w:sz w:val="24"/>
          <w:szCs w:val="24"/>
          <w:lang w:eastAsia="en-US"/>
        </w:rPr>
        <w:t>ksu cywilnego,</w:t>
      </w:r>
    </w:p>
    <w:p w:rsidR="00B1429A" w:rsidRPr="00B1429A" w:rsidRDefault="00ED526E" w:rsidP="00B1429A">
      <w:pPr>
        <w:spacing w:line="360" w:lineRule="auto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-</w:t>
      </w:r>
      <w:r w:rsidRPr="00B1429A">
        <w:rPr>
          <w:sz w:val="24"/>
          <w:szCs w:val="24"/>
        </w:rPr>
        <w:t>p</w:t>
      </w:r>
      <w:r w:rsidRPr="002F2EA0">
        <w:rPr>
          <w:sz w:val="24"/>
          <w:szCs w:val="24"/>
        </w:rPr>
        <w:t>rz</w:t>
      </w:r>
      <w:r w:rsidRPr="00B1429A">
        <w:rPr>
          <w:sz w:val="24"/>
          <w:szCs w:val="24"/>
        </w:rPr>
        <w:t>ed</w:t>
      </w:r>
      <w:r w:rsidRPr="002F2EA0">
        <w:rPr>
          <w:sz w:val="24"/>
          <w:szCs w:val="24"/>
        </w:rPr>
        <w:t xml:space="preserve"> przyjęci</w:t>
      </w:r>
      <w:r w:rsidRPr="00B1429A">
        <w:rPr>
          <w:sz w:val="24"/>
          <w:szCs w:val="24"/>
        </w:rPr>
        <w:t>em</w:t>
      </w:r>
      <w:r w:rsidRPr="002F2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B1429A">
        <w:rPr>
          <w:sz w:val="24"/>
          <w:szCs w:val="24"/>
        </w:rPr>
        <w:t>Domu</w:t>
      </w:r>
      <w:r w:rsidRPr="002F2EA0">
        <w:rPr>
          <w:sz w:val="24"/>
          <w:szCs w:val="24"/>
        </w:rPr>
        <w:t xml:space="preserve"> nowe</w:t>
      </w:r>
      <w:r>
        <w:rPr>
          <w:sz w:val="24"/>
          <w:szCs w:val="24"/>
        </w:rPr>
        <w:t>go mieszkańca</w:t>
      </w:r>
      <w:r w:rsidRPr="00B1429A">
        <w:rPr>
          <w:sz w:val="24"/>
          <w:szCs w:val="24"/>
        </w:rPr>
        <w:t>, należy uwzględniać ograniczenia spowodowane rozkładem pomieszczeń oraz metrażem budynku</w:t>
      </w:r>
      <w:r>
        <w:rPr>
          <w:sz w:val="24"/>
          <w:szCs w:val="24"/>
        </w:rPr>
        <w:t xml:space="preserve"> </w:t>
      </w:r>
      <w:r w:rsidRPr="00B1429A">
        <w:rPr>
          <w:sz w:val="24"/>
          <w:szCs w:val="24"/>
        </w:rPr>
        <w:t>biorąc pod uwagę stan zdrowia (osoby leżące).</w:t>
      </w:r>
    </w:p>
    <w:p w:rsidR="00B1429A" w:rsidRPr="00FF4BA7" w:rsidRDefault="00ED526E" w:rsidP="00FF4BA7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</w:t>
      </w:r>
      <w:r>
        <w:rPr>
          <w:sz w:val="24"/>
          <w:szCs w:val="24"/>
        </w:rPr>
        <w:t xml:space="preserve">ki Urząd Wojewódzki w Warszawie </w:t>
      </w:r>
      <w:r w:rsidRPr="00CC1F59">
        <w:rPr>
          <w:sz w:val="24"/>
          <w:szCs w:val="24"/>
        </w:rPr>
        <w:t xml:space="preserve">Wydział </w:t>
      </w:r>
      <w:r>
        <w:rPr>
          <w:sz w:val="24"/>
          <w:szCs w:val="24"/>
        </w:rPr>
        <w:t xml:space="preserve">Rodziny i </w:t>
      </w:r>
      <w:r w:rsidRPr="00CC1F59">
        <w:rPr>
          <w:sz w:val="24"/>
          <w:szCs w:val="24"/>
        </w:rPr>
        <w:t>Polityki Społecznej, pl. Bankowy 3/5, 00-950 Warszawa.</w:t>
      </w:r>
      <w:r w:rsidRPr="00CC1F59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</w:t>
      </w:r>
      <w:r w:rsidRPr="00CC1F59">
        <w:rPr>
          <w:b/>
          <w:sz w:val="24"/>
          <w:szCs w:val="24"/>
        </w:rPr>
        <w:t>Pouczenie</w:t>
      </w:r>
    </w:p>
    <w:p w:rsidR="00B1429A" w:rsidRPr="00CC1F59" w:rsidRDefault="00ED526E" w:rsidP="00B1429A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Zgodnie z art. 128 ustawy z dnia 12 marca 2004 r. o p</w:t>
      </w:r>
      <w:r>
        <w:rPr>
          <w:sz w:val="24"/>
          <w:szCs w:val="24"/>
        </w:rPr>
        <w:t>omocy społecznej (Dz. U. z 2023</w:t>
      </w:r>
      <w:r w:rsidRPr="00CC1F59">
        <w:rPr>
          <w:sz w:val="24"/>
          <w:szCs w:val="24"/>
        </w:rPr>
        <w:t xml:space="preserve">r. poz. 901)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CC1F59">
        <w:rPr>
          <w:sz w:val="24"/>
          <w:szCs w:val="24"/>
        </w:rPr>
        <w:t>Polityki Społecznej.</w:t>
      </w:r>
    </w:p>
    <w:p w:rsidR="00B1429A" w:rsidRPr="00CC1F59" w:rsidRDefault="00ED526E" w:rsidP="00B1429A">
      <w:pPr>
        <w:snapToGrid w:val="0"/>
        <w:spacing w:line="360" w:lineRule="auto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Zgodnie z art. 130 ust. 1 ustawy z dnia 12 marca 2004 r. o pomocy społecznej, kto nie realizuje zaleceń pokontrolnych – podlega karze pieniężnej w wysokości od 500 zł do 12 000 zł.</w:t>
      </w:r>
    </w:p>
    <w:p w:rsidR="00134AF1" w:rsidRDefault="00134AF1" w:rsidP="00134AF1">
      <w:pPr>
        <w:snapToGrid w:val="0"/>
        <w:ind w:left="5670" w:hanging="283"/>
      </w:pPr>
    </w:p>
    <w:p w:rsidR="00134AF1" w:rsidRPr="00134AF1" w:rsidRDefault="00134AF1" w:rsidP="00134AF1">
      <w:pPr>
        <w:snapToGrid w:val="0"/>
        <w:ind w:left="5670" w:hanging="283"/>
      </w:pPr>
      <w:r w:rsidRPr="00134AF1">
        <w:t>z up. WOJEWODY MAZOWIECKIEGO</w:t>
      </w:r>
    </w:p>
    <w:p w:rsidR="00134AF1" w:rsidRPr="00134AF1" w:rsidRDefault="00134AF1" w:rsidP="00134AF1">
      <w:pPr>
        <w:snapToGrid w:val="0"/>
        <w:ind w:left="5670" w:hanging="283"/>
      </w:pPr>
    </w:p>
    <w:p w:rsidR="00134AF1" w:rsidRPr="00134AF1" w:rsidRDefault="00134AF1" w:rsidP="00134AF1">
      <w:pPr>
        <w:snapToGrid w:val="0"/>
        <w:ind w:left="6663"/>
        <w:rPr>
          <w:i/>
        </w:rPr>
      </w:pPr>
      <w:r w:rsidRPr="00134AF1">
        <w:rPr>
          <w:i/>
        </w:rPr>
        <w:t>Kinga Jura</w:t>
      </w:r>
    </w:p>
    <w:p w:rsidR="00134AF1" w:rsidRPr="00134AF1" w:rsidRDefault="00134AF1" w:rsidP="00134AF1">
      <w:pPr>
        <w:snapToGrid w:val="0"/>
        <w:ind w:left="6663" w:hanging="283"/>
        <w:rPr>
          <w:i/>
        </w:rPr>
      </w:pPr>
      <w:r w:rsidRPr="00134AF1">
        <w:rPr>
          <w:i/>
        </w:rPr>
        <w:t>Zastępca Dyrektora</w:t>
      </w:r>
    </w:p>
    <w:p w:rsidR="00B1429A" w:rsidRPr="00134AF1" w:rsidRDefault="00134AF1" w:rsidP="000D4AA9">
      <w:pPr>
        <w:snapToGrid w:val="0"/>
        <w:ind w:left="6096" w:hanging="426"/>
        <w:rPr>
          <w:i/>
        </w:rPr>
      </w:pPr>
      <w:r w:rsidRPr="00134AF1">
        <w:rPr>
          <w:i/>
        </w:rPr>
        <w:t xml:space="preserve">Wydziału Rodziny i Polityki Społecznej </w:t>
      </w:r>
      <w:r w:rsidR="00ED526E">
        <w:rPr>
          <w:b/>
          <w:bCs/>
          <w:color w:val="000000"/>
          <w:sz w:val="24"/>
          <w:szCs w:val="24"/>
          <w:lang w:eastAsia="pl-PL"/>
        </w:rPr>
        <w:br/>
      </w:r>
    </w:p>
    <w:sectPr w:rsidR="00B1429A" w:rsidRPr="00134AF1" w:rsidSect="005B2B5A">
      <w:headerReference w:type="first" r:id="rId7"/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C9" w:rsidRDefault="00BB26C9">
      <w:r>
        <w:separator/>
      </w:r>
    </w:p>
  </w:endnote>
  <w:endnote w:type="continuationSeparator" w:id="0">
    <w:p w:rsidR="00BB26C9" w:rsidRDefault="00BB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ED526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ED526E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BB26C9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ED526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ED526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C9" w:rsidRDefault="00BB26C9">
      <w:r>
        <w:separator/>
      </w:r>
    </w:p>
  </w:footnote>
  <w:footnote w:type="continuationSeparator" w:id="0">
    <w:p w:rsidR="00BB26C9" w:rsidRDefault="00BB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ED526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BB2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E2EE7E56"/>
    <w:lvl w:ilvl="0" w:tplc="81229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17E4B8E">
      <w:start w:val="1"/>
      <w:numFmt w:val="lowerLetter"/>
      <w:lvlText w:val="%2."/>
      <w:lvlJc w:val="left"/>
      <w:pPr>
        <w:ind w:left="1440" w:hanging="360"/>
      </w:pPr>
    </w:lvl>
    <w:lvl w:ilvl="2" w:tplc="177092B0">
      <w:start w:val="1"/>
      <w:numFmt w:val="lowerRoman"/>
      <w:lvlText w:val="%3."/>
      <w:lvlJc w:val="right"/>
      <w:pPr>
        <w:ind w:left="2160" w:hanging="180"/>
      </w:pPr>
    </w:lvl>
    <w:lvl w:ilvl="3" w:tplc="F04C33D8">
      <w:start w:val="1"/>
      <w:numFmt w:val="decimal"/>
      <w:lvlText w:val="%4."/>
      <w:lvlJc w:val="left"/>
      <w:pPr>
        <w:ind w:left="2880" w:hanging="360"/>
      </w:pPr>
    </w:lvl>
    <w:lvl w:ilvl="4" w:tplc="514E7A68">
      <w:start w:val="1"/>
      <w:numFmt w:val="lowerLetter"/>
      <w:lvlText w:val="%5."/>
      <w:lvlJc w:val="left"/>
      <w:pPr>
        <w:ind w:left="3600" w:hanging="360"/>
      </w:pPr>
    </w:lvl>
    <w:lvl w:ilvl="5" w:tplc="4B2C697A">
      <w:start w:val="1"/>
      <w:numFmt w:val="lowerRoman"/>
      <w:lvlText w:val="%6."/>
      <w:lvlJc w:val="right"/>
      <w:pPr>
        <w:ind w:left="4320" w:hanging="180"/>
      </w:pPr>
    </w:lvl>
    <w:lvl w:ilvl="6" w:tplc="EB800FFE">
      <w:start w:val="1"/>
      <w:numFmt w:val="decimal"/>
      <w:lvlText w:val="%7."/>
      <w:lvlJc w:val="left"/>
      <w:pPr>
        <w:ind w:left="5040" w:hanging="360"/>
      </w:pPr>
    </w:lvl>
    <w:lvl w:ilvl="7" w:tplc="E84AED38">
      <w:start w:val="1"/>
      <w:numFmt w:val="lowerLetter"/>
      <w:lvlText w:val="%8."/>
      <w:lvlJc w:val="left"/>
      <w:pPr>
        <w:ind w:left="5760" w:hanging="360"/>
      </w:pPr>
    </w:lvl>
    <w:lvl w:ilvl="8" w:tplc="2884BC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2F"/>
    <w:rsid w:val="000D4AA9"/>
    <w:rsid w:val="00134AF1"/>
    <w:rsid w:val="007F2C02"/>
    <w:rsid w:val="00B37A2F"/>
    <w:rsid w:val="00BB26C9"/>
    <w:rsid w:val="00BE409C"/>
    <w:rsid w:val="00C843CD"/>
    <w:rsid w:val="00E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FCEC-92B3-458D-A7BB-03CD375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4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B9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2023-08-01T12:19:00Z</cp:lastPrinted>
  <dcterms:created xsi:type="dcterms:W3CDTF">2023-09-08T10:06:00Z</dcterms:created>
  <dcterms:modified xsi:type="dcterms:W3CDTF">2023-09-08T10:06:00Z</dcterms:modified>
</cp:coreProperties>
</file>