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2054" w14:textId="7D3ABFB7" w:rsidR="00AF6905" w:rsidRPr="00AF6905" w:rsidRDefault="00AF6905" w:rsidP="00AF6905">
      <w:pPr>
        <w:pStyle w:val="Teksttreci0"/>
        <w:spacing w:line="360" w:lineRule="auto"/>
        <w:rPr>
          <w:rStyle w:val="Teksttreci"/>
          <w:rFonts w:ascii="Times New Roman" w:hAnsi="Times New Roman" w:cs="Times New Roman"/>
          <w:bCs/>
          <w:sz w:val="20"/>
          <w:szCs w:val="20"/>
        </w:rPr>
      </w:pPr>
    </w:p>
    <w:p w14:paraId="51D9D35A" w14:textId="77777777" w:rsidR="00AF6905" w:rsidRPr="00AF6905" w:rsidRDefault="00AF6905" w:rsidP="008F59E0">
      <w:pPr>
        <w:pStyle w:val="Teksttreci0"/>
        <w:spacing w:line="360" w:lineRule="auto"/>
        <w:ind w:left="426"/>
        <w:jc w:val="right"/>
        <w:rPr>
          <w:rStyle w:val="Teksttreci"/>
          <w:rFonts w:ascii="Times New Roman" w:hAnsi="Times New Roman" w:cs="Times New Roman"/>
          <w:bCs/>
          <w:sz w:val="20"/>
          <w:szCs w:val="20"/>
        </w:rPr>
      </w:pPr>
    </w:p>
    <w:p w14:paraId="2991CCBB" w14:textId="1461A8C7" w:rsidR="00E31DF5" w:rsidRPr="00AF6905" w:rsidRDefault="00664AF1" w:rsidP="008F59E0">
      <w:pPr>
        <w:pStyle w:val="Teksttreci0"/>
        <w:spacing w:line="360" w:lineRule="auto"/>
        <w:ind w:left="426"/>
        <w:jc w:val="center"/>
        <w:rPr>
          <w:rStyle w:val="Teksttreci"/>
          <w:rFonts w:ascii="Times New Roman" w:hAnsi="Times New Roman" w:cs="Times New Roman"/>
          <w:b/>
          <w:bCs/>
        </w:rPr>
      </w:pPr>
      <w:r w:rsidRPr="00AF6905">
        <w:rPr>
          <w:rStyle w:val="Teksttreci"/>
          <w:rFonts w:ascii="Times New Roman" w:hAnsi="Times New Roman" w:cs="Times New Roman"/>
          <w:b/>
          <w:bCs/>
        </w:rPr>
        <w:t>OPIS PRZEDMIOTU ZAMÓWIENIA</w:t>
      </w:r>
    </w:p>
    <w:p w14:paraId="5967D955" w14:textId="77777777" w:rsidR="00CE4311" w:rsidRPr="00AF6905" w:rsidRDefault="00CE4311" w:rsidP="008F59E0">
      <w:pPr>
        <w:pStyle w:val="Teksttreci0"/>
        <w:spacing w:line="360" w:lineRule="auto"/>
        <w:jc w:val="center"/>
        <w:rPr>
          <w:rFonts w:ascii="Times New Roman" w:hAnsi="Times New Roman" w:cs="Times New Roman"/>
        </w:rPr>
      </w:pPr>
    </w:p>
    <w:p w14:paraId="7EC19F10" w14:textId="2656EC3D" w:rsidR="00732619" w:rsidRDefault="00732619" w:rsidP="00AF690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0" w:name="_Hlk127964224"/>
      <w:r w:rsidRPr="00732619">
        <w:rPr>
          <w:rFonts w:ascii="Times New Roman" w:eastAsia="Calibri" w:hAnsi="Times New Roman" w:cs="Times New Roman"/>
          <w:b/>
          <w:lang w:eastAsia="en-US"/>
        </w:rPr>
        <w:t xml:space="preserve">Przedmiotem Umowy </w:t>
      </w:r>
      <w:bookmarkEnd w:id="0"/>
      <w:r w:rsidRPr="00732619">
        <w:rPr>
          <w:rFonts w:ascii="Times New Roman" w:eastAsia="Calibri" w:hAnsi="Times New Roman" w:cs="Times New Roman"/>
          <w:b/>
          <w:lang w:eastAsia="en-US"/>
        </w:rPr>
        <w:t xml:space="preserve">jest zakup i dostarczenie </w:t>
      </w:r>
      <w:bookmarkStart w:id="1" w:name="_Hlk148983804"/>
      <w:r w:rsidRPr="00732619">
        <w:rPr>
          <w:rFonts w:ascii="Times New Roman" w:eastAsia="Calibri" w:hAnsi="Times New Roman" w:cs="Times New Roman"/>
          <w:b/>
          <w:lang w:eastAsia="en-US"/>
        </w:rPr>
        <w:t xml:space="preserve">100 szt. kompletów masek przeciwgazowych wraz z filtropochłaniaczami oraz torbami transportowymi w rozmiarach wyszczególnionych w Opisie Przedmiotu Zamówienia, fabrycznie nowych i wyprodukowanych nie wcześniej niż 12 miesięcy przed terminem dostawy </w:t>
      </w:r>
      <w:bookmarkStart w:id="2" w:name="_GoBack"/>
      <w:bookmarkEnd w:id="2"/>
      <w:r w:rsidRPr="00732619">
        <w:rPr>
          <w:rFonts w:ascii="Times New Roman" w:eastAsia="Calibri" w:hAnsi="Times New Roman" w:cs="Times New Roman"/>
          <w:b/>
          <w:lang w:eastAsia="en-US"/>
        </w:rPr>
        <w:t>na potrzeby Wydziału Bezpieczeństwa i Zarządzania Kryzysowego Mazowieckiego Urzędu Wojewódzkiego w Warszawie</w:t>
      </w:r>
      <w:bookmarkEnd w:id="1"/>
      <w:r>
        <w:rPr>
          <w:rFonts w:ascii="Times New Roman" w:eastAsia="Calibri" w:hAnsi="Times New Roman" w:cs="Times New Roman"/>
          <w:b/>
          <w:lang w:eastAsia="en-US"/>
        </w:rPr>
        <w:t>.</w:t>
      </w:r>
    </w:p>
    <w:p w14:paraId="1F60A70C" w14:textId="77777777" w:rsidR="00732619" w:rsidRPr="00732619" w:rsidRDefault="00732619" w:rsidP="00732619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693182E" w14:textId="77777777" w:rsidR="00AF6905" w:rsidRPr="00AF6905" w:rsidRDefault="00664AF1" w:rsidP="00AF6905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Nagwek1"/>
          <w:rFonts w:ascii="Times New Roman" w:eastAsia="Calibri" w:hAnsi="Times New Roman" w:cs="Times New Roman"/>
          <w:bCs w:val="0"/>
          <w:lang w:eastAsia="en-US"/>
        </w:rPr>
      </w:pPr>
      <w:bookmarkStart w:id="3" w:name="bookmark0"/>
      <w:r w:rsidRPr="00AF6905">
        <w:rPr>
          <w:rStyle w:val="Teksttreci"/>
          <w:rFonts w:ascii="Times New Roman" w:hAnsi="Times New Roman" w:cs="Times New Roman"/>
          <w:b/>
          <w:color w:val="000000" w:themeColor="text1"/>
        </w:rPr>
        <w:t>Ilość</w:t>
      </w:r>
      <w:r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>:</w:t>
      </w:r>
      <w:bookmarkEnd w:id="3"/>
      <w:r w:rsidR="00626426"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 xml:space="preserve"> </w:t>
      </w:r>
      <w:r w:rsidR="006A193F"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>100</w:t>
      </w:r>
      <w:r w:rsidR="00626426"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011C03"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>kpl</w:t>
      </w:r>
      <w:proofErr w:type="spellEnd"/>
      <w:r w:rsidR="00011C03"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>.</w:t>
      </w:r>
      <w:r w:rsidR="006A193F" w:rsidRPr="00AF6905">
        <w:rPr>
          <w:rStyle w:val="Nagwek1"/>
          <w:rFonts w:ascii="Times New Roman" w:hAnsi="Times New Roman" w:cs="Times New Roman"/>
          <w:b w:val="0"/>
          <w:color w:val="000000" w:themeColor="text1"/>
        </w:rPr>
        <w:t xml:space="preserve"> (w rozmiarach: 1 - 20 kpl., 2 - 30 kpl., 3 - 30 kpl., 4 - 20 kpl.)</w:t>
      </w:r>
    </w:p>
    <w:p w14:paraId="13924A14" w14:textId="77777777" w:rsidR="00AF6905" w:rsidRPr="00AF6905" w:rsidRDefault="00AF6905" w:rsidP="00AF6905">
      <w:pPr>
        <w:pStyle w:val="Akapitzlist"/>
        <w:rPr>
          <w:rStyle w:val="Teksttreci"/>
          <w:rFonts w:ascii="Times New Roman" w:hAnsi="Times New Roman" w:cs="Times New Roman"/>
          <w:b/>
          <w:bCs/>
        </w:rPr>
      </w:pPr>
    </w:p>
    <w:p w14:paraId="3B3EB5B4" w14:textId="642A45E7" w:rsidR="00FB6255" w:rsidRPr="00AF6905" w:rsidRDefault="00664AF1" w:rsidP="00AF6905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Teksttreci"/>
          <w:rFonts w:ascii="Times New Roman" w:eastAsia="Calibri" w:hAnsi="Times New Roman" w:cs="Times New Roman"/>
          <w:b/>
          <w:lang w:eastAsia="en-US"/>
        </w:rPr>
      </w:pPr>
      <w:r w:rsidRPr="00AF6905">
        <w:rPr>
          <w:rStyle w:val="Teksttreci"/>
          <w:rFonts w:ascii="Times New Roman" w:hAnsi="Times New Roman" w:cs="Times New Roman"/>
          <w:b/>
          <w:bCs/>
        </w:rPr>
        <w:t>Wymogi techniczne</w:t>
      </w:r>
      <w:r w:rsidR="00AF6905">
        <w:rPr>
          <w:rStyle w:val="Teksttreci"/>
          <w:rFonts w:ascii="Times New Roman" w:hAnsi="Times New Roman" w:cs="Times New Roman"/>
          <w:b/>
          <w:bCs/>
        </w:rPr>
        <w:t xml:space="preserve"> produktu: </w:t>
      </w:r>
    </w:p>
    <w:p w14:paraId="1A235B97" w14:textId="548804AB" w:rsidR="00AF6905" w:rsidRPr="00AF6905" w:rsidRDefault="00AF6905" w:rsidP="00AF6905">
      <w:pPr>
        <w:spacing w:line="276" w:lineRule="auto"/>
        <w:jc w:val="both"/>
        <w:rPr>
          <w:rStyle w:val="Teksttreci"/>
          <w:rFonts w:ascii="Times New Roman" w:eastAsia="Calibri" w:hAnsi="Times New Roman" w:cs="Times New Roman"/>
          <w:b/>
          <w:lang w:eastAsia="en-US"/>
        </w:rPr>
      </w:pPr>
    </w:p>
    <w:p w14:paraId="190D9C3E" w14:textId="09984BF2" w:rsidR="009D1BB9" w:rsidRPr="00AF6905" w:rsidRDefault="006A193F" w:rsidP="00732619">
      <w:pPr>
        <w:pStyle w:val="Teksttreci0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</w:rPr>
        <w:t xml:space="preserve">Maska przeciwgazowa przeznaczona </w:t>
      </w:r>
      <w:r w:rsidR="00E46F9F">
        <w:rPr>
          <w:rFonts w:ascii="Times New Roman" w:hAnsi="Times New Roman" w:cs="Times New Roman"/>
        </w:rPr>
        <w:t xml:space="preserve">jest </w:t>
      </w:r>
      <w:r w:rsidRPr="00AF6905">
        <w:rPr>
          <w:rFonts w:ascii="Times New Roman" w:hAnsi="Times New Roman" w:cs="Times New Roman"/>
        </w:rPr>
        <w:t xml:space="preserve">do ochrony układu oddechowego, skóry twarzy, oczu </w:t>
      </w:r>
      <w:r w:rsidR="00E46F9F">
        <w:rPr>
          <w:rFonts w:ascii="Times New Roman" w:hAnsi="Times New Roman" w:cs="Times New Roman"/>
        </w:rPr>
        <w:t xml:space="preserve">ochrony </w:t>
      </w:r>
      <w:r w:rsidRPr="00AF6905">
        <w:rPr>
          <w:rFonts w:ascii="Times New Roman" w:hAnsi="Times New Roman" w:cs="Times New Roman"/>
        </w:rPr>
        <w:t>przed pyłami, dymami, mgłami, aerozolami</w:t>
      </w:r>
      <w:r w:rsidR="009D1BB9" w:rsidRPr="00AF6905">
        <w:rPr>
          <w:rFonts w:ascii="Times New Roman" w:hAnsi="Times New Roman" w:cs="Times New Roman"/>
        </w:rPr>
        <w:t>,</w:t>
      </w:r>
      <w:r w:rsidRPr="00AF6905">
        <w:rPr>
          <w:rFonts w:ascii="Times New Roman" w:hAnsi="Times New Roman" w:cs="Times New Roman"/>
        </w:rPr>
        <w:t xml:space="preserve"> gazami</w:t>
      </w:r>
      <w:r w:rsidR="009D1BB9" w:rsidRPr="00AF6905">
        <w:rPr>
          <w:rFonts w:ascii="Times New Roman" w:hAnsi="Times New Roman" w:cs="Times New Roman"/>
        </w:rPr>
        <w:t xml:space="preserve">, </w:t>
      </w:r>
      <w:r w:rsidR="009D1BB9" w:rsidRPr="00AF6905">
        <w:rPr>
          <w:rStyle w:val="hgkelc"/>
          <w:rFonts w:ascii="Times New Roman" w:hAnsi="Times New Roman" w:cs="Times New Roman"/>
          <w:bCs/>
        </w:rPr>
        <w:t xml:space="preserve">środkami chemicznymi, płynami radioaktywnymi, bakteriami </w:t>
      </w:r>
      <w:r w:rsidR="00E46F9F">
        <w:rPr>
          <w:rStyle w:val="hgkelc"/>
          <w:rFonts w:ascii="Times New Roman" w:hAnsi="Times New Roman" w:cs="Times New Roman"/>
          <w:bCs/>
        </w:rPr>
        <w:t>czy</w:t>
      </w:r>
      <w:r w:rsidR="009D1BB9" w:rsidRPr="00AF6905">
        <w:rPr>
          <w:rStyle w:val="hgkelc"/>
          <w:rFonts w:ascii="Times New Roman" w:hAnsi="Times New Roman" w:cs="Times New Roman"/>
          <w:bCs/>
        </w:rPr>
        <w:t xml:space="preserve"> wirusami</w:t>
      </w:r>
      <w:r w:rsidR="00E46F9F">
        <w:rPr>
          <w:rStyle w:val="hgkelc"/>
          <w:rFonts w:ascii="Times New Roman" w:hAnsi="Times New Roman" w:cs="Times New Roman"/>
          <w:bCs/>
        </w:rPr>
        <w:t xml:space="preserve">. Powinna zawierać </w:t>
      </w:r>
      <w:r w:rsidR="000D5CE0" w:rsidRPr="00AF6905">
        <w:rPr>
          <w:rStyle w:val="hgkelc"/>
          <w:rFonts w:ascii="Times New Roman" w:hAnsi="Times New Roman" w:cs="Times New Roman"/>
          <w:bCs/>
        </w:rPr>
        <w:t xml:space="preserve">dedykowany komplet </w:t>
      </w:r>
      <w:r w:rsidR="000D5CE0" w:rsidRPr="00AF6905">
        <w:rPr>
          <w:rStyle w:val="Pogrubienie"/>
          <w:rFonts w:ascii="Times New Roman" w:hAnsi="Times New Roman" w:cs="Times New Roman"/>
          <w:b w:val="0"/>
        </w:rPr>
        <w:t>filtrów, pochłaniaczy i filtropochłaniaczy</w:t>
      </w:r>
      <w:r w:rsidR="009D1BB9" w:rsidRPr="00AF6905">
        <w:rPr>
          <w:rStyle w:val="hgkelc"/>
          <w:rFonts w:ascii="Times New Roman" w:hAnsi="Times New Roman" w:cs="Times New Roman"/>
        </w:rPr>
        <w:t>.</w:t>
      </w:r>
    </w:p>
    <w:p w14:paraId="2256C888" w14:textId="1D88FFFD" w:rsidR="00A4752A" w:rsidRPr="00AF6905" w:rsidRDefault="00A4752A" w:rsidP="008F59E0">
      <w:pPr>
        <w:pStyle w:val="Nagwek10"/>
        <w:keepNext/>
        <w:keepLines/>
        <w:numPr>
          <w:ilvl w:val="0"/>
          <w:numId w:val="6"/>
        </w:numPr>
        <w:spacing w:line="360" w:lineRule="auto"/>
        <w:ind w:left="851" w:hanging="567"/>
        <w:jc w:val="both"/>
        <w:rPr>
          <w:rStyle w:val="Nagwek1"/>
          <w:rFonts w:ascii="Times New Roman" w:hAnsi="Times New Roman" w:cs="Times New Roman"/>
          <w:b/>
          <w:bCs/>
        </w:rPr>
      </w:pPr>
      <w:r w:rsidRPr="00AF6905">
        <w:rPr>
          <w:rStyle w:val="Nagwek1"/>
          <w:rFonts w:ascii="Times New Roman" w:hAnsi="Times New Roman" w:cs="Times New Roman"/>
          <w:b/>
          <w:bCs/>
        </w:rPr>
        <w:t>Wymagania techniczne:</w:t>
      </w:r>
    </w:p>
    <w:p w14:paraId="2BD15644" w14:textId="5C25EC46" w:rsidR="0063038E" w:rsidRPr="004E21F9" w:rsidRDefault="0063038E" w:rsidP="008F59E0">
      <w:pPr>
        <w:pStyle w:val="Nagwek10"/>
        <w:keepNext/>
        <w:keepLines/>
        <w:spacing w:line="360" w:lineRule="auto"/>
        <w:ind w:left="851" w:hanging="284"/>
        <w:jc w:val="both"/>
        <w:rPr>
          <w:rFonts w:ascii="Times New Roman" w:hAnsi="Times New Roman" w:cs="Times New Roman"/>
          <w:b w:val="0"/>
          <w:u w:val="single"/>
        </w:rPr>
      </w:pPr>
      <w:r w:rsidRPr="004E21F9">
        <w:rPr>
          <w:rStyle w:val="Nagwek1"/>
          <w:rFonts w:ascii="Times New Roman" w:hAnsi="Times New Roman" w:cs="Times New Roman"/>
          <w:b/>
          <w:bCs/>
          <w:u w:val="single"/>
        </w:rPr>
        <w:t>3.1.1 Maska przeciwgazowa:</w:t>
      </w:r>
    </w:p>
    <w:p w14:paraId="6D32183B" w14:textId="29ED96B9" w:rsidR="009A3189" w:rsidRPr="00AF6905" w:rsidRDefault="009A3189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zapewniająca pracę w otwartej przestrzen</w:t>
      </w:r>
      <w:r w:rsidR="00AF6905">
        <w:rPr>
          <w:rFonts w:ascii="Times New Roman" w:hAnsi="Times New Roman" w:cs="Times New Roman"/>
          <w:bCs/>
        </w:rPr>
        <w:t xml:space="preserve">i gwarantującej zawartość tlenu </w:t>
      </w:r>
      <w:r w:rsidRPr="00AF6905">
        <w:rPr>
          <w:rFonts w:ascii="Times New Roman" w:hAnsi="Times New Roman" w:cs="Times New Roman"/>
          <w:bCs/>
        </w:rPr>
        <w:t>w powietrzu wdychanym powyżej 17%;</w:t>
      </w:r>
    </w:p>
    <w:p w14:paraId="27F5D8C0" w14:textId="05F7A433" w:rsidR="0063038E" w:rsidRPr="00AF6905" w:rsidRDefault="0063038E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 xml:space="preserve">spełniająca właściwości ochronne, eksploatacyjne i </w:t>
      </w:r>
      <w:proofErr w:type="spellStart"/>
      <w:r w:rsidRPr="00AF6905">
        <w:rPr>
          <w:rFonts w:ascii="Times New Roman" w:hAnsi="Times New Roman" w:cs="Times New Roman"/>
          <w:bCs/>
        </w:rPr>
        <w:t>fizjologiczno</w:t>
      </w:r>
      <w:proofErr w:type="spellEnd"/>
      <w:r w:rsidRPr="00AF6905">
        <w:rPr>
          <w:rFonts w:ascii="Times New Roman" w:hAnsi="Times New Roman" w:cs="Times New Roman"/>
          <w:bCs/>
        </w:rPr>
        <w:t xml:space="preserve"> - higieniczne w zakresie temperatur: od – 30°C do + 70°C;</w:t>
      </w:r>
    </w:p>
    <w:p w14:paraId="2706689D" w14:textId="1D674028" w:rsidR="0063038E" w:rsidRPr="00AF6905" w:rsidRDefault="0063038E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zapewniająca używanie przez ponad 24 godziny bez powodowania występowania stresu fizjologicznego</w:t>
      </w:r>
      <w:r w:rsidR="00C6380F" w:rsidRPr="00AF690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poprzez w</w:t>
      </w:r>
      <w:r w:rsidR="00C6380F" w:rsidRPr="00AF6905">
        <w:rPr>
          <w:rFonts w:ascii="Times New Roman" w:hAnsi="Times New Roman" w:cs="Times New Roman"/>
          <w:bCs/>
        </w:rPr>
        <w:t>ysoki komfort noszenia i użytkowania</w:t>
      </w:r>
      <w:r w:rsidRPr="00AF6905">
        <w:rPr>
          <w:rFonts w:ascii="Times New Roman" w:hAnsi="Times New Roman" w:cs="Times New Roman"/>
          <w:bCs/>
        </w:rPr>
        <w:t>;</w:t>
      </w:r>
    </w:p>
    <w:p w14:paraId="76AAEDC2" w14:textId="48673483" w:rsidR="00056771" w:rsidRPr="00AF6905" w:rsidRDefault="00056771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możliwość doboru odpowiedniego rozmiaru maski oraz jej konstrukcja zapewniają</w:t>
      </w:r>
      <w:r w:rsidR="00823D0A" w:rsidRPr="00AF6905">
        <w:rPr>
          <w:rFonts w:ascii="Times New Roman" w:hAnsi="Times New Roman" w:cs="Times New Roman"/>
          <w:bCs/>
        </w:rPr>
        <w:t>ca</w:t>
      </w:r>
      <w:r w:rsidRPr="00AF6905">
        <w:rPr>
          <w:rFonts w:ascii="Times New Roman" w:hAnsi="Times New Roman" w:cs="Times New Roman"/>
          <w:bCs/>
        </w:rPr>
        <w:t>:</w:t>
      </w:r>
    </w:p>
    <w:p w14:paraId="16701C9F" w14:textId="5984146C" w:rsidR="00056771" w:rsidRPr="00AF6905" w:rsidRDefault="00056771" w:rsidP="008F59E0">
      <w:pPr>
        <w:pStyle w:val="Teksttreci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odporność części twarzowej na starzenie,</w:t>
      </w:r>
      <w:r w:rsidR="00AF6905">
        <w:rPr>
          <w:rFonts w:ascii="Times New Roman" w:hAnsi="Times New Roman" w:cs="Times New Roman"/>
          <w:bCs/>
        </w:rPr>
        <w:t xml:space="preserve"> środki trujące, mikroorganizmy </w:t>
      </w:r>
      <w:r w:rsidRPr="00AF6905">
        <w:rPr>
          <w:rFonts w:ascii="Times New Roman" w:hAnsi="Times New Roman" w:cs="Times New Roman"/>
          <w:bCs/>
        </w:rPr>
        <w:t>i promieniowanie,</w:t>
      </w:r>
    </w:p>
    <w:p w14:paraId="6606BE06" w14:textId="77777777" w:rsidR="00056771" w:rsidRPr="00AF6905" w:rsidRDefault="00056771" w:rsidP="008F59E0">
      <w:pPr>
        <w:pStyle w:val="Teksttreci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wysoki stopień szczelności obrzeża,</w:t>
      </w:r>
    </w:p>
    <w:p w14:paraId="2BB4EA36" w14:textId="77777777" w:rsidR="00056771" w:rsidRPr="00AF6905" w:rsidRDefault="00056771" w:rsidP="008F59E0">
      <w:pPr>
        <w:pStyle w:val="Teksttreci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łatwość oddychania,</w:t>
      </w:r>
    </w:p>
    <w:p w14:paraId="5689E106" w14:textId="77777777" w:rsidR="00056771" w:rsidRPr="00AF6905" w:rsidRDefault="00056771" w:rsidP="008F59E0">
      <w:pPr>
        <w:pStyle w:val="Teksttreci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dobrą widoczność,</w:t>
      </w:r>
    </w:p>
    <w:p w14:paraId="028A80FE" w14:textId="3CC79223" w:rsidR="00056771" w:rsidRPr="00AF6905" w:rsidRDefault="00056771" w:rsidP="008F59E0">
      <w:pPr>
        <w:pStyle w:val="Teksttreci0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możliwość prowadzenia rozmowy;</w:t>
      </w:r>
    </w:p>
    <w:p w14:paraId="00464B7D" w14:textId="420794F2" w:rsidR="00056771" w:rsidRPr="00AF6905" w:rsidRDefault="00056771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musi być wykonana z materiałów, k</w:t>
      </w:r>
      <w:r w:rsidR="00E46F9F">
        <w:rPr>
          <w:rFonts w:ascii="Times New Roman" w:hAnsi="Times New Roman" w:cs="Times New Roman"/>
          <w:bCs/>
        </w:rPr>
        <w:t>tóre</w:t>
      </w:r>
      <w:r w:rsidRPr="00AF6905">
        <w:rPr>
          <w:rFonts w:ascii="Times New Roman" w:hAnsi="Times New Roman" w:cs="Times New Roman"/>
          <w:bCs/>
        </w:rPr>
        <w:t>:</w:t>
      </w:r>
    </w:p>
    <w:p w14:paraId="23CAA905" w14:textId="3EBC53DA" w:rsidR="00056771" w:rsidRPr="00AF6905" w:rsidRDefault="00E46F9F" w:rsidP="008F59E0">
      <w:pPr>
        <w:pStyle w:val="Teksttreci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muszą </w:t>
      </w:r>
      <w:r w:rsidR="00056771" w:rsidRPr="00AF6905">
        <w:rPr>
          <w:rFonts w:ascii="Times New Roman" w:hAnsi="Times New Roman" w:cs="Times New Roman"/>
          <w:bCs/>
        </w:rPr>
        <w:t>posiadać wysoką od</w:t>
      </w:r>
      <w:r>
        <w:rPr>
          <w:rFonts w:ascii="Times New Roman" w:hAnsi="Times New Roman" w:cs="Times New Roman"/>
          <w:bCs/>
        </w:rPr>
        <w:t>porność na czynniki środowiskowo-</w:t>
      </w:r>
      <w:r w:rsidR="00056771" w:rsidRPr="00AF6905">
        <w:rPr>
          <w:rFonts w:ascii="Times New Roman" w:hAnsi="Times New Roman" w:cs="Times New Roman"/>
          <w:bCs/>
        </w:rPr>
        <w:t xml:space="preserve">atmosferyczne </w:t>
      </w:r>
      <w:r w:rsidR="00056771" w:rsidRPr="00AF6905">
        <w:rPr>
          <w:rFonts w:ascii="Times New Roman" w:hAnsi="Times New Roman" w:cs="Times New Roman"/>
          <w:bCs/>
        </w:rPr>
        <w:lastRenderedPageBreak/>
        <w:t>(deszcz, śnieg, nasłonecznienie, duża wilgotność, zapylenie, itd.),</w:t>
      </w:r>
    </w:p>
    <w:p w14:paraId="30C2D78C" w14:textId="528EA8F5" w:rsidR="00056771" w:rsidRPr="00AF6905" w:rsidRDefault="00E46F9F" w:rsidP="008F59E0">
      <w:pPr>
        <w:pStyle w:val="Teksttreci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muszą </w:t>
      </w:r>
      <w:r w:rsidR="00056771" w:rsidRPr="00AF6905">
        <w:rPr>
          <w:rFonts w:ascii="Times New Roman" w:hAnsi="Times New Roman" w:cs="Times New Roman"/>
          <w:bCs/>
        </w:rPr>
        <w:t>nie powodować reakcji alergicznych;</w:t>
      </w:r>
    </w:p>
    <w:p w14:paraId="30E47D1C" w14:textId="0210AB89" w:rsidR="000D5CE0" w:rsidRPr="00AF6905" w:rsidRDefault="00E46F9F" w:rsidP="008F59E0">
      <w:pPr>
        <w:pStyle w:val="Teksttreci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t xml:space="preserve">muszą zawierać </w:t>
      </w:r>
      <w:r w:rsidR="000D5CE0" w:rsidRPr="00AF6905">
        <w:rPr>
          <w:rFonts w:ascii="Times New Roman" w:hAnsi="Times New Roman" w:cs="Times New Roman"/>
          <w:noProof/>
        </w:rPr>
        <w:t>otwory wizyjne lub "szyb</w:t>
      </w:r>
      <w:r>
        <w:rPr>
          <w:rFonts w:ascii="Times New Roman" w:hAnsi="Times New Roman" w:cs="Times New Roman"/>
          <w:noProof/>
        </w:rPr>
        <w:t>kę</w:t>
      </w:r>
      <w:r w:rsidR="000D5CE0" w:rsidRPr="00AF6905">
        <w:rPr>
          <w:rFonts w:ascii="Times New Roman" w:hAnsi="Times New Roman" w:cs="Times New Roman"/>
          <w:noProof/>
        </w:rPr>
        <w:t>" wykonan</w:t>
      </w:r>
      <w:r>
        <w:rPr>
          <w:rFonts w:ascii="Times New Roman" w:hAnsi="Times New Roman" w:cs="Times New Roman"/>
          <w:noProof/>
        </w:rPr>
        <w:t>ą</w:t>
      </w:r>
      <w:r w:rsidR="000D5CE0" w:rsidRPr="00AF6905">
        <w:rPr>
          <w:rFonts w:ascii="Times New Roman" w:hAnsi="Times New Roman" w:cs="Times New Roman"/>
          <w:noProof/>
        </w:rPr>
        <w:t xml:space="preserve"> z tworzywa zapobiegającemu poraowaniu np. podczas wysiłku fizycznego.</w:t>
      </w:r>
    </w:p>
    <w:p w14:paraId="6EBE6811" w14:textId="17AB6DD7" w:rsidR="000D5CE0" w:rsidRPr="00AF6905" w:rsidRDefault="00E46F9F" w:rsidP="008F59E0">
      <w:pPr>
        <w:pStyle w:val="Teksttreci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t xml:space="preserve">muszą być ognioodpornne </w:t>
      </w:r>
      <w:r w:rsidR="000D5CE0" w:rsidRPr="00AF6905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 xml:space="preserve">tj. </w:t>
      </w:r>
      <w:r w:rsidR="000D5CE0" w:rsidRPr="00AF6905">
        <w:rPr>
          <w:rFonts w:ascii="Times New Roman" w:hAnsi="Times New Roman" w:cs="Times New Roman"/>
          <w:noProof/>
        </w:rPr>
        <w:t>wytrzymał</w:t>
      </w:r>
      <w:r>
        <w:rPr>
          <w:rFonts w:ascii="Times New Roman" w:hAnsi="Times New Roman" w:cs="Times New Roman"/>
          <w:noProof/>
        </w:rPr>
        <w:t>e</w:t>
      </w:r>
      <w:r w:rsidR="000D5CE0" w:rsidRPr="00AF6905">
        <w:rPr>
          <w:rFonts w:ascii="Times New Roman" w:hAnsi="Times New Roman" w:cs="Times New Roman"/>
          <w:noProof/>
        </w:rPr>
        <w:t xml:space="preserve"> na wysokie temperatury).</w:t>
      </w:r>
    </w:p>
    <w:p w14:paraId="4138F9AA" w14:textId="5B5E33B7" w:rsidR="0063038E" w:rsidRPr="00AF6905" w:rsidRDefault="009D7725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 xml:space="preserve">masa maski (wraz z nagłowiem oraz filtropochłaniaczem) w największym oferowanym rozmiarze nie może przekroczyć </w:t>
      </w:r>
      <w:r w:rsidR="004B29D0">
        <w:rPr>
          <w:rFonts w:ascii="Times New Roman" w:hAnsi="Times New Roman" w:cs="Times New Roman"/>
          <w:bCs/>
        </w:rPr>
        <w:t xml:space="preserve">wagi </w:t>
      </w:r>
      <w:r w:rsidRPr="00AF6905">
        <w:rPr>
          <w:rFonts w:ascii="Times New Roman" w:hAnsi="Times New Roman" w:cs="Times New Roman"/>
          <w:bCs/>
        </w:rPr>
        <w:t>1,3 kg;</w:t>
      </w:r>
    </w:p>
    <w:p w14:paraId="78688824" w14:textId="1BE5CAE2" w:rsidR="00823D0A" w:rsidRPr="00AF6905" w:rsidRDefault="00823D0A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każda maska przeciwgazowa musi być wyposażona w indywidualn</w:t>
      </w:r>
      <w:r w:rsidR="004B29D0">
        <w:rPr>
          <w:rFonts w:ascii="Times New Roman" w:hAnsi="Times New Roman" w:cs="Times New Roman"/>
          <w:bCs/>
        </w:rPr>
        <w:t>ą</w:t>
      </w:r>
      <w:r w:rsidRPr="00AF6905">
        <w:rPr>
          <w:rFonts w:ascii="Times New Roman" w:hAnsi="Times New Roman" w:cs="Times New Roman"/>
          <w:bCs/>
        </w:rPr>
        <w:t xml:space="preserve"> metryczkę, która zawiera następujące dane</w:t>
      </w:r>
      <w:r w:rsidR="004B29D0">
        <w:rPr>
          <w:rFonts w:ascii="Times New Roman" w:hAnsi="Times New Roman" w:cs="Times New Roman"/>
          <w:bCs/>
        </w:rPr>
        <w:t xml:space="preserve"> jak</w:t>
      </w:r>
      <w:r w:rsidRPr="00AF6905">
        <w:rPr>
          <w:rFonts w:ascii="Times New Roman" w:hAnsi="Times New Roman" w:cs="Times New Roman"/>
          <w:bCs/>
        </w:rPr>
        <w:t>:</w:t>
      </w:r>
    </w:p>
    <w:p w14:paraId="5D3BBBAC" w14:textId="4FC0B204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nazwa lub symbol producenta,</w:t>
      </w:r>
    </w:p>
    <w:p w14:paraId="579B9338" w14:textId="0AB30541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model/typ maski przeciwgazowej,</w:t>
      </w:r>
    </w:p>
    <w:p w14:paraId="066BAE1A" w14:textId="3308CE15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rozmiar,</w:t>
      </w:r>
    </w:p>
    <w:p w14:paraId="6C02DE5B" w14:textId="259E40EF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data produkcji,</w:t>
      </w:r>
    </w:p>
    <w:p w14:paraId="45192AC4" w14:textId="47531B5A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okres gwarancji (data końcowa gwarancji),</w:t>
      </w:r>
    </w:p>
    <w:p w14:paraId="718A75A5" w14:textId="05B72332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zasady użytkowania oraz warunki przechowywania,</w:t>
      </w:r>
    </w:p>
    <w:p w14:paraId="67D02FFA" w14:textId="31E89C08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czasookres kontroli filtropochłaniacza,</w:t>
      </w:r>
    </w:p>
    <w:p w14:paraId="38CD7F89" w14:textId="7B1CB43A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zasady konserwacji,</w:t>
      </w:r>
    </w:p>
    <w:p w14:paraId="331FB75F" w14:textId="6D351086" w:rsidR="00823D0A" w:rsidRPr="00AF6905" w:rsidRDefault="00823D0A" w:rsidP="008F59E0">
      <w:pPr>
        <w:pStyle w:val="Teksttreci0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inne istotne dane dotyczące użytkowania filtropochłaniacza;</w:t>
      </w:r>
    </w:p>
    <w:p w14:paraId="27C7D90C" w14:textId="2878362C" w:rsidR="000D5CE0" w:rsidRPr="00AF6905" w:rsidRDefault="000D5CE0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</w:rPr>
        <w:t>wbudowany mikrofon pozwalający na komunikację w grupie lub przez radiotelefon,</w:t>
      </w:r>
    </w:p>
    <w:p w14:paraId="26C30DBA" w14:textId="68CB3DF6" w:rsidR="000D5CE0" w:rsidRPr="00AF6905" w:rsidRDefault="000D5CE0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</w:rPr>
        <w:t>wyposażenie w sześciopunktową gumowo - tekstylną uprząż nagłowną, zapewniającą ścisłe i trwałe dopasowanie;</w:t>
      </w:r>
    </w:p>
    <w:p w14:paraId="53103AE2" w14:textId="6F46BE74" w:rsidR="00056771" w:rsidRPr="00AF6905" w:rsidRDefault="009D7725" w:rsidP="008F59E0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rok produkcji 2023.</w:t>
      </w:r>
    </w:p>
    <w:p w14:paraId="4B8698E4" w14:textId="64CA720D" w:rsidR="0063038E" w:rsidRPr="004E21F9" w:rsidRDefault="0063038E" w:rsidP="008F59E0">
      <w:pPr>
        <w:pStyle w:val="Nagwek10"/>
        <w:keepNext/>
        <w:keepLines/>
        <w:spacing w:line="360" w:lineRule="auto"/>
        <w:ind w:left="851" w:hanging="284"/>
        <w:jc w:val="both"/>
        <w:rPr>
          <w:rStyle w:val="Nagwek1"/>
          <w:rFonts w:ascii="Times New Roman" w:hAnsi="Times New Roman" w:cs="Times New Roman"/>
          <w:b/>
          <w:u w:val="single"/>
        </w:rPr>
      </w:pPr>
      <w:r w:rsidRPr="004E21F9">
        <w:rPr>
          <w:rStyle w:val="Nagwek1"/>
          <w:rFonts w:ascii="Times New Roman" w:hAnsi="Times New Roman" w:cs="Times New Roman"/>
          <w:b/>
          <w:bCs/>
          <w:u w:val="single"/>
        </w:rPr>
        <w:t>3.1.2 Filtropochłaniacz:</w:t>
      </w:r>
    </w:p>
    <w:p w14:paraId="2EA68773" w14:textId="77777777" w:rsidR="00EC0E2F" w:rsidRPr="00AF6905" w:rsidRDefault="00F308C8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wielogazowy, w tym m.in.</w:t>
      </w:r>
      <w:r w:rsidRPr="00AF6905">
        <w:rPr>
          <w:rFonts w:ascii="Times New Roman" w:eastAsia="Courier New" w:hAnsi="Times New Roman" w:cs="Times New Roman"/>
          <w:color w:val="6A6969"/>
          <w:spacing w:val="11"/>
          <w:shd w:val="clear" w:color="auto" w:fill="FFFFFF"/>
        </w:rPr>
        <w:t xml:space="preserve"> </w:t>
      </w:r>
      <w:r w:rsidRPr="00AF6905">
        <w:rPr>
          <w:rFonts w:ascii="Times New Roman" w:hAnsi="Times New Roman" w:cs="Times New Roman"/>
        </w:rPr>
        <w:t>służący do ochrony układu oddechowe</w:t>
      </w:r>
      <w:r w:rsidR="00EC0E2F" w:rsidRPr="00AF6905">
        <w:rPr>
          <w:rFonts w:ascii="Times New Roman" w:hAnsi="Times New Roman" w:cs="Times New Roman"/>
        </w:rPr>
        <w:t>go przed:</w:t>
      </w:r>
    </w:p>
    <w:p w14:paraId="3455A09A" w14:textId="77777777" w:rsidR="00EC0E2F" w:rsidRPr="00AF6905" w:rsidRDefault="00EC0E2F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związkami organicznymi oraz</w:t>
      </w:r>
      <w:r w:rsidR="00F308C8" w:rsidRPr="00AF6905">
        <w:rPr>
          <w:rFonts w:ascii="Times New Roman" w:hAnsi="Times New Roman" w:cs="Times New Roman"/>
        </w:rPr>
        <w:t xml:space="preserve"> nieorganicznymi </w:t>
      </w:r>
      <w:r w:rsidRPr="00AF6905">
        <w:rPr>
          <w:rFonts w:ascii="Times New Roman" w:hAnsi="Times New Roman" w:cs="Times New Roman"/>
        </w:rPr>
        <w:t>(</w:t>
      </w:r>
      <w:r w:rsidR="00F308C8" w:rsidRPr="00AF6905">
        <w:rPr>
          <w:rFonts w:ascii="Times New Roman" w:hAnsi="Times New Roman" w:cs="Times New Roman"/>
        </w:rPr>
        <w:t>z wyjątkiem tlenku węgla</w:t>
      </w:r>
      <w:r w:rsidRPr="00AF6905">
        <w:rPr>
          <w:rFonts w:ascii="Times New Roman" w:hAnsi="Times New Roman" w:cs="Times New Roman"/>
        </w:rPr>
        <w:t>)</w:t>
      </w:r>
      <w:r w:rsidR="00F308C8" w:rsidRPr="00AF6905">
        <w:rPr>
          <w:rFonts w:ascii="Times New Roman" w:hAnsi="Times New Roman" w:cs="Times New Roman"/>
        </w:rPr>
        <w:t>,</w:t>
      </w:r>
    </w:p>
    <w:p w14:paraId="6FD60DB2" w14:textId="77777777" w:rsidR="00EC0E2F" w:rsidRPr="00AF6905" w:rsidRDefault="00F308C8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gazam</w:t>
      </w:r>
      <w:r w:rsidR="00EC0E2F" w:rsidRPr="00AF6905">
        <w:rPr>
          <w:rFonts w:ascii="Times New Roman" w:hAnsi="Times New Roman" w:cs="Times New Roman"/>
        </w:rPr>
        <w:t>i i parami kwaśnymi amoniakiem oraz</w:t>
      </w:r>
      <w:r w:rsidRPr="00AF6905">
        <w:rPr>
          <w:rFonts w:ascii="Times New Roman" w:hAnsi="Times New Roman" w:cs="Times New Roman"/>
        </w:rPr>
        <w:t> jego pochodnymi</w:t>
      </w:r>
      <w:r w:rsidR="00EC0E2F" w:rsidRPr="00AF6905">
        <w:rPr>
          <w:rFonts w:ascii="Times New Roman" w:hAnsi="Times New Roman" w:cs="Times New Roman"/>
        </w:rPr>
        <w:t>,</w:t>
      </w:r>
    </w:p>
    <w:p w14:paraId="3268FCDC" w14:textId="22DD5484" w:rsidR="00F308C8" w:rsidRPr="00AF6905" w:rsidRDefault="00F308C8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parami rtęci</w:t>
      </w:r>
      <w:r w:rsidR="00EC0E2F" w:rsidRPr="00AF6905">
        <w:rPr>
          <w:rFonts w:ascii="Times New Roman" w:hAnsi="Times New Roman" w:cs="Times New Roman"/>
        </w:rPr>
        <w:t>,</w:t>
      </w:r>
    </w:p>
    <w:p w14:paraId="3B082FDC" w14:textId="77777777" w:rsidR="00EC0E2F" w:rsidRPr="00AF6905" w:rsidRDefault="00EC0E2F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 xml:space="preserve">pyłami, </w:t>
      </w:r>
    </w:p>
    <w:p w14:paraId="3A19C748" w14:textId="77777777" w:rsidR="00EC0E2F" w:rsidRPr="00AF6905" w:rsidRDefault="00EC0E2F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 xml:space="preserve">dymami, </w:t>
      </w:r>
    </w:p>
    <w:p w14:paraId="4CA965C1" w14:textId="77777777" w:rsidR="00EC0E2F" w:rsidRPr="00AF6905" w:rsidRDefault="00EC0E2F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mgłami,</w:t>
      </w:r>
    </w:p>
    <w:p w14:paraId="52272327" w14:textId="19B171EF" w:rsidR="00EC0E2F" w:rsidRPr="00AF6905" w:rsidRDefault="00EC0E2F" w:rsidP="008F59E0">
      <w:pPr>
        <w:pStyle w:val="Teksttreci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aerozolami.</w:t>
      </w:r>
    </w:p>
    <w:p w14:paraId="23D6BCD6" w14:textId="40C721D0" w:rsidR="006A193F" w:rsidRPr="00AF6905" w:rsidRDefault="00747468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  <w:bCs/>
        </w:rPr>
        <w:t>kompletowany z mask</w:t>
      </w:r>
      <w:r w:rsidR="0063038E" w:rsidRPr="00AF6905">
        <w:rPr>
          <w:rFonts w:ascii="Times New Roman" w:hAnsi="Times New Roman" w:cs="Times New Roman"/>
          <w:bCs/>
        </w:rPr>
        <w:t xml:space="preserve">ą za pomocą łącznika gwintowego </w:t>
      </w:r>
      <w:proofErr w:type="spellStart"/>
      <w:r w:rsidR="0063038E" w:rsidRPr="00AF6905">
        <w:rPr>
          <w:rFonts w:ascii="Times New Roman" w:hAnsi="Times New Roman" w:cs="Times New Roman"/>
          <w:bCs/>
        </w:rPr>
        <w:t>Rd</w:t>
      </w:r>
      <w:proofErr w:type="spellEnd"/>
      <w:r w:rsidR="0063038E" w:rsidRPr="00AF6905">
        <w:rPr>
          <w:rFonts w:ascii="Times New Roman" w:hAnsi="Times New Roman" w:cs="Times New Roman"/>
          <w:bCs/>
        </w:rPr>
        <w:t xml:space="preserve"> 40×1/7”;</w:t>
      </w:r>
    </w:p>
    <w:p w14:paraId="31BA7DE2" w14:textId="345E14B0" w:rsidR="0063038E" w:rsidRPr="00AF6905" w:rsidRDefault="003F7929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wymiana filtropochłaniacza w atmosferze skażonej musi być łatwa, szybka                   i bezpieczna dla użytkownika;</w:t>
      </w:r>
    </w:p>
    <w:p w14:paraId="184C753D" w14:textId="23C444B1" w:rsidR="003F7929" w:rsidRPr="00AF6905" w:rsidRDefault="003F7929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lastRenderedPageBreak/>
        <w:t>zapewniający przepływ powietrza na poziomie umożliwiającym użytkownikowi przeprowadzenie działań w warunkach podwyższonego zapotrzebowania na tlen;</w:t>
      </w:r>
    </w:p>
    <w:p w14:paraId="3B8C11E4" w14:textId="790DDB33" w:rsidR="003F7929" w:rsidRPr="00AF6905" w:rsidRDefault="003F7929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zachowujący swoje właściwości zarówno w niskich jak i wysokich temperaturach (</w:t>
      </w:r>
      <w:r w:rsidR="004B29D0">
        <w:rPr>
          <w:rFonts w:ascii="Times New Roman" w:hAnsi="Times New Roman" w:cs="Times New Roman"/>
        </w:rPr>
        <w:t xml:space="preserve">począwszy </w:t>
      </w:r>
      <w:r w:rsidRPr="00AF6905">
        <w:rPr>
          <w:rFonts w:ascii="Times New Roman" w:hAnsi="Times New Roman" w:cs="Times New Roman"/>
          <w:bCs/>
        </w:rPr>
        <w:t xml:space="preserve">od </w:t>
      </w:r>
      <w:r w:rsidR="004B29D0">
        <w:rPr>
          <w:rFonts w:ascii="Times New Roman" w:hAnsi="Times New Roman" w:cs="Times New Roman"/>
          <w:bCs/>
        </w:rPr>
        <w:t xml:space="preserve">temp. </w:t>
      </w:r>
      <w:r w:rsidRPr="00AF6905">
        <w:rPr>
          <w:rFonts w:ascii="Times New Roman" w:hAnsi="Times New Roman" w:cs="Times New Roman"/>
          <w:bCs/>
        </w:rPr>
        <w:t>– 30°C do + 70°C</w:t>
      </w:r>
      <w:r w:rsidR="00F308C8" w:rsidRPr="00AF6905">
        <w:rPr>
          <w:rFonts w:ascii="Times New Roman" w:hAnsi="Times New Roman" w:cs="Times New Roman"/>
        </w:rPr>
        <w:t>) i charakteryzujący się wysoką</w:t>
      </w:r>
      <w:r w:rsidRPr="00AF6905">
        <w:rPr>
          <w:rFonts w:ascii="Times New Roman" w:hAnsi="Times New Roman" w:cs="Times New Roman"/>
        </w:rPr>
        <w:t xml:space="preserve"> odpornością na czynniki środowiskowe;</w:t>
      </w:r>
    </w:p>
    <w:p w14:paraId="56FC6F0B" w14:textId="2596742D" w:rsidR="00EC0E2F" w:rsidRPr="00AF6905" w:rsidRDefault="00EC0E2F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obudowa metalowa lub z tworzywa;</w:t>
      </w:r>
    </w:p>
    <w:p w14:paraId="36700438" w14:textId="004F493B" w:rsidR="00EC0E2F" w:rsidRPr="00AF6905" w:rsidRDefault="00EC0E2F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każdy filtropochłaniacz musi być wyposażony w indywidualn</w:t>
      </w:r>
      <w:r w:rsidR="004B29D0">
        <w:rPr>
          <w:rFonts w:ascii="Times New Roman" w:hAnsi="Times New Roman" w:cs="Times New Roman"/>
        </w:rPr>
        <w:t>ą</w:t>
      </w:r>
      <w:r w:rsidRPr="00AF6905">
        <w:rPr>
          <w:rFonts w:ascii="Times New Roman" w:hAnsi="Times New Roman" w:cs="Times New Roman"/>
        </w:rPr>
        <w:t xml:space="preserve"> metryczkę, która zawiera następujące dane</w:t>
      </w:r>
      <w:r w:rsidR="004B29D0">
        <w:rPr>
          <w:rFonts w:ascii="Times New Roman" w:hAnsi="Times New Roman" w:cs="Times New Roman"/>
        </w:rPr>
        <w:t xml:space="preserve"> jak</w:t>
      </w:r>
      <w:r w:rsidRPr="00AF6905">
        <w:rPr>
          <w:rFonts w:ascii="Times New Roman" w:hAnsi="Times New Roman" w:cs="Times New Roman"/>
        </w:rPr>
        <w:t>:</w:t>
      </w:r>
    </w:p>
    <w:p w14:paraId="6872ACF2" w14:textId="4ACEB789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nazwa lub symbol producenta,</w:t>
      </w:r>
    </w:p>
    <w:p w14:paraId="1261A8D1" w14:textId="21BA7FE2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model/typ filtropochłaniacza,</w:t>
      </w:r>
    </w:p>
    <w:p w14:paraId="479618CA" w14:textId="2E3282E3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typ oraz klasa ochronna,</w:t>
      </w:r>
    </w:p>
    <w:p w14:paraId="6441E66E" w14:textId="3078BE7A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data produkcji,</w:t>
      </w:r>
    </w:p>
    <w:p w14:paraId="4F31FD20" w14:textId="50CD1A8D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okres gwarancji (data końcowa gwarancji),</w:t>
      </w:r>
    </w:p>
    <w:p w14:paraId="67807860" w14:textId="28C2CD01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zasady użytkowania oraz warunki przechowywania,</w:t>
      </w:r>
    </w:p>
    <w:p w14:paraId="47439DC9" w14:textId="4EB0C669" w:rsidR="000D5CE0" w:rsidRPr="00AF6905" w:rsidRDefault="000D5CE0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co roczny przegląd filtropochłaniacza,</w:t>
      </w:r>
    </w:p>
    <w:p w14:paraId="04890707" w14:textId="77777777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zasady konserwacji,</w:t>
      </w:r>
    </w:p>
    <w:p w14:paraId="17F3A5A3" w14:textId="56DEF69B" w:rsidR="00EC0E2F" w:rsidRPr="00AF6905" w:rsidRDefault="00EC0E2F" w:rsidP="008F59E0">
      <w:pPr>
        <w:pStyle w:val="Teksttreci0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inne istotne dane dotyczące użytkowania filtropochłaniacza;</w:t>
      </w:r>
    </w:p>
    <w:p w14:paraId="71C598A5" w14:textId="4D69D8B7" w:rsidR="00A4752A" w:rsidRPr="00AF6905" w:rsidRDefault="00A4752A" w:rsidP="008F59E0">
      <w:pPr>
        <w:pStyle w:val="Teksttreci0"/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rok produkcji 2023.</w:t>
      </w:r>
    </w:p>
    <w:p w14:paraId="6DBDEEF0" w14:textId="0B86A416" w:rsidR="009D7725" w:rsidRPr="004E21F9" w:rsidRDefault="009D7725" w:rsidP="008F59E0">
      <w:pPr>
        <w:pStyle w:val="Nagwek10"/>
        <w:keepNext/>
        <w:keepLines/>
        <w:spacing w:line="360" w:lineRule="auto"/>
        <w:ind w:left="851" w:hanging="284"/>
        <w:jc w:val="both"/>
        <w:rPr>
          <w:rStyle w:val="Nagwek1"/>
          <w:rFonts w:ascii="Times New Roman" w:hAnsi="Times New Roman" w:cs="Times New Roman"/>
          <w:b/>
          <w:u w:val="single"/>
        </w:rPr>
      </w:pPr>
      <w:r w:rsidRPr="004E21F9">
        <w:rPr>
          <w:rStyle w:val="Nagwek1"/>
          <w:rFonts w:ascii="Times New Roman" w:hAnsi="Times New Roman" w:cs="Times New Roman"/>
          <w:b/>
          <w:bCs/>
          <w:u w:val="single"/>
        </w:rPr>
        <w:t>3.1.</w:t>
      </w:r>
      <w:r w:rsidR="006D35A4" w:rsidRPr="004E21F9">
        <w:rPr>
          <w:rStyle w:val="Nagwek1"/>
          <w:rFonts w:ascii="Times New Roman" w:hAnsi="Times New Roman" w:cs="Times New Roman"/>
          <w:b/>
          <w:bCs/>
          <w:u w:val="single"/>
        </w:rPr>
        <w:t>3</w:t>
      </w:r>
      <w:r w:rsidRPr="004E21F9">
        <w:rPr>
          <w:rStyle w:val="Nagwek1"/>
          <w:rFonts w:ascii="Times New Roman" w:hAnsi="Times New Roman" w:cs="Times New Roman"/>
          <w:b/>
          <w:bCs/>
          <w:u w:val="single"/>
        </w:rPr>
        <w:t xml:space="preserve"> Torba transportowa:</w:t>
      </w:r>
    </w:p>
    <w:p w14:paraId="2A845916" w14:textId="0CC9E9D5" w:rsidR="009D7725" w:rsidRPr="00AF6905" w:rsidRDefault="009D7725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  <w:bCs/>
        </w:rPr>
        <w:t>zapewniająca przechowywanie i przenoszenie maski przeciwgazowej wraz z całym ukompletowaniem w trakcie realizacji zadań;</w:t>
      </w:r>
    </w:p>
    <w:p w14:paraId="0CEBBCD2" w14:textId="6B03C87D" w:rsidR="003F7929" w:rsidRPr="00AF6905" w:rsidRDefault="003F7929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nie może swoją konstrukcją powodować uszkodzeń maski i/lub filtropochłaniacza;</w:t>
      </w:r>
    </w:p>
    <w:p w14:paraId="0B2F4D23" w14:textId="09BD9EF6" w:rsidR="003F7929" w:rsidRPr="00AF6905" w:rsidRDefault="00F308C8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materiał musi być wykonany z materiału charakteryzującego się dużą odpornością na uszkodzenia mechaniczne i odbarwienia;</w:t>
      </w:r>
    </w:p>
    <w:p w14:paraId="4A880B5F" w14:textId="0E20BF62" w:rsidR="00F308C8" w:rsidRPr="00AF6905" w:rsidRDefault="00F308C8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nie może powodować reakcji alergicznych;</w:t>
      </w:r>
    </w:p>
    <w:p w14:paraId="523EBE6D" w14:textId="53901D4A" w:rsidR="00F308C8" w:rsidRPr="00AF6905" w:rsidRDefault="00F308C8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kolor torby czarny</w:t>
      </w:r>
      <w:r w:rsidR="000D5CE0" w:rsidRPr="00AF6905">
        <w:rPr>
          <w:rFonts w:ascii="Times New Roman" w:hAnsi="Times New Roman" w:cs="Times New Roman"/>
        </w:rPr>
        <w:t xml:space="preserve">, </w:t>
      </w:r>
      <w:r w:rsidRPr="00AF6905">
        <w:rPr>
          <w:rFonts w:ascii="Times New Roman" w:hAnsi="Times New Roman" w:cs="Times New Roman"/>
        </w:rPr>
        <w:t>oliwkowy</w:t>
      </w:r>
      <w:r w:rsidR="000D5CE0" w:rsidRPr="00AF6905">
        <w:rPr>
          <w:rFonts w:ascii="Times New Roman" w:hAnsi="Times New Roman" w:cs="Times New Roman"/>
        </w:rPr>
        <w:t xml:space="preserve"> </w:t>
      </w:r>
      <w:r w:rsidR="000D5CE0" w:rsidRPr="00AF6905">
        <w:rPr>
          <w:rFonts w:ascii="Times New Roman" w:hAnsi="Times New Roman" w:cs="Times New Roman"/>
          <w:noProof/>
        </w:rPr>
        <w:t>zielony taktyczny lub kamuflaż</w:t>
      </w:r>
      <w:r w:rsidRPr="00AF6905">
        <w:rPr>
          <w:rFonts w:ascii="Times New Roman" w:hAnsi="Times New Roman" w:cs="Times New Roman"/>
        </w:rPr>
        <w:t>;</w:t>
      </w:r>
    </w:p>
    <w:p w14:paraId="6AEBD51C" w14:textId="4382C9B0" w:rsidR="00F308C8" w:rsidRPr="00AF6905" w:rsidRDefault="00F308C8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zachowująca swoje właściwości w temperaturach dla mask</w:t>
      </w:r>
      <w:r w:rsidR="004B29D0">
        <w:rPr>
          <w:rFonts w:ascii="Times New Roman" w:hAnsi="Times New Roman" w:cs="Times New Roman"/>
        </w:rPr>
        <w:t xml:space="preserve">i i filtropochłaniacza </w:t>
      </w:r>
      <w:r w:rsidRPr="00AF6905">
        <w:rPr>
          <w:rFonts w:ascii="Times New Roman" w:hAnsi="Times New Roman" w:cs="Times New Roman"/>
        </w:rPr>
        <w:t>i posiadająca wysoką odporność na warunki atmosferyczne (deszcz, śnieg, nasłonecznienie, duża wilgotność, zapylenie, itd.);</w:t>
      </w:r>
    </w:p>
    <w:p w14:paraId="51A32C05" w14:textId="1A9746A9" w:rsidR="009D7725" w:rsidRPr="00AF6905" w:rsidRDefault="009D7725" w:rsidP="008F59E0">
      <w:pPr>
        <w:pStyle w:val="Teksttreci0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rok produkcji 2023.</w:t>
      </w:r>
    </w:p>
    <w:p w14:paraId="387E905F" w14:textId="5DA6F9D6" w:rsidR="00715816" w:rsidRPr="00AF6905" w:rsidRDefault="00715816" w:rsidP="008F59E0">
      <w:pPr>
        <w:pStyle w:val="Teksttreci0"/>
        <w:spacing w:line="360" w:lineRule="auto"/>
        <w:ind w:left="567"/>
        <w:jc w:val="both"/>
        <w:rPr>
          <w:rFonts w:ascii="Times New Roman" w:hAnsi="Times New Roman" w:cs="Times New Roman"/>
          <w:u w:val="single"/>
        </w:rPr>
      </w:pPr>
      <w:r w:rsidRPr="00AF6905">
        <w:rPr>
          <w:rFonts w:ascii="Times New Roman" w:hAnsi="Times New Roman" w:cs="Times New Roman"/>
          <w:u w:val="single"/>
        </w:rPr>
        <w:t>3.1.</w:t>
      </w:r>
      <w:r w:rsidR="006D35A4">
        <w:rPr>
          <w:rFonts w:ascii="Times New Roman" w:hAnsi="Times New Roman" w:cs="Times New Roman"/>
          <w:u w:val="single"/>
        </w:rPr>
        <w:t>4</w:t>
      </w:r>
      <w:r w:rsidRPr="00AF6905">
        <w:rPr>
          <w:rFonts w:ascii="Times New Roman" w:hAnsi="Times New Roman" w:cs="Times New Roman"/>
          <w:u w:val="single"/>
        </w:rPr>
        <w:t xml:space="preserve"> Opakowanie wyrobu gotowego:</w:t>
      </w:r>
    </w:p>
    <w:p w14:paraId="166B7753" w14:textId="09284C17" w:rsidR="00715816" w:rsidRPr="00AF6905" w:rsidRDefault="00FF1E64" w:rsidP="008F59E0">
      <w:pPr>
        <w:pStyle w:val="Teksttreci0"/>
        <w:numPr>
          <w:ilvl w:val="0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Każdy z zamawianych rozmiarów powinien być spakowany w opakowanie zbiorcze: karton klapowy zaklejony taśmą z etykietą logistyczną informującą o nazwie artykułu, ilości opakowań jednostkowych, dacie produkcji, dacie ważności;</w:t>
      </w:r>
    </w:p>
    <w:p w14:paraId="69FBCF04" w14:textId="43B3D42A" w:rsidR="00FF1E64" w:rsidRPr="00AF6905" w:rsidRDefault="00FF1E64" w:rsidP="008F59E0">
      <w:pPr>
        <w:pStyle w:val="Teksttreci0"/>
        <w:numPr>
          <w:ilvl w:val="0"/>
          <w:numId w:val="4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lastRenderedPageBreak/>
        <w:t xml:space="preserve">Kartony powinny mieć wymiary pozwalające na paletyzację na nośniku transportowym o wymiarach 120x80 cm, oraz piętrowanie do kilku warstw kartonów, zabezpieczone folią </w:t>
      </w:r>
      <w:proofErr w:type="spellStart"/>
      <w:r w:rsidRPr="00AF6905">
        <w:rPr>
          <w:rFonts w:ascii="Times New Roman" w:hAnsi="Times New Roman" w:cs="Times New Roman"/>
        </w:rPr>
        <w:t>stretc</w:t>
      </w:r>
      <w:r w:rsidR="004B29D0">
        <w:rPr>
          <w:rFonts w:ascii="Times New Roman" w:hAnsi="Times New Roman" w:cs="Times New Roman"/>
        </w:rPr>
        <w:t>h</w:t>
      </w:r>
      <w:proofErr w:type="spellEnd"/>
      <w:r w:rsidR="004B29D0">
        <w:rPr>
          <w:rFonts w:ascii="Times New Roman" w:hAnsi="Times New Roman" w:cs="Times New Roman"/>
        </w:rPr>
        <w:t xml:space="preserve"> do transportu, magazynowania jak również </w:t>
      </w:r>
      <w:r w:rsidRPr="00AF6905">
        <w:rPr>
          <w:rFonts w:ascii="Times New Roman" w:hAnsi="Times New Roman" w:cs="Times New Roman"/>
        </w:rPr>
        <w:t>składowania.</w:t>
      </w:r>
    </w:p>
    <w:p w14:paraId="2CF97939" w14:textId="6EE4DE9A" w:rsidR="00FB6255" w:rsidRPr="00AF6905" w:rsidRDefault="00FB6255" w:rsidP="008F59E0">
      <w:pPr>
        <w:pStyle w:val="Nagwek10"/>
        <w:keepNext/>
        <w:keepLines/>
        <w:numPr>
          <w:ilvl w:val="0"/>
          <w:numId w:val="6"/>
        </w:numPr>
        <w:spacing w:line="360" w:lineRule="auto"/>
        <w:ind w:left="851" w:hanging="567"/>
        <w:jc w:val="both"/>
        <w:rPr>
          <w:rStyle w:val="Nagwek1"/>
          <w:rFonts w:ascii="Times New Roman" w:hAnsi="Times New Roman" w:cs="Times New Roman"/>
          <w:b/>
          <w:bCs/>
        </w:rPr>
      </w:pPr>
      <w:r w:rsidRPr="00AF6905">
        <w:rPr>
          <w:rStyle w:val="Nagwek1"/>
          <w:rFonts w:ascii="Times New Roman" w:hAnsi="Times New Roman" w:cs="Times New Roman"/>
          <w:b/>
          <w:bCs/>
        </w:rPr>
        <w:t xml:space="preserve">Wyposażenie </w:t>
      </w:r>
      <w:r w:rsidR="006A193F" w:rsidRPr="00AF6905">
        <w:rPr>
          <w:rStyle w:val="Nagwek1"/>
          <w:rFonts w:ascii="Times New Roman" w:hAnsi="Times New Roman" w:cs="Times New Roman"/>
          <w:b/>
          <w:bCs/>
        </w:rPr>
        <w:t>maski przeciwgazowej</w:t>
      </w:r>
      <w:r w:rsidRPr="00AF6905">
        <w:rPr>
          <w:rStyle w:val="Nagwek1"/>
          <w:rFonts w:ascii="Times New Roman" w:hAnsi="Times New Roman" w:cs="Times New Roman"/>
          <w:b/>
          <w:bCs/>
        </w:rPr>
        <w:t xml:space="preserve">: </w:t>
      </w:r>
    </w:p>
    <w:p w14:paraId="0C056DD9" w14:textId="24BC53E4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filtropochłaniacz;</w:t>
      </w:r>
    </w:p>
    <w:p w14:paraId="66706C67" w14:textId="4A8C59D1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torba transportowa do przenoszenia maski wraz z całym ukompletowaniem;</w:t>
      </w:r>
    </w:p>
    <w:p w14:paraId="01FBA4BB" w14:textId="7583E93C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metryczka maski;</w:t>
      </w:r>
    </w:p>
    <w:p w14:paraId="2DEB5055" w14:textId="40AF6326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metryczka filtropochłaniacza;</w:t>
      </w:r>
    </w:p>
    <w:p w14:paraId="3775A1C7" w14:textId="759B5E5E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instrukcja użytkowania, konserwacji i naprawy;</w:t>
      </w:r>
    </w:p>
    <w:p w14:paraId="36CC120E" w14:textId="2A79814A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instrukcja recyklingu, bezpiecznego zniszczenia i likwidacji;</w:t>
      </w:r>
    </w:p>
    <w:p w14:paraId="4DDD76DB" w14:textId="611C903B" w:rsidR="00F308C8" w:rsidRPr="00AF6905" w:rsidRDefault="00F308C8" w:rsidP="008F59E0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karta gwarancyjna maski;</w:t>
      </w:r>
    </w:p>
    <w:p w14:paraId="45F74CE4" w14:textId="77777777" w:rsidR="00AF6905" w:rsidRDefault="00F308C8" w:rsidP="00AF6905">
      <w:pPr>
        <w:pStyle w:val="Nagwek10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  <w:b w:val="0"/>
        </w:rPr>
        <w:t>karta gwarancyjna filtropochłaniacza.</w:t>
      </w:r>
    </w:p>
    <w:p w14:paraId="708AF7A0" w14:textId="55BC064B" w:rsidR="00AF6905" w:rsidRPr="00AF6905" w:rsidRDefault="00AF6905" w:rsidP="00AF6905">
      <w:pPr>
        <w:pStyle w:val="Nagwek10"/>
        <w:keepNext/>
        <w:keepLines/>
        <w:spacing w:line="360" w:lineRule="auto"/>
        <w:ind w:left="1134"/>
        <w:jc w:val="both"/>
        <w:rPr>
          <w:rFonts w:ascii="Times New Roman" w:hAnsi="Times New Roman" w:cs="Times New Roman"/>
          <w:b w:val="0"/>
        </w:rPr>
      </w:pPr>
    </w:p>
    <w:p w14:paraId="582FA861" w14:textId="77777777" w:rsidR="00AF6905" w:rsidRPr="00AF6905" w:rsidRDefault="00664AF1" w:rsidP="00AF6905">
      <w:pPr>
        <w:pStyle w:val="Nagwek10"/>
        <w:keepNext/>
        <w:keepLines/>
        <w:numPr>
          <w:ilvl w:val="0"/>
          <w:numId w:val="44"/>
        </w:numPr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 xml:space="preserve">Usługi dodatkowe: </w:t>
      </w:r>
      <w:r w:rsidRPr="00AF6905">
        <w:rPr>
          <w:rStyle w:val="Teksttreci"/>
          <w:rFonts w:ascii="Times New Roman" w:hAnsi="Times New Roman" w:cs="Times New Roman"/>
          <w:iCs/>
        </w:rPr>
        <w:t>transport na koszt</w:t>
      </w:r>
      <w:r w:rsidR="00EC1BAD" w:rsidRPr="00AF6905">
        <w:rPr>
          <w:rStyle w:val="Teksttreci"/>
          <w:rFonts w:ascii="Times New Roman" w:hAnsi="Times New Roman" w:cs="Times New Roman"/>
          <w:iCs/>
        </w:rPr>
        <w:t xml:space="preserve"> </w:t>
      </w:r>
      <w:r w:rsidRPr="00AF6905">
        <w:rPr>
          <w:rStyle w:val="Teksttreci"/>
          <w:rFonts w:ascii="Times New Roman" w:hAnsi="Times New Roman" w:cs="Times New Roman"/>
          <w:iCs/>
        </w:rPr>
        <w:t>Wykonawcy.</w:t>
      </w:r>
    </w:p>
    <w:p w14:paraId="6E419481" w14:textId="77777777" w:rsidR="00AF6905" w:rsidRPr="00AF6905" w:rsidRDefault="00AF6905" w:rsidP="00AF6905">
      <w:pPr>
        <w:pStyle w:val="Nagwek10"/>
        <w:keepNext/>
        <w:keepLines/>
        <w:spacing w:line="360" w:lineRule="auto"/>
        <w:ind w:left="720"/>
        <w:jc w:val="both"/>
        <w:rPr>
          <w:rStyle w:val="Teksttreci"/>
          <w:rFonts w:ascii="Times New Roman" w:hAnsi="Times New Roman" w:cs="Times New Roman"/>
          <w:b w:val="0"/>
        </w:rPr>
      </w:pPr>
    </w:p>
    <w:p w14:paraId="5CC05721" w14:textId="77777777" w:rsidR="00AF6905" w:rsidRDefault="00664AF1" w:rsidP="00AF6905">
      <w:pPr>
        <w:pStyle w:val="Nagwek10"/>
        <w:keepNext/>
        <w:keepLines/>
        <w:numPr>
          <w:ilvl w:val="0"/>
          <w:numId w:val="44"/>
        </w:numPr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Miejsc</w:t>
      </w:r>
      <w:r w:rsidR="00E4116B" w:rsidRPr="00AF6905">
        <w:rPr>
          <w:rStyle w:val="Teksttreci"/>
          <w:rFonts w:ascii="Times New Roman" w:hAnsi="Times New Roman" w:cs="Times New Roman"/>
        </w:rPr>
        <w:t>e</w:t>
      </w:r>
      <w:r w:rsidRPr="00AF6905">
        <w:rPr>
          <w:rStyle w:val="Teksttreci"/>
          <w:rFonts w:ascii="Times New Roman" w:hAnsi="Times New Roman" w:cs="Times New Roman"/>
        </w:rPr>
        <w:t xml:space="preserve"> dostawy:</w:t>
      </w:r>
      <w:r w:rsidR="00FB1385" w:rsidRPr="00AF6905">
        <w:rPr>
          <w:rStyle w:val="Teksttreci"/>
          <w:rFonts w:ascii="Times New Roman" w:hAnsi="Times New Roman" w:cs="Times New Roman"/>
          <w:i/>
          <w:iCs/>
        </w:rPr>
        <w:t xml:space="preserve"> </w:t>
      </w:r>
      <w:r w:rsidR="006672E4" w:rsidRPr="00AF6905">
        <w:rPr>
          <w:rStyle w:val="Teksttreci"/>
          <w:rFonts w:ascii="Times New Roman" w:hAnsi="Times New Roman" w:cs="Times New Roman"/>
          <w:iCs/>
        </w:rPr>
        <w:t xml:space="preserve">Wojewódzki Magazyn Przeciwpowodziowy i Obrony Cywilnej, </w:t>
      </w:r>
      <w:r w:rsidR="00FB6255" w:rsidRPr="00AF6905">
        <w:rPr>
          <w:rStyle w:val="Teksttreci"/>
          <w:rFonts w:ascii="Times New Roman" w:hAnsi="Times New Roman" w:cs="Times New Roman"/>
          <w:iCs/>
        </w:rPr>
        <w:br/>
      </w:r>
      <w:r w:rsidR="00961E9E" w:rsidRPr="00AF6905">
        <w:rPr>
          <w:rStyle w:val="Teksttreci"/>
          <w:rFonts w:ascii="Times New Roman" w:hAnsi="Times New Roman" w:cs="Times New Roman"/>
          <w:iCs/>
        </w:rPr>
        <w:t>05</w:t>
      </w:r>
      <w:r w:rsidR="0006491A" w:rsidRPr="00AF6905">
        <w:rPr>
          <w:rStyle w:val="Teksttreci"/>
          <w:rFonts w:ascii="Times New Roman" w:hAnsi="Times New Roman" w:cs="Times New Roman"/>
          <w:iCs/>
        </w:rPr>
        <w:t> </w:t>
      </w:r>
      <w:r w:rsidR="00961E9E" w:rsidRPr="00AF6905">
        <w:rPr>
          <w:rStyle w:val="Teksttreci"/>
          <w:rFonts w:ascii="Times New Roman" w:hAnsi="Times New Roman" w:cs="Times New Roman"/>
          <w:iCs/>
        </w:rPr>
        <w:t>-</w:t>
      </w:r>
      <w:r w:rsidR="0006491A" w:rsidRPr="00AF6905">
        <w:rPr>
          <w:rStyle w:val="Teksttreci"/>
          <w:rFonts w:ascii="Times New Roman" w:hAnsi="Times New Roman" w:cs="Times New Roman"/>
          <w:iCs/>
        </w:rPr>
        <w:t> </w:t>
      </w:r>
      <w:r w:rsidR="00961E9E" w:rsidRPr="00AF6905">
        <w:rPr>
          <w:rStyle w:val="Teksttreci"/>
          <w:rFonts w:ascii="Times New Roman" w:hAnsi="Times New Roman" w:cs="Times New Roman"/>
          <w:iCs/>
        </w:rPr>
        <w:t>650</w:t>
      </w:r>
      <w:r w:rsidR="00961E9E" w:rsidRPr="00AF6905">
        <w:rPr>
          <w:rStyle w:val="Teksttreci"/>
          <w:rFonts w:ascii="Times New Roman" w:hAnsi="Times New Roman" w:cs="Times New Roman"/>
          <w:i/>
          <w:iCs/>
        </w:rPr>
        <w:t xml:space="preserve"> </w:t>
      </w:r>
      <w:r w:rsidR="00FB1385" w:rsidRPr="00AF6905">
        <w:rPr>
          <w:rStyle w:val="Teksttreci"/>
          <w:rFonts w:ascii="Times New Roman" w:hAnsi="Times New Roman" w:cs="Times New Roman"/>
          <w:iCs/>
        </w:rPr>
        <w:t>Nowe Grobice</w:t>
      </w:r>
      <w:r w:rsidR="005751AA" w:rsidRPr="00AF6905">
        <w:rPr>
          <w:rStyle w:val="Teksttreci"/>
          <w:rFonts w:ascii="Times New Roman" w:hAnsi="Times New Roman" w:cs="Times New Roman"/>
          <w:iCs/>
        </w:rPr>
        <w:t>, ul.</w:t>
      </w:r>
      <w:r w:rsidR="00961E9E" w:rsidRPr="00AF6905">
        <w:rPr>
          <w:rStyle w:val="Teksttreci"/>
          <w:rFonts w:ascii="Times New Roman" w:hAnsi="Times New Roman" w:cs="Times New Roman"/>
          <w:iCs/>
        </w:rPr>
        <w:t xml:space="preserve"> Główna 10</w:t>
      </w:r>
      <w:r w:rsidR="006672E4" w:rsidRPr="00AF6905">
        <w:rPr>
          <w:rStyle w:val="Teksttreci"/>
          <w:rFonts w:ascii="Times New Roman" w:hAnsi="Times New Roman" w:cs="Times New Roman"/>
          <w:iCs/>
        </w:rPr>
        <w:t>.</w:t>
      </w:r>
      <w:r w:rsidR="005751AA" w:rsidRPr="00AF6905">
        <w:rPr>
          <w:rStyle w:val="Teksttreci"/>
          <w:rFonts w:ascii="Times New Roman" w:hAnsi="Times New Roman" w:cs="Times New Roman"/>
          <w:iCs/>
        </w:rPr>
        <w:t xml:space="preserve">  </w:t>
      </w:r>
      <w:bookmarkStart w:id="4" w:name="bookmark6"/>
    </w:p>
    <w:p w14:paraId="1E5B7868" w14:textId="77777777" w:rsidR="00AF6905" w:rsidRDefault="00AF6905" w:rsidP="00AF6905">
      <w:pPr>
        <w:pStyle w:val="Akapitzlist"/>
        <w:rPr>
          <w:rStyle w:val="Nagwek1"/>
          <w:rFonts w:ascii="Times New Roman" w:hAnsi="Times New Roman" w:cs="Times New Roman"/>
          <w:b w:val="0"/>
          <w:bCs w:val="0"/>
        </w:rPr>
      </w:pPr>
    </w:p>
    <w:p w14:paraId="4AECE5D4" w14:textId="3A760591" w:rsidR="00E31DF5" w:rsidRPr="00AF6905" w:rsidRDefault="00664AF1" w:rsidP="00AF6905">
      <w:pPr>
        <w:pStyle w:val="Nagwek10"/>
        <w:keepNext/>
        <w:keepLines/>
        <w:numPr>
          <w:ilvl w:val="0"/>
          <w:numId w:val="44"/>
        </w:numPr>
        <w:spacing w:line="360" w:lineRule="auto"/>
        <w:jc w:val="both"/>
        <w:rPr>
          <w:rStyle w:val="Nagwek1"/>
          <w:rFonts w:ascii="Times New Roman" w:hAnsi="Times New Roman" w:cs="Times New Roman"/>
          <w:b/>
          <w:bCs/>
        </w:rPr>
      </w:pPr>
      <w:r w:rsidRPr="00AF6905">
        <w:rPr>
          <w:rStyle w:val="Nagwek1"/>
          <w:rFonts w:ascii="Times New Roman" w:hAnsi="Times New Roman" w:cs="Times New Roman"/>
          <w:b/>
          <w:bCs/>
        </w:rPr>
        <w:t>Dodatkowe oświadczenia i dokumenty</w:t>
      </w:r>
      <w:bookmarkEnd w:id="4"/>
    </w:p>
    <w:p w14:paraId="7D39C656" w14:textId="77777777" w:rsidR="00E37AC3" w:rsidRPr="00AF6905" w:rsidRDefault="00E37AC3" w:rsidP="008F59E0">
      <w:pPr>
        <w:pStyle w:val="Nagwek10"/>
        <w:keepNext/>
        <w:keepLines/>
        <w:numPr>
          <w:ilvl w:val="0"/>
          <w:numId w:val="14"/>
        </w:numPr>
        <w:tabs>
          <w:tab w:val="left" w:pos="397"/>
        </w:tabs>
        <w:spacing w:line="360" w:lineRule="auto"/>
        <w:rPr>
          <w:rStyle w:val="Teksttreci"/>
          <w:rFonts w:ascii="Times New Roman" w:hAnsi="Times New Roman" w:cs="Times New Roman"/>
          <w:b w:val="0"/>
          <w:bCs w:val="0"/>
        </w:rPr>
      </w:pPr>
      <w:r w:rsidRPr="00AF6905">
        <w:rPr>
          <w:rStyle w:val="Teksttreci"/>
          <w:rFonts w:ascii="Times New Roman" w:hAnsi="Times New Roman" w:cs="Times New Roman"/>
          <w:b w:val="0"/>
        </w:rPr>
        <w:t>wymagane na etapie składania oferty:</w:t>
      </w:r>
    </w:p>
    <w:p w14:paraId="2C7AC6A8" w14:textId="1E1C95EA" w:rsidR="00E37AC3" w:rsidRPr="00AF6905" w:rsidRDefault="007E0311" w:rsidP="008F59E0">
      <w:pPr>
        <w:pStyle w:val="Nagwek10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  <w:color w:val="auto"/>
        </w:rPr>
      </w:pPr>
      <w:r w:rsidRPr="00AF6905">
        <w:rPr>
          <w:rStyle w:val="Teksttreci"/>
          <w:rFonts w:ascii="Times New Roman" w:hAnsi="Times New Roman" w:cs="Times New Roman"/>
          <w:b w:val="0"/>
        </w:rPr>
        <w:t>o</w:t>
      </w:r>
      <w:r w:rsidR="00E37AC3" w:rsidRPr="00AF6905">
        <w:rPr>
          <w:rStyle w:val="Teksttreci"/>
          <w:rFonts w:ascii="Times New Roman" w:hAnsi="Times New Roman" w:cs="Times New Roman"/>
          <w:b w:val="0"/>
        </w:rPr>
        <w:t xml:space="preserve">świadczenie, że przedmiot oferty jest fabrycznie nowy, kompletny i gotowy do </w:t>
      </w:r>
      <w:r w:rsidR="00E37AC3" w:rsidRPr="00AF6905">
        <w:rPr>
          <w:rStyle w:val="Teksttreci"/>
          <w:rFonts w:ascii="Times New Roman" w:hAnsi="Times New Roman" w:cs="Times New Roman"/>
          <w:b w:val="0"/>
          <w:color w:val="auto"/>
        </w:rPr>
        <w:t>użytkowania bez żadnych dodatkowych zakupów;</w:t>
      </w:r>
    </w:p>
    <w:p w14:paraId="7D23E6C8" w14:textId="3A439E72" w:rsidR="00E37AC3" w:rsidRPr="00AF6905" w:rsidRDefault="007E0311" w:rsidP="008F59E0">
      <w:pPr>
        <w:pStyle w:val="Nagwek10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  <w:color w:val="auto"/>
        </w:rPr>
      </w:pPr>
      <w:r w:rsidRPr="00AF6905">
        <w:rPr>
          <w:rStyle w:val="Teksttreci"/>
          <w:rFonts w:ascii="Times New Roman" w:hAnsi="Times New Roman" w:cs="Times New Roman"/>
          <w:b w:val="0"/>
          <w:color w:val="auto"/>
        </w:rPr>
        <w:t>s</w:t>
      </w:r>
      <w:r w:rsidR="00E37AC3" w:rsidRPr="00AF6905">
        <w:rPr>
          <w:rStyle w:val="Teksttreci"/>
          <w:rFonts w:ascii="Times New Roman" w:hAnsi="Times New Roman" w:cs="Times New Roman"/>
          <w:b w:val="0"/>
          <w:color w:val="auto"/>
        </w:rPr>
        <w:t>erwis gwarancyjny na terenie Polski (załączyć wykaz punktów serwisowych);</w:t>
      </w:r>
    </w:p>
    <w:p w14:paraId="655978FF" w14:textId="5E6D54A9" w:rsidR="00E37AC3" w:rsidRPr="00AF6905" w:rsidRDefault="007E0311" w:rsidP="008F59E0">
      <w:pPr>
        <w:pStyle w:val="Nagwek10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</w:rPr>
      </w:pPr>
      <w:r w:rsidRPr="00AF6905">
        <w:rPr>
          <w:rStyle w:val="Teksttreci"/>
          <w:rFonts w:ascii="Times New Roman" w:hAnsi="Times New Roman" w:cs="Times New Roman"/>
          <w:b w:val="0"/>
          <w:color w:val="auto"/>
        </w:rPr>
        <w:t>m</w:t>
      </w:r>
      <w:r w:rsidR="00E37AC3" w:rsidRPr="00AF6905">
        <w:rPr>
          <w:rStyle w:val="Teksttreci"/>
          <w:rFonts w:ascii="Times New Roman" w:hAnsi="Times New Roman" w:cs="Times New Roman"/>
          <w:b w:val="0"/>
          <w:color w:val="auto"/>
        </w:rPr>
        <w:t xml:space="preserve">ateriały informacyjne na temat przedmiotu oferty, zawierające </w:t>
      </w:r>
      <w:r w:rsidR="00E37AC3" w:rsidRPr="00AF6905">
        <w:rPr>
          <w:rStyle w:val="Teksttreci"/>
          <w:rFonts w:ascii="Times New Roman" w:hAnsi="Times New Roman" w:cs="Times New Roman"/>
          <w:b w:val="0"/>
        </w:rPr>
        <w:t>jego specyfikację techniczną, wykaz części składowych i potwierdzenie parametrów (minimum w</w:t>
      </w:r>
      <w:r w:rsidRPr="00AF6905">
        <w:rPr>
          <w:rStyle w:val="Teksttreci"/>
          <w:rFonts w:ascii="Times New Roman" w:hAnsi="Times New Roman" w:cs="Times New Roman"/>
          <w:b w:val="0"/>
        </w:rPr>
        <w:t> </w:t>
      </w:r>
      <w:r w:rsidR="00E37AC3" w:rsidRPr="00AF6905">
        <w:rPr>
          <w:rStyle w:val="Teksttreci"/>
          <w:rFonts w:ascii="Times New Roman" w:hAnsi="Times New Roman" w:cs="Times New Roman"/>
          <w:b w:val="0"/>
        </w:rPr>
        <w:t>zakresie wymaganym opisem przedmiotu zamówienia), np. prospekty, karty katalogowe, broszury lub inne dokumenty spełniające powyższe wymagania;</w:t>
      </w:r>
    </w:p>
    <w:p w14:paraId="3483AFAB" w14:textId="3B2D28B9" w:rsidR="00E37AC3" w:rsidRPr="00AF6905" w:rsidRDefault="007E0311" w:rsidP="008F59E0">
      <w:pPr>
        <w:pStyle w:val="Nagwek10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</w:rPr>
      </w:pPr>
      <w:r w:rsidRPr="00AF6905">
        <w:rPr>
          <w:rStyle w:val="Teksttreci"/>
          <w:rFonts w:ascii="Times New Roman" w:hAnsi="Times New Roman" w:cs="Times New Roman"/>
          <w:b w:val="0"/>
        </w:rPr>
        <w:t>d</w:t>
      </w:r>
      <w:r w:rsidR="00E37AC3" w:rsidRPr="00AF6905">
        <w:rPr>
          <w:rStyle w:val="Teksttreci"/>
          <w:rFonts w:ascii="Times New Roman" w:hAnsi="Times New Roman" w:cs="Times New Roman"/>
          <w:b w:val="0"/>
        </w:rPr>
        <w:t>eklaracja zgodności</w:t>
      </w:r>
      <w:r w:rsidR="000D5CE0" w:rsidRPr="00AF6905">
        <w:rPr>
          <w:rStyle w:val="Teksttreci"/>
          <w:rFonts w:ascii="Times New Roman" w:hAnsi="Times New Roman" w:cs="Times New Roman"/>
          <w:b w:val="0"/>
        </w:rPr>
        <w:t xml:space="preserve"> CE lub B;</w:t>
      </w:r>
    </w:p>
    <w:p w14:paraId="6A306885" w14:textId="4E800D09" w:rsidR="000D5CE0" w:rsidRPr="00AF6905" w:rsidRDefault="000D5CE0" w:rsidP="008F59E0">
      <w:pPr>
        <w:pStyle w:val="Nagwek10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</w:rPr>
      </w:pPr>
      <w:r w:rsidRPr="00AF6905">
        <w:rPr>
          <w:rStyle w:val="Teksttreci"/>
          <w:rFonts w:ascii="Times New Roman" w:hAnsi="Times New Roman" w:cs="Times New Roman"/>
          <w:b w:val="0"/>
        </w:rPr>
        <w:t>konieczność spełnienia określonych norm z załączonymi certyfikatami.</w:t>
      </w:r>
    </w:p>
    <w:p w14:paraId="3AF71594" w14:textId="77777777" w:rsidR="00E31DF5" w:rsidRPr="00AF6905" w:rsidRDefault="00664AF1" w:rsidP="008F59E0">
      <w:pPr>
        <w:pStyle w:val="Nagwek10"/>
        <w:keepNext/>
        <w:keepLines/>
        <w:numPr>
          <w:ilvl w:val="0"/>
          <w:numId w:val="14"/>
        </w:numPr>
        <w:tabs>
          <w:tab w:val="left" w:pos="397"/>
        </w:tabs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F6905">
        <w:rPr>
          <w:rStyle w:val="Teksttreci"/>
          <w:rFonts w:ascii="Times New Roman" w:hAnsi="Times New Roman" w:cs="Times New Roman"/>
          <w:b w:val="0"/>
        </w:rPr>
        <w:t>wymagane na etapie dostawy:</w:t>
      </w:r>
    </w:p>
    <w:p w14:paraId="34039C2B" w14:textId="6E018963" w:rsidR="00E37AC3" w:rsidRPr="00AF6905" w:rsidRDefault="007E0311" w:rsidP="008F59E0">
      <w:pPr>
        <w:pStyle w:val="Teksttreci0"/>
        <w:numPr>
          <w:ilvl w:val="0"/>
          <w:numId w:val="16"/>
        </w:numPr>
        <w:tabs>
          <w:tab w:val="left" w:pos="358"/>
        </w:tabs>
        <w:spacing w:line="360" w:lineRule="auto"/>
        <w:ind w:left="1134" w:hanging="425"/>
        <w:rPr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k</w:t>
      </w:r>
      <w:r w:rsidR="00E37AC3" w:rsidRPr="00AF6905">
        <w:rPr>
          <w:rStyle w:val="Teksttreci"/>
          <w:rFonts w:ascii="Times New Roman" w:hAnsi="Times New Roman" w:cs="Times New Roman"/>
        </w:rPr>
        <w:t>arta gwarancyjna zawierająca:</w:t>
      </w:r>
    </w:p>
    <w:p w14:paraId="098AE974" w14:textId="77777777" w:rsidR="00E37AC3" w:rsidRPr="00AF6905" w:rsidRDefault="00E37AC3" w:rsidP="008F59E0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rPr>
          <w:rStyle w:val="Teksttreci"/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uprawnienia użytkownika z tytułu gwarancji,</w:t>
      </w:r>
    </w:p>
    <w:p w14:paraId="312AB3B9" w14:textId="77777777" w:rsidR="00E37AC3" w:rsidRPr="00AF6905" w:rsidRDefault="00E37AC3" w:rsidP="008F59E0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rPr>
          <w:rStyle w:val="Teksttreci"/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wykluczenia gwarancji,</w:t>
      </w:r>
    </w:p>
    <w:p w14:paraId="4E3D9CF8" w14:textId="3263A191" w:rsidR="00E37AC3" w:rsidRPr="00AF6905" w:rsidRDefault="00E37AC3" w:rsidP="008F59E0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obowiązki użytkownika wynikające z gwarancji, tj. informacje o koniecznych przeglądach stanu technicznego, ich częstotliwości w okresie gwarancji, a</w:t>
      </w:r>
      <w:r w:rsidR="007E0311" w:rsidRPr="00AF6905">
        <w:rPr>
          <w:rStyle w:val="Teksttreci"/>
          <w:rFonts w:ascii="Times New Roman" w:hAnsi="Times New Roman" w:cs="Times New Roman"/>
        </w:rPr>
        <w:t xml:space="preserve"> </w:t>
      </w:r>
      <w:r w:rsidRPr="00AF6905">
        <w:rPr>
          <w:rStyle w:val="Teksttreci"/>
          <w:rFonts w:ascii="Times New Roman" w:hAnsi="Times New Roman" w:cs="Times New Roman"/>
        </w:rPr>
        <w:t xml:space="preserve">także </w:t>
      </w:r>
      <w:r w:rsidRPr="00AF6905">
        <w:rPr>
          <w:rStyle w:val="Teksttreci"/>
          <w:rFonts w:ascii="Times New Roman" w:hAnsi="Times New Roman" w:cs="Times New Roman"/>
        </w:rPr>
        <w:lastRenderedPageBreak/>
        <w:t>podmiotach, w których przegląd można wykonać (o ile producent/dy</w:t>
      </w:r>
      <w:r w:rsidR="007E0311" w:rsidRPr="00AF6905">
        <w:rPr>
          <w:rStyle w:val="Teksttreci"/>
          <w:rFonts w:ascii="Times New Roman" w:hAnsi="Times New Roman" w:cs="Times New Roman"/>
        </w:rPr>
        <w:t>strybutor sobie taki zastrzeże);</w:t>
      </w:r>
    </w:p>
    <w:p w14:paraId="2CBBAAFD" w14:textId="027EA3B5" w:rsidR="00E31DF5" w:rsidRPr="00AF6905" w:rsidRDefault="007E0311" w:rsidP="008F59E0">
      <w:pPr>
        <w:pStyle w:val="Teksttreci0"/>
        <w:numPr>
          <w:ilvl w:val="0"/>
          <w:numId w:val="16"/>
        </w:numPr>
        <w:tabs>
          <w:tab w:val="left" w:pos="378"/>
        </w:tabs>
        <w:spacing w:line="360" w:lineRule="auto"/>
        <w:ind w:left="1134" w:hanging="425"/>
        <w:rPr>
          <w:rStyle w:val="Teksttreci"/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i</w:t>
      </w:r>
      <w:r w:rsidR="00664AF1" w:rsidRPr="00AF6905">
        <w:rPr>
          <w:rStyle w:val="Teksttreci"/>
          <w:rFonts w:ascii="Times New Roman" w:hAnsi="Times New Roman" w:cs="Times New Roman"/>
        </w:rPr>
        <w:t>nstrukcja użytkowania w języku polskim.</w:t>
      </w:r>
    </w:p>
    <w:p w14:paraId="369B7E08" w14:textId="5C2FEB36" w:rsidR="00E31DF5" w:rsidRPr="00AF6905" w:rsidRDefault="00664AF1" w:rsidP="00AF6905">
      <w:pPr>
        <w:pStyle w:val="Nagwek10"/>
        <w:keepNext/>
        <w:keepLines/>
        <w:numPr>
          <w:ilvl w:val="0"/>
          <w:numId w:val="44"/>
        </w:numPr>
        <w:tabs>
          <w:tab w:val="left" w:pos="378"/>
        </w:tabs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bookmarkStart w:id="5" w:name="bookmark9"/>
      <w:r w:rsidRPr="00AF6905">
        <w:rPr>
          <w:rStyle w:val="Nagwek1"/>
          <w:rFonts w:ascii="Times New Roman" w:hAnsi="Times New Roman" w:cs="Times New Roman"/>
          <w:b/>
          <w:bCs/>
        </w:rPr>
        <w:t>Wymagania gwarancyjne oraz wymagania w zakresie serwisowania:</w:t>
      </w:r>
      <w:bookmarkEnd w:id="5"/>
    </w:p>
    <w:p w14:paraId="38AE4466" w14:textId="0D32C0FF" w:rsidR="00877546" w:rsidRPr="00AF6905" w:rsidRDefault="00877546" w:rsidP="008F59E0">
      <w:pPr>
        <w:pStyle w:val="Nagwek10"/>
        <w:keepNext/>
        <w:keepLines/>
        <w:tabs>
          <w:tab w:val="left" w:pos="378"/>
        </w:tabs>
        <w:spacing w:line="360" w:lineRule="auto"/>
        <w:rPr>
          <w:rFonts w:ascii="Times New Roman" w:hAnsi="Times New Roman" w:cs="Times New Roman"/>
          <w:b w:val="0"/>
        </w:rPr>
      </w:pPr>
      <w:r w:rsidRPr="00AF6905">
        <w:rPr>
          <w:rFonts w:ascii="Times New Roman" w:hAnsi="Times New Roman" w:cs="Times New Roman"/>
        </w:rPr>
        <w:tab/>
      </w:r>
      <w:r w:rsidRPr="00AF6905">
        <w:rPr>
          <w:rFonts w:ascii="Times New Roman" w:hAnsi="Times New Roman" w:cs="Times New Roman"/>
          <w:b w:val="0"/>
        </w:rPr>
        <w:t>Wykonawca udzieli zamawiającemu gwarancji na:</w:t>
      </w:r>
    </w:p>
    <w:p w14:paraId="793A5492" w14:textId="6F4E5752" w:rsidR="00877546" w:rsidRPr="00AF6905" w:rsidRDefault="00877546" w:rsidP="008F59E0">
      <w:pPr>
        <w:pStyle w:val="Teksttreci0"/>
        <w:numPr>
          <w:ilvl w:val="0"/>
          <w:numId w:val="12"/>
        </w:numPr>
        <w:tabs>
          <w:tab w:val="left" w:pos="1065"/>
        </w:tabs>
        <w:spacing w:line="360" w:lineRule="auto"/>
        <w:ind w:left="993" w:hanging="426"/>
        <w:jc w:val="both"/>
        <w:rPr>
          <w:rStyle w:val="Teksttreci"/>
          <w:rFonts w:ascii="Times New Roman" w:hAnsi="Times New Roman" w:cs="Times New Roman"/>
          <w:bCs/>
        </w:rPr>
      </w:pPr>
      <w:r w:rsidRPr="00AF6905">
        <w:rPr>
          <w:rStyle w:val="Teksttreci"/>
          <w:rFonts w:ascii="Times New Roman" w:hAnsi="Times New Roman" w:cs="Times New Roman"/>
        </w:rPr>
        <w:t>okres użytkowania:</w:t>
      </w:r>
    </w:p>
    <w:p w14:paraId="063ED5BF" w14:textId="6A7F5418" w:rsidR="00E31DF5" w:rsidRPr="00AF6905" w:rsidRDefault="00877546" w:rsidP="008F59E0">
      <w:pPr>
        <w:pStyle w:val="Teksttreci0"/>
        <w:numPr>
          <w:ilvl w:val="0"/>
          <w:numId w:val="37"/>
        </w:numPr>
        <w:tabs>
          <w:tab w:val="left" w:pos="1065"/>
        </w:tabs>
        <w:spacing w:line="360" w:lineRule="auto"/>
        <w:jc w:val="both"/>
        <w:rPr>
          <w:rStyle w:val="Teksttreci"/>
          <w:rFonts w:ascii="Times New Roman" w:hAnsi="Times New Roman" w:cs="Times New Roman"/>
          <w:bCs/>
        </w:rPr>
      </w:pPr>
      <w:r w:rsidRPr="00AF6905">
        <w:rPr>
          <w:rStyle w:val="Teksttreci"/>
          <w:rFonts w:ascii="Times New Roman" w:hAnsi="Times New Roman" w:cs="Times New Roman"/>
        </w:rPr>
        <w:t xml:space="preserve">dla maski przeciwgazowej - co najmniej </w:t>
      </w:r>
      <w:r w:rsidRPr="00AF6905">
        <w:rPr>
          <w:rFonts w:ascii="Times New Roman" w:hAnsi="Times New Roman" w:cs="Times New Roman"/>
        </w:rPr>
        <w:t>10 lat od daty odbioru przedmiotu umowy</w:t>
      </w:r>
      <w:r w:rsidRPr="00AF6905">
        <w:rPr>
          <w:rStyle w:val="Teksttreci"/>
          <w:rFonts w:ascii="Times New Roman" w:hAnsi="Times New Roman" w:cs="Times New Roman"/>
        </w:rPr>
        <w:t>,</w:t>
      </w:r>
    </w:p>
    <w:p w14:paraId="317A02ED" w14:textId="323B0098" w:rsidR="00877546" w:rsidRPr="00AF6905" w:rsidRDefault="00877546" w:rsidP="008F59E0">
      <w:pPr>
        <w:pStyle w:val="Teksttreci0"/>
        <w:numPr>
          <w:ilvl w:val="0"/>
          <w:numId w:val="37"/>
        </w:num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F6905">
        <w:rPr>
          <w:rStyle w:val="Teksttreci"/>
          <w:rFonts w:ascii="Times New Roman" w:hAnsi="Times New Roman" w:cs="Times New Roman"/>
          <w:bCs/>
        </w:rPr>
        <w:t xml:space="preserve">dla filtropochłaniacza - </w:t>
      </w:r>
      <w:r w:rsidRPr="00AF6905">
        <w:rPr>
          <w:rFonts w:ascii="Times New Roman" w:hAnsi="Times New Roman" w:cs="Times New Roman"/>
          <w:bCs/>
        </w:rPr>
        <w:t>co najmniej 12 miesięcy od momentu rozpakowania z jednostkowego opakowania fabrycznego,</w:t>
      </w:r>
    </w:p>
    <w:p w14:paraId="5F434762" w14:textId="396E834D" w:rsidR="00877546" w:rsidRPr="00AF6905" w:rsidRDefault="00877546" w:rsidP="008F59E0">
      <w:pPr>
        <w:pStyle w:val="Teksttreci0"/>
        <w:numPr>
          <w:ilvl w:val="0"/>
          <w:numId w:val="37"/>
        </w:numPr>
        <w:tabs>
          <w:tab w:val="left" w:pos="1065"/>
        </w:tabs>
        <w:spacing w:line="360" w:lineRule="auto"/>
        <w:jc w:val="both"/>
        <w:rPr>
          <w:rStyle w:val="Teksttreci"/>
          <w:rFonts w:ascii="Times New Roman" w:hAnsi="Times New Roman" w:cs="Times New Roman"/>
          <w:bCs/>
        </w:rPr>
      </w:pPr>
      <w:r w:rsidRPr="00AF6905">
        <w:rPr>
          <w:rFonts w:ascii="Times New Roman" w:hAnsi="Times New Roman" w:cs="Times New Roman"/>
          <w:bCs/>
        </w:rPr>
        <w:t>dla toreb transportowych – co najmniej 2 lata od daty odbioru przedmiotu umowy;</w:t>
      </w:r>
    </w:p>
    <w:p w14:paraId="191F2D9B" w14:textId="2B2D5CA9" w:rsidR="00877546" w:rsidRPr="00AF6905" w:rsidRDefault="00877546" w:rsidP="008F59E0">
      <w:pPr>
        <w:pStyle w:val="Teksttreci0"/>
        <w:numPr>
          <w:ilvl w:val="0"/>
          <w:numId w:val="12"/>
        </w:numPr>
        <w:tabs>
          <w:tab w:val="left" w:pos="1065"/>
        </w:tabs>
        <w:spacing w:line="360" w:lineRule="auto"/>
        <w:ind w:left="993" w:hanging="426"/>
        <w:rPr>
          <w:rFonts w:ascii="Times New Roman" w:hAnsi="Times New Roman" w:cs="Times New Roman"/>
        </w:rPr>
      </w:pPr>
      <w:r w:rsidRPr="00AF6905">
        <w:rPr>
          <w:rStyle w:val="Teksttreci"/>
          <w:rFonts w:ascii="Times New Roman" w:hAnsi="Times New Roman" w:cs="Times New Roman"/>
        </w:rPr>
        <w:t>o</w:t>
      </w:r>
      <w:r w:rsidRPr="00AF6905">
        <w:rPr>
          <w:rFonts w:ascii="Times New Roman" w:hAnsi="Times New Roman" w:cs="Times New Roman"/>
        </w:rPr>
        <w:t>kres przechowywania:</w:t>
      </w:r>
    </w:p>
    <w:p w14:paraId="54249CA1" w14:textId="77777777" w:rsidR="00877546" w:rsidRPr="00AF6905" w:rsidRDefault="00877546" w:rsidP="008F59E0">
      <w:pPr>
        <w:pStyle w:val="Teksttreci0"/>
        <w:numPr>
          <w:ilvl w:val="0"/>
          <w:numId w:val="40"/>
        </w:num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dla maski przeciwgazowej – co najmniej 15 lat od daty odbioru przedmiotu umowy (w opakowaniu fabrycznym),</w:t>
      </w:r>
    </w:p>
    <w:p w14:paraId="1C72A632" w14:textId="15C75695" w:rsidR="00877546" w:rsidRPr="00AF6905" w:rsidRDefault="00877546" w:rsidP="008F59E0">
      <w:pPr>
        <w:pStyle w:val="Teksttreci0"/>
        <w:numPr>
          <w:ilvl w:val="0"/>
          <w:numId w:val="40"/>
        </w:num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dla filtropochłaniacza – co najmniej 10 lat od daty odbioru przedmiotu umowy (w opakowaniu fabrycznym),</w:t>
      </w:r>
    </w:p>
    <w:p w14:paraId="2E7C576A" w14:textId="03BE1FDC" w:rsidR="00E31DF5" w:rsidRDefault="00877546" w:rsidP="008F59E0">
      <w:pPr>
        <w:pStyle w:val="Teksttreci0"/>
        <w:numPr>
          <w:ilvl w:val="0"/>
          <w:numId w:val="40"/>
        </w:num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</w:rPr>
      </w:pPr>
      <w:r w:rsidRPr="00AF6905">
        <w:rPr>
          <w:rFonts w:ascii="Times New Roman" w:hAnsi="Times New Roman" w:cs="Times New Roman"/>
        </w:rPr>
        <w:t>dla toreb transportowych – co najmniej 5 lat od daty odbioru przedmiotu umowy.</w:t>
      </w:r>
    </w:p>
    <w:p w14:paraId="2FD8E40F" w14:textId="1A19E5CB" w:rsidR="006D35A4" w:rsidRDefault="006D35A4" w:rsidP="006D35A4">
      <w:pPr>
        <w:pStyle w:val="Teksttreci0"/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578F309" w14:textId="019A11C4" w:rsidR="006D35A4" w:rsidRPr="006D35A4" w:rsidRDefault="006D35A4" w:rsidP="006D35A4">
      <w:pPr>
        <w:pStyle w:val="Teksttreci0"/>
        <w:numPr>
          <w:ilvl w:val="0"/>
          <w:numId w:val="44"/>
        </w:num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D35A4">
        <w:rPr>
          <w:rFonts w:ascii="Times New Roman" w:hAnsi="Times New Roman" w:cs="Times New Roman"/>
          <w:b/>
        </w:rPr>
        <w:t>Wymogi Formalne</w:t>
      </w:r>
      <w:r>
        <w:rPr>
          <w:rFonts w:ascii="Times New Roman" w:hAnsi="Times New Roman" w:cs="Times New Roman"/>
          <w:b/>
        </w:rPr>
        <w:t>:</w:t>
      </w:r>
    </w:p>
    <w:p w14:paraId="7C93FBD4" w14:textId="4C97060E" w:rsidR="006D35A4" w:rsidRDefault="006D35A4" w:rsidP="006D35A4">
      <w:pPr>
        <w:pStyle w:val="Akapitzlist"/>
        <w:widowControl/>
        <w:numPr>
          <w:ilvl w:val="0"/>
          <w:numId w:val="47"/>
        </w:numPr>
        <w:spacing w:after="160" w:line="480" w:lineRule="auto"/>
        <w:rPr>
          <w:rFonts w:ascii="Times New Roman" w:hAnsi="Times New Roman" w:cs="Times New Roman"/>
        </w:rPr>
      </w:pPr>
      <w:r w:rsidRPr="001238FF">
        <w:rPr>
          <w:rFonts w:ascii="Times New Roman" w:hAnsi="Times New Roman" w:cs="Times New Roman"/>
        </w:rPr>
        <w:t xml:space="preserve">Realizacja dostawy w ciągu </w:t>
      </w:r>
      <w:r w:rsidR="00B232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1238FF">
        <w:rPr>
          <w:rFonts w:ascii="Times New Roman" w:hAnsi="Times New Roman" w:cs="Times New Roman"/>
        </w:rPr>
        <w:t xml:space="preserve"> dni od daty zamówienia</w:t>
      </w:r>
      <w:r>
        <w:rPr>
          <w:rFonts w:ascii="Times New Roman" w:hAnsi="Times New Roman" w:cs="Times New Roman"/>
        </w:rPr>
        <w:t>;</w:t>
      </w:r>
    </w:p>
    <w:p w14:paraId="5430FA96" w14:textId="77777777" w:rsidR="006D35A4" w:rsidRPr="001238FF" w:rsidRDefault="006D35A4" w:rsidP="006D35A4">
      <w:pPr>
        <w:pStyle w:val="Akapitzlist"/>
        <w:widowControl/>
        <w:numPr>
          <w:ilvl w:val="0"/>
          <w:numId w:val="47"/>
        </w:numPr>
        <w:spacing w:after="160" w:line="480" w:lineRule="auto"/>
        <w:rPr>
          <w:rFonts w:ascii="Times New Roman" w:hAnsi="Times New Roman" w:cs="Times New Roman"/>
        </w:rPr>
      </w:pPr>
      <w:r w:rsidRPr="001238FF">
        <w:rPr>
          <w:rFonts w:ascii="Times New Roman" w:hAnsi="Times New Roman" w:cs="Times New Roman"/>
        </w:rPr>
        <w:t>Realizacja zakupu z odroczonym terminem płatności do 21 dni od otrzymania prawidłowo wystawionej faktury i odebraniu towaru bez uwag i zastrzeżeń.</w:t>
      </w:r>
    </w:p>
    <w:p w14:paraId="06BB3120" w14:textId="77777777" w:rsidR="006D35A4" w:rsidRPr="006D35A4" w:rsidRDefault="006D35A4" w:rsidP="006D35A4">
      <w:pPr>
        <w:pStyle w:val="Teksttreci0"/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1A938F6B" w14:textId="77777777" w:rsidR="006D35A4" w:rsidRPr="00AF6905" w:rsidRDefault="006D35A4" w:rsidP="006D35A4">
      <w:pPr>
        <w:pStyle w:val="Teksttreci0"/>
        <w:tabs>
          <w:tab w:val="left" w:pos="106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6D35A4" w:rsidRPr="00AF6905">
      <w:headerReference w:type="default" r:id="rId8"/>
      <w:footerReference w:type="default" r:id="rId9"/>
      <w:pgSz w:w="11900" w:h="16840"/>
      <w:pgMar w:top="1273" w:right="1266" w:bottom="980" w:left="795" w:header="0" w:footer="5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870A" w14:textId="77777777" w:rsidR="00C414EA" w:rsidRDefault="00C414EA">
      <w:r>
        <w:separator/>
      </w:r>
    </w:p>
  </w:endnote>
  <w:endnote w:type="continuationSeparator" w:id="0">
    <w:p w14:paraId="1750180A" w14:textId="77777777" w:rsidR="00C414EA" w:rsidRDefault="00C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492885"/>
      <w:docPartObj>
        <w:docPartGallery w:val="Page Numbers (Bottom of Page)"/>
        <w:docPartUnique/>
      </w:docPartObj>
    </w:sdtPr>
    <w:sdtEndPr/>
    <w:sdtContent>
      <w:p w14:paraId="3E37112B" w14:textId="56DC45FE" w:rsidR="008320A5" w:rsidRDefault="00832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E0">
          <w:rPr>
            <w:noProof/>
          </w:rPr>
          <w:t>5</w:t>
        </w:r>
        <w:r>
          <w:fldChar w:fldCharType="end"/>
        </w:r>
      </w:p>
    </w:sdtContent>
  </w:sdt>
  <w:p w14:paraId="7D5D69F8" w14:textId="77777777" w:rsidR="008320A5" w:rsidRDefault="0083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564D9" w14:textId="77777777" w:rsidR="00C414EA" w:rsidRDefault="00C414EA"/>
  </w:footnote>
  <w:footnote w:type="continuationSeparator" w:id="0">
    <w:p w14:paraId="393BF668" w14:textId="77777777" w:rsidR="00C414EA" w:rsidRDefault="00C41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1B70" w14:textId="77777777" w:rsidR="00E53D50" w:rsidRDefault="00E53D5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70"/>
    <w:multiLevelType w:val="hybridMultilevel"/>
    <w:tmpl w:val="2B3AA548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05CC0353"/>
    <w:multiLevelType w:val="hybridMultilevel"/>
    <w:tmpl w:val="7A9659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49612C"/>
    <w:multiLevelType w:val="multilevel"/>
    <w:tmpl w:val="5364800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A6F0C"/>
    <w:multiLevelType w:val="hybridMultilevel"/>
    <w:tmpl w:val="DB20F26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9651876"/>
    <w:multiLevelType w:val="hybridMultilevel"/>
    <w:tmpl w:val="A140A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C4D"/>
    <w:multiLevelType w:val="hybridMultilevel"/>
    <w:tmpl w:val="334AE43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10C32F1C"/>
    <w:multiLevelType w:val="hybridMultilevel"/>
    <w:tmpl w:val="20C0A6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3D7899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1C650C5D"/>
    <w:multiLevelType w:val="multilevel"/>
    <w:tmpl w:val="EADA40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F18A4"/>
    <w:multiLevelType w:val="hybridMultilevel"/>
    <w:tmpl w:val="0C847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13059FF"/>
    <w:multiLevelType w:val="hybridMultilevel"/>
    <w:tmpl w:val="5680BE3C"/>
    <w:lvl w:ilvl="0" w:tplc="245E6D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6F46CB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24EB0F88"/>
    <w:multiLevelType w:val="hybridMultilevel"/>
    <w:tmpl w:val="30324D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B227427"/>
    <w:multiLevelType w:val="hybridMultilevel"/>
    <w:tmpl w:val="261C6F8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5B5D74"/>
    <w:multiLevelType w:val="hybridMultilevel"/>
    <w:tmpl w:val="EB00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55DF0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35774CAE"/>
    <w:multiLevelType w:val="hybridMultilevel"/>
    <w:tmpl w:val="C3284996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7" w15:restartNumberingAfterBreak="0">
    <w:nsid w:val="363D066F"/>
    <w:multiLevelType w:val="hybridMultilevel"/>
    <w:tmpl w:val="1A8CD5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7341573"/>
    <w:multiLevelType w:val="hybridMultilevel"/>
    <w:tmpl w:val="1D20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A284A"/>
    <w:multiLevelType w:val="hybridMultilevel"/>
    <w:tmpl w:val="9EF211A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186F8D"/>
    <w:multiLevelType w:val="hybridMultilevel"/>
    <w:tmpl w:val="8E50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01F4E"/>
    <w:multiLevelType w:val="hybridMultilevel"/>
    <w:tmpl w:val="42E6F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54D53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4F540994"/>
    <w:multiLevelType w:val="multilevel"/>
    <w:tmpl w:val="42540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534FC7"/>
    <w:multiLevelType w:val="multilevel"/>
    <w:tmpl w:val="8A0A14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8B771C"/>
    <w:multiLevelType w:val="hybridMultilevel"/>
    <w:tmpl w:val="6A1890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4057BAB"/>
    <w:multiLevelType w:val="multilevel"/>
    <w:tmpl w:val="64EE97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8B0C3D"/>
    <w:multiLevelType w:val="hybridMultilevel"/>
    <w:tmpl w:val="E0E442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BF04F7"/>
    <w:multiLevelType w:val="hybridMultilevel"/>
    <w:tmpl w:val="4DCE49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A245EC9"/>
    <w:multiLevelType w:val="hybridMultilevel"/>
    <w:tmpl w:val="E06E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80427"/>
    <w:multiLevelType w:val="hybridMultilevel"/>
    <w:tmpl w:val="EC24A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C558F6"/>
    <w:multiLevelType w:val="hybridMultilevel"/>
    <w:tmpl w:val="30384A8A"/>
    <w:lvl w:ilvl="0" w:tplc="1F021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C58CD"/>
    <w:multiLevelType w:val="hybridMultilevel"/>
    <w:tmpl w:val="D0921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6557E"/>
    <w:multiLevelType w:val="hybridMultilevel"/>
    <w:tmpl w:val="231A02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BB5BA2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 w15:restartNumberingAfterBreak="0">
    <w:nsid w:val="66CC61BC"/>
    <w:multiLevelType w:val="hybridMultilevel"/>
    <w:tmpl w:val="7B56119E"/>
    <w:lvl w:ilvl="0" w:tplc="87704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A0A31"/>
    <w:multiLevelType w:val="multilevel"/>
    <w:tmpl w:val="0E8EAEE0"/>
    <w:lvl w:ilvl="0">
      <w:start w:val="1"/>
      <w:numFmt w:val="decimal"/>
      <w:lvlText w:val="3.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39222C"/>
    <w:multiLevelType w:val="hybridMultilevel"/>
    <w:tmpl w:val="DD66246C"/>
    <w:lvl w:ilvl="0" w:tplc="09E0459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6B1F486C"/>
    <w:multiLevelType w:val="multilevel"/>
    <w:tmpl w:val="598E1D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CC3A35"/>
    <w:multiLevelType w:val="hybridMultilevel"/>
    <w:tmpl w:val="72AA81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05002"/>
    <w:multiLevelType w:val="multilevel"/>
    <w:tmpl w:val="59FCA1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8616F2"/>
    <w:multiLevelType w:val="multilevel"/>
    <w:tmpl w:val="01A45A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7A6001"/>
    <w:multiLevelType w:val="multilevel"/>
    <w:tmpl w:val="C38208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2919A6"/>
    <w:multiLevelType w:val="multilevel"/>
    <w:tmpl w:val="72941A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413188"/>
    <w:multiLevelType w:val="hybridMultilevel"/>
    <w:tmpl w:val="DD4EA9EA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46" w15:restartNumberingAfterBreak="0">
    <w:nsid w:val="7BDB58B0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23"/>
  </w:num>
  <w:num w:numId="5">
    <w:abstractNumId w:val="44"/>
  </w:num>
  <w:num w:numId="6">
    <w:abstractNumId w:val="37"/>
  </w:num>
  <w:num w:numId="7">
    <w:abstractNumId w:val="42"/>
  </w:num>
  <w:num w:numId="8">
    <w:abstractNumId w:val="26"/>
  </w:num>
  <w:num w:numId="9">
    <w:abstractNumId w:val="8"/>
  </w:num>
  <w:num w:numId="10">
    <w:abstractNumId w:val="2"/>
  </w:num>
  <w:num w:numId="11">
    <w:abstractNumId w:val="43"/>
  </w:num>
  <w:num w:numId="12">
    <w:abstractNumId w:val="33"/>
  </w:num>
  <w:num w:numId="13">
    <w:abstractNumId w:val="34"/>
  </w:num>
  <w:num w:numId="14">
    <w:abstractNumId w:val="20"/>
  </w:num>
  <w:num w:numId="15">
    <w:abstractNumId w:val="12"/>
  </w:num>
  <w:num w:numId="16">
    <w:abstractNumId w:val="25"/>
  </w:num>
  <w:num w:numId="17">
    <w:abstractNumId w:val="3"/>
  </w:num>
  <w:num w:numId="18">
    <w:abstractNumId w:val="31"/>
  </w:num>
  <w:num w:numId="19">
    <w:abstractNumId w:val="11"/>
  </w:num>
  <w:num w:numId="20">
    <w:abstractNumId w:val="18"/>
  </w:num>
  <w:num w:numId="21">
    <w:abstractNumId w:val="21"/>
  </w:num>
  <w:num w:numId="22">
    <w:abstractNumId w:val="9"/>
  </w:num>
  <w:num w:numId="23">
    <w:abstractNumId w:val="45"/>
  </w:num>
  <w:num w:numId="24">
    <w:abstractNumId w:val="22"/>
  </w:num>
  <w:num w:numId="25">
    <w:abstractNumId w:val="15"/>
  </w:num>
  <w:num w:numId="26">
    <w:abstractNumId w:val="7"/>
  </w:num>
  <w:num w:numId="27">
    <w:abstractNumId w:val="35"/>
  </w:num>
  <w:num w:numId="28">
    <w:abstractNumId w:val="30"/>
  </w:num>
  <w:num w:numId="29">
    <w:abstractNumId w:val="36"/>
  </w:num>
  <w:num w:numId="30">
    <w:abstractNumId w:val="6"/>
  </w:num>
  <w:num w:numId="31">
    <w:abstractNumId w:val="46"/>
  </w:num>
  <w:num w:numId="32">
    <w:abstractNumId w:val="10"/>
  </w:num>
  <w:num w:numId="33">
    <w:abstractNumId w:val="16"/>
  </w:num>
  <w:num w:numId="34">
    <w:abstractNumId w:val="0"/>
  </w:num>
  <w:num w:numId="35">
    <w:abstractNumId w:val="19"/>
  </w:num>
  <w:num w:numId="36">
    <w:abstractNumId w:val="1"/>
  </w:num>
  <w:num w:numId="37">
    <w:abstractNumId w:val="5"/>
  </w:num>
  <w:num w:numId="38">
    <w:abstractNumId w:val="13"/>
  </w:num>
  <w:num w:numId="39">
    <w:abstractNumId w:val="38"/>
  </w:num>
  <w:num w:numId="40">
    <w:abstractNumId w:val="28"/>
  </w:num>
  <w:num w:numId="41">
    <w:abstractNumId w:val="17"/>
  </w:num>
  <w:num w:numId="42">
    <w:abstractNumId w:val="27"/>
  </w:num>
  <w:num w:numId="43">
    <w:abstractNumId w:val="29"/>
  </w:num>
  <w:num w:numId="44">
    <w:abstractNumId w:val="32"/>
  </w:num>
  <w:num w:numId="45">
    <w:abstractNumId w:val="14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F5"/>
    <w:rsid w:val="00011C03"/>
    <w:rsid w:val="0004222F"/>
    <w:rsid w:val="00056771"/>
    <w:rsid w:val="0006491A"/>
    <w:rsid w:val="0007747E"/>
    <w:rsid w:val="000861DA"/>
    <w:rsid w:val="000956F2"/>
    <w:rsid w:val="000A0B35"/>
    <w:rsid w:val="000B5229"/>
    <w:rsid w:val="000C4AF2"/>
    <w:rsid w:val="000D5CE0"/>
    <w:rsid w:val="000F5B87"/>
    <w:rsid w:val="00101507"/>
    <w:rsid w:val="00125B07"/>
    <w:rsid w:val="00141E74"/>
    <w:rsid w:val="0014677D"/>
    <w:rsid w:val="00164325"/>
    <w:rsid w:val="001A3A84"/>
    <w:rsid w:val="001C55C3"/>
    <w:rsid w:val="001D6213"/>
    <w:rsid w:val="002303EF"/>
    <w:rsid w:val="0023311A"/>
    <w:rsid w:val="00233AE6"/>
    <w:rsid w:val="00265293"/>
    <w:rsid w:val="00296632"/>
    <w:rsid w:val="00306EA6"/>
    <w:rsid w:val="003072D5"/>
    <w:rsid w:val="00317399"/>
    <w:rsid w:val="00317E65"/>
    <w:rsid w:val="003207FD"/>
    <w:rsid w:val="00322662"/>
    <w:rsid w:val="00351A19"/>
    <w:rsid w:val="00362344"/>
    <w:rsid w:val="003D1926"/>
    <w:rsid w:val="003F7929"/>
    <w:rsid w:val="0042477C"/>
    <w:rsid w:val="004410D2"/>
    <w:rsid w:val="00462162"/>
    <w:rsid w:val="004B29D0"/>
    <w:rsid w:val="004B5FE3"/>
    <w:rsid w:val="004E21F9"/>
    <w:rsid w:val="004E4515"/>
    <w:rsid w:val="005751AA"/>
    <w:rsid w:val="005806F2"/>
    <w:rsid w:val="00583E4B"/>
    <w:rsid w:val="005A6F73"/>
    <w:rsid w:val="00602006"/>
    <w:rsid w:val="006139C5"/>
    <w:rsid w:val="00626426"/>
    <w:rsid w:val="0063038E"/>
    <w:rsid w:val="0063536F"/>
    <w:rsid w:val="00664AF1"/>
    <w:rsid w:val="006672E4"/>
    <w:rsid w:val="0067226E"/>
    <w:rsid w:val="006A193F"/>
    <w:rsid w:val="006C2E06"/>
    <w:rsid w:val="006D35A4"/>
    <w:rsid w:val="006F0EF0"/>
    <w:rsid w:val="00715816"/>
    <w:rsid w:val="00732619"/>
    <w:rsid w:val="00747468"/>
    <w:rsid w:val="00796C42"/>
    <w:rsid w:val="007E0311"/>
    <w:rsid w:val="00823D0A"/>
    <w:rsid w:val="008320A5"/>
    <w:rsid w:val="00832EA4"/>
    <w:rsid w:val="008614EE"/>
    <w:rsid w:val="00877546"/>
    <w:rsid w:val="00894210"/>
    <w:rsid w:val="008A226C"/>
    <w:rsid w:val="008B25AC"/>
    <w:rsid w:val="008E03A3"/>
    <w:rsid w:val="008F59E0"/>
    <w:rsid w:val="00920265"/>
    <w:rsid w:val="00926CA9"/>
    <w:rsid w:val="00961E9E"/>
    <w:rsid w:val="00961FD2"/>
    <w:rsid w:val="00985934"/>
    <w:rsid w:val="009A3189"/>
    <w:rsid w:val="009D1BB9"/>
    <w:rsid w:val="009D7725"/>
    <w:rsid w:val="009F7DBD"/>
    <w:rsid w:val="00A337E5"/>
    <w:rsid w:val="00A4752A"/>
    <w:rsid w:val="00A61322"/>
    <w:rsid w:val="00A720EA"/>
    <w:rsid w:val="00A84A39"/>
    <w:rsid w:val="00AD35AB"/>
    <w:rsid w:val="00AE6410"/>
    <w:rsid w:val="00AF3F7B"/>
    <w:rsid w:val="00AF6905"/>
    <w:rsid w:val="00B232E0"/>
    <w:rsid w:val="00B30B2F"/>
    <w:rsid w:val="00B71656"/>
    <w:rsid w:val="00BB0218"/>
    <w:rsid w:val="00BD2EB8"/>
    <w:rsid w:val="00BE14C3"/>
    <w:rsid w:val="00C355B3"/>
    <w:rsid w:val="00C414EA"/>
    <w:rsid w:val="00C6380F"/>
    <w:rsid w:val="00C71331"/>
    <w:rsid w:val="00C81F10"/>
    <w:rsid w:val="00CA06A2"/>
    <w:rsid w:val="00CB31A9"/>
    <w:rsid w:val="00CB7DE5"/>
    <w:rsid w:val="00CC0C55"/>
    <w:rsid w:val="00CE4311"/>
    <w:rsid w:val="00CE73EE"/>
    <w:rsid w:val="00CF0230"/>
    <w:rsid w:val="00D934A0"/>
    <w:rsid w:val="00DD5E83"/>
    <w:rsid w:val="00DF1204"/>
    <w:rsid w:val="00DF7FCC"/>
    <w:rsid w:val="00E31DF5"/>
    <w:rsid w:val="00E37AC3"/>
    <w:rsid w:val="00E4116B"/>
    <w:rsid w:val="00E46F9F"/>
    <w:rsid w:val="00E53D50"/>
    <w:rsid w:val="00EC0E2F"/>
    <w:rsid w:val="00EC1BAD"/>
    <w:rsid w:val="00ED687F"/>
    <w:rsid w:val="00F308C8"/>
    <w:rsid w:val="00F5433B"/>
    <w:rsid w:val="00F6346C"/>
    <w:rsid w:val="00F64D73"/>
    <w:rsid w:val="00FB1385"/>
    <w:rsid w:val="00FB625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645B"/>
  <w15:docId w15:val="{D3F74374-904A-4B24-B56C-4F4E16C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276" w:lineRule="auto"/>
      <w:outlineLvl w:val="0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E4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11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38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38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8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D7725"/>
    <w:pPr>
      <w:ind w:left="720"/>
      <w:contextualSpacing/>
    </w:pPr>
  </w:style>
  <w:style w:type="paragraph" w:styleId="Poprawka">
    <w:name w:val="Revision"/>
    <w:hidden/>
    <w:uiPriority w:val="99"/>
    <w:semiHidden/>
    <w:rsid w:val="00322662"/>
    <w:pPr>
      <w:widowControl/>
    </w:pPr>
    <w:rPr>
      <w:color w:val="000000"/>
    </w:rPr>
  </w:style>
  <w:style w:type="character" w:customStyle="1" w:styleId="hgkelc">
    <w:name w:val="hgkelc"/>
    <w:basedOn w:val="Domylnaczcionkaakapitu"/>
    <w:rsid w:val="009D1BB9"/>
  </w:style>
  <w:style w:type="character" w:styleId="Pogrubienie">
    <w:name w:val="Strong"/>
    <w:basedOn w:val="Domylnaczcionkaakapitu"/>
    <w:uiPriority w:val="22"/>
    <w:qFormat/>
    <w:rsid w:val="000D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F8B8-AADD-4472-BDD0-AF39EB0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j.zadworny</dc:creator>
  <cp:keywords/>
  <cp:lastModifiedBy>Renata Król</cp:lastModifiedBy>
  <cp:revision>11</cp:revision>
  <dcterms:created xsi:type="dcterms:W3CDTF">2023-10-17T09:28:00Z</dcterms:created>
  <dcterms:modified xsi:type="dcterms:W3CDTF">2023-10-23T18:28:00Z</dcterms:modified>
</cp:coreProperties>
</file>