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BF" w:rsidRDefault="00540D2D" w:rsidP="00467FBF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r w:rsidR="00467FBF">
        <w:rPr>
          <w:sz w:val="24"/>
          <w:szCs w:val="24"/>
        </w:rPr>
        <w:t xml:space="preserve">25 września 2023 r. </w:t>
      </w:r>
    </w:p>
    <w:p w:rsidR="00467FBF" w:rsidRDefault="00467FBF" w:rsidP="00467FBF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WRPS-II.431.1.24.2023</w:t>
      </w:r>
      <w:bookmarkEnd w:id="1"/>
      <w:r>
        <w:rPr>
          <w:sz w:val="24"/>
          <w:szCs w:val="24"/>
        </w:rPr>
        <w:t>.MW</w:t>
      </w:r>
    </w:p>
    <w:p w:rsidR="00467FBF" w:rsidRDefault="00467FBF" w:rsidP="00467FBF"/>
    <w:p w:rsidR="00467FBF" w:rsidRDefault="00467FBF" w:rsidP="00467FBF"/>
    <w:p w:rsidR="00467FBF" w:rsidRDefault="00467FBF" w:rsidP="00467F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  <w:t xml:space="preserve">Marianna </w:t>
      </w:r>
      <w:proofErr w:type="spellStart"/>
      <w:r>
        <w:rPr>
          <w:rFonts w:ascii="Times New Roman" w:hAnsi="Times New Roman" w:cs="Times New Roman"/>
          <w:b/>
          <w:szCs w:val="24"/>
        </w:rPr>
        <w:t>Morlewska</w:t>
      </w:r>
      <w:proofErr w:type="spellEnd"/>
      <w:r>
        <w:rPr>
          <w:rFonts w:ascii="Times New Roman" w:hAnsi="Times New Roman" w:cs="Times New Roman"/>
          <w:b/>
          <w:szCs w:val="24"/>
        </w:rPr>
        <w:br/>
        <w:t>Kierownik placówki całodobowej opieki</w:t>
      </w:r>
    </w:p>
    <w:p w:rsidR="00467FBF" w:rsidRDefault="00467FBF" w:rsidP="00467F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„Przystań” </w:t>
      </w:r>
      <w:proofErr w:type="spellStart"/>
      <w:r>
        <w:rPr>
          <w:rFonts w:ascii="Times New Roman" w:hAnsi="Times New Roman" w:cs="Times New Roman"/>
          <w:b/>
          <w:szCs w:val="24"/>
        </w:rPr>
        <w:t>Morlewska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Marianna</w:t>
      </w:r>
    </w:p>
    <w:p w:rsidR="00467FBF" w:rsidRDefault="00467FBF" w:rsidP="00467F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Norwida 3a, Nowe Słupno</w:t>
      </w:r>
    </w:p>
    <w:p w:rsidR="00467FBF" w:rsidRDefault="00467FBF" w:rsidP="00467FB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05-250 Radzymin</w:t>
      </w:r>
    </w:p>
    <w:p w:rsidR="00467FBF" w:rsidRDefault="00467FBF" w:rsidP="00467FBF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467FBF" w:rsidRDefault="00467FBF" w:rsidP="00467FBF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467FBF" w:rsidRPr="009E3B0B" w:rsidRDefault="00467FBF" w:rsidP="00467FBF">
      <w:pPr>
        <w:spacing w:line="360" w:lineRule="auto"/>
        <w:jc w:val="center"/>
        <w:rPr>
          <w:sz w:val="24"/>
          <w:szCs w:val="24"/>
        </w:rPr>
      </w:pPr>
      <w:r w:rsidRPr="009E3B0B">
        <w:rPr>
          <w:sz w:val="24"/>
          <w:szCs w:val="24"/>
        </w:rPr>
        <w:t>ZALECENIA POKONTROLNE</w:t>
      </w:r>
    </w:p>
    <w:p w:rsidR="00467FBF" w:rsidRPr="009E3B0B" w:rsidRDefault="00467FBF" w:rsidP="00467FBF">
      <w:pPr>
        <w:spacing w:line="360" w:lineRule="auto"/>
        <w:rPr>
          <w:sz w:val="24"/>
          <w:szCs w:val="24"/>
        </w:rPr>
      </w:pPr>
    </w:p>
    <w:p w:rsidR="00467FBF" w:rsidRPr="009E3B0B" w:rsidRDefault="00467FBF" w:rsidP="00467F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sz w:val="24"/>
          <w:szCs w:val="24"/>
        </w:rPr>
        <w:t>Na podstawie art. 126, art. 127 w związku z art. 22 pkt</w:t>
      </w:r>
      <w:r>
        <w:rPr>
          <w:sz w:val="24"/>
          <w:szCs w:val="24"/>
        </w:rPr>
        <w:t xml:space="preserve"> 10 ustawy z dnia 12 marca 2004 </w:t>
      </w:r>
      <w:r w:rsidRPr="009E3B0B">
        <w:rPr>
          <w:sz w:val="24"/>
          <w:szCs w:val="24"/>
        </w:rPr>
        <w:t>r. o pomocy społecznej (Dz. U. z 202</w:t>
      </w:r>
      <w:r>
        <w:rPr>
          <w:sz w:val="24"/>
          <w:szCs w:val="24"/>
        </w:rPr>
        <w:t>3</w:t>
      </w:r>
      <w:r w:rsidRPr="009E3B0B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E3B0B">
        <w:rPr>
          <w:sz w:val="24"/>
          <w:szCs w:val="24"/>
        </w:rPr>
        <w:t xml:space="preserve">) </w:t>
      </w:r>
      <w:r w:rsidRPr="009E3B0B">
        <w:rPr>
          <w:rFonts w:eastAsia="Calibri"/>
          <w:sz w:val="24"/>
          <w:szCs w:val="24"/>
          <w:lang w:eastAsia="en-US"/>
        </w:rPr>
        <w:t xml:space="preserve">zwanej dalej „ustawą”, oraz rozporządzenia Ministra Rodziny i Polityki Społecznej z dnia 9 grudnia 2020 r. </w:t>
      </w:r>
      <w:r>
        <w:rPr>
          <w:rFonts w:eastAsia="Calibri"/>
          <w:sz w:val="24"/>
          <w:szCs w:val="24"/>
          <w:lang w:eastAsia="en-US"/>
        </w:rPr>
        <w:br/>
      </w:r>
      <w:r w:rsidRPr="009E3B0B">
        <w:rPr>
          <w:rFonts w:eastAsia="Calibri"/>
          <w:sz w:val="24"/>
          <w:szCs w:val="24"/>
          <w:lang w:eastAsia="en-US"/>
        </w:rPr>
        <w:t>w sprawie nadzoru i kontroli w pomocy społecznej (Dz. U. z 2020 r. poz. 2285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), inspektorzy Wydziału </w:t>
      </w:r>
      <w:r>
        <w:rPr>
          <w:rFonts w:eastAsia="Calibri"/>
          <w:bCs/>
          <w:sz w:val="24"/>
          <w:szCs w:val="24"/>
          <w:lang w:eastAsia="en-US"/>
        </w:rPr>
        <w:t xml:space="preserve">Rodziny i </w:t>
      </w:r>
      <w:r w:rsidRPr="009E3B0B">
        <w:rPr>
          <w:rFonts w:eastAsia="Calibri"/>
          <w:bCs/>
          <w:sz w:val="24"/>
          <w:szCs w:val="24"/>
          <w:lang w:eastAsia="en-US"/>
        </w:rPr>
        <w:t>Polityki Społecznej Mazowieckiego Urzędu Wojewódzkiego w Warszawie przeprowadzili</w:t>
      </w:r>
      <w:r w:rsidRPr="009E3B0B"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w dniach 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18-19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>.0</w:t>
      </w:r>
      <w:r>
        <w:rPr>
          <w:rFonts w:eastAsia="Calibri"/>
          <w:bCs/>
          <w:color w:val="000000" w:themeColor="text1"/>
          <w:sz w:val="24"/>
          <w:szCs w:val="24"/>
          <w:lang w:eastAsia="en-US"/>
        </w:rPr>
        <w:t>5</w:t>
      </w:r>
      <w:r w:rsidRPr="009E3B0B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2023 r. kontrolę kompleksową w placówce zapewniającej całodobową opiekę osobom niepełnosprawnym, przewlekle chorym lub osobom w podeszłym wieku pod nazwą </w:t>
      </w:r>
      <w:r>
        <w:rPr>
          <w:rFonts w:eastAsia="Calibri"/>
          <w:bCs/>
          <w:sz w:val="24"/>
          <w:szCs w:val="24"/>
          <w:lang w:eastAsia="en-US"/>
        </w:rPr>
        <w:t xml:space="preserve">„Przystań”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Morlewska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Marianna 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w </w:t>
      </w:r>
      <w:r>
        <w:rPr>
          <w:rFonts w:eastAsia="Calibri"/>
          <w:bCs/>
          <w:sz w:val="24"/>
          <w:szCs w:val="24"/>
          <w:lang w:eastAsia="en-US"/>
        </w:rPr>
        <w:t>miejscowości Nowe Słupno, przy ul. Norwida 3a, 05-250 Radzymin.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67FBF" w:rsidRPr="009E3B0B" w:rsidRDefault="00467FBF" w:rsidP="00467F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9E3B0B">
        <w:rPr>
          <w:rFonts w:eastAsia="Calibri"/>
          <w:bCs/>
          <w:sz w:val="24"/>
          <w:szCs w:val="24"/>
          <w:lang w:eastAsia="en-US"/>
        </w:rPr>
        <w:t>Zakres postępowania kontrolnego obejmował sprawdzenie standardu usług so</w:t>
      </w:r>
      <w:r>
        <w:rPr>
          <w:rFonts w:eastAsia="Calibri"/>
          <w:bCs/>
          <w:sz w:val="24"/>
          <w:szCs w:val="24"/>
          <w:lang w:eastAsia="en-US"/>
        </w:rPr>
        <w:t>cjalno-bytowych i przestrzegania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praw osób przebywających w placówce zapewniającej całodobową opiekę osobom niepełnosprawnym, przewlekle chorym lub osobom w podeszłym wieku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br/>
        <w:t>a także zgodności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zatrudnienia pracowników z wymaganymi kwalifikacjami.</w:t>
      </w:r>
    </w:p>
    <w:p w:rsidR="00467FBF" w:rsidRPr="009E3B0B" w:rsidRDefault="00467FBF" w:rsidP="00467F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E3B0B">
        <w:rPr>
          <w:rFonts w:eastAsia="Calibri"/>
          <w:sz w:val="24"/>
          <w:szCs w:val="24"/>
          <w:lang w:eastAsia="en-US"/>
        </w:rPr>
        <w:t xml:space="preserve">Podmiot prowadzący powyższą placówkę ma zezwolenie Wojewody Mazowieckiego na prowadzenie działalności gospodarczej w zakresie prowadzenia </w:t>
      </w:r>
      <w:r w:rsidRPr="009E3B0B">
        <w:rPr>
          <w:rFonts w:eastAsia="Calibri"/>
          <w:color w:val="000000" w:themeColor="text1"/>
          <w:sz w:val="24"/>
          <w:szCs w:val="24"/>
          <w:lang w:eastAsia="en-US"/>
        </w:rPr>
        <w:t xml:space="preserve">placówki zapewniającej całodobową opiekę osobom niepełnosprawnym, przewlekle chorym lub osobom w podeszłym wieku </w:t>
      </w:r>
      <w:r>
        <w:rPr>
          <w:sz w:val="24"/>
          <w:szCs w:val="24"/>
        </w:rPr>
        <w:t>–</w:t>
      </w:r>
      <w:r w:rsidRPr="009E3B0B">
        <w:rPr>
          <w:sz w:val="24"/>
          <w:szCs w:val="24"/>
        </w:rPr>
        <w:t xml:space="preserve"> decyzja Wojewody Mazowieckiego nr </w:t>
      </w:r>
      <w:r>
        <w:rPr>
          <w:sz w:val="24"/>
          <w:szCs w:val="24"/>
        </w:rPr>
        <w:t>2</w:t>
      </w:r>
      <w:r w:rsidRPr="009E3B0B">
        <w:rPr>
          <w:sz w:val="24"/>
          <w:szCs w:val="24"/>
        </w:rPr>
        <w:t>/20</w:t>
      </w:r>
      <w:r>
        <w:rPr>
          <w:sz w:val="24"/>
          <w:szCs w:val="24"/>
        </w:rPr>
        <w:t>09</w:t>
      </w:r>
      <w:r w:rsidRPr="009E3B0B">
        <w:rPr>
          <w:sz w:val="24"/>
          <w:szCs w:val="24"/>
        </w:rPr>
        <w:t xml:space="preserve"> z dnia </w:t>
      </w:r>
      <w:r>
        <w:rPr>
          <w:sz w:val="24"/>
          <w:szCs w:val="24"/>
        </w:rPr>
        <w:t>9</w:t>
      </w:r>
      <w:r w:rsidRPr="009E3B0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E3B0B">
        <w:rPr>
          <w:sz w:val="24"/>
          <w:szCs w:val="24"/>
        </w:rPr>
        <w:t>.20</w:t>
      </w:r>
      <w:r>
        <w:rPr>
          <w:sz w:val="24"/>
          <w:szCs w:val="24"/>
        </w:rPr>
        <w:t>09</w:t>
      </w:r>
      <w:r w:rsidRPr="009E3B0B">
        <w:rPr>
          <w:sz w:val="24"/>
          <w:szCs w:val="24"/>
        </w:rPr>
        <w:t xml:space="preserve"> r. na czas nieokreślony.  </w:t>
      </w:r>
    </w:p>
    <w:p w:rsidR="00467FBF" w:rsidRPr="009E3B0B" w:rsidRDefault="00467FBF" w:rsidP="00467F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Kierownikiem</w:t>
      </w:r>
      <w:r w:rsidRPr="009E3B0B">
        <w:rPr>
          <w:sz w:val="24"/>
          <w:szCs w:val="24"/>
        </w:rPr>
        <w:t xml:space="preserve"> placówki jest Pan</w:t>
      </w:r>
      <w:r>
        <w:rPr>
          <w:sz w:val="24"/>
          <w:szCs w:val="24"/>
        </w:rPr>
        <w:t xml:space="preserve">i Marianna </w:t>
      </w:r>
      <w:proofErr w:type="spellStart"/>
      <w:r>
        <w:rPr>
          <w:sz w:val="24"/>
          <w:szCs w:val="24"/>
        </w:rPr>
        <w:t>Morlewska</w:t>
      </w:r>
      <w:proofErr w:type="spellEnd"/>
      <w:r w:rsidRPr="009E3B0B">
        <w:rPr>
          <w:sz w:val="24"/>
          <w:szCs w:val="24"/>
        </w:rPr>
        <w:t>.</w:t>
      </w:r>
    </w:p>
    <w:p w:rsidR="00467FBF" w:rsidRDefault="00467FBF" w:rsidP="00467F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ab/>
      </w:r>
      <w:r w:rsidRPr="009E3B0B">
        <w:rPr>
          <w:rFonts w:eastAsia="Calibri"/>
          <w:bCs/>
          <w:sz w:val="24"/>
          <w:szCs w:val="24"/>
          <w:lang w:eastAsia="en-US"/>
        </w:rPr>
        <w:t xml:space="preserve">W dniu kontroli mieszkańcy mieli zapewnioną całodobową opiekę, posiłki, </w:t>
      </w:r>
      <w:r>
        <w:rPr>
          <w:rFonts w:eastAsia="Calibri"/>
          <w:bCs/>
          <w:sz w:val="24"/>
          <w:szCs w:val="24"/>
          <w:lang w:eastAsia="en-US"/>
        </w:rPr>
        <w:t>i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ndywidualne miejsce do spania oraz przechowywania swoich rzeczy, wyglądali na zadbanych, mieli zapewniony dostęp do lekarza, </w:t>
      </w:r>
      <w:r w:rsidRPr="009E3B0B">
        <w:rPr>
          <w:color w:val="000000"/>
          <w:sz w:val="24"/>
          <w:szCs w:val="24"/>
        </w:rPr>
        <w:t>organizowano im czas wolny,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mieli możliwość kontaktu z bliskimi. Warunki świadczenia usług mieszkańcom określała umowa cywilno-prawna. </w:t>
      </w:r>
    </w:p>
    <w:p w:rsidR="00467FBF" w:rsidRDefault="00467FBF" w:rsidP="00467FBF">
      <w:pPr>
        <w:spacing w:line="360" w:lineRule="auto"/>
        <w:jc w:val="both"/>
        <w:rPr>
          <w:sz w:val="24"/>
          <w:szCs w:val="24"/>
        </w:rPr>
      </w:pPr>
      <w:r w:rsidRPr="009E3B0B">
        <w:rPr>
          <w:sz w:val="24"/>
          <w:szCs w:val="24"/>
        </w:rPr>
        <w:t>Niemniej, w działalności kontrolowanej jednostki stwierdzono następujące nieprawidłowości:</w:t>
      </w:r>
    </w:p>
    <w:p w:rsidR="00467FBF" w:rsidRPr="00CF1669" w:rsidRDefault="00467FBF" w:rsidP="00467FB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 xml:space="preserve">- w </w:t>
      </w:r>
      <w:r>
        <w:rPr>
          <w:color w:val="000000" w:themeColor="text1"/>
          <w:sz w:val="24"/>
          <w:szCs w:val="24"/>
        </w:rPr>
        <w:t>dniu kontroli liczba łazienek i toalet nie była zgodna z art. 68 ust. 5 pkt 3 ustawy o pomocy społecznej</w:t>
      </w:r>
      <w:r w:rsidRPr="00CF1669">
        <w:rPr>
          <w:color w:val="000000" w:themeColor="text1"/>
          <w:sz w:val="24"/>
          <w:szCs w:val="24"/>
        </w:rPr>
        <w:t>,</w:t>
      </w:r>
    </w:p>
    <w:p w:rsidR="00467FBF" w:rsidRPr="00CF1669" w:rsidRDefault="00467FBF" w:rsidP="00467FB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 xml:space="preserve">- w </w:t>
      </w:r>
      <w:r>
        <w:rPr>
          <w:color w:val="000000" w:themeColor="text1"/>
          <w:sz w:val="24"/>
          <w:szCs w:val="24"/>
        </w:rPr>
        <w:t>kabinach natryskowych brakowało uchwytów ułatwiających osobom mniej sprawnym korzystanie z nich</w:t>
      </w:r>
      <w:r w:rsidRPr="00CF1669">
        <w:rPr>
          <w:color w:val="000000" w:themeColor="text1"/>
          <w:sz w:val="24"/>
          <w:szCs w:val="24"/>
        </w:rPr>
        <w:t>,</w:t>
      </w:r>
    </w:p>
    <w:p w:rsidR="00467FBF" w:rsidRPr="00CF1669" w:rsidRDefault="00467FBF" w:rsidP="00467FB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1669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dwie osoby zatrudnione na stanowisku opiekuna osoby starszej nie posiadały kwalifikacji zawodowych, o których mowa w art. 68a pkt 4 ustawy o pomocy społecznej.</w:t>
      </w:r>
    </w:p>
    <w:p w:rsidR="00467FBF" w:rsidRPr="007262F6" w:rsidRDefault="00467FBF" w:rsidP="00467FBF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Pr="009E3B0B">
        <w:rPr>
          <w:rFonts w:eastAsia="Calibri"/>
          <w:bCs/>
          <w:sz w:val="24"/>
          <w:szCs w:val="24"/>
          <w:lang w:eastAsia="en-US"/>
        </w:rPr>
        <w:t xml:space="preserve">Szczegółowe wyniki, ocena skontrolowanej działalności, przyczyny i skutki stwierdzonych nieprawidłowości zostały przedstawione w protokole kontroli, podpisanym przez </w:t>
      </w:r>
      <w:r>
        <w:rPr>
          <w:rFonts w:eastAsia="Calibri"/>
          <w:bCs/>
          <w:sz w:val="24"/>
          <w:szCs w:val="24"/>
          <w:lang w:eastAsia="en-US"/>
        </w:rPr>
        <w:t>kierownika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placówki bez zastrzeżeń w dniu </w:t>
      </w:r>
      <w:r>
        <w:rPr>
          <w:rFonts w:eastAsia="Calibri"/>
          <w:bCs/>
          <w:sz w:val="24"/>
          <w:szCs w:val="24"/>
          <w:lang w:eastAsia="en-US"/>
        </w:rPr>
        <w:t>14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sierpnia</w:t>
      </w:r>
      <w:r w:rsidRPr="009E3B0B">
        <w:rPr>
          <w:rFonts w:eastAsia="Calibri"/>
          <w:bCs/>
          <w:sz w:val="24"/>
          <w:szCs w:val="24"/>
          <w:lang w:eastAsia="en-US"/>
        </w:rPr>
        <w:t xml:space="preserve"> 2023 r.</w:t>
      </w:r>
    </w:p>
    <w:p w:rsidR="00467FBF" w:rsidRDefault="00467FBF" w:rsidP="00467F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powyższe, w</w:t>
      </w:r>
      <w:r w:rsidRPr="009E3B0B">
        <w:rPr>
          <w:sz w:val="24"/>
          <w:szCs w:val="24"/>
        </w:rPr>
        <w:t>obec przedstawionej oceny dotyczącej funkcjonowania jednostki poddanej kontroli</w:t>
      </w:r>
      <w:r>
        <w:rPr>
          <w:sz w:val="24"/>
          <w:szCs w:val="24"/>
        </w:rPr>
        <w:t xml:space="preserve"> oraz </w:t>
      </w:r>
      <w:r w:rsidRPr="009E3B0B">
        <w:rPr>
          <w:sz w:val="24"/>
          <w:szCs w:val="24"/>
        </w:rPr>
        <w:t xml:space="preserve">stosownie do art. 128 ustawy, </w:t>
      </w:r>
      <w:r w:rsidRPr="009E3B0B">
        <w:rPr>
          <w:bCs/>
          <w:sz w:val="24"/>
          <w:szCs w:val="24"/>
        </w:rPr>
        <w:t>zwracam się o realizację następując</w:t>
      </w:r>
      <w:r>
        <w:rPr>
          <w:bCs/>
          <w:sz w:val="24"/>
          <w:szCs w:val="24"/>
        </w:rPr>
        <w:t>ych</w:t>
      </w:r>
      <w:r w:rsidRPr="009E3B0B">
        <w:rPr>
          <w:bCs/>
          <w:sz w:val="24"/>
          <w:szCs w:val="24"/>
        </w:rPr>
        <w:t xml:space="preserve"> zalece</w:t>
      </w:r>
      <w:r>
        <w:rPr>
          <w:bCs/>
          <w:sz w:val="24"/>
          <w:szCs w:val="24"/>
        </w:rPr>
        <w:t>ń p</w:t>
      </w:r>
      <w:r w:rsidRPr="009E3B0B">
        <w:rPr>
          <w:bCs/>
          <w:sz w:val="24"/>
          <w:szCs w:val="24"/>
        </w:rPr>
        <w:t>okontroln</w:t>
      </w:r>
      <w:r>
        <w:rPr>
          <w:bCs/>
          <w:sz w:val="24"/>
          <w:szCs w:val="24"/>
        </w:rPr>
        <w:t>ych</w:t>
      </w:r>
      <w:r w:rsidRPr="009E3B0B">
        <w:rPr>
          <w:sz w:val="24"/>
          <w:szCs w:val="24"/>
        </w:rPr>
        <w:t>:</w:t>
      </w:r>
    </w:p>
    <w:p w:rsidR="00467FBF" w:rsidRDefault="00467FBF" w:rsidP="00467FB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t xml:space="preserve">Dostosować w placówce liczbę łazienek i toalet w sposób zgodny ze wskazaniem  </w:t>
      </w:r>
      <w:r>
        <w:rPr>
          <w:color w:val="000000" w:themeColor="text1"/>
        </w:rPr>
        <w:t>art. </w:t>
      </w:r>
      <w:r w:rsidRPr="0011313D">
        <w:rPr>
          <w:color w:val="000000" w:themeColor="text1"/>
        </w:rPr>
        <w:t>68 ust. 5 pkt 3 ustawy o pomocy społecznej,</w:t>
      </w:r>
    </w:p>
    <w:p w:rsidR="00467FBF" w:rsidRDefault="00467FBF" w:rsidP="00467FB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t>Z</w:t>
      </w:r>
      <w:r w:rsidRPr="00BA77E6">
        <w:t xml:space="preserve">amontować w </w:t>
      </w:r>
      <w:r>
        <w:t>kabinach natryskowych</w:t>
      </w:r>
      <w:r w:rsidRPr="00BA77E6">
        <w:t xml:space="preserve"> brakujące uchwyty</w:t>
      </w:r>
      <w:r>
        <w:t>, ułatwiające korzystanie z </w:t>
      </w:r>
      <w:r w:rsidRPr="00BA77E6">
        <w:t>nich osobom mniej sprawnym</w:t>
      </w:r>
      <w:r>
        <w:rPr>
          <w:color w:val="000000" w:themeColor="text1"/>
        </w:rPr>
        <w:t>,</w:t>
      </w:r>
    </w:p>
    <w:p w:rsidR="00467FBF" w:rsidRPr="0011313D" w:rsidRDefault="00467FBF" w:rsidP="00467FB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Zapewnić wykonywanie usług opiekuńczych na rzecz mieszkańców przez osoby posiadające kwalifikacje o których mowa w art. 68a pkt 4 ustawy o pomocy społecznej.</w:t>
      </w:r>
    </w:p>
    <w:p w:rsidR="00467FBF" w:rsidRDefault="00467FBF" w:rsidP="00467FB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467FBF" w:rsidRDefault="00467FBF" w:rsidP="00467FB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E30B7F">
        <w:rPr>
          <w:b/>
          <w:bCs/>
          <w:sz w:val="24"/>
          <w:szCs w:val="24"/>
          <w:u w:val="single"/>
        </w:rPr>
        <w:t>Pouczenie</w:t>
      </w:r>
    </w:p>
    <w:p w:rsidR="00467FBF" w:rsidRPr="00E30B7F" w:rsidRDefault="00467FBF" w:rsidP="00467FB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467FBF" w:rsidRPr="00E30B7F" w:rsidRDefault="00467FBF" w:rsidP="00467FB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0B7F">
        <w:rPr>
          <w:rFonts w:ascii="Times New Roman" w:hAnsi="Times New Roman" w:cs="Times New Roman"/>
          <w:lang w:eastAsia="en-US"/>
        </w:rPr>
        <w:t>Zgodnie z art. 128 ustawy z dnia 12 marca 2004 r. o pomocy społecznej (</w:t>
      </w:r>
      <w:r w:rsidRPr="00E30B7F">
        <w:rPr>
          <w:rFonts w:ascii="Times New Roman" w:hAnsi="Times New Roman" w:cs="Times New Roman"/>
        </w:rPr>
        <w:t>Dz.U. z 202</w:t>
      </w:r>
      <w:r>
        <w:rPr>
          <w:rFonts w:ascii="Times New Roman" w:hAnsi="Times New Roman" w:cs="Times New Roman"/>
        </w:rPr>
        <w:t>3</w:t>
      </w:r>
      <w:r w:rsidRPr="00E30B7F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901</w:t>
      </w:r>
      <w:r w:rsidRPr="00E30B7F">
        <w:rPr>
          <w:rFonts w:ascii="Times New Roman" w:hAnsi="Times New Roman" w:cs="Times New Roman"/>
        </w:rPr>
        <w:t xml:space="preserve"> z </w:t>
      </w:r>
      <w:proofErr w:type="spellStart"/>
      <w:r w:rsidRPr="00E30B7F">
        <w:rPr>
          <w:rFonts w:ascii="Times New Roman" w:hAnsi="Times New Roman" w:cs="Times New Roman"/>
        </w:rPr>
        <w:t>późn</w:t>
      </w:r>
      <w:proofErr w:type="spellEnd"/>
      <w:r w:rsidRPr="00E30B7F">
        <w:rPr>
          <w:rFonts w:ascii="Times New Roman" w:hAnsi="Times New Roman" w:cs="Times New Roman"/>
        </w:rPr>
        <w:t>. zm</w:t>
      </w:r>
      <w:r>
        <w:rPr>
          <w:rFonts w:ascii="Times New Roman" w:hAnsi="Times New Roman" w:cs="Times New Roman"/>
        </w:rPr>
        <w:t>.</w:t>
      </w:r>
      <w:r w:rsidRPr="00E30B7F">
        <w:rPr>
          <w:rFonts w:ascii="Times New Roman" w:hAnsi="Times New Roman" w:cs="Times New Roman"/>
          <w:lang w:eastAsia="en-US"/>
        </w:rPr>
        <w:t xml:space="preserve">) kontrolowana jednostka może, w terminie 7 dni od dnia otrzymania zaleceń pokontrolnych, zgłosić do nich zastrzeżenia do Wojewody Mazowieckiego </w:t>
      </w:r>
      <w:r w:rsidRPr="00E30B7F">
        <w:rPr>
          <w:rFonts w:ascii="Times New Roman" w:hAnsi="Times New Roman" w:cs="Times New Roman"/>
          <w:lang w:eastAsia="en-US"/>
        </w:rPr>
        <w:br/>
        <w:t>za pośrednictwem Wydziału</w:t>
      </w:r>
      <w:r>
        <w:rPr>
          <w:rFonts w:ascii="Times New Roman" w:hAnsi="Times New Roman" w:cs="Times New Roman"/>
          <w:lang w:eastAsia="en-US"/>
        </w:rPr>
        <w:t xml:space="preserve"> Rodziny i</w:t>
      </w:r>
      <w:r w:rsidRPr="00E30B7F">
        <w:rPr>
          <w:rFonts w:ascii="Times New Roman" w:hAnsi="Times New Roman" w:cs="Times New Roman"/>
          <w:lang w:eastAsia="en-US"/>
        </w:rPr>
        <w:t xml:space="preserve"> Polityki Społecznej.</w:t>
      </w:r>
    </w:p>
    <w:p w:rsidR="00467FBF" w:rsidRPr="00E30B7F" w:rsidRDefault="00467FBF" w:rsidP="00467FBF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30B7F">
        <w:rPr>
          <w:rFonts w:eastAsia="Calibri"/>
          <w:sz w:val="24"/>
          <w:szCs w:val="24"/>
          <w:lang w:eastAsia="en-US"/>
        </w:rPr>
        <w:t xml:space="preserve"> O sposobie realizacji zaleceń pokontrolnych należy w terminie 30 dni powiadomić Wydział</w:t>
      </w:r>
      <w:r>
        <w:rPr>
          <w:rFonts w:eastAsia="Calibri"/>
          <w:sz w:val="24"/>
          <w:szCs w:val="24"/>
          <w:lang w:eastAsia="en-US"/>
        </w:rPr>
        <w:t xml:space="preserve"> Rodziny i</w:t>
      </w:r>
      <w:r w:rsidRPr="00E30B7F">
        <w:rPr>
          <w:rFonts w:eastAsia="Calibri"/>
          <w:sz w:val="24"/>
          <w:szCs w:val="24"/>
          <w:lang w:eastAsia="en-US"/>
        </w:rPr>
        <w:t xml:space="preserve"> Polityki Społecznej Mazowieckiego Urzędu Wojewódzkiego w Warszawie.</w:t>
      </w:r>
    </w:p>
    <w:p w:rsidR="00467FBF" w:rsidRPr="003C247A" w:rsidRDefault="00467FBF" w:rsidP="00467FBF">
      <w:pPr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line="480" w:lineRule="auto"/>
        <w:jc w:val="both"/>
        <w:rPr>
          <w:color w:val="000000"/>
          <w:sz w:val="24"/>
          <w:szCs w:val="24"/>
        </w:rPr>
      </w:pPr>
      <w:r w:rsidRPr="003C247A">
        <w:rPr>
          <w:rFonts w:eastAsia="Calibri"/>
          <w:sz w:val="24"/>
          <w:szCs w:val="24"/>
          <w:lang w:eastAsia="en-US"/>
        </w:rPr>
        <w:lastRenderedPageBreak/>
        <w:t xml:space="preserve">Zgodnie z art. 130 ust. 1 ustawy z dnia 12 marca 2004 r. o pomocy społecznej </w:t>
      </w:r>
      <w:r w:rsidRPr="003C247A">
        <w:rPr>
          <w:rFonts w:eastAsia="Calibri"/>
          <w:sz w:val="24"/>
          <w:szCs w:val="24"/>
          <w:lang w:eastAsia="en-US"/>
        </w:rPr>
        <w:br/>
        <w:t>(</w:t>
      </w:r>
      <w:r w:rsidRPr="003C247A">
        <w:rPr>
          <w:rFonts w:eastAsia="Calibri"/>
          <w:sz w:val="24"/>
          <w:szCs w:val="24"/>
        </w:rPr>
        <w:t xml:space="preserve">Dz.U. z 2023 r. poz. 901 z </w:t>
      </w:r>
      <w:proofErr w:type="spellStart"/>
      <w:r w:rsidRPr="003C247A">
        <w:rPr>
          <w:rFonts w:eastAsia="Calibri"/>
          <w:sz w:val="24"/>
          <w:szCs w:val="24"/>
        </w:rPr>
        <w:t>późn</w:t>
      </w:r>
      <w:proofErr w:type="spellEnd"/>
      <w:r w:rsidRPr="003C247A">
        <w:rPr>
          <w:rFonts w:eastAsia="Calibri"/>
          <w:sz w:val="24"/>
          <w:szCs w:val="24"/>
        </w:rPr>
        <w:t>. zm.</w:t>
      </w:r>
      <w:r w:rsidRPr="003C247A">
        <w:rPr>
          <w:rFonts w:eastAsia="Calibri"/>
          <w:sz w:val="24"/>
          <w:szCs w:val="24"/>
          <w:lang w:eastAsia="en-US"/>
        </w:rPr>
        <w:t>), kto nie realizuje zaleceń pokontrolnych – podlega karze pieniężnej w wysokości od 500 zł do 12 000 zł.</w:t>
      </w:r>
    </w:p>
    <w:p w:rsidR="00467FBF" w:rsidRPr="007840DA" w:rsidRDefault="00467FBF" w:rsidP="00467FBF">
      <w:pPr>
        <w:pStyle w:val="Tekstpodstawowywcity31"/>
        <w:snapToGrid w:val="0"/>
        <w:spacing w:line="360" w:lineRule="auto"/>
        <w:ind w:left="4815"/>
      </w:pPr>
    </w:p>
    <w:p w:rsidR="00467FBF" w:rsidRPr="00D564EF" w:rsidRDefault="00467FBF" w:rsidP="00467FBF">
      <w:pPr>
        <w:spacing w:line="480" w:lineRule="auto"/>
        <w:ind w:left="709"/>
        <w:rPr>
          <w:i/>
        </w:rPr>
      </w:pPr>
    </w:p>
    <w:p w:rsidR="00467FBF" w:rsidRPr="00F71164" w:rsidRDefault="00467FBF" w:rsidP="00467FBF">
      <w:pPr>
        <w:tabs>
          <w:tab w:val="left" w:pos="5529"/>
        </w:tabs>
        <w:spacing w:line="360" w:lineRule="auto"/>
        <w:ind w:left="4254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 up. WOJEWODY MAZOWIECKIEGO</w:t>
      </w:r>
    </w:p>
    <w:p w:rsidR="00467FBF" w:rsidRPr="00F71164" w:rsidRDefault="00467FBF" w:rsidP="00467FBF">
      <w:pPr>
        <w:tabs>
          <w:tab w:val="left" w:pos="5529"/>
        </w:tabs>
        <w:spacing w:line="360" w:lineRule="auto"/>
        <w:ind w:left="5103" w:firstLine="567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Kinga Jura</w:t>
      </w:r>
    </w:p>
    <w:p w:rsidR="00467FBF" w:rsidRPr="00F71164" w:rsidRDefault="00467FBF" w:rsidP="00467FBF">
      <w:pPr>
        <w:tabs>
          <w:tab w:val="left" w:pos="4962"/>
          <w:tab w:val="left" w:pos="6237"/>
        </w:tabs>
        <w:spacing w:line="360" w:lineRule="auto"/>
        <w:ind w:left="4254" w:right="141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71164">
        <w:rPr>
          <w:bCs/>
          <w:sz w:val="24"/>
          <w:szCs w:val="24"/>
        </w:rPr>
        <w:t>Zastępca Dyrektora</w:t>
      </w:r>
    </w:p>
    <w:p w:rsidR="00467FBF" w:rsidRPr="00F71164" w:rsidRDefault="00467FBF" w:rsidP="00467FBF">
      <w:pPr>
        <w:tabs>
          <w:tab w:val="left" w:pos="1701"/>
          <w:tab w:val="left" w:pos="3686"/>
        </w:tabs>
        <w:spacing w:line="360" w:lineRule="auto"/>
        <w:ind w:left="6237" w:right="281" w:hanging="1842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Wydziału</w:t>
      </w:r>
      <w:r>
        <w:rPr>
          <w:bCs/>
          <w:sz w:val="24"/>
          <w:szCs w:val="24"/>
        </w:rPr>
        <w:t xml:space="preserve"> Rodziny  i</w:t>
      </w:r>
      <w:r w:rsidRPr="00F71164">
        <w:rPr>
          <w:bCs/>
          <w:sz w:val="24"/>
          <w:szCs w:val="24"/>
        </w:rPr>
        <w:t xml:space="preserve"> Polityki Społecznej</w:t>
      </w:r>
      <w:r w:rsidRPr="00F71164">
        <w:rPr>
          <w:bCs/>
          <w:sz w:val="24"/>
          <w:szCs w:val="24"/>
        </w:rPr>
        <w:tab/>
      </w:r>
    </w:p>
    <w:p w:rsidR="00467FBF" w:rsidRPr="007840DA" w:rsidRDefault="00467FBF" w:rsidP="00467FBF">
      <w:pPr>
        <w:rPr>
          <w:sz w:val="24"/>
        </w:rPr>
      </w:pPr>
    </w:p>
    <w:p w:rsidR="00467FBF" w:rsidRPr="007840DA" w:rsidRDefault="00467FBF" w:rsidP="00467FBF">
      <w:pPr>
        <w:rPr>
          <w:sz w:val="24"/>
        </w:rPr>
      </w:pPr>
    </w:p>
    <w:p w:rsidR="00467FBF" w:rsidRPr="007840DA" w:rsidRDefault="00467FBF" w:rsidP="00467FBF">
      <w:pPr>
        <w:rPr>
          <w:sz w:val="24"/>
        </w:rPr>
      </w:pPr>
    </w:p>
    <w:p w:rsidR="00170139" w:rsidRPr="007840DA" w:rsidRDefault="00E31B6D" w:rsidP="00467FBF">
      <w:pPr>
        <w:tabs>
          <w:tab w:val="center" w:pos="1418"/>
        </w:tabs>
        <w:snapToGrid w:val="0"/>
        <w:ind w:right="15"/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6D" w:rsidRDefault="00E31B6D">
      <w:r>
        <w:separator/>
      </w:r>
    </w:p>
  </w:endnote>
  <w:endnote w:type="continuationSeparator" w:id="0">
    <w:p w:rsidR="00E31B6D" w:rsidRDefault="00E3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4B612D" w:rsidRDefault="00E31B6D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6D" w:rsidRDefault="00E31B6D">
      <w:r>
        <w:separator/>
      </w:r>
    </w:p>
  </w:footnote>
  <w:footnote w:type="continuationSeparator" w:id="0">
    <w:p w:rsidR="00E31B6D" w:rsidRDefault="00E3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540D2D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E31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F78"/>
    <w:multiLevelType w:val="hybridMultilevel"/>
    <w:tmpl w:val="24E6EC0E"/>
    <w:lvl w:ilvl="0" w:tplc="CEBE0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C3C4E94" w:tentative="1">
      <w:start w:val="1"/>
      <w:numFmt w:val="lowerLetter"/>
      <w:lvlText w:val="%2."/>
      <w:lvlJc w:val="left"/>
      <w:pPr>
        <w:ind w:left="1440" w:hanging="360"/>
      </w:pPr>
    </w:lvl>
    <w:lvl w:ilvl="2" w:tplc="0D26AB6E" w:tentative="1">
      <w:start w:val="1"/>
      <w:numFmt w:val="lowerRoman"/>
      <w:lvlText w:val="%3."/>
      <w:lvlJc w:val="right"/>
      <w:pPr>
        <w:ind w:left="2160" w:hanging="180"/>
      </w:pPr>
    </w:lvl>
    <w:lvl w:ilvl="3" w:tplc="1F02DE46" w:tentative="1">
      <w:start w:val="1"/>
      <w:numFmt w:val="decimal"/>
      <w:lvlText w:val="%4."/>
      <w:lvlJc w:val="left"/>
      <w:pPr>
        <w:ind w:left="2880" w:hanging="360"/>
      </w:pPr>
    </w:lvl>
    <w:lvl w:ilvl="4" w:tplc="BDD87E28" w:tentative="1">
      <w:start w:val="1"/>
      <w:numFmt w:val="lowerLetter"/>
      <w:lvlText w:val="%5."/>
      <w:lvlJc w:val="left"/>
      <w:pPr>
        <w:ind w:left="3600" w:hanging="360"/>
      </w:pPr>
    </w:lvl>
    <w:lvl w:ilvl="5" w:tplc="2AFEAC8E" w:tentative="1">
      <w:start w:val="1"/>
      <w:numFmt w:val="lowerRoman"/>
      <w:lvlText w:val="%6."/>
      <w:lvlJc w:val="right"/>
      <w:pPr>
        <w:ind w:left="4320" w:hanging="180"/>
      </w:pPr>
    </w:lvl>
    <w:lvl w:ilvl="6" w:tplc="5A920A48" w:tentative="1">
      <w:start w:val="1"/>
      <w:numFmt w:val="decimal"/>
      <w:lvlText w:val="%7."/>
      <w:lvlJc w:val="left"/>
      <w:pPr>
        <w:ind w:left="5040" w:hanging="360"/>
      </w:pPr>
    </w:lvl>
    <w:lvl w:ilvl="7" w:tplc="B1F22014" w:tentative="1">
      <w:start w:val="1"/>
      <w:numFmt w:val="lowerLetter"/>
      <w:lvlText w:val="%8."/>
      <w:lvlJc w:val="left"/>
      <w:pPr>
        <w:ind w:left="5760" w:hanging="360"/>
      </w:pPr>
    </w:lvl>
    <w:lvl w:ilvl="8" w:tplc="09FAF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7C2045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4DB45636">
      <w:start w:val="1"/>
      <w:numFmt w:val="lowerLetter"/>
      <w:lvlText w:val="%2."/>
      <w:lvlJc w:val="left"/>
      <w:pPr>
        <w:ind w:left="1080" w:hanging="360"/>
      </w:pPr>
    </w:lvl>
    <w:lvl w:ilvl="2" w:tplc="B47472E8">
      <w:start w:val="1"/>
      <w:numFmt w:val="lowerRoman"/>
      <w:lvlText w:val="%3."/>
      <w:lvlJc w:val="right"/>
      <w:pPr>
        <w:ind w:left="1800" w:hanging="180"/>
      </w:pPr>
    </w:lvl>
    <w:lvl w:ilvl="3" w:tplc="B90E05DA">
      <w:start w:val="1"/>
      <w:numFmt w:val="decimal"/>
      <w:lvlText w:val="%4."/>
      <w:lvlJc w:val="left"/>
      <w:pPr>
        <w:ind w:left="2520" w:hanging="360"/>
      </w:pPr>
    </w:lvl>
    <w:lvl w:ilvl="4" w:tplc="E0FEFA3A">
      <w:start w:val="1"/>
      <w:numFmt w:val="lowerLetter"/>
      <w:lvlText w:val="%5."/>
      <w:lvlJc w:val="left"/>
      <w:pPr>
        <w:ind w:left="3240" w:hanging="360"/>
      </w:pPr>
    </w:lvl>
    <w:lvl w:ilvl="5" w:tplc="289A08CA">
      <w:start w:val="1"/>
      <w:numFmt w:val="lowerRoman"/>
      <w:lvlText w:val="%6."/>
      <w:lvlJc w:val="right"/>
      <w:pPr>
        <w:ind w:left="3960" w:hanging="180"/>
      </w:pPr>
    </w:lvl>
    <w:lvl w:ilvl="6" w:tplc="9DD20436">
      <w:start w:val="1"/>
      <w:numFmt w:val="decimal"/>
      <w:lvlText w:val="%7."/>
      <w:lvlJc w:val="left"/>
      <w:pPr>
        <w:ind w:left="4680" w:hanging="360"/>
      </w:pPr>
    </w:lvl>
    <w:lvl w:ilvl="7" w:tplc="D51AC690">
      <w:start w:val="1"/>
      <w:numFmt w:val="lowerLetter"/>
      <w:lvlText w:val="%8."/>
      <w:lvlJc w:val="left"/>
      <w:pPr>
        <w:ind w:left="5400" w:hanging="360"/>
      </w:pPr>
    </w:lvl>
    <w:lvl w:ilvl="8" w:tplc="FBCC5F5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F"/>
    <w:rsid w:val="00467FBF"/>
    <w:rsid w:val="00540D2D"/>
    <w:rsid w:val="0059547E"/>
    <w:rsid w:val="00E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7744-6B25-4744-A879-04D7883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7FBF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Default">
    <w:name w:val="Default"/>
    <w:rsid w:val="00467F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2023-11-07T06:55:00Z</dcterms:created>
  <dcterms:modified xsi:type="dcterms:W3CDTF">2023-11-07T06:55:00Z</dcterms:modified>
</cp:coreProperties>
</file>