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9C15" w14:textId="33C365EF" w:rsidR="00F54F96" w:rsidRDefault="00F54F96" w:rsidP="00F20863">
      <w:pPr>
        <w:autoSpaceDE w:val="0"/>
        <w:spacing w:after="0"/>
        <w:contextualSpacing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0D513F7" w14:textId="77777777" w:rsidR="00F54F96" w:rsidRPr="00F54F96" w:rsidRDefault="00F54F96" w:rsidP="00F54F96">
      <w:pPr>
        <w:widowControl w:val="0"/>
        <w:spacing w:after="0" w:line="288" w:lineRule="atLeast"/>
        <w:jc w:val="center"/>
        <w:outlineLvl w:val="0"/>
        <w:rPr>
          <w:rFonts w:asciiTheme="minorHAnsi" w:eastAsia="Times New Roman" w:hAnsiTheme="minorHAnsi" w:cstheme="minorHAnsi"/>
          <w:b/>
          <w:color w:val="000000"/>
          <w:spacing w:val="-2"/>
          <w:lang w:eastAsia="pl-PL"/>
        </w:rPr>
      </w:pPr>
      <w:r w:rsidRPr="00F54F96">
        <w:rPr>
          <w:rFonts w:asciiTheme="minorHAnsi" w:eastAsia="Times New Roman" w:hAnsiTheme="minorHAnsi" w:cstheme="minorHAnsi"/>
          <w:b/>
          <w:color w:val="000000"/>
          <w:spacing w:val="-2"/>
          <w:lang w:eastAsia="pl-PL"/>
        </w:rPr>
        <w:t xml:space="preserve">Umowa nr … </w:t>
      </w:r>
    </w:p>
    <w:p w14:paraId="796BB4FB" w14:textId="77777777" w:rsidR="00F54F96" w:rsidRPr="00F54F96" w:rsidRDefault="00F54F96" w:rsidP="00F54F96">
      <w:pPr>
        <w:widowControl w:val="0"/>
        <w:spacing w:after="0" w:line="288" w:lineRule="atLeast"/>
        <w:jc w:val="both"/>
        <w:outlineLvl w:val="0"/>
        <w:rPr>
          <w:rFonts w:asciiTheme="minorHAnsi" w:eastAsia="Times New Roman" w:hAnsiTheme="minorHAnsi" w:cstheme="minorHAnsi"/>
          <w:color w:val="000000"/>
          <w:spacing w:val="-2"/>
          <w:lang w:eastAsia="pl-PL"/>
        </w:rPr>
      </w:pPr>
    </w:p>
    <w:p w14:paraId="340B019D" w14:textId="06CB0DF1" w:rsidR="00F54F96" w:rsidRPr="00F54F96" w:rsidRDefault="00F54F96" w:rsidP="00F54F9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2"/>
          <w:lang w:eastAsia="pl-PL"/>
        </w:rPr>
      </w:pPr>
      <w:r w:rsidRPr="00F54F96">
        <w:rPr>
          <w:rFonts w:asciiTheme="minorHAnsi" w:eastAsia="Times New Roman" w:hAnsiTheme="minorHAnsi" w:cstheme="minorHAnsi"/>
          <w:color w:val="000000"/>
          <w:spacing w:val="-2"/>
          <w:lang w:eastAsia="pl-PL"/>
        </w:rPr>
        <w:t xml:space="preserve">Zawarta w dacie złożenia ostatniego z podpisów przez umocowanych przedstawicieli Stron, wskazanej przy podpisach Stron (w tym w znaczniku czasu w razie podpisu składanego elektronicznie) </w:t>
      </w:r>
      <w:r w:rsidRPr="00C859CC">
        <w:rPr>
          <w:rFonts w:asciiTheme="minorHAnsi" w:eastAsia="Times New Roman" w:hAnsiTheme="minorHAnsi" w:cstheme="minorHAnsi"/>
          <w:color w:val="000000"/>
          <w:spacing w:val="-2"/>
          <w:lang w:eastAsia="pl-PL"/>
        </w:rPr>
        <w:br/>
      </w:r>
      <w:r w:rsidRPr="00F54F96">
        <w:rPr>
          <w:rFonts w:asciiTheme="minorHAnsi" w:eastAsia="Times New Roman" w:hAnsiTheme="minorHAnsi" w:cstheme="minorHAnsi"/>
          <w:color w:val="000000"/>
          <w:spacing w:val="-2"/>
          <w:lang w:eastAsia="pl-PL"/>
        </w:rPr>
        <w:t>w Warszawie pomiędzy:</w:t>
      </w:r>
    </w:p>
    <w:p w14:paraId="2549A467" w14:textId="77777777" w:rsidR="00F54F96" w:rsidRPr="00F54F96" w:rsidRDefault="00F54F96" w:rsidP="00F54F9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2"/>
          <w:lang w:eastAsia="pl-PL"/>
        </w:rPr>
      </w:pPr>
    </w:p>
    <w:p w14:paraId="1534B805" w14:textId="57B371E7" w:rsidR="00F54F96" w:rsidRPr="00F54F96" w:rsidRDefault="00F54F96" w:rsidP="00F54F96">
      <w:pPr>
        <w:spacing w:after="4" w:line="240" w:lineRule="auto"/>
        <w:ind w:left="-15"/>
        <w:jc w:val="both"/>
        <w:rPr>
          <w:rFonts w:asciiTheme="minorHAnsi" w:hAnsiTheme="minorHAnsi" w:cstheme="minorHAnsi"/>
          <w:color w:val="000000"/>
          <w:lang w:eastAsia="pl-PL"/>
        </w:rPr>
      </w:pPr>
      <w:r w:rsidRPr="00F54F96">
        <w:rPr>
          <w:rFonts w:asciiTheme="minorHAnsi" w:hAnsiTheme="minorHAnsi" w:cstheme="minorHAnsi"/>
          <w:color w:val="000000"/>
          <w:lang w:eastAsia="pl-PL"/>
        </w:rPr>
        <w:t>Skarbem Państwa – Wojewodą Mazowieckim – Tobiaszem Bocheńskim</w:t>
      </w:r>
      <w:r w:rsidR="00982529">
        <w:rPr>
          <w:rFonts w:asciiTheme="minorHAnsi" w:hAnsiTheme="minorHAnsi" w:cstheme="minorHAnsi"/>
          <w:color w:val="000000"/>
          <w:lang w:eastAsia="pl-PL"/>
        </w:rPr>
        <w:t xml:space="preserve">, z siedzibą </w:t>
      </w:r>
      <w:r w:rsidRPr="00F54F96">
        <w:rPr>
          <w:rFonts w:asciiTheme="minorHAnsi" w:hAnsiTheme="minorHAnsi" w:cstheme="minorHAnsi"/>
          <w:color w:val="000000"/>
          <w:lang w:eastAsia="pl-PL"/>
        </w:rPr>
        <w:t xml:space="preserve">w Warszawie </w:t>
      </w:r>
      <w:r w:rsidR="00982529">
        <w:rPr>
          <w:rFonts w:asciiTheme="minorHAnsi" w:hAnsiTheme="minorHAnsi" w:cstheme="minorHAnsi"/>
          <w:color w:val="000000"/>
          <w:lang w:eastAsia="pl-PL"/>
        </w:rPr>
        <w:br/>
      </w:r>
      <w:r w:rsidRPr="00F54F96">
        <w:rPr>
          <w:rFonts w:asciiTheme="minorHAnsi" w:hAnsiTheme="minorHAnsi" w:cstheme="minorHAnsi"/>
          <w:color w:val="000000"/>
          <w:lang w:eastAsia="pl-PL"/>
        </w:rPr>
        <w:t>(kod pocztowy: 00-950), pl. Bankowy 3/5, w imieniu którego występuje Pani Paulina Abramczyk – Dyrektor Wydziału Bezpieczeń</w:t>
      </w:r>
      <w:r w:rsidRPr="00C859CC">
        <w:rPr>
          <w:rFonts w:asciiTheme="minorHAnsi" w:hAnsiTheme="minorHAnsi" w:cstheme="minorHAnsi"/>
          <w:color w:val="000000"/>
          <w:lang w:eastAsia="pl-PL"/>
        </w:rPr>
        <w:t xml:space="preserve">stwa i Zarządzania Kryzysowego </w:t>
      </w:r>
      <w:r w:rsidRPr="00F54F96">
        <w:rPr>
          <w:rFonts w:asciiTheme="minorHAnsi" w:hAnsiTheme="minorHAnsi" w:cstheme="minorHAnsi"/>
          <w:color w:val="000000"/>
          <w:lang w:eastAsia="pl-PL"/>
        </w:rPr>
        <w:t>w Mazowieckim Urzędzie Wojewódzkim w Warsza</w:t>
      </w:r>
      <w:r w:rsidRPr="00C859CC">
        <w:rPr>
          <w:rFonts w:asciiTheme="minorHAnsi" w:hAnsiTheme="minorHAnsi" w:cstheme="minorHAnsi"/>
          <w:color w:val="000000"/>
          <w:lang w:eastAsia="pl-PL"/>
        </w:rPr>
        <w:t xml:space="preserve">wie, na podstawie upoważnienia </w:t>
      </w:r>
      <w:r w:rsidRPr="00F54F96">
        <w:rPr>
          <w:rFonts w:asciiTheme="minorHAnsi" w:hAnsiTheme="minorHAnsi" w:cstheme="minorHAnsi"/>
          <w:color w:val="000000"/>
          <w:lang w:eastAsia="pl-PL"/>
        </w:rPr>
        <w:t xml:space="preserve">nr 331/1/2023 z dnia 5 lipca 2023 r., którego kserokopia stanowi </w:t>
      </w:r>
      <w:r w:rsidRPr="00F54F96">
        <w:rPr>
          <w:rFonts w:asciiTheme="minorHAnsi" w:hAnsiTheme="minorHAnsi" w:cstheme="minorHAnsi"/>
          <w:b/>
          <w:color w:val="000000"/>
          <w:lang w:eastAsia="pl-PL"/>
        </w:rPr>
        <w:t>załącznik nr 1</w:t>
      </w:r>
      <w:r w:rsidRPr="00F54F96">
        <w:rPr>
          <w:rFonts w:asciiTheme="minorHAnsi" w:hAnsiTheme="minorHAnsi" w:cstheme="minorHAnsi"/>
          <w:color w:val="000000"/>
          <w:lang w:eastAsia="pl-PL"/>
        </w:rPr>
        <w:t xml:space="preserve">, zwanym dalej </w:t>
      </w:r>
      <w:r w:rsidRPr="00F54F96">
        <w:rPr>
          <w:rFonts w:asciiTheme="minorHAnsi" w:hAnsiTheme="minorHAnsi" w:cstheme="minorHAnsi"/>
          <w:b/>
          <w:color w:val="000000"/>
          <w:lang w:eastAsia="pl-PL"/>
        </w:rPr>
        <w:t>„Zamawiającym”</w:t>
      </w:r>
      <w:r w:rsidRPr="00F54F96">
        <w:rPr>
          <w:rFonts w:asciiTheme="minorHAnsi" w:hAnsiTheme="minorHAnsi" w:cstheme="minorHAnsi"/>
          <w:color w:val="000000"/>
          <w:lang w:eastAsia="pl-PL"/>
        </w:rPr>
        <w:t xml:space="preserve">,  </w:t>
      </w:r>
    </w:p>
    <w:p w14:paraId="22845EED" w14:textId="77777777" w:rsidR="00F54F96" w:rsidRPr="00F54F96" w:rsidRDefault="00F54F96" w:rsidP="00264750">
      <w:pPr>
        <w:autoSpaceDE w:val="0"/>
        <w:spacing w:after="160" w:line="259" w:lineRule="auto"/>
        <w:ind w:right="-2"/>
        <w:jc w:val="both"/>
        <w:rPr>
          <w:rFonts w:asciiTheme="minorHAnsi" w:eastAsiaTheme="minorHAnsi" w:hAnsiTheme="minorHAnsi" w:cstheme="minorHAnsi"/>
        </w:rPr>
      </w:pPr>
      <w:r w:rsidRPr="00F54F96">
        <w:rPr>
          <w:rFonts w:asciiTheme="minorHAnsi" w:eastAsiaTheme="minorHAnsi" w:hAnsiTheme="minorHAnsi" w:cstheme="minorHAnsi"/>
        </w:rPr>
        <w:t>a</w:t>
      </w:r>
    </w:p>
    <w:p w14:paraId="4B3A6C09" w14:textId="77777777" w:rsidR="00F54F96" w:rsidRPr="00F54F96" w:rsidRDefault="00F54F96" w:rsidP="00264750">
      <w:pPr>
        <w:spacing w:after="16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</w:rPr>
      </w:pPr>
      <w:r w:rsidRPr="00F54F96">
        <w:rPr>
          <w:rFonts w:asciiTheme="minorHAnsi" w:eastAsiaTheme="minorHAnsi" w:hAnsiTheme="minorHAnsi" w:cstheme="minorHAnsi"/>
          <w:i/>
          <w:iCs/>
        </w:rPr>
        <w:t>(w przypadku przedsiębiorcy wpisanego do KRS)</w:t>
      </w:r>
    </w:p>
    <w:p w14:paraId="1B4F691E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F54F96">
        <w:rPr>
          <w:rFonts w:asciiTheme="minorHAnsi" w:eastAsiaTheme="minorHAnsi" w:hAnsiTheme="minorHAnsi" w:cstheme="minorHAnsi"/>
        </w:rPr>
        <w:t xml:space="preserve">............................................................................... z siedzibą w ............................... (kod: ……….), przy ulicy ........................................, REGON: ………………….. oraz NIP: ………………….. 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F54F96">
        <w:rPr>
          <w:rFonts w:asciiTheme="minorHAnsi" w:eastAsiaTheme="minorHAnsi" w:hAnsiTheme="minorHAnsi" w:cstheme="minorHAnsi"/>
          <w:b/>
        </w:rPr>
        <w:t>załącznik nr 2</w:t>
      </w:r>
      <w:r w:rsidRPr="00F54F96">
        <w:rPr>
          <w:rFonts w:asciiTheme="minorHAnsi" w:eastAsiaTheme="minorHAnsi" w:hAnsiTheme="minorHAnsi" w:cstheme="minorHAnsi"/>
        </w:rPr>
        <w:t xml:space="preserve"> do Umowy, zwaną w treści Umowy „Wykonawcą ”, reprezentowaną przez:</w:t>
      </w:r>
      <w:r w:rsidRPr="00F54F96">
        <w:rPr>
          <w:rFonts w:asciiTheme="minorHAnsi" w:eastAsiaTheme="minorHAnsi" w:hAnsiTheme="minorHAnsi" w:cstheme="minorHAnsi"/>
          <w:b/>
          <w:bCs/>
        </w:rPr>
        <w:t xml:space="preserve"> </w:t>
      </w:r>
      <w:r w:rsidRPr="00F54F96">
        <w:rPr>
          <w:rFonts w:asciiTheme="minorHAnsi" w:eastAsiaTheme="minorHAnsi" w:hAnsiTheme="minorHAnsi" w:cstheme="minorHAnsi"/>
        </w:rPr>
        <w:t>...............................</w:t>
      </w:r>
    </w:p>
    <w:p w14:paraId="50806130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</w:rPr>
      </w:pPr>
      <w:r w:rsidRPr="00F54F96">
        <w:rPr>
          <w:rFonts w:asciiTheme="minorHAnsi" w:eastAsiaTheme="minorHAnsi" w:hAnsiTheme="minorHAnsi" w:cstheme="minorHAnsi"/>
          <w:i/>
          <w:iCs/>
        </w:rPr>
        <w:t xml:space="preserve"> (w przypadku kontrahenta, który jest osobą fizyczną prowadzącą działalność gospodarczą)</w:t>
      </w:r>
    </w:p>
    <w:p w14:paraId="681D5E9A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F54F96">
        <w:rPr>
          <w:rFonts w:asciiTheme="minorHAnsi" w:eastAsiaTheme="minorHAnsi" w:hAnsiTheme="minorHAnsi" w:cstheme="minorHAnsi"/>
        </w:rPr>
        <w:t xml:space="preserve">(imię i nazwisko) .............................................., zam. w ………………………………, prowadzącym działalność gospodarczą pod firmą .............................. w ............................ przy ul. ……...................., posiadającym REGON: …………….. oraz NIP: ………………….., wpisanym do Centralnej Ewidencji </w:t>
      </w:r>
      <w:r w:rsidRPr="00F54F96">
        <w:rPr>
          <w:rFonts w:asciiTheme="minorHAnsi" w:eastAsiaTheme="minorHAnsi" w:hAnsiTheme="minorHAnsi" w:cstheme="minorHAnsi"/>
        </w:rPr>
        <w:br/>
        <w:t xml:space="preserve">i Informacji o Działalności Gospodarczej, z której wydruk stanowi </w:t>
      </w:r>
      <w:r w:rsidRPr="00F54F96">
        <w:rPr>
          <w:rFonts w:asciiTheme="minorHAnsi" w:eastAsiaTheme="minorHAnsi" w:hAnsiTheme="minorHAnsi" w:cstheme="minorHAnsi"/>
          <w:b/>
        </w:rPr>
        <w:t>załącznik nr</w:t>
      </w:r>
      <w:r w:rsidRPr="00F54F96">
        <w:rPr>
          <w:rFonts w:asciiTheme="minorHAnsi" w:eastAsiaTheme="minorHAnsi" w:hAnsiTheme="minorHAnsi" w:cstheme="minorHAnsi"/>
        </w:rPr>
        <w:t xml:space="preserve"> </w:t>
      </w:r>
      <w:r w:rsidRPr="00F54F96">
        <w:rPr>
          <w:rFonts w:asciiTheme="minorHAnsi" w:eastAsiaTheme="minorHAnsi" w:hAnsiTheme="minorHAnsi" w:cstheme="minorHAnsi"/>
          <w:b/>
        </w:rPr>
        <w:t>2</w:t>
      </w:r>
      <w:r w:rsidRPr="00F54F96">
        <w:rPr>
          <w:rFonts w:asciiTheme="minorHAnsi" w:eastAsiaTheme="minorHAnsi" w:hAnsiTheme="minorHAnsi" w:cstheme="minorHAnsi"/>
        </w:rPr>
        <w:t xml:space="preserve"> do Umowy,</w:t>
      </w:r>
    </w:p>
    <w:p w14:paraId="49C336ED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F54F96">
        <w:rPr>
          <w:rFonts w:asciiTheme="minorHAnsi" w:eastAsiaTheme="minorHAnsi" w:hAnsiTheme="minorHAnsi" w:cstheme="minorHAnsi"/>
        </w:rPr>
        <w:t>zwanym w treści Umowy „Wykonawcą”,</w:t>
      </w:r>
    </w:p>
    <w:p w14:paraId="611EFB09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</w:rPr>
      </w:pPr>
      <w:r w:rsidRPr="00F54F96">
        <w:rPr>
          <w:rFonts w:asciiTheme="minorHAnsi" w:eastAsiaTheme="minorHAnsi" w:hAnsiTheme="minorHAnsi" w:cstheme="minorHAnsi"/>
          <w:i/>
          <w:iCs/>
        </w:rPr>
        <w:t>(w przypadku kontrahentów, którzy prowadzą działalność gospodarczą w ramach spółki cywilnej)</w:t>
      </w:r>
    </w:p>
    <w:p w14:paraId="7C917968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F54F96">
        <w:rPr>
          <w:rFonts w:asciiTheme="minorHAnsi" w:eastAsiaTheme="minorHAnsi" w:hAnsiTheme="minorHAnsi" w:cstheme="minorHAnsi"/>
        </w:rPr>
        <w:t xml:space="preserve">(imię i nazwisko) ........................................, zam. w ………………………………, REGON: …………….. oraz NIP: ………………….., wpisanym do Centralnej Ewidencji i Informacji o Działalności Gospodarczej, </w:t>
      </w:r>
      <w:r w:rsidRPr="00F54F96">
        <w:rPr>
          <w:rFonts w:asciiTheme="minorHAnsi" w:eastAsiaTheme="minorHAnsi" w:hAnsiTheme="minorHAnsi" w:cstheme="minorHAnsi"/>
        </w:rPr>
        <w:br/>
        <w:t xml:space="preserve">z której wydruk stanowi </w:t>
      </w:r>
      <w:r w:rsidRPr="00F54F96">
        <w:rPr>
          <w:rFonts w:asciiTheme="minorHAnsi" w:eastAsiaTheme="minorHAnsi" w:hAnsiTheme="minorHAnsi" w:cstheme="minorHAnsi"/>
          <w:b/>
        </w:rPr>
        <w:t>załącznik nr 2</w:t>
      </w:r>
      <w:r w:rsidRPr="00F54F96">
        <w:rPr>
          <w:rFonts w:asciiTheme="minorHAnsi" w:eastAsiaTheme="minorHAnsi" w:hAnsiTheme="minorHAnsi" w:cstheme="minorHAnsi"/>
        </w:rPr>
        <w:t xml:space="preserve"> do Umowy,</w:t>
      </w:r>
    </w:p>
    <w:p w14:paraId="73EB959F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F54F96">
        <w:rPr>
          <w:rFonts w:asciiTheme="minorHAnsi" w:eastAsiaTheme="minorHAnsi" w:hAnsiTheme="minorHAnsi" w:cstheme="minorHAnsi"/>
        </w:rPr>
        <w:t>oraz</w:t>
      </w:r>
    </w:p>
    <w:p w14:paraId="2FD7E4EE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</w:rPr>
      </w:pPr>
      <w:r w:rsidRPr="00F54F96">
        <w:rPr>
          <w:rFonts w:asciiTheme="minorHAnsi" w:eastAsiaTheme="minorHAnsi" w:hAnsiTheme="minorHAnsi" w:cstheme="minorHAnsi"/>
        </w:rPr>
        <w:t xml:space="preserve">(imię i nazwisko) ............................................, zam. w ………………, REGON: ……….. oraz NIP: ………….., wpisanym do Centralnej Ewidencji i Informacji o Działalności Gospodarczej, z której wydruk stanowi </w:t>
      </w:r>
      <w:r w:rsidRPr="00F54F96">
        <w:rPr>
          <w:rFonts w:asciiTheme="minorHAnsi" w:eastAsiaTheme="minorHAnsi" w:hAnsiTheme="minorHAnsi" w:cstheme="minorHAnsi"/>
          <w:b/>
        </w:rPr>
        <w:t>załącznik nr 2</w:t>
      </w:r>
      <w:r w:rsidRPr="00F54F96">
        <w:rPr>
          <w:rFonts w:asciiTheme="minorHAnsi" w:eastAsiaTheme="minorHAnsi" w:hAnsiTheme="minorHAnsi" w:cstheme="minorHAnsi"/>
        </w:rPr>
        <w:t xml:space="preserve"> do Umowy,</w:t>
      </w:r>
    </w:p>
    <w:p w14:paraId="08765528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</w:rPr>
      </w:pPr>
      <w:r w:rsidRPr="00F54F96">
        <w:rPr>
          <w:rFonts w:asciiTheme="minorHAnsi" w:eastAsiaTheme="minorHAnsi" w:hAnsiTheme="minorHAnsi" w:cstheme="minorHAnsi"/>
        </w:rPr>
        <w:t xml:space="preserve">prowadzącymi działalność gospodarczą w ramach spółki cywilnej pod nazwą ……………………, </w:t>
      </w:r>
      <w:r w:rsidRPr="00F54F96">
        <w:rPr>
          <w:rFonts w:asciiTheme="minorHAnsi" w:eastAsiaTheme="minorHAnsi" w:hAnsiTheme="minorHAnsi" w:cstheme="minorHAnsi"/>
        </w:rPr>
        <w:br/>
        <w:t xml:space="preserve">w ……………………., NIP…………,  REGON………….., </w:t>
      </w:r>
      <w:r w:rsidRPr="00F54F96">
        <w:rPr>
          <w:rFonts w:asciiTheme="minorHAnsi" w:eastAsiaTheme="minorHAnsi" w:hAnsiTheme="minorHAnsi" w:cstheme="minorHAnsi"/>
          <w:b/>
          <w:bCs/>
        </w:rPr>
        <w:t xml:space="preserve"> </w:t>
      </w:r>
      <w:r w:rsidRPr="00F54F96">
        <w:rPr>
          <w:rFonts w:asciiTheme="minorHAnsi" w:eastAsiaTheme="minorHAnsi" w:hAnsiTheme="minorHAnsi" w:cstheme="minorHAnsi"/>
        </w:rPr>
        <w:t>reprezentowanymi przez: …………………..……,</w:t>
      </w:r>
    </w:p>
    <w:p w14:paraId="3EAD9914" w14:textId="77777777" w:rsidR="00F54F96" w:rsidRPr="00F54F96" w:rsidRDefault="00F54F96" w:rsidP="00F54F96">
      <w:pPr>
        <w:spacing w:after="160" w:line="240" w:lineRule="auto"/>
        <w:jc w:val="both"/>
        <w:rPr>
          <w:rFonts w:asciiTheme="minorHAnsi" w:eastAsiaTheme="minorHAnsi" w:hAnsiTheme="minorHAnsi" w:cstheme="minorHAnsi"/>
        </w:rPr>
      </w:pPr>
      <w:r w:rsidRPr="00F54F96">
        <w:rPr>
          <w:rFonts w:asciiTheme="minorHAnsi" w:eastAsiaTheme="minorHAnsi" w:hAnsiTheme="minorHAnsi" w:cstheme="minorHAnsi"/>
        </w:rPr>
        <w:t xml:space="preserve">zwanymi w treści Umowy </w:t>
      </w:r>
      <w:r w:rsidRPr="00F54F96">
        <w:rPr>
          <w:rFonts w:asciiTheme="minorHAnsi" w:eastAsiaTheme="minorHAnsi" w:hAnsiTheme="minorHAnsi" w:cstheme="minorHAnsi"/>
          <w:b/>
        </w:rPr>
        <w:t>„Wykonawcą”</w:t>
      </w:r>
      <w:r w:rsidRPr="00F54F96">
        <w:rPr>
          <w:rFonts w:asciiTheme="minorHAnsi" w:eastAsiaTheme="minorHAnsi" w:hAnsiTheme="minorHAnsi" w:cstheme="minorHAnsi"/>
        </w:rPr>
        <w:t>,</w:t>
      </w:r>
    </w:p>
    <w:p w14:paraId="24D65AED" w14:textId="77777777" w:rsidR="00F54F96" w:rsidRPr="00F54F96" w:rsidRDefault="00F54F96" w:rsidP="00F54F96">
      <w:pPr>
        <w:autoSpaceDE w:val="0"/>
        <w:spacing w:after="160" w:line="240" w:lineRule="auto"/>
        <w:ind w:right="-2"/>
        <w:jc w:val="both"/>
        <w:rPr>
          <w:rFonts w:asciiTheme="minorHAnsi" w:eastAsiaTheme="minorHAnsi" w:hAnsiTheme="minorHAnsi" w:cstheme="minorHAnsi"/>
        </w:rPr>
      </w:pPr>
      <w:r w:rsidRPr="00F54F96">
        <w:rPr>
          <w:rFonts w:asciiTheme="minorHAnsi" w:eastAsiaTheme="minorHAnsi" w:hAnsiTheme="minorHAnsi" w:cstheme="minorHAnsi"/>
        </w:rPr>
        <w:t xml:space="preserve">Zamawiający i Wykonawca w dalszej części Umowy zwani są także łącznie „Stronami”, </w:t>
      </w:r>
      <w:r w:rsidRPr="00F54F96">
        <w:rPr>
          <w:rFonts w:asciiTheme="minorHAnsi" w:eastAsiaTheme="minorHAnsi" w:hAnsiTheme="minorHAnsi" w:cstheme="minorHAnsi"/>
        </w:rPr>
        <w:br/>
        <w:t>a osobno również „Stroną”.</w:t>
      </w:r>
    </w:p>
    <w:p w14:paraId="4E6AF496" w14:textId="77777777" w:rsidR="00F54F96" w:rsidRPr="00F54F96" w:rsidRDefault="00F54F96" w:rsidP="00F54F96">
      <w:pPr>
        <w:spacing w:after="160" w:line="240" w:lineRule="auto"/>
        <w:ind w:right="-2"/>
        <w:jc w:val="both"/>
        <w:rPr>
          <w:rFonts w:asciiTheme="minorHAnsi" w:hAnsiTheme="minorHAnsi" w:cstheme="minorHAnsi"/>
        </w:rPr>
      </w:pPr>
      <w:r w:rsidRPr="00F54F96">
        <w:rPr>
          <w:rFonts w:asciiTheme="minorHAnsi" w:hAnsiTheme="minorHAnsi" w:cstheme="minorHAnsi"/>
        </w:rPr>
        <w:t xml:space="preserve">zwanymi dalej łącznie </w:t>
      </w:r>
      <w:r w:rsidRPr="00F54F96">
        <w:rPr>
          <w:rFonts w:asciiTheme="minorHAnsi" w:hAnsiTheme="minorHAnsi" w:cstheme="minorHAnsi"/>
          <w:b/>
        </w:rPr>
        <w:t>„Stronami”</w:t>
      </w:r>
      <w:r w:rsidRPr="00F54F96">
        <w:rPr>
          <w:rFonts w:asciiTheme="minorHAnsi" w:hAnsiTheme="minorHAnsi" w:cstheme="minorHAnsi"/>
        </w:rPr>
        <w:t>.</w:t>
      </w:r>
    </w:p>
    <w:p w14:paraId="78360B0F" w14:textId="77777777" w:rsidR="00F54F96" w:rsidRPr="00F54F96" w:rsidRDefault="00F54F96" w:rsidP="00F54F9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C534638" w14:textId="2A884C7A" w:rsidR="00F54F96" w:rsidRPr="00F54F96" w:rsidRDefault="00F54F96" w:rsidP="00F54F96">
      <w:pPr>
        <w:spacing w:after="160"/>
        <w:jc w:val="both"/>
        <w:rPr>
          <w:rFonts w:asciiTheme="minorHAnsi" w:hAnsiTheme="minorHAnsi" w:cstheme="minorHAnsi"/>
        </w:rPr>
      </w:pPr>
      <w:r w:rsidRPr="00F54F96">
        <w:rPr>
          <w:rFonts w:asciiTheme="minorHAnsi" w:hAnsiTheme="minorHAnsi" w:cstheme="minorHAnsi"/>
        </w:rPr>
        <w:t>Z</w:t>
      </w:r>
      <w:r w:rsidR="00F93B59">
        <w:rPr>
          <w:rFonts w:asciiTheme="minorHAnsi" w:hAnsiTheme="minorHAnsi" w:cstheme="minorHAnsi"/>
        </w:rPr>
        <w:t>ostała zawarta u</w:t>
      </w:r>
      <w:r w:rsidRPr="00F54F96">
        <w:rPr>
          <w:rFonts w:asciiTheme="minorHAnsi" w:hAnsiTheme="minorHAnsi" w:cstheme="minorHAnsi"/>
        </w:rPr>
        <w:t xml:space="preserve">mowa, bez stosowania przepisów ustawy Prawo zamówień publicznych </w:t>
      </w:r>
      <w:r w:rsidRPr="00F54F96">
        <w:rPr>
          <w:rFonts w:asciiTheme="minorHAnsi" w:hAnsiTheme="minorHAnsi" w:cstheme="minorHAnsi"/>
        </w:rPr>
        <w:br/>
        <w:t xml:space="preserve">z dnia 11 września 2019 r. (Dz. U. z 2023 r., poz. 1605 z </w:t>
      </w:r>
      <w:proofErr w:type="spellStart"/>
      <w:r w:rsidRPr="00F54F96">
        <w:rPr>
          <w:rFonts w:asciiTheme="minorHAnsi" w:hAnsiTheme="minorHAnsi" w:cstheme="minorHAnsi"/>
        </w:rPr>
        <w:t>późn</w:t>
      </w:r>
      <w:proofErr w:type="spellEnd"/>
      <w:r w:rsidRPr="00F54F96">
        <w:rPr>
          <w:rFonts w:asciiTheme="minorHAnsi" w:hAnsiTheme="minorHAnsi" w:cstheme="minorHAnsi"/>
        </w:rPr>
        <w:t>. zm.) w zwią</w:t>
      </w:r>
      <w:r w:rsidR="00F93B59">
        <w:rPr>
          <w:rFonts w:asciiTheme="minorHAnsi" w:hAnsiTheme="minorHAnsi" w:cstheme="minorHAnsi"/>
        </w:rPr>
        <w:t>zku z art. 2 ust. 1 pkt 1 jako U</w:t>
      </w:r>
      <w:r w:rsidRPr="00F54F96">
        <w:rPr>
          <w:rFonts w:asciiTheme="minorHAnsi" w:hAnsiTheme="minorHAnsi" w:cstheme="minorHAnsi"/>
        </w:rPr>
        <w:t>mowa nieprzekraczająca 130 000,00 złotych o następującej treści:</w:t>
      </w:r>
    </w:p>
    <w:p w14:paraId="2786A308" w14:textId="49E9D066" w:rsidR="00F54F96" w:rsidRPr="00C859CC" w:rsidRDefault="00F54F96" w:rsidP="00F54F96">
      <w:pPr>
        <w:autoSpaceDE w:val="0"/>
        <w:spacing w:after="0"/>
        <w:contextualSpacing/>
        <w:rPr>
          <w:rFonts w:asciiTheme="minorHAnsi" w:hAnsiTheme="minorHAnsi" w:cstheme="minorHAnsi"/>
          <w:b/>
        </w:rPr>
      </w:pPr>
    </w:p>
    <w:p w14:paraId="4EF81515" w14:textId="77777777" w:rsidR="000935CC" w:rsidRPr="00C859CC" w:rsidRDefault="000935CC" w:rsidP="00DD779C">
      <w:pPr>
        <w:autoSpaceDE w:val="0"/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F96C38" w14:textId="77777777" w:rsidR="00F20863" w:rsidRDefault="00F20863" w:rsidP="000935CC">
      <w:pPr>
        <w:keepNext/>
        <w:keepLines/>
        <w:spacing w:after="146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</w:p>
    <w:p w14:paraId="3F34FCEA" w14:textId="28C19838" w:rsidR="000935CC" w:rsidRPr="000935CC" w:rsidRDefault="000935CC" w:rsidP="0028458E">
      <w:pPr>
        <w:keepNext/>
        <w:keepLines/>
        <w:spacing w:after="146" w:line="240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>§ 1 Przedmiot Umowy</w:t>
      </w:r>
    </w:p>
    <w:p w14:paraId="3DAC7A31" w14:textId="699B8486" w:rsidR="00982529" w:rsidRDefault="00982529" w:rsidP="0028458E">
      <w:pPr>
        <w:spacing w:afterLines="113" w:after="271" w:line="240" w:lineRule="auto"/>
        <w:ind w:left="431" w:hanging="425"/>
        <w:contextualSpacing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1. </w:t>
      </w:r>
      <w:r w:rsidR="008605E5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>Przedmiotem U</w:t>
      </w:r>
      <w:r w:rsidR="00A9613B">
        <w:rPr>
          <w:rFonts w:cs="Calibri"/>
          <w:color w:val="000000"/>
          <w:lang w:eastAsia="pl-PL"/>
        </w:rPr>
        <w:t>mowy jest zakup i dostarczenie</w:t>
      </w:r>
      <w:r w:rsidR="000935CC" w:rsidRPr="000935CC">
        <w:rPr>
          <w:rFonts w:cs="Calibri"/>
          <w:color w:val="000000"/>
          <w:lang w:eastAsia="pl-PL"/>
        </w:rPr>
        <w:t xml:space="preserve"> </w:t>
      </w:r>
      <w:r w:rsidR="007510B3">
        <w:rPr>
          <w:rFonts w:cs="Calibri"/>
          <w:color w:val="000000"/>
          <w:lang w:eastAsia="pl-PL"/>
        </w:rPr>
        <w:t xml:space="preserve">10 (dziesięciu) szt. sterowników radiowych </w:t>
      </w:r>
      <w:proofErr w:type="spellStart"/>
      <w:r w:rsidR="007510B3">
        <w:rPr>
          <w:rFonts w:cs="Calibri"/>
          <w:color w:val="000000"/>
          <w:lang w:eastAsia="pl-PL"/>
        </w:rPr>
        <w:t>RoIP</w:t>
      </w:r>
      <w:proofErr w:type="spellEnd"/>
      <w:r w:rsidR="007510B3">
        <w:rPr>
          <w:rFonts w:cs="Calibri"/>
          <w:color w:val="000000"/>
          <w:lang w:eastAsia="pl-PL"/>
        </w:rPr>
        <w:t xml:space="preserve">, </w:t>
      </w:r>
      <w:r w:rsidR="000935CC" w:rsidRPr="000935CC">
        <w:rPr>
          <w:rFonts w:cs="Calibri"/>
          <w:color w:val="000000"/>
          <w:lang w:eastAsia="pl-PL"/>
        </w:rPr>
        <w:t>na potrzeby Wydział</w:t>
      </w:r>
      <w:r>
        <w:rPr>
          <w:rFonts w:cs="Calibri"/>
          <w:color w:val="000000"/>
          <w:lang w:eastAsia="pl-PL"/>
        </w:rPr>
        <w:t>u Bezpieczeństwa i Zarządzania Kryzysowego</w:t>
      </w:r>
      <w:r w:rsidR="000935CC" w:rsidRPr="000935CC">
        <w:rPr>
          <w:rFonts w:cs="Calibri"/>
          <w:color w:val="000000"/>
          <w:lang w:eastAsia="pl-PL"/>
        </w:rPr>
        <w:t xml:space="preserve">  Mazowieckiego Urzędu Wojewódzkiego </w:t>
      </w:r>
      <w:r w:rsidR="008605E5">
        <w:rPr>
          <w:rFonts w:cs="Calibri"/>
          <w:color w:val="000000"/>
          <w:lang w:eastAsia="pl-PL"/>
        </w:rPr>
        <w:br/>
      </w:r>
      <w:r w:rsidR="000935CC" w:rsidRPr="000935CC">
        <w:rPr>
          <w:rFonts w:cs="Calibri"/>
          <w:color w:val="000000"/>
          <w:lang w:eastAsia="pl-PL"/>
        </w:rPr>
        <w:t>w Warszawie</w:t>
      </w:r>
      <w:r w:rsidR="006C3ECA">
        <w:rPr>
          <w:rFonts w:cs="Calibri"/>
          <w:i/>
          <w:color w:val="000000"/>
          <w:lang w:eastAsia="pl-PL"/>
        </w:rPr>
        <w:t xml:space="preserve">, </w:t>
      </w:r>
      <w:r w:rsidR="007510B3">
        <w:rPr>
          <w:rFonts w:cs="Calibri"/>
          <w:color w:val="000000"/>
          <w:lang w:eastAsia="pl-PL"/>
        </w:rPr>
        <w:t>(</w:t>
      </w:r>
      <w:r w:rsidR="00FA6907">
        <w:rPr>
          <w:rFonts w:cs="Calibri"/>
          <w:color w:val="000000"/>
          <w:lang w:eastAsia="pl-PL"/>
        </w:rPr>
        <w:t>dalej:</w:t>
      </w:r>
      <w:r w:rsidR="007510B3">
        <w:rPr>
          <w:rFonts w:cs="Calibri"/>
          <w:color w:val="000000"/>
          <w:lang w:eastAsia="pl-PL"/>
        </w:rPr>
        <w:t xml:space="preserve"> </w:t>
      </w:r>
      <w:r w:rsidR="007510B3" w:rsidRPr="007510B3">
        <w:rPr>
          <w:rFonts w:cs="Calibri"/>
          <w:b/>
          <w:color w:val="000000"/>
          <w:lang w:eastAsia="pl-PL"/>
        </w:rPr>
        <w:t>„Urządzenia”</w:t>
      </w:r>
      <w:r w:rsidR="007510B3">
        <w:rPr>
          <w:rFonts w:cs="Calibri"/>
          <w:color w:val="000000"/>
          <w:lang w:eastAsia="pl-PL"/>
        </w:rPr>
        <w:t xml:space="preserve"> lub </w:t>
      </w:r>
      <w:r w:rsidR="007510B3" w:rsidRPr="007510B3">
        <w:rPr>
          <w:rFonts w:cs="Calibri"/>
          <w:b/>
          <w:color w:val="000000"/>
          <w:lang w:eastAsia="pl-PL"/>
        </w:rPr>
        <w:t>„Przedmiot Umowy”</w:t>
      </w:r>
      <w:r w:rsidR="007510B3">
        <w:rPr>
          <w:rFonts w:cs="Calibri"/>
          <w:color w:val="000000"/>
          <w:lang w:eastAsia="pl-PL"/>
        </w:rPr>
        <w:t>).</w:t>
      </w:r>
    </w:p>
    <w:p w14:paraId="2348854F" w14:textId="1E508048" w:rsidR="007510B3" w:rsidRDefault="007510B3" w:rsidP="007E20C5">
      <w:pPr>
        <w:spacing w:afterLines="113" w:after="271" w:line="269" w:lineRule="auto"/>
        <w:ind w:left="431" w:hanging="425"/>
        <w:contextualSpacing/>
        <w:jc w:val="both"/>
      </w:pPr>
      <w:r>
        <w:rPr>
          <w:rFonts w:cs="Calibri"/>
          <w:color w:val="000000"/>
          <w:lang w:eastAsia="pl-PL"/>
        </w:rPr>
        <w:t xml:space="preserve">2. </w:t>
      </w:r>
      <w:r w:rsidR="00707F3A">
        <w:rPr>
          <w:rFonts w:cs="Calibri"/>
          <w:color w:val="000000"/>
          <w:lang w:eastAsia="pl-PL"/>
        </w:rPr>
        <w:tab/>
      </w:r>
      <w:r>
        <w:t xml:space="preserve">Opis Przedmiotu Umowy i pozostałe wymagania Zamawiającego w zakresie wykonania Przedmiotu Umowy zawiera Opis Przedmiotu Zamówienia, stanowiący </w:t>
      </w:r>
      <w:r w:rsidRPr="007510B3">
        <w:rPr>
          <w:b/>
        </w:rPr>
        <w:t>załącznik nr 3</w:t>
      </w:r>
      <w:r>
        <w:t xml:space="preserve"> do Umowy (dalej: „</w:t>
      </w:r>
      <w:r>
        <w:rPr>
          <w:b/>
        </w:rPr>
        <w:t>OPZ</w:t>
      </w:r>
      <w:r>
        <w:t>”) oraz Oferta</w:t>
      </w:r>
      <w:r w:rsidR="00FA6907">
        <w:t xml:space="preserve"> Wykonawcy</w:t>
      </w:r>
      <w:r>
        <w:t xml:space="preserve">, stanowiąca </w:t>
      </w:r>
      <w:r w:rsidRPr="007510B3">
        <w:rPr>
          <w:b/>
        </w:rPr>
        <w:t>załącznik nr 4</w:t>
      </w:r>
      <w:r>
        <w:t xml:space="preserve"> do Umowy (dalej: „</w:t>
      </w:r>
      <w:r>
        <w:rPr>
          <w:b/>
        </w:rPr>
        <w:t>Oferta</w:t>
      </w:r>
      <w:r>
        <w:t>”).</w:t>
      </w:r>
    </w:p>
    <w:p w14:paraId="38209D54" w14:textId="1DF7ACAF" w:rsidR="000935CC" w:rsidRPr="000935CC" w:rsidRDefault="007510B3" w:rsidP="007E20C5">
      <w:pPr>
        <w:spacing w:afterLines="113" w:after="271" w:line="269" w:lineRule="auto"/>
        <w:ind w:left="431" w:hanging="425"/>
        <w:contextualSpacing/>
        <w:jc w:val="both"/>
        <w:rPr>
          <w:rFonts w:cs="Calibri"/>
          <w:color w:val="000000"/>
          <w:lang w:eastAsia="pl-PL"/>
        </w:rPr>
      </w:pPr>
      <w:r>
        <w:t xml:space="preserve">3. </w:t>
      </w:r>
      <w:r w:rsidR="00707F3A">
        <w:tab/>
      </w:r>
      <w:r w:rsidR="000935CC" w:rsidRPr="000935CC">
        <w:rPr>
          <w:rFonts w:cs="Calibri"/>
          <w:color w:val="000000"/>
          <w:lang w:eastAsia="pl-PL"/>
        </w:rPr>
        <w:t xml:space="preserve">Dla każdego z dostarczonych Urządzeń Wykonawca jest zobowiązany dołączyć: </w:t>
      </w:r>
    </w:p>
    <w:p w14:paraId="5C773BF4" w14:textId="3532112A" w:rsidR="007510B3" w:rsidRDefault="000935CC" w:rsidP="00650D9F">
      <w:pPr>
        <w:spacing w:afterLines="113" w:after="271" w:line="269" w:lineRule="auto"/>
        <w:ind w:left="431" w:firstLine="277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1) </w:t>
      </w:r>
      <w:r w:rsidR="00707F3A">
        <w:rPr>
          <w:rFonts w:cs="Calibri"/>
          <w:color w:val="000000"/>
          <w:lang w:eastAsia="pl-PL"/>
        </w:rPr>
        <w:tab/>
      </w:r>
      <w:r w:rsidRPr="000935CC">
        <w:rPr>
          <w:rFonts w:cs="Calibri"/>
          <w:color w:val="000000"/>
          <w:lang w:eastAsia="pl-PL"/>
        </w:rPr>
        <w:t xml:space="preserve">odpowiednią dla danego Urządzenia dokumentację techniczną, która powinna zawierać wszystkie informacje wykazujące zgodność wyrobu z wymaganiami dotyczącymi danego Urządzenia, </w:t>
      </w:r>
      <w:r w:rsidR="00650D9F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a także poszczególne elementy składowe oraz wszelkie niezbędne sterowniki programowe dla tych Urządzeń. Dokumentacja powinna być sporządzona w języku polskim</w:t>
      </w:r>
      <w:r w:rsidR="007510B3">
        <w:rPr>
          <w:rFonts w:cs="Calibri"/>
          <w:color w:val="000000"/>
          <w:lang w:eastAsia="pl-PL"/>
        </w:rPr>
        <w:t>;</w:t>
      </w:r>
    </w:p>
    <w:p w14:paraId="540AE8EF" w14:textId="77777777" w:rsidR="00650D9F" w:rsidRDefault="000935CC" w:rsidP="00650D9F">
      <w:pPr>
        <w:spacing w:afterLines="113" w:after="271" w:line="269" w:lineRule="auto"/>
        <w:ind w:left="431" w:firstLine="277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2) </w:t>
      </w:r>
      <w:r w:rsidR="00707F3A">
        <w:rPr>
          <w:rFonts w:cs="Calibri"/>
          <w:color w:val="000000"/>
          <w:lang w:eastAsia="pl-PL"/>
        </w:rPr>
        <w:tab/>
      </w:r>
      <w:r w:rsidRPr="000935CC">
        <w:rPr>
          <w:rFonts w:cs="Calibri"/>
          <w:color w:val="000000"/>
          <w:lang w:eastAsia="pl-PL"/>
        </w:rPr>
        <w:t xml:space="preserve">instrukcje obsługi dla </w:t>
      </w:r>
      <w:r w:rsidR="00650D9F">
        <w:rPr>
          <w:rFonts w:cs="Calibri"/>
          <w:color w:val="000000"/>
          <w:lang w:eastAsia="pl-PL"/>
        </w:rPr>
        <w:t>użytkownika;</w:t>
      </w:r>
    </w:p>
    <w:p w14:paraId="56407096" w14:textId="5897DF45" w:rsidR="000935CC" w:rsidRDefault="000935CC" w:rsidP="00650D9F">
      <w:pPr>
        <w:spacing w:afterLines="113" w:after="271" w:line="269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zwanych łącznie w treści</w:t>
      </w:r>
      <w:r w:rsidR="00650D9F">
        <w:rPr>
          <w:rFonts w:cs="Calibri"/>
          <w:color w:val="000000"/>
          <w:lang w:eastAsia="pl-PL"/>
        </w:rPr>
        <w:t xml:space="preserve"> U</w:t>
      </w:r>
      <w:r w:rsidRPr="000935CC">
        <w:rPr>
          <w:rFonts w:cs="Calibri"/>
          <w:color w:val="000000"/>
          <w:lang w:eastAsia="pl-PL"/>
        </w:rPr>
        <w:t xml:space="preserve">mowy </w:t>
      </w:r>
      <w:r w:rsidR="003A20A2">
        <w:rPr>
          <w:rFonts w:cs="Calibri"/>
          <w:b/>
          <w:color w:val="000000"/>
          <w:lang w:eastAsia="pl-PL"/>
        </w:rPr>
        <w:t>„Dokumentacją</w:t>
      </w:r>
      <w:r w:rsidRPr="000935CC">
        <w:rPr>
          <w:rFonts w:cs="Calibri"/>
          <w:b/>
          <w:color w:val="000000"/>
          <w:lang w:eastAsia="pl-PL"/>
        </w:rPr>
        <w:t>”</w:t>
      </w:r>
      <w:r w:rsidRPr="000935CC">
        <w:rPr>
          <w:rFonts w:cs="Calibri"/>
          <w:color w:val="000000"/>
          <w:lang w:eastAsia="pl-PL"/>
        </w:rPr>
        <w:t>.</w:t>
      </w:r>
    </w:p>
    <w:p w14:paraId="012C18DE" w14:textId="67234801" w:rsidR="000935CC" w:rsidRPr="000935CC" w:rsidRDefault="007510B3" w:rsidP="007E20C5">
      <w:pPr>
        <w:spacing w:afterLines="113" w:after="271" w:line="269" w:lineRule="auto"/>
        <w:ind w:left="431" w:hanging="425"/>
        <w:contextualSpacing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4. </w:t>
      </w:r>
      <w:r w:rsidR="00707F3A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>Wszystkie wymienione w ust. 3</w:t>
      </w:r>
      <w:r w:rsidR="000935CC" w:rsidRPr="000935CC">
        <w:rPr>
          <w:rFonts w:cs="Calibri"/>
          <w:color w:val="000000"/>
          <w:lang w:eastAsia="pl-PL"/>
        </w:rPr>
        <w:t xml:space="preserve"> dokumenty, powinny być dostarczone w formie papierowej lub elektronicznej.</w:t>
      </w:r>
    </w:p>
    <w:p w14:paraId="13C29F1E" w14:textId="43D72A5F" w:rsidR="000935CC" w:rsidRDefault="000935CC" w:rsidP="0028458E">
      <w:pPr>
        <w:spacing w:after="211" w:line="240" w:lineRule="auto"/>
        <w:ind w:right="3"/>
        <w:contextualSpacing/>
        <w:jc w:val="center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>§ 2 Termin wykonania Umowy</w:t>
      </w:r>
    </w:p>
    <w:p w14:paraId="30814937" w14:textId="77777777" w:rsidR="0028458E" w:rsidRPr="000935CC" w:rsidRDefault="0028458E" w:rsidP="0028458E">
      <w:pPr>
        <w:spacing w:after="211" w:line="240" w:lineRule="auto"/>
        <w:ind w:right="3"/>
        <w:contextualSpacing/>
        <w:jc w:val="center"/>
        <w:rPr>
          <w:rFonts w:cs="Calibri"/>
          <w:color w:val="000000"/>
          <w:lang w:eastAsia="pl-PL"/>
        </w:rPr>
      </w:pPr>
    </w:p>
    <w:p w14:paraId="3EE892F5" w14:textId="6AE94210" w:rsidR="008605E5" w:rsidRPr="008605E5" w:rsidRDefault="008605E5" w:rsidP="0028458E">
      <w:pPr>
        <w:spacing w:after="252" w:line="240" w:lineRule="auto"/>
        <w:contextualSpacing/>
        <w:jc w:val="both"/>
        <w:rPr>
          <w:rFonts w:cs="Calibri"/>
          <w:color w:val="000000"/>
          <w:lang w:eastAsia="pl-PL"/>
        </w:rPr>
      </w:pPr>
      <w:r w:rsidRPr="008605E5">
        <w:rPr>
          <w:rFonts w:cs="Calibri"/>
          <w:color w:val="000000"/>
          <w:lang w:eastAsia="pl-PL"/>
        </w:rPr>
        <w:t>Wykonawca z</w:t>
      </w:r>
      <w:r>
        <w:rPr>
          <w:rFonts w:cs="Calibri"/>
          <w:color w:val="000000"/>
          <w:lang w:eastAsia="pl-PL"/>
        </w:rPr>
        <w:t>obowiązuje się do dostarczenia Przedmiotu U</w:t>
      </w:r>
      <w:r w:rsidRPr="008605E5">
        <w:rPr>
          <w:rFonts w:cs="Calibri"/>
          <w:color w:val="000000"/>
          <w:lang w:eastAsia="pl-PL"/>
        </w:rPr>
        <w:t xml:space="preserve">mowy w terminie </w:t>
      </w:r>
      <w:r w:rsidRPr="008605E5">
        <w:rPr>
          <w:rFonts w:cs="Calibri"/>
          <w:b/>
          <w:color w:val="000000"/>
          <w:lang w:eastAsia="pl-PL"/>
        </w:rPr>
        <w:t xml:space="preserve">do </w:t>
      </w:r>
      <w:r w:rsidR="007E20C5">
        <w:rPr>
          <w:rFonts w:cs="Calibri"/>
          <w:b/>
          <w:color w:val="000000"/>
          <w:lang w:eastAsia="pl-PL"/>
        </w:rPr>
        <w:t xml:space="preserve">dnia </w:t>
      </w:r>
      <w:r>
        <w:rPr>
          <w:rFonts w:cs="Calibri"/>
          <w:b/>
          <w:color w:val="000000"/>
          <w:lang w:eastAsia="pl-PL"/>
        </w:rPr>
        <w:t xml:space="preserve">22 grudnia 2023 r. </w:t>
      </w:r>
      <w:r w:rsidRPr="008605E5">
        <w:rPr>
          <w:rFonts w:cs="Calibri"/>
          <w:color w:val="000000"/>
          <w:lang w:eastAsia="pl-PL"/>
        </w:rPr>
        <w:t>Środki przeznaczone na realizację zamówienia pochodzą z budżetu na 2023 rok i nie są dostępne po upływie wskazanego terminu.</w:t>
      </w:r>
    </w:p>
    <w:p w14:paraId="55289C52" w14:textId="5F517A93" w:rsidR="000935CC" w:rsidRPr="000935CC" w:rsidRDefault="000935CC" w:rsidP="000935CC">
      <w:pPr>
        <w:keepNext/>
        <w:keepLines/>
        <w:spacing w:after="276" w:line="259" w:lineRule="auto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 xml:space="preserve">§ 3 </w:t>
      </w:r>
      <w:r w:rsidR="008A3869">
        <w:rPr>
          <w:rFonts w:cs="Calibri"/>
          <w:b/>
          <w:color w:val="000000"/>
          <w:lang w:eastAsia="pl-PL"/>
        </w:rPr>
        <w:t xml:space="preserve">Zadania i zakres odpowiedzialności </w:t>
      </w:r>
      <w:r w:rsidRPr="000935CC">
        <w:rPr>
          <w:rFonts w:cs="Calibri"/>
          <w:b/>
          <w:color w:val="000000"/>
          <w:lang w:eastAsia="pl-PL"/>
        </w:rPr>
        <w:t>Wykonawcy</w:t>
      </w:r>
    </w:p>
    <w:p w14:paraId="1201CA59" w14:textId="3BA4007F" w:rsidR="000935CC" w:rsidRPr="000935CC" w:rsidRDefault="000935CC" w:rsidP="00264750">
      <w:pPr>
        <w:numPr>
          <w:ilvl w:val="0"/>
          <w:numId w:val="7"/>
        </w:numPr>
        <w:spacing w:after="113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Wykonawca zobowiązuje się wykonać</w:t>
      </w:r>
      <w:r w:rsidR="008605E5">
        <w:rPr>
          <w:rFonts w:cs="Calibri"/>
          <w:color w:val="000000"/>
          <w:lang w:eastAsia="pl-PL"/>
        </w:rPr>
        <w:t xml:space="preserve"> P</w:t>
      </w:r>
      <w:r w:rsidRPr="000935CC">
        <w:rPr>
          <w:rFonts w:cs="Calibri"/>
          <w:color w:val="000000"/>
          <w:lang w:eastAsia="pl-PL"/>
        </w:rPr>
        <w:t>rzedmiot Umowy zgodnie z obowiązującymi przepisami prawa, treścią i celem Umowy, przy zachowaniu najwyższej staranności, uwzględniając zawodowy charakter prowadzonej działalności.</w:t>
      </w:r>
    </w:p>
    <w:p w14:paraId="69BC7E50" w14:textId="77777777" w:rsidR="000935CC" w:rsidRPr="000935CC" w:rsidRDefault="000935CC" w:rsidP="00264750">
      <w:pPr>
        <w:numPr>
          <w:ilvl w:val="0"/>
          <w:numId w:val="7"/>
        </w:numPr>
        <w:spacing w:after="113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Wykonawca oświadcza oraz gwarantuje, iż:</w:t>
      </w:r>
    </w:p>
    <w:p w14:paraId="595370BA" w14:textId="035B82B2" w:rsidR="000935CC" w:rsidRPr="000935CC" w:rsidRDefault="008605E5" w:rsidP="00871042">
      <w:pPr>
        <w:numPr>
          <w:ilvl w:val="1"/>
          <w:numId w:val="7"/>
        </w:numPr>
        <w:spacing w:after="127" w:line="268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U</w:t>
      </w:r>
      <w:r w:rsidR="000935CC" w:rsidRPr="000935CC">
        <w:rPr>
          <w:rFonts w:cs="Calibri"/>
          <w:color w:val="000000"/>
          <w:lang w:eastAsia="pl-PL"/>
        </w:rPr>
        <w:t xml:space="preserve">rządzenia będą zgodne z Umową i będą realizowały wszystkie funkcjonalności opisane </w:t>
      </w:r>
      <w:r>
        <w:rPr>
          <w:rFonts w:cs="Calibri"/>
          <w:color w:val="000000"/>
          <w:lang w:eastAsia="pl-PL"/>
        </w:rPr>
        <w:br/>
      </w:r>
      <w:r w:rsidR="000935CC" w:rsidRPr="000935CC">
        <w:rPr>
          <w:rFonts w:cs="Calibri"/>
          <w:color w:val="000000"/>
          <w:lang w:eastAsia="pl-PL"/>
        </w:rPr>
        <w:t xml:space="preserve">w Dokumentacji i </w:t>
      </w:r>
      <w:r w:rsidR="00A348FB">
        <w:rPr>
          <w:rFonts w:cs="Calibri"/>
          <w:color w:val="000000"/>
          <w:lang w:eastAsia="pl-PL"/>
        </w:rPr>
        <w:t xml:space="preserve">w </w:t>
      </w:r>
      <w:r w:rsidR="000935CC" w:rsidRPr="000935CC">
        <w:rPr>
          <w:rFonts w:cs="Calibri"/>
          <w:b/>
          <w:color w:val="000000"/>
          <w:lang w:eastAsia="pl-PL"/>
        </w:rPr>
        <w:t>załączniku</w:t>
      </w:r>
      <w:r w:rsidR="00707F3A" w:rsidRPr="00707F3A">
        <w:rPr>
          <w:rFonts w:cs="Calibri"/>
          <w:b/>
          <w:color w:val="000000"/>
          <w:lang w:eastAsia="pl-PL"/>
        </w:rPr>
        <w:t xml:space="preserve"> nr 3</w:t>
      </w:r>
      <w:r w:rsidR="000935CC" w:rsidRPr="000935CC">
        <w:rPr>
          <w:rFonts w:cs="Calibri"/>
          <w:color w:val="000000"/>
          <w:lang w:eastAsia="pl-PL"/>
        </w:rPr>
        <w:t xml:space="preserve"> i </w:t>
      </w:r>
      <w:r w:rsidR="00A348FB">
        <w:rPr>
          <w:rFonts w:cs="Calibri"/>
          <w:color w:val="000000"/>
          <w:lang w:eastAsia="pl-PL"/>
        </w:rPr>
        <w:t xml:space="preserve">w </w:t>
      </w:r>
      <w:r w:rsidR="000935CC" w:rsidRPr="000935CC">
        <w:rPr>
          <w:rFonts w:cs="Calibri"/>
          <w:color w:val="000000"/>
          <w:lang w:eastAsia="pl-PL"/>
        </w:rPr>
        <w:t xml:space="preserve">ofercie stanowiącej </w:t>
      </w:r>
      <w:r w:rsidR="000935CC" w:rsidRPr="000935CC">
        <w:rPr>
          <w:rFonts w:cs="Calibri"/>
          <w:b/>
          <w:color w:val="000000"/>
          <w:lang w:eastAsia="pl-PL"/>
        </w:rPr>
        <w:t>załącznik</w:t>
      </w:r>
      <w:r w:rsidR="00707F3A" w:rsidRPr="00707F3A">
        <w:rPr>
          <w:rFonts w:cs="Calibri"/>
          <w:b/>
          <w:color w:val="000000"/>
          <w:lang w:eastAsia="pl-PL"/>
        </w:rPr>
        <w:t xml:space="preserve"> nr 4</w:t>
      </w:r>
      <w:r w:rsidR="000935CC" w:rsidRPr="000935CC">
        <w:rPr>
          <w:rFonts w:cs="Calibri"/>
          <w:color w:val="000000"/>
          <w:lang w:eastAsia="pl-PL"/>
        </w:rPr>
        <w:t>.</w:t>
      </w:r>
    </w:p>
    <w:p w14:paraId="711867D5" w14:textId="3CBD7D76" w:rsidR="000935CC" w:rsidRPr="000935CC" w:rsidRDefault="00707F3A" w:rsidP="00871042">
      <w:pPr>
        <w:numPr>
          <w:ilvl w:val="1"/>
          <w:numId w:val="7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U</w:t>
      </w:r>
      <w:r w:rsidR="000935CC" w:rsidRPr="000935CC">
        <w:rPr>
          <w:rFonts w:cs="Calibri"/>
          <w:color w:val="000000"/>
          <w:lang w:eastAsia="pl-PL"/>
        </w:rPr>
        <w:t xml:space="preserve">rządzenia będą stanowić jego wyłączną własność, będą fabrycznie nowe, nieużywane, wolne od jakichkolwiek wad fizycznych i prawnych oraz nie toczy się żadne postępowanie, którego są przedmiotem, jak również nie są obciążone zastawem, zastawem </w:t>
      </w:r>
      <w:r w:rsidR="00A348FB">
        <w:rPr>
          <w:rFonts w:cs="Calibri"/>
          <w:color w:val="000000"/>
          <w:lang w:eastAsia="pl-PL"/>
        </w:rPr>
        <w:t>rejestrowym, zastawem skarbowym</w:t>
      </w:r>
      <w:r w:rsidR="000935CC" w:rsidRPr="000935CC">
        <w:rPr>
          <w:rFonts w:cs="Calibri"/>
          <w:color w:val="000000"/>
          <w:lang w:eastAsia="pl-PL"/>
        </w:rPr>
        <w:t xml:space="preserve"> ani żadnymi innymi ograniczonymi prawami rzeczowymi lub roszczeniami</w:t>
      </w:r>
      <w:r w:rsidR="00A348FB">
        <w:rPr>
          <w:rFonts w:cs="Calibri"/>
          <w:color w:val="000000"/>
          <w:lang w:eastAsia="pl-PL"/>
        </w:rPr>
        <w:t>,</w:t>
      </w:r>
      <w:r w:rsidR="000935CC" w:rsidRPr="000935CC">
        <w:rPr>
          <w:rFonts w:cs="Calibri"/>
          <w:color w:val="000000"/>
          <w:lang w:eastAsia="pl-PL"/>
        </w:rPr>
        <w:t xml:space="preserve"> ani innymi prawami osób trzecich;</w:t>
      </w:r>
    </w:p>
    <w:p w14:paraId="4E6225B0" w14:textId="77777777" w:rsidR="000935CC" w:rsidRPr="000935CC" w:rsidRDefault="000935CC" w:rsidP="00871042">
      <w:pPr>
        <w:numPr>
          <w:ilvl w:val="1"/>
          <w:numId w:val="7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Dokumentacja ani korzystanie z niej przez Zamawiającego, nie będzie naruszać praw własności intelektualnej osób trzecich, w tym praw autorskich, patentów.</w:t>
      </w:r>
    </w:p>
    <w:p w14:paraId="30153334" w14:textId="20123BBC" w:rsidR="008A3869" w:rsidRDefault="008A3869" w:rsidP="00871042">
      <w:pPr>
        <w:numPr>
          <w:ilvl w:val="0"/>
          <w:numId w:val="7"/>
        </w:numPr>
        <w:spacing w:after="113" w:line="268" w:lineRule="auto"/>
        <w:ind w:hanging="426"/>
        <w:jc w:val="both"/>
        <w:rPr>
          <w:rFonts w:cs="Calibri"/>
          <w:color w:val="000000"/>
          <w:lang w:eastAsia="pl-PL"/>
        </w:rPr>
      </w:pPr>
      <w:r w:rsidRPr="008A3869">
        <w:rPr>
          <w:rFonts w:cs="Calibri"/>
          <w:color w:val="000000"/>
          <w:lang w:eastAsia="pl-PL"/>
        </w:rPr>
        <w:t>W razie ujawnienia w trakcie wykonywania Umowy lub po wykonaniu Umowy jakichkolwiek roszczeń osób trzecich, w tym związanych z prawami własności intelektualnej, w szczególności z prawem autorskim, Wykonawca bierze na siebie wyłączną odpowiedzialność za roszczenia osób trzecich związane z wykonywaniem Umowy przez Wykonawcę oraz zobowiązuje się do zwrotu na rzecz Zamawiającego wszystkich wydatków, w tym odszkodowań, opłat, wynagrodzeń, kosztów, także kosztów procesowych oraz kosztów zastępstwa procesowego, należnych z ww. tytułów Zamawiającemu.</w:t>
      </w:r>
    </w:p>
    <w:p w14:paraId="52250395" w14:textId="3B3858F3" w:rsidR="00275A61" w:rsidRPr="00B25D32" w:rsidRDefault="000935CC" w:rsidP="00B25D32">
      <w:pPr>
        <w:numPr>
          <w:ilvl w:val="0"/>
          <w:numId w:val="7"/>
        </w:numPr>
        <w:spacing w:after="113" w:line="268" w:lineRule="auto"/>
        <w:ind w:hanging="426"/>
        <w:jc w:val="both"/>
        <w:rPr>
          <w:rFonts w:cs="Calibri"/>
          <w:color w:val="000000"/>
          <w:lang w:eastAsia="pl-PL"/>
        </w:rPr>
      </w:pPr>
      <w:r w:rsidRPr="00B25D32">
        <w:rPr>
          <w:rFonts w:cs="Calibri"/>
          <w:color w:val="000000"/>
          <w:lang w:eastAsia="pl-PL"/>
        </w:rPr>
        <w:t xml:space="preserve">Wykonawca zobowiązany jest do ścisłej współpracy z Zamawiającym i niezwłocznego informowania Zamawiającego o wszelkich okolicznościach mogących mieć wpływ na prawidłowość lub terminowość </w:t>
      </w:r>
      <w:r w:rsidR="00707F3A" w:rsidRPr="00B25D32">
        <w:rPr>
          <w:rFonts w:cs="Calibri"/>
          <w:color w:val="000000"/>
          <w:lang w:eastAsia="pl-PL"/>
        </w:rPr>
        <w:lastRenderedPageBreak/>
        <w:t>realizacji P</w:t>
      </w:r>
      <w:r w:rsidRPr="00B25D32">
        <w:rPr>
          <w:rFonts w:cs="Calibri"/>
          <w:color w:val="000000"/>
          <w:lang w:eastAsia="pl-PL"/>
        </w:rPr>
        <w:t xml:space="preserve">rzedmiotu Umowy, jednak nie później niż w terminie 2 dni od dnia ich zaistnienia, na adres </w:t>
      </w:r>
      <w:r w:rsidR="00707F3A" w:rsidRPr="00B25D32">
        <w:rPr>
          <w:rFonts w:cs="Calibri"/>
          <w:color w:val="000000"/>
          <w:lang w:eastAsia="pl-PL"/>
        </w:rPr>
        <w:br/>
      </w:r>
      <w:r w:rsidRPr="00B25D32">
        <w:rPr>
          <w:rFonts w:cs="Calibri"/>
          <w:color w:val="000000"/>
          <w:lang w:eastAsia="pl-PL"/>
        </w:rPr>
        <w:t>e-mail wskaz</w:t>
      </w:r>
      <w:r w:rsidR="00B25D32" w:rsidRPr="00B25D32">
        <w:rPr>
          <w:rFonts w:cs="Calibri"/>
          <w:color w:val="000000"/>
          <w:lang w:eastAsia="pl-PL"/>
        </w:rPr>
        <w:t xml:space="preserve">any w § 9 ust. 1 pkt 1 </w:t>
      </w:r>
      <w:r w:rsidRPr="00B25D32">
        <w:rPr>
          <w:rFonts w:cs="Calibri"/>
          <w:color w:val="000000"/>
          <w:lang w:eastAsia="pl-PL"/>
        </w:rPr>
        <w:t>Umowy, a także do umożliwienia Zamawiającemu bieżącej</w:t>
      </w:r>
      <w:r w:rsidR="00707F3A" w:rsidRPr="00B25D32">
        <w:rPr>
          <w:rFonts w:cs="Calibri"/>
          <w:color w:val="000000"/>
          <w:lang w:eastAsia="pl-PL"/>
        </w:rPr>
        <w:t xml:space="preserve"> kontroli realizacji P</w:t>
      </w:r>
      <w:r w:rsidRPr="00B25D32">
        <w:rPr>
          <w:rFonts w:cs="Calibri"/>
          <w:color w:val="000000"/>
          <w:lang w:eastAsia="pl-PL"/>
        </w:rPr>
        <w:t>rzedmiotu Umowy w formach i terminach wyznaczonych przez Zamawiającego.</w:t>
      </w:r>
      <w:r w:rsidR="009957EC" w:rsidRPr="00B25D32">
        <w:rPr>
          <w:rFonts w:cs="Calibri"/>
          <w:color w:val="000000"/>
          <w:lang w:eastAsia="pl-PL"/>
        </w:rPr>
        <w:t xml:space="preserve"> Podstawowym narzędziem komunikacji, w tym do zgłaszania uwag lub zastrzeżeń oraz prawidłowego potwierdzania realizacji Przedmiotu Umowy, jest poczta elektroniczna, o ile Strony nie postanowią inaczej.</w:t>
      </w:r>
    </w:p>
    <w:p w14:paraId="5FA57A61" w14:textId="54F18FC3" w:rsidR="000935CC" w:rsidRPr="000935CC" w:rsidRDefault="00C94F6A" w:rsidP="000935CC">
      <w:pPr>
        <w:keepNext/>
        <w:keepLines/>
        <w:spacing w:after="25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 xml:space="preserve">§ 4 Warunki realizacji </w:t>
      </w:r>
      <w:r w:rsidR="00707F3A">
        <w:rPr>
          <w:rFonts w:cs="Calibri"/>
          <w:b/>
          <w:color w:val="000000"/>
          <w:lang w:eastAsia="pl-PL"/>
        </w:rPr>
        <w:t>U</w:t>
      </w:r>
      <w:r w:rsidR="000935CC" w:rsidRPr="000935CC">
        <w:rPr>
          <w:rFonts w:cs="Calibri"/>
          <w:b/>
          <w:color w:val="000000"/>
          <w:lang w:eastAsia="pl-PL"/>
        </w:rPr>
        <w:t>mowy</w:t>
      </w:r>
    </w:p>
    <w:p w14:paraId="230ADF70" w14:textId="440CD714" w:rsidR="00F93B59" w:rsidRDefault="00F93B59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F93B59">
        <w:rPr>
          <w:rFonts w:cs="Calibri"/>
          <w:color w:val="000000"/>
          <w:lang w:eastAsia="pl-PL"/>
        </w:rPr>
        <w:t>Wykonawca zobowiązuje się dostarczyć Urządzenia fabrycznie nowe, wyprod</w:t>
      </w:r>
      <w:r>
        <w:rPr>
          <w:rFonts w:cs="Calibri"/>
          <w:color w:val="000000"/>
          <w:lang w:eastAsia="pl-PL"/>
        </w:rPr>
        <w:t xml:space="preserve">ukowane </w:t>
      </w:r>
      <w:r w:rsidRPr="00B8297E">
        <w:rPr>
          <w:rFonts w:cs="Calibri"/>
          <w:lang w:eastAsia="pl-PL"/>
        </w:rPr>
        <w:t>nie wcześniej niż w 2023 r.,</w:t>
      </w:r>
      <w:r w:rsidRPr="00F93B59">
        <w:rPr>
          <w:rFonts w:cs="Calibri"/>
          <w:color w:val="FF0000"/>
          <w:lang w:eastAsia="pl-PL"/>
        </w:rPr>
        <w:t xml:space="preserve"> </w:t>
      </w:r>
      <w:r w:rsidRPr="00F93B59">
        <w:rPr>
          <w:rFonts w:cs="Calibri"/>
          <w:color w:val="000000"/>
          <w:lang w:eastAsia="pl-PL"/>
        </w:rPr>
        <w:t>zgodnie z obowiązującymi przepisami prawa oraz normami, w pełni wartościowe i nadające się do użytkowania zgodnie z ich przeznaczeniem, najwyższej jakości i funkcjonalności, nienoszące znamion użytkowania, wolne od jakichkolwiek wad fizycznych i prawnych oraz zgodne z w</w:t>
      </w:r>
      <w:r w:rsidR="00B614C2">
        <w:rPr>
          <w:rFonts w:cs="Calibri"/>
          <w:color w:val="000000"/>
          <w:lang w:eastAsia="pl-PL"/>
        </w:rPr>
        <w:t xml:space="preserve">ymogami określonymi w Umowie i </w:t>
      </w:r>
      <w:r w:rsidRPr="00F93B59">
        <w:rPr>
          <w:rFonts w:cs="Calibri"/>
          <w:color w:val="000000"/>
          <w:lang w:eastAsia="pl-PL"/>
        </w:rPr>
        <w:t>OPZ.</w:t>
      </w:r>
    </w:p>
    <w:p w14:paraId="022EAD9E" w14:textId="59EF90BF" w:rsidR="00FC37FD" w:rsidRDefault="00FC37FD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FC37FD">
        <w:rPr>
          <w:rFonts w:cs="Calibri"/>
          <w:color w:val="000000"/>
          <w:lang w:eastAsia="pl-PL"/>
        </w:rPr>
        <w:t>Wykonawca oświadcza, że dostarczane Urządzenia będą opakowane oryginalnie, opakowania będą nienaruszone, będą posiadać zabezpieczenia stosowane przez producenta oraz znaki identyfikujące produkt, a w szczególności znak towarowy produktu lub markę producenta Urządzeń.</w:t>
      </w:r>
    </w:p>
    <w:p w14:paraId="483CDBF1" w14:textId="3315C7F7" w:rsidR="00FC37FD" w:rsidRPr="00AE2D28" w:rsidRDefault="00FC37FD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AE2D28">
        <w:rPr>
          <w:rFonts w:cs="Calibri"/>
          <w:color w:val="000000"/>
          <w:lang w:eastAsia="pl-PL"/>
        </w:rPr>
        <w:t>Urządzenia zostaną dostarczone do siedziby Zamawiającego, znajdującej się przy pl. B</w:t>
      </w:r>
      <w:r w:rsidR="00A348FB">
        <w:rPr>
          <w:rFonts w:cs="Calibri"/>
          <w:color w:val="000000"/>
          <w:lang w:eastAsia="pl-PL"/>
        </w:rPr>
        <w:t>ankowym</w:t>
      </w:r>
      <w:r w:rsidRPr="00AE2D28">
        <w:rPr>
          <w:rFonts w:cs="Calibri"/>
          <w:color w:val="000000"/>
          <w:lang w:eastAsia="pl-PL"/>
        </w:rPr>
        <w:t xml:space="preserve"> 3/5 </w:t>
      </w:r>
      <w:r w:rsidRPr="00AE2D28">
        <w:rPr>
          <w:rFonts w:cs="Calibri"/>
          <w:color w:val="000000"/>
          <w:lang w:eastAsia="pl-PL"/>
        </w:rPr>
        <w:br/>
        <w:t xml:space="preserve">w Warszawie, po uprzednim zawiadomieniu Zamawiającego o szczegółowym terminie dostawy (tj. data, godzina) i wniesione do pomieszczeń wskazanych przez osobę, o której mowa w </w:t>
      </w:r>
      <w:r w:rsidR="00B8297E" w:rsidRPr="00B8297E">
        <w:rPr>
          <w:rFonts w:cs="Calibri"/>
          <w:color w:val="000000"/>
          <w:lang w:eastAsia="pl-PL"/>
        </w:rPr>
        <w:t>§ 9 ust. 1 pkt 1</w:t>
      </w:r>
      <w:r w:rsidRPr="00B8297E">
        <w:rPr>
          <w:rFonts w:cs="Calibri"/>
          <w:color w:val="000000"/>
          <w:lang w:eastAsia="pl-PL"/>
        </w:rPr>
        <w:t xml:space="preserve"> Umowy</w:t>
      </w:r>
      <w:r w:rsidRPr="00AE2D28">
        <w:rPr>
          <w:rFonts w:cs="Calibri"/>
          <w:color w:val="000000"/>
          <w:lang w:eastAsia="pl-PL"/>
        </w:rPr>
        <w:t xml:space="preserve">. Urządzenia zostaną przekazane Zamawiającemu przez przedstawicieli Wykonawcy, uprawnionych do jego wydania oraz dokonania wszelkich związanych z takim wydaniem czynności, wskazanych w </w:t>
      </w:r>
      <w:r w:rsidRPr="00D958BC">
        <w:rPr>
          <w:rFonts w:cs="Calibri"/>
          <w:color w:val="000000"/>
          <w:lang w:eastAsia="pl-PL"/>
        </w:rPr>
        <w:t>§ 9</w:t>
      </w:r>
      <w:r w:rsidR="00D958BC">
        <w:rPr>
          <w:rFonts w:cs="Calibri"/>
          <w:color w:val="000000"/>
          <w:lang w:eastAsia="pl-PL"/>
        </w:rPr>
        <w:t xml:space="preserve"> ust. 1 pkt 2</w:t>
      </w:r>
      <w:r w:rsidRPr="00AE2D28">
        <w:rPr>
          <w:rFonts w:cs="Calibri"/>
          <w:color w:val="000000"/>
          <w:lang w:eastAsia="pl-PL"/>
        </w:rPr>
        <w:t>.</w:t>
      </w:r>
    </w:p>
    <w:p w14:paraId="5E83CF1D" w14:textId="438BED25" w:rsidR="00975B68" w:rsidRPr="00AE2D28" w:rsidRDefault="00975B68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AE2D28">
        <w:rPr>
          <w:rFonts w:cs="Calibri"/>
          <w:color w:val="000000"/>
          <w:lang w:eastAsia="pl-PL"/>
        </w:rPr>
        <w:t xml:space="preserve">Wykonawca nie może powierzyć wykonania Umowy innym podmiotom bez uprzedniego uzyskania </w:t>
      </w:r>
      <w:r w:rsidRPr="00AE2D28">
        <w:rPr>
          <w:rFonts w:cs="Calibri"/>
          <w:color w:val="000000"/>
          <w:lang w:eastAsia="pl-PL"/>
        </w:rPr>
        <w:br/>
        <w:t>w tym przedmiocie pisemnej zgody Zamawiającego. W takim wypadku Wykonawca odpowiada za działania i zaniechania tych podmiotów, jak za własne działania lub zaniechania.</w:t>
      </w:r>
    </w:p>
    <w:p w14:paraId="7374224A" w14:textId="5E984D8E" w:rsidR="00975B68" w:rsidRPr="00AE2D28" w:rsidRDefault="00975B68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AE2D28">
        <w:rPr>
          <w:rFonts w:cs="Calibri"/>
          <w:color w:val="000000"/>
          <w:lang w:eastAsia="pl-PL"/>
        </w:rPr>
        <w:t xml:space="preserve">Wykonawca ponosi odpowiedzialność za wszelkie wady i szkody powstałe w czasie dostawy Urządzeń, </w:t>
      </w:r>
      <w:r w:rsidR="00AE2D28" w:rsidRPr="00AE2D28">
        <w:rPr>
          <w:rFonts w:cs="Calibri"/>
          <w:color w:val="000000"/>
          <w:lang w:eastAsia="pl-PL"/>
        </w:rPr>
        <w:br/>
      </w:r>
      <w:r w:rsidRPr="00AE2D28">
        <w:rPr>
          <w:rFonts w:cs="Calibri"/>
          <w:color w:val="000000"/>
          <w:lang w:eastAsia="pl-PL"/>
        </w:rPr>
        <w:t>w tym za szkody powstałe w pomieszczeniach biurowych zajmowanych przez Zamawiającego, a także pomieszczeniach i częściach wspólnych budynku należących do osób trzecich oraz innych miejscach, do których Wykonawca będzie miał dostęp na potrzeby realizacji Umowy. Ponadto Wykonawca odpowiada za wszelkie szkody wyrządzone osobom trzecim w związku z realizacją Umowy i zwalnia Zamawiającego z wszelkiej odpowiedzialności w tym zakresie.</w:t>
      </w:r>
    </w:p>
    <w:p w14:paraId="4F154D8A" w14:textId="4DB11941" w:rsidR="000935CC" w:rsidRDefault="00AE2D28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AE2D28">
        <w:rPr>
          <w:rFonts w:cs="Calibri"/>
          <w:color w:val="000000"/>
          <w:lang w:eastAsia="pl-PL"/>
        </w:rPr>
        <w:t xml:space="preserve">Stwierdzenie należytego wykonania Przedmiotu Umowy zostanie potwierdzone przez Zamawiającego protokołem odbioru (dalej jako: </w:t>
      </w:r>
      <w:r>
        <w:rPr>
          <w:rFonts w:cs="Calibri"/>
          <w:b/>
          <w:color w:val="000000"/>
          <w:lang w:eastAsia="pl-PL"/>
        </w:rPr>
        <w:t>„Protokół O</w:t>
      </w:r>
      <w:r w:rsidRPr="00AE2D28">
        <w:rPr>
          <w:rFonts w:cs="Calibri"/>
          <w:b/>
          <w:color w:val="000000"/>
          <w:lang w:eastAsia="pl-PL"/>
        </w:rPr>
        <w:t>dbioru”</w:t>
      </w:r>
      <w:r w:rsidRPr="00AE2D28">
        <w:rPr>
          <w:rFonts w:cs="Calibri"/>
          <w:color w:val="000000"/>
          <w:lang w:eastAsia="pl-PL"/>
        </w:rPr>
        <w:t xml:space="preserve">), którego wzór stanowi </w:t>
      </w:r>
      <w:r w:rsidRPr="00AE2D28">
        <w:rPr>
          <w:rFonts w:cs="Calibri"/>
          <w:b/>
          <w:color w:val="000000"/>
          <w:lang w:eastAsia="pl-PL"/>
        </w:rPr>
        <w:t>załącznik nr 5</w:t>
      </w:r>
      <w:r w:rsidRPr="00AE2D28">
        <w:rPr>
          <w:rFonts w:cs="Calibri"/>
          <w:color w:val="000000"/>
          <w:lang w:eastAsia="pl-PL"/>
        </w:rPr>
        <w:t xml:space="preserve"> do Umowy, </w:t>
      </w:r>
      <w:r w:rsidRPr="00AE2D28">
        <w:rPr>
          <w:rFonts w:cs="Calibri"/>
          <w:color w:val="000000"/>
          <w:lang w:eastAsia="pl-PL"/>
        </w:rPr>
        <w:br/>
      </w:r>
      <w:r>
        <w:rPr>
          <w:rFonts w:cs="Calibri"/>
          <w:color w:val="000000"/>
          <w:lang w:eastAsia="pl-PL"/>
        </w:rPr>
        <w:t xml:space="preserve">podpisanym </w:t>
      </w:r>
      <w:r w:rsidRPr="000935CC">
        <w:rPr>
          <w:rFonts w:cs="Calibri"/>
          <w:color w:val="000000"/>
          <w:lang w:eastAsia="pl-PL"/>
        </w:rPr>
        <w:t xml:space="preserve">przez </w:t>
      </w:r>
      <w:r w:rsidR="00B74A88">
        <w:rPr>
          <w:rFonts w:cs="Calibri"/>
          <w:color w:val="000000"/>
          <w:lang w:eastAsia="pl-PL"/>
        </w:rPr>
        <w:t>co najmniej 1 osobę z każdej ze Stron</w:t>
      </w:r>
      <w:r w:rsidRPr="000935CC">
        <w:rPr>
          <w:rFonts w:cs="Calibri"/>
          <w:color w:val="000000"/>
          <w:lang w:eastAsia="pl-PL"/>
        </w:rPr>
        <w:t xml:space="preserve">, o których mowa </w:t>
      </w:r>
      <w:r w:rsidRPr="00C600DF">
        <w:rPr>
          <w:rFonts w:cs="Calibri"/>
          <w:color w:val="000000"/>
          <w:lang w:eastAsia="pl-PL"/>
        </w:rPr>
        <w:t>w § 9</w:t>
      </w:r>
      <w:r w:rsidR="00A0620F">
        <w:rPr>
          <w:rFonts w:cs="Calibri"/>
          <w:color w:val="000000"/>
          <w:lang w:eastAsia="pl-PL"/>
        </w:rPr>
        <w:t xml:space="preserve"> ust. 1 pkt 1</w:t>
      </w:r>
      <w:r w:rsidRPr="000935CC">
        <w:rPr>
          <w:rFonts w:cs="Calibri"/>
          <w:color w:val="000000"/>
          <w:lang w:eastAsia="pl-PL"/>
        </w:rPr>
        <w:t xml:space="preserve"> oraz §</w:t>
      </w:r>
      <w:r w:rsidR="00A0620F">
        <w:rPr>
          <w:rFonts w:cs="Calibri"/>
          <w:color w:val="000000"/>
          <w:lang w:eastAsia="pl-PL"/>
        </w:rPr>
        <w:t xml:space="preserve"> 9 ust. 1 pkt 2</w:t>
      </w:r>
      <w:r w:rsidRPr="000935CC">
        <w:rPr>
          <w:rFonts w:cs="Calibri"/>
          <w:color w:val="000000"/>
          <w:lang w:eastAsia="pl-PL"/>
        </w:rPr>
        <w:t xml:space="preserve">, w tym ze strony Zamawiającego bez uwag i zastrzeżeń. </w:t>
      </w:r>
      <w:r w:rsidR="000935CC" w:rsidRPr="000935CC">
        <w:rPr>
          <w:rFonts w:cs="Calibri"/>
          <w:color w:val="000000"/>
          <w:lang w:eastAsia="pl-PL"/>
        </w:rPr>
        <w:t>Wszystkie czynności odbiorcze, powinny zakończyć się</w:t>
      </w:r>
      <w:r w:rsidR="00665146">
        <w:rPr>
          <w:rFonts w:cs="Calibri"/>
          <w:color w:val="000000"/>
          <w:lang w:eastAsia="pl-PL"/>
        </w:rPr>
        <w:t xml:space="preserve"> w terminie wykonania U</w:t>
      </w:r>
      <w:r w:rsidR="000935CC" w:rsidRPr="000935CC">
        <w:rPr>
          <w:rFonts w:cs="Calibri"/>
          <w:color w:val="000000"/>
          <w:lang w:eastAsia="pl-PL"/>
        </w:rPr>
        <w:t>mowy określonym</w:t>
      </w:r>
      <w:r w:rsidR="00176D30" w:rsidRPr="00176D30">
        <w:rPr>
          <w:rFonts w:cs="Calibri"/>
          <w:color w:val="000000"/>
          <w:lang w:eastAsia="pl-PL"/>
        </w:rPr>
        <w:t xml:space="preserve"> w § 2 Umowy. </w:t>
      </w:r>
    </w:p>
    <w:p w14:paraId="69636D2A" w14:textId="67CD2FE2" w:rsidR="000935CC" w:rsidRDefault="000935CC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C600DF">
        <w:rPr>
          <w:rFonts w:cs="Calibri"/>
          <w:lang w:eastAsia="pl-PL"/>
        </w:rPr>
        <w:t xml:space="preserve">Zamawiający dokona odbioru Urządzeń z zainstalowanym w nich Oprogramowaniem wbudowanym lub </w:t>
      </w:r>
      <w:r w:rsidRPr="000935CC">
        <w:rPr>
          <w:rFonts w:cs="Calibri"/>
          <w:color w:val="000000"/>
          <w:lang w:eastAsia="pl-PL"/>
        </w:rPr>
        <w:t>zgłosi zastrzeżenia uzasadniające odmowę dokonania odbioru. Zamawiający ma prawo odmówić odbioru wszystkich Urządzeń w szczególności w przypadku stwierdzenia wad wybranych Urządzeń lub zainstalowanego w nich Oprogramowania wbudowanego, niekompletności dostawy, niedostarczenia licencji do Oprogramowania, Dokumentacji, nie spełnienia wymogów określonych</w:t>
      </w:r>
      <w:r w:rsidR="009C2468">
        <w:rPr>
          <w:rFonts w:cs="Calibri"/>
          <w:color w:val="000000"/>
          <w:lang w:eastAsia="pl-PL"/>
        </w:rPr>
        <w:t xml:space="preserve"> w OPZ</w:t>
      </w:r>
      <w:r w:rsidRPr="000935CC">
        <w:rPr>
          <w:rFonts w:cs="Calibri"/>
          <w:color w:val="000000"/>
          <w:lang w:eastAsia="pl-PL"/>
        </w:rPr>
        <w:t xml:space="preserve"> stanowiącym </w:t>
      </w:r>
      <w:r w:rsidRPr="000935CC">
        <w:rPr>
          <w:rFonts w:cs="Calibri"/>
          <w:b/>
          <w:color w:val="000000"/>
          <w:lang w:eastAsia="pl-PL"/>
        </w:rPr>
        <w:t>załącznik</w:t>
      </w:r>
      <w:r w:rsidR="009C2468" w:rsidRPr="009C2468">
        <w:rPr>
          <w:rFonts w:cs="Calibri"/>
          <w:b/>
          <w:color w:val="000000"/>
          <w:lang w:eastAsia="pl-PL"/>
        </w:rPr>
        <w:t xml:space="preserve"> nr 3</w:t>
      </w:r>
      <w:r w:rsidR="00B37EC3">
        <w:rPr>
          <w:rFonts w:cs="Calibri"/>
          <w:color w:val="000000"/>
          <w:lang w:eastAsia="pl-PL"/>
        </w:rPr>
        <w:t xml:space="preserve"> do U</w:t>
      </w:r>
      <w:r w:rsidRPr="000935CC">
        <w:rPr>
          <w:rFonts w:cs="Calibri"/>
          <w:color w:val="000000"/>
          <w:lang w:eastAsia="pl-PL"/>
        </w:rPr>
        <w:t>mowy, a także uchybienia innym obowiązkom</w:t>
      </w:r>
      <w:r w:rsidR="009C2468">
        <w:rPr>
          <w:rFonts w:cs="Calibri"/>
          <w:color w:val="000000"/>
          <w:lang w:eastAsia="pl-PL"/>
        </w:rPr>
        <w:t xml:space="preserve"> Wykonawcy w realizacji Przedmiotu U</w:t>
      </w:r>
      <w:r w:rsidRPr="000935CC">
        <w:rPr>
          <w:rFonts w:cs="Calibri"/>
          <w:color w:val="000000"/>
          <w:lang w:eastAsia="pl-PL"/>
        </w:rPr>
        <w:t>mowy.</w:t>
      </w:r>
    </w:p>
    <w:p w14:paraId="265FD195" w14:textId="1ED05A3A" w:rsidR="000935CC" w:rsidRDefault="000935CC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W przypadku zgłoszenia wad, uwag lub zastrzeżeń ze strony Zamawiającego, Zamawiający wyznaczy termin na usunięcie tych wad lub na uwzględnienie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przez </w:t>
      </w:r>
      <w:r w:rsidRPr="000935CC">
        <w:rPr>
          <w:rFonts w:cs="Calibri"/>
          <w:color w:val="000000"/>
          <w:lang w:eastAsia="pl-PL"/>
        </w:rPr>
        <w:lastRenderedPageBreak/>
        <w:t xml:space="preserve">Zamawiającego lub usuwające wady przy czym wszystkie procedury odbiorcze powinny skończyć się </w:t>
      </w:r>
      <w:r w:rsidR="009C2468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 xml:space="preserve">w terminie określonym w § 2 Umowy. W przypadku nieuwzględnienia zastrzeżeń przez Wykonawcę lub uwzględnienia ich niezgodnie z tym, co zgłosił Zamawiający lub nie usunięcia wad, Zamawiający ma prawo do odstąpienia od Umowy w całości lub w części oraz żądania kary umownej, o której mowa </w:t>
      </w:r>
      <w:r w:rsidR="00D80F55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 xml:space="preserve">w § </w:t>
      </w:r>
      <w:r w:rsidR="00D80F55" w:rsidRPr="00D80F55">
        <w:rPr>
          <w:rFonts w:cs="Calibri"/>
          <w:color w:val="000000"/>
          <w:lang w:eastAsia="pl-PL"/>
        </w:rPr>
        <w:t>7 ust. 1 pkt 1</w:t>
      </w:r>
      <w:r w:rsidRPr="00D80F55">
        <w:rPr>
          <w:rFonts w:cs="Calibri"/>
          <w:color w:val="000000"/>
          <w:lang w:eastAsia="pl-PL"/>
        </w:rPr>
        <w:t xml:space="preserve"> Umowy.</w:t>
      </w:r>
      <w:r w:rsidRPr="000935CC">
        <w:rPr>
          <w:rFonts w:cs="Calibri"/>
          <w:color w:val="000000"/>
          <w:lang w:eastAsia="pl-PL"/>
        </w:rPr>
        <w:t xml:space="preserve"> W wypadku nie skorzystania z prawa do odstąpienia sytuacja taka będzie uznana za zwłokę </w:t>
      </w:r>
      <w:r w:rsidR="00D80F55">
        <w:rPr>
          <w:rFonts w:cs="Calibri"/>
          <w:color w:val="000000"/>
          <w:lang w:eastAsia="pl-PL"/>
        </w:rPr>
        <w:t xml:space="preserve">w dostarczeniu Przedmiotu Umowy i żądania </w:t>
      </w:r>
      <w:r w:rsidRPr="000935CC">
        <w:rPr>
          <w:rFonts w:cs="Calibri"/>
          <w:color w:val="000000"/>
          <w:lang w:eastAsia="pl-PL"/>
        </w:rPr>
        <w:t>kary umownej, o</w:t>
      </w:r>
      <w:r w:rsidR="00D80F55">
        <w:rPr>
          <w:rFonts w:cs="Calibri"/>
          <w:color w:val="000000"/>
          <w:lang w:eastAsia="pl-PL"/>
        </w:rPr>
        <w:t xml:space="preserve"> której mowa w § 7 ust. 1 pkt 2</w:t>
      </w:r>
      <w:r w:rsidRPr="000935CC">
        <w:rPr>
          <w:rFonts w:cs="Calibri"/>
          <w:color w:val="000000"/>
          <w:lang w:eastAsia="pl-PL"/>
        </w:rPr>
        <w:t xml:space="preserve"> Umowy.</w:t>
      </w:r>
    </w:p>
    <w:p w14:paraId="7783CF12" w14:textId="51C0DFBD" w:rsidR="000935CC" w:rsidRDefault="000935CC" w:rsidP="00264750">
      <w:pPr>
        <w:numPr>
          <w:ilvl w:val="0"/>
          <w:numId w:val="8"/>
        </w:numPr>
        <w:spacing w:after="113" w:line="269" w:lineRule="auto"/>
        <w:ind w:hanging="357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Odpowiedzialność za dostarczone przez Wykonawcę Urządzenia, przechodzi na Zamawiającego </w:t>
      </w:r>
      <w:r w:rsidR="009C2468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 xml:space="preserve">w momencie podpisania </w:t>
      </w:r>
      <w:r w:rsidR="00B37EC3">
        <w:rPr>
          <w:rFonts w:cs="Calibri"/>
          <w:color w:val="000000"/>
          <w:lang w:eastAsia="pl-PL"/>
        </w:rPr>
        <w:t>P</w:t>
      </w:r>
      <w:r w:rsidRPr="000935CC">
        <w:rPr>
          <w:rFonts w:cs="Calibri"/>
          <w:color w:val="000000"/>
          <w:lang w:eastAsia="pl-PL"/>
        </w:rPr>
        <w:t>rotokołu</w:t>
      </w:r>
      <w:r w:rsidR="00B37EC3">
        <w:rPr>
          <w:rFonts w:cs="Calibri"/>
          <w:color w:val="000000"/>
          <w:lang w:eastAsia="pl-PL"/>
        </w:rPr>
        <w:t xml:space="preserve"> O</w:t>
      </w:r>
      <w:r w:rsidRPr="000935CC">
        <w:rPr>
          <w:rFonts w:cs="Calibri"/>
          <w:color w:val="000000"/>
          <w:lang w:eastAsia="pl-PL"/>
        </w:rPr>
        <w:t xml:space="preserve">dbioru bez </w:t>
      </w:r>
      <w:r w:rsidR="00B37EC3">
        <w:rPr>
          <w:rFonts w:cs="Calibri"/>
          <w:color w:val="000000"/>
          <w:lang w:eastAsia="pl-PL"/>
        </w:rPr>
        <w:t xml:space="preserve">uwag i </w:t>
      </w:r>
      <w:r w:rsidRPr="000935CC">
        <w:rPr>
          <w:rFonts w:cs="Calibri"/>
          <w:color w:val="000000"/>
          <w:lang w:eastAsia="pl-PL"/>
        </w:rPr>
        <w:t>zastrzeżeń.</w:t>
      </w:r>
    </w:p>
    <w:p w14:paraId="272E2EDA" w14:textId="77777777" w:rsidR="007634C5" w:rsidRPr="000935CC" w:rsidRDefault="007634C5" w:rsidP="007634C5">
      <w:pPr>
        <w:spacing w:after="113" w:line="268" w:lineRule="auto"/>
        <w:ind w:left="363"/>
        <w:jc w:val="both"/>
        <w:rPr>
          <w:rFonts w:cs="Calibri"/>
          <w:color w:val="000000"/>
          <w:lang w:eastAsia="pl-PL"/>
        </w:rPr>
      </w:pPr>
    </w:p>
    <w:p w14:paraId="16ABEECF" w14:textId="5B0E5569" w:rsidR="000935CC" w:rsidRDefault="000935CC" w:rsidP="000935CC">
      <w:pPr>
        <w:keepNext/>
        <w:keepLines/>
        <w:spacing w:after="25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>§ 5 Wynagrodzenie i warunki płatności</w:t>
      </w:r>
    </w:p>
    <w:p w14:paraId="7601D777" w14:textId="27C1F5F8" w:rsidR="001B3BC6" w:rsidRDefault="001B3BC6" w:rsidP="001B3BC6">
      <w:pPr>
        <w:widowControl w:val="0"/>
        <w:numPr>
          <w:ilvl w:val="0"/>
          <w:numId w:val="14"/>
        </w:numPr>
        <w:suppressAutoHyphens/>
        <w:spacing w:after="100" w:line="22" w:lineRule="atLeast"/>
        <w:ind w:left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Wynagrodzenie Wykonawcy z tytułu wykonania Przedmiotu Umowy, o którym mowa w § 1, wynosi: </w:t>
      </w:r>
      <w:r>
        <w:rPr>
          <w:rFonts w:asciiTheme="minorHAnsi" w:eastAsia="Arial" w:hAnsiTheme="minorHAnsi" w:cstheme="minorHAnsi"/>
          <w:b/>
        </w:rPr>
        <w:t>…………………………</w:t>
      </w:r>
      <w:r>
        <w:rPr>
          <w:rFonts w:asciiTheme="minorHAnsi" w:eastAsia="Arial" w:hAnsiTheme="minorHAnsi" w:cstheme="minorHAnsi"/>
          <w:b/>
          <w:bCs/>
        </w:rPr>
        <w:t> zł brutto</w:t>
      </w:r>
      <w:r>
        <w:rPr>
          <w:rFonts w:asciiTheme="minorHAnsi" w:eastAsia="Arial" w:hAnsiTheme="minorHAnsi" w:cstheme="minorHAnsi"/>
        </w:rPr>
        <w:t xml:space="preserve"> (słownie: …………………… złotych 00/100), tj. cena netto wynosi ……………………….. zł (słownie: …………………………………………… 00/100) oraz podatek VAT ………………. zł (słownie: ………………………………………….. złotych 00/100).</w:t>
      </w:r>
    </w:p>
    <w:p w14:paraId="73163B59" w14:textId="420A94C6" w:rsid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cstheme="minorHAnsi"/>
        </w:rPr>
        <w:t>Wynagrodzenie brutto, o którym mowa w ust. 1  powyżej, zawiera wszelkie koszty związane z realizacją umowy z uwzględnieniem podatku od towarów i usług VAT, innych opłat i podatków, opłat celnych. Wynagrodzenie obejmuje w szczególności: opłaty za transport, załadunek, wyładunek</w:t>
      </w:r>
      <w:r>
        <w:rPr>
          <w:rFonts w:cstheme="minorHAnsi"/>
          <w:kern w:val="18"/>
        </w:rPr>
        <w:t xml:space="preserve">. Wynagrodzenie wyczerpuje wszelkie należności Wykonawcy wobec Zamawiającego związane z realizacją Umowy. Wykonawcy nie przysługuje zwrot od Zamawiającego jakichkolwiek dodatkowych kosztów, opłat </w:t>
      </w:r>
      <w:r>
        <w:rPr>
          <w:rFonts w:cstheme="minorHAnsi"/>
          <w:kern w:val="18"/>
        </w:rPr>
        <w:br/>
        <w:t>i podatków poniesionych przez Wykonawcę w związku z realizacją Umowy.</w:t>
      </w:r>
    </w:p>
    <w:p w14:paraId="75175D9B" w14:textId="04C674A0" w:rsidR="001B3BC6" w:rsidRP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cstheme="minorHAnsi"/>
        </w:rPr>
        <w:t xml:space="preserve">Wykonawca wystawi Zamawiającemu fakturę VAT na podstawie podpisanego ze strony Zamawiającego bez uwag i zastrzeżeń Protokołu Odbioru. </w:t>
      </w:r>
      <w:r w:rsidRPr="001B3BC6">
        <w:rPr>
          <w:rFonts w:eastAsia="Arial" w:cstheme="minorHAnsi"/>
          <w:lang w:eastAsia="hi-IN"/>
        </w:rPr>
        <w:t>Wykonawca zobowiązany jest do złożenia faktury VAT w ciągu 2 dni roboczych od dnia podpisania Protokołu Odbioru bez uwag i zastrzeżeń.</w:t>
      </w:r>
    </w:p>
    <w:p w14:paraId="591B983F" w14:textId="77777777" w:rsidR="009722DE" w:rsidRPr="009E47AB" w:rsidRDefault="009722DE" w:rsidP="009722DE">
      <w:pPr>
        <w:pStyle w:val="Akapitzlist"/>
        <w:widowControl w:val="0"/>
        <w:numPr>
          <w:ilvl w:val="0"/>
          <w:numId w:val="14"/>
        </w:numPr>
        <w:spacing w:after="0" w:line="22" w:lineRule="atLeast"/>
        <w:contextualSpacing w:val="0"/>
        <w:jc w:val="both"/>
        <w:rPr>
          <w:rFonts w:eastAsia="Arial" w:cstheme="minorHAnsi"/>
          <w:lang w:eastAsia="hi-IN"/>
        </w:rPr>
      </w:pPr>
      <w:r w:rsidRPr="009E47AB">
        <w:rPr>
          <w:rFonts w:eastAsia="Arial" w:cstheme="minorHAnsi"/>
          <w:lang w:eastAsia="hi-IN"/>
        </w:rPr>
        <w:t>Wykonawca zobowiązany jest do złożenia faktury VAT w ciągu 2 dni roboczych od dnia podpisania Protokołu Odbioru bez zastrzeżeń.</w:t>
      </w:r>
    </w:p>
    <w:p w14:paraId="738F2121" w14:textId="39105481" w:rsidR="001B3BC6" w:rsidRP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 w:rsidRPr="001B3BC6">
        <w:rPr>
          <w:rFonts w:cstheme="minorHAnsi"/>
        </w:rPr>
        <w:t xml:space="preserve">Zapłata wynagrodzenia zostanie dokonana przez Zamawiającego przelewem na rachunek bankowy Wykonawcy nr </w:t>
      </w:r>
      <w:r w:rsidRPr="001B3BC6">
        <w:rPr>
          <w:rFonts w:cstheme="minorHAnsi"/>
          <w:b/>
        </w:rPr>
        <w:t>………………………………………….</w:t>
      </w:r>
      <w:r w:rsidRPr="001B3BC6">
        <w:rPr>
          <w:rFonts w:cstheme="minorHAnsi"/>
        </w:rPr>
        <w:t>, w terminie 21 dni od daty złożenia w MUW, oryginału prawidłowo wystawionej faktury VAT.</w:t>
      </w:r>
    </w:p>
    <w:p w14:paraId="24A2AB50" w14:textId="5A07AD45" w:rsid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cstheme="minorHAnsi"/>
        </w:rPr>
        <w:t>Za termin zapłaty Strony przyjmują termin obciążenia konta Zamawiającego poleceniem dokonania przelewu na rzecz Wykonawcy.</w:t>
      </w:r>
    </w:p>
    <w:p w14:paraId="0F92E3D9" w14:textId="58BD4588" w:rsid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cstheme="minorHAnsi"/>
        </w:rPr>
        <w:t xml:space="preserve">Na podstawie art. 4 ust. 3 ustawy z dnia 9 listopada 2018 r. o elektronicznym fakturowaniu w zamówieniach publicznych, koncesjach na roboty budowlane lub usługi oraz partnerstwie publiczno-prywatnym (tj. Dz. U. z 2020 poz. 1666 ze zm.) Zamawiający wyłącza możliwość stosowania przez Wykonawcę względem Zamawiającego ustrukturyzowanych faktur elektronicznych w związku </w:t>
      </w:r>
      <w:r>
        <w:rPr>
          <w:rFonts w:cstheme="minorHAnsi"/>
        </w:rPr>
        <w:br/>
        <w:t>z realizacją niniejszej umowy.</w:t>
      </w:r>
    </w:p>
    <w:p w14:paraId="113BAFC3" w14:textId="12646DFB" w:rsid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eastAsia="Times New Roman" w:cstheme="minorHAnsi"/>
          <w:bCs/>
          <w:lang w:eastAsia="pl-PL"/>
        </w:rPr>
        <w:t xml:space="preserve">Strony postanawiają, że jeżeli rachunek bankowy, którym posługuje się Wykonawca nie będzie ujęty </w:t>
      </w:r>
      <w:r>
        <w:rPr>
          <w:rFonts w:eastAsia="Times New Roman" w:cstheme="minorHAnsi"/>
          <w:bCs/>
          <w:lang w:eastAsia="pl-PL"/>
        </w:rPr>
        <w:br/>
        <w:t>w wykazie podatników, o którym stanowi art. 96b ustawy z dnia 11 marca 2004 r. o podatku od towarów i usług (Dz.U. z 2023 r. poz. 1570 ze zm.) – tzw. „białej liście podatników VAT”, Zamawiający będzie uprawniony do wstrzymania płatności i nie będzie stanowiło to naruszenia umowy.</w:t>
      </w:r>
    </w:p>
    <w:p w14:paraId="39D27A99" w14:textId="77777777" w:rsid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eastAsia="Times New Roman" w:cstheme="minorHAnsi"/>
          <w:bCs/>
          <w:lang w:eastAsia="pl-PL"/>
        </w:rPr>
        <w:t>Wykonawca oświadcza, że jest czynnym podatnikiem VAT.</w:t>
      </w:r>
    </w:p>
    <w:p w14:paraId="5AB6003E" w14:textId="77777777" w:rsidR="001B3BC6" w:rsidRDefault="001B3BC6" w:rsidP="001B3BC6">
      <w:pPr>
        <w:pStyle w:val="Akapitzlist"/>
        <w:widowControl w:val="0"/>
        <w:numPr>
          <w:ilvl w:val="0"/>
          <w:numId w:val="14"/>
        </w:numPr>
        <w:spacing w:after="100" w:line="22" w:lineRule="atLeast"/>
        <w:ind w:left="426"/>
        <w:contextualSpacing w:val="0"/>
        <w:jc w:val="both"/>
        <w:rPr>
          <w:rFonts w:eastAsia="Arial" w:cstheme="minorHAnsi"/>
          <w:lang w:eastAsia="hi-IN"/>
        </w:rPr>
      </w:pPr>
      <w:r>
        <w:rPr>
          <w:rFonts w:eastAsia="Times New Roman" w:cstheme="minorHAnsi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72E4CB4B" w14:textId="77777777" w:rsidR="000935CC" w:rsidRPr="000935CC" w:rsidRDefault="000935CC" w:rsidP="000935CC">
      <w:pPr>
        <w:keepNext/>
        <w:keepLines/>
        <w:spacing w:after="25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lastRenderedPageBreak/>
        <w:t>§ 6 Gwarancja i rękojmia</w:t>
      </w:r>
    </w:p>
    <w:p w14:paraId="7576E3C0" w14:textId="7F9B6B9E" w:rsidR="007C010D" w:rsidRDefault="007C010D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theme="minorHAnsi"/>
        </w:rPr>
        <w:t>W ramach wy</w:t>
      </w:r>
      <w:r>
        <w:rPr>
          <w:rFonts w:cstheme="minorHAnsi"/>
        </w:rPr>
        <w:t>nagrodzenia, o którym mowa w § 5</w:t>
      </w:r>
      <w:r w:rsidRPr="007C010D">
        <w:rPr>
          <w:rFonts w:cstheme="minorHAnsi"/>
        </w:rPr>
        <w:t xml:space="preserve">  Wykonawca udziela Zamawiającemu </w:t>
      </w:r>
      <w:r w:rsidRPr="007C010D">
        <w:rPr>
          <w:rFonts w:cstheme="minorHAnsi"/>
          <w:b/>
        </w:rPr>
        <w:t>… miesięcznej</w:t>
      </w:r>
      <w:r w:rsidRPr="007C010D">
        <w:rPr>
          <w:rFonts w:cstheme="minorHAnsi"/>
        </w:rPr>
        <w:t xml:space="preserve"> gwarancji na dostarczone Urządzenia </w:t>
      </w:r>
      <w:r w:rsidR="00504A6B">
        <w:rPr>
          <w:rFonts w:cstheme="minorHAnsi"/>
        </w:rPr>
        <w:t xml:space="preserve">w tym Oprogramowanie </w:t>
      </w:r>
      <w:r w:rsidRPr="007C010D">
        <w:rPr>
          <w:rFonts w:cstheme="minorHAnsi"/>
        </w:rPr>
        <w:t xml:space="preserve">od daty </w:t>
      </w:r>
      <w:r>
        <w:rPr>
          <w:rFonts w:cstheme="minorHAnsi"/>
        </w:rPr>
        <w:t>podpisania Protokołu O</w:t>
      </w:r>
      <w:r w:rsidR="00504A6B">
        <w:rPr>
          <w:rFonts w:cstheme="minorHAnsi"/>
        </w:rPr>
        <w:t xml:space="preserve">dbioru bez żadnych uwag </w:t>
      </w:r>
      <w:r w:rsidRPr="007C010D">
        <w:rPr>
          <w:rFonts w:cstheme="minorHAnsi"/>
        </w:rPr>
        <w:t>i zastrzeżeń przez Zamawiającego.</w:t>
      </w:r>
    </w:p>
    <w:p w14:paraId="087C8569" w14:textId="42D6A1AA" w:rsidR="0028458E" w:rsidRDefault="0028458E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8458E">
        <w:rPr>
          <w:rFonts w:cstheme="minorHAnsi"/>
        </w:rPr>
        <w:t xml:space="preserve">Postanowienia niniejszego paragrafu stanowią oświadczenie gwarancyjne w rozumieniu </w:t>
      </w:r>
      <w:r w:rsidRPr="0028458E">
        <w:rPr>
          <w:rFonts w:cstheme="minorHAnsi"/>
        </w:rPr>
        <w:br/>
        <w:t>art. 577 i art. 577</w:t>
      </w:r>
      <w:r w:rsidRPr="0028458E">
        <w:rPr>
          <w:rFonts w:cstheme="minorHAnsi"/>
          <w:vertAlign w:val="superscript"/>
        </w:rPr>
        <w:t>1</w:t>
      </w:r>
      <w:r>
        <w:rPr>
          <w:rFonts w:cstheme="minorHAnsi"/>
        </w:rPr>
        <w:t> Kodeksu C</w:t>
      </w:r>
      <w:r w:rsidRPr="0028458E">
        <w:rPr>
          <w:rFonts w:cstheme="minorHAnsi"/>
        </w:rPr>
        <w:t xml:space="preserve">ywilnego. Dokumentem potwierdzającym udzielenie gwarancji przez Wykonawcę jest niniejsza Umowa. Zamawiający może wykonywać uprawnienia </w:t>
      </w:r>
      <w:r w:rsidRPr="0028458E">
        <w:rPr>
          <w:rFonts w:cstheme="minorHAnsi"/>
        </w:rPr>
        <w:br/>
        <w:t>z tytułu rękojmi za wady fizyczne rzeczy niezależnie od uprawnień wynikających z gwarancji</w:t>
      </w:r>
      <w:r>
        <w:rPr>
          <w:rFonts w:cstheme="minorHAnsi"/>
        </w:rPr>
        <w:t>.</w:t>
      </w:r>
    </w:p>
    <w:p w14:paraId="653F35CF" w14:textId="7EF18269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>Gwarancja jakości obejmuje wszelkie możliwe wady i uszkodzenia.</w:t>
      </w:r>
    </w:p>
    <w:p w14:paraId="45002270" w14:textId="0465293C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>Wszelkie roszczenia z tytułu gwarancji Zamawiający zgłaszać będzie e- mailem do</w:t>
      </w:r>
      <w:r w:rsidR="00275A61" w:rsidRPr="007C010D">
        <w:rPr>
          <w:rFonts w:cs="Calibri"/>
          <w:color w:val="000000"/>
          <w:lang w:eastAsia="pl-PL"/>
        </w:rPr>
        <w:t xml:space="preserve"> Wykonawcy, </w:t>
      </w:r>
      <w:r w:rsidR="007C010D" w:rsidRPr="007C010D">
        <w:rPr>
          <w:rFonts w:cs="Calibri"/>
          <w:color w:val="000000"/>
          <w:lang w:eastAsia="pl-PL"/>
        </w:rPr>
        <w:br/>
      </w:r>
      <w:r w:rsidR="007C010D">
        <w:rPr>
          <w:rFonts w:cs="Calibri"/>
          <w:color w:val="000000"/>
          <w:lang w:eastAsia="pl-PL"/>
        </w:rPr>
        <w:t xml:space="preserve">e-mail: </w:t>
      </w:r>
      <w:r w:rsidR="00275A61" w:rsidRPr="007C010D">
        <w:rPr>
          <w:rFonts w:cs="Calibri"/>
          <w:color w:val="000000"/>
          <w:lang w:eastAsia="pl-PL"/>
        </w:rPr>
        <w:t>……………………………………………………………………………</w:t>
      </w:r>
      <w:r w:rsidR="007C010D">
        <w:rPr>
          <w:rFonts w:cs="Calibri"/>
          <w:color w:val="000000"/>
          <w:lang w:eastAsia="pl-PL"/>
        </w:rPr>
        <w:t>……………………………………………………………………..</w:t>
      </w:r>
      <w:r w:rsidRPr="007C010D">
        <w:rPr>
          <w:rFonts w:cs="Calibri"/>
          <w:color w:val="000000"/>
          <w:lang w:eastAsia="pl-PL"/>
        </w:rPr>
        <w:t>.</w:t>
      </w:r>
    </w:p>
    <w:p w14:paraId="3135ED2B" w14:textId="2511DD5C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 xml:space="preserve">Za datę zgłoszenia wad lub awarii uważa się dzień wysłania e-maila, przy czym zgłoszenie przekazane po godzinie 16:00 będzie traktowane jako zgłoszenie przekazane dnia następnego o godz. 8:00. Wykonawca niezwłocznie po otrzymaniu zgłoszenia, o którym mowa powyżej, prześle Zamawiającemu na adres </w:t>
      </w:r>
      <w:r w:rsidR="007C010D">
        <w:rPr>
          <w:rFonts w:cs="Calibri"/>
          <w:color w:val="000000"/>
          <w:lang w:eastAsia="pl-PL"/>
        </w:rPr>
        <w:br/>
      </w:r>
      <w:r w:rsidR="00275A61" w:rsidRPr="007C010D">
        <w:rPr>
          <w:rFonts w:cs="Calibri"/>
          <w:color w:val="000000"/>
          <w:lang w:eastAsia="pl-PL"/>
        </w:rPr>
        <w:t>e-mail: …………………………………………………………………………………</w:t>
      </w:r>
      <w:r w:rsidRPr="007C010D">
        <w:rPr>
          <w:rFonts w:cs="Calibri"/>
          <w:color w:val="000000"/>
          <w:lang w:eastAsia="pl-PL"/>
        </w:rPr>
        <w:t>, potwierdzenie jego przyjęcia do realizacji.</w:t>
      </w:r>
    </w:p>
    <w:p w14:paraId="7CD85339" w14:textId="656AB8AE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>W przypadku zmiany numeru telefonu, adresu e-mail lub siedziby, Wykonawca ma obowiązek powiadomienia o tym fakcie Zamawiającego z siedmiodniowym wyprzedzeniem, co pozwoli na utrzymanie ciągłości usługi serwisowej.</w:t>
      </w:r>
    </w:p>
    <w:p w14:paraId="11FDB24A" w14:textId="7A020C37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 xml:space="preserve">Zgłoszone przez Zamawiającego w okresie gwarancji lub rękojmi awarie lub wady Urządzenia, Wykonawca zobowiązany jest usunąć w terminie nie dłużej niż następnego dnia roboczego, chyba że Zamawiający wyrazi pisemną zgodę na inny technicznie uzasadniony termin pod warunkiem dostarczenia na okres naprawy urządzenia zastępczego o identycznych lub nie gorszych parametrach funkcjonalnych. Czas naprawy będzie liczony od momentu otrzymania przez Wykonawcę pisemnego zgłoszenia na adres e-mail, o którym mowa w ust. 3. </w:t>
      </w:r>
    </w:p>
    <w:p w14:paraId="4CAD68AB" w14:textId="38111AB2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 xml:space="preserve">Wykonawca zapewni naprawę lub wymianę Urządzenia na wolne od wad lub uszkodzeń w miejscu instalacji i w godzinach pracy Zamawiającego lub jednostek podległych Zamawiającemu. </w:t>
      </w:r>
    </w:p>
    <w:p w14:paraId="33955345" w14:textId="195132CB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 xml:space="preserve">W przypadku konieczności naprawy Urządzenia poza miejscem użytkowania, Wykonawca zorganizuje transport do miejsca naprawy oraz po naprawie do miejsca użytkowania oraz pokrywa koszty transportu i ponosi ryzyko uszkodzenia lub przypadkowej utraty Urządzenia. W przypadku jeżeli naprawa będzie trwała dłużej niż do dnia następnego, Wykonawca zobowiązany jest dostarczyć w tym terminie na czas naprawy urządzenie zastępcze o identycznych lub nie gorszych parametrach funkcjonalnych. </w:t>
      </w:r>
      <w:r w:rsidR="007C010D">
        <w:rPr>
          <w:rFonts w:cs="Calibri"/>
          <w:color w:val="000000"/>
          <w:lang w:eastAsia="pl-PL"/>
        </w:rPr>
        <w:br/>
      </w:r>
      <w:r w:rsidRPr="007C010D">
        <w:rPr>
          <w:rFonts w:cs="Calibri"/>
          <w:color w:val="000000"/>
          <w:lang w:eastAsia="pl-PL"/>
        </w:rPr>
        <w:t>W przypadku nie dostarczenia przez Wykonawcę na czas naprawy urządzenia zastępczego Zamawiający ma prawo wypożyczyć na koszt Wykonawcy urządzenie o nie gorszych parametrach, zachowując jednocześnie prawo do naliczenia kary umownej, o</w:t>
      </w:r>
      <w:r w:rsidR="007C010D">
        <w:rPr>
          <w:rFonts w:cs="Calibri"/>
          <w:color w:val="000000"/>
          <w:lang w:eastAsia="pl-PL"/>
        </w:rPr>
        <w:t xml:space="preserve"> której mowa w § 7 ust. 1 pkt 4</w:t>
      </w:r>
      <w:r w:rsidRPr="007C010D">
        <w:rPr>
          <w:rFonts w:cs="Calibri"/>
          <w:color w:val="000000"/>
          <w:lang w:eastAsia="pl-PL"/>
        </w:rPr>
        <w:t>. W przypadku konieczności  przekazania urządzenia do Wykonawcy przekazanie nastąpi na podstawie protokołu przekazania Urządzenia.</w:t>
      </w:r>
    </w:p>
    <w:p w14:paraId="02A84E2B" w14:textId="2C41825D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 xml:space="preserve">Wszelkie koszty związane z naprawami gwarancyjnymi ponosi Wykonawca. </w:t>
      </w:r>
    </w:p>
    <w:p w14:paraId="0DCB81C5" w14:textId="33640E22" w:rsidR="000935CC" w:rsidRPr="007C010D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>Jeżeli naprawa będzie polegała na dostarczeniu nowego Urządzenia lub/i jego wyposażenia, to muszą one mieć identyczne lub lepsze parametry funkcjonalne, a ich wymiana powinna nastąpić w terminie naprawy o którym mowa w § 6 ust</w:t>
      </w:r>
      <w:r w:rsidR="007C010D">
        <w:rPr>
          <w:rFonts w:cs="Calibri"/>
          <w:color w:val="000000"/>
          <w:lang w:eastAsia="pl-PL"/>
        </w:rPr>
        <w:t>.</w:t>
      </w:r>
      <w:r w:rsidRPr="007C010D">
        <w:rPr>
          <w:rFonts w:cs="Calibri"/>
          <w:color w:val="000000"/>
          <w:lang w:eastAsia="pl-PL"/>
        </w:rPr>
        <w:t xml:space="preserve"> </w:t>
      </w:r>
      <w:r w:rsidR="00B74A88">
        <w:rPr>
          <w:rFonts w:cs="Calibri"/>
          <w:color w:val="000000"/>
          <w:lang w:eastAsia="pl-PL"/>
        </w:rPr>
        <w:t>7</w:t>
      </w:r>
      <w:r w:rsidRPr="007C010D">
        <w:rPr>
          <w:rFonts w:cs="Calibri"/>
          <w:color w:val="000000"/>
          <w:lang w:eastAsia="pl-PL"/>
        </w:rPr>
        <w:t>. Wykonawca nie może odmówić wykonania żadnych czynności objętych gwarancją jakości z uwagi na</w:t>
      </w:r>
      <w:r w:rsidRPr="007C010D">
        <w:rPr>
          <w:rFonts w:cs="Calibri"/>
          <w:color w:val="C00000"/>
          <w:lang w:eastAsia="pl-PL"/>
        </w:rPr>
        <w:t xml:space="preserve"> </w:t>
      </w:r>
      <w:r w:rsidRPr="007C010D">
        <w:rPr>
          <w:rFonts w:cs="Calibri"/>
          <w:color w:val="000000"/>
          <w:lang w:eastAsia="pl-PL"/>
        </w:rPr>
        <w:t xml:space="preserve">wysokość związanych z tym kosztów. </w:t>
      </w:r>
    </w:p>
    <w:p w14:paraId="533E143F" w14:textId="42114C80" w:rsidR="000935CC" w:rsidRPr="00393704" w:rsidRDefault="000935CC" w:rsidP="007C010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C010D">
        <w:rPr>
          <w:rFonts w:cs="Calibri"/>
          <w:color w:val="000000"/>
          <w:lang w:eastAsia="pl-PL"/>
        </w:rPr>
        <w:t>Wykonawca zobowiązuje się w terminie naprawy o którym mowa w § 6 ust</w:t>
      </w:r>
      <w:r w:rsidR="007C010D">
        <w:rPr>
          <w:rFonts w:cs="Calibri"/>
          <w:color w:val="000000"/>
          <w:lang w:eastAsia="pl-PL"/>
        </w:rPr>
        <w:t>.</w:t>
      </w:r>
      <w:r w:rsidRPr="007C010D">
        <w:rPr>
          <w:rFonts w:cs="Calibri"/>
          <w:color w:val="000000"/>
          <w:lang w:eastAsia="pl-PL"/>
        </w:rPr>
        <w:t xml:space="preserve"> </w:t>
      </w:r>
      <w:r w:rsidR="00B74A88">
        <w:rPr>
          <w:rFonts w:cs="Calibri"/>
          <w:color w:val="000000"/>
          <w:lang w:eastAsia="pl-PL"/>
        </w:rPr>
        <w:t>7</w:t>
      </w:r>
      <w:r w:rsidRPr="007C010D">
        <w:rPr>
          <w:rFonts w:cs="Calibri"/>
          <w:color w:val="000000"/>
          <w:lang w:eastAsia="pl-PL"/>
        </w:rPr>
        <w:t xml:space="preserve"> do </w:t>
      </w:r>
      <w:r w:rsidR="00C57FE6" w:rsidRPr="007C010D">
        <w:rPr>
          <w:rFonts w:cs="Calibri"/>
          <w:color w:val="000000"/>
          <w:lang w:eastAsia="pl-PL"/>
        </w:rPr>
        <w:t>wymiany dostarczonych w ramach U</w:t>
      </w:r>
      <w:r w:rsidRPr="007C010D">
        <w:rPr>
          <w:rFonts w:cs="Calibri"/>
          <w:color w:val="000000"/>
          <w:lang w:eastAsia="pl-PL"/>
        </w:rPr>
        <w:t>mowy Urządzeń, jeśli uległy drugiej kolejnej awarii, na nowe, wolne od wad, posiadające parametry techniczne i funkcjonalne nie gorsze od tych jakie posiadało Urządzenie uszkodzone, kompatybilne z</w:t>
      </w:r>
      <w:r w:rsidR="007C010D">
        <w:rPr>
          <w:rFonts w:cs="Calibri"/>
          <w:color w:val="000000"/>
          <w:lang w:eastAsia="pl-PL"/>
        </w:rPr>
        <w:t xml:space="preserve"> przedstawioną w </w:t>
      </w:r>
      <w:r w:rsidR="007C010D" w:rsidRPr="007C010D">
        <w:rPr>
          <w:rFonts w:cs="Calibri"/>
          <w:b/>
          <w:color w:val="000000"/>
          <w:lang w:eastAsia="pl-PL"/>
        </w:rPr>
        <w:t>załączniku nr 3</w:t>
      </w:r>
      <w:r w:rsidRPr="007C010D">
        <w:rPr>
          <w:rFonts w:cs="Calibri"/>
          <w:color w:val="000000"/>
          <w:lang w:eastAsia="pl-PL"/>
        </w:rPr>
        <w:t xml:space="preserve"> do Umowy infrastrukturą teleinformatyczną.</w:t>
      </w:r>
    </w:p>
    <w:p w14:paraId="0F9B8FC7" w14:textId="73A5B2B8" w:rsidR="000935CC" w:rsidRPr="00393704" w:rsidRDefault="000935CC" w:rsidP="0039370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93704">
        <w:rPr>
          <w:rFonts w:cs="Calibri"/>
          <w:color w:val="000000"/>
          <w:lang w:eastAsia="pl-PL"/>
        </w:rPr>
        <w:t xml:space="preserve">Okres gwarancji ulegnie przedłużeniu odpowiednio: </w:t>
      </w:r>
    </w:p>
    <w:p w14:paraId="5DE7856E" w14:textId="77777777" w:rsidR="000935CC" w:rsidRPr="000935CC" w:rsidRDefault="000935CC" w:rsidP="00871042">
      <w:pPr>
        <w:numPr>
          <w:ilvl w:val="1"/>
          <w:numId w:val="9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w przypadku naprawy – o okres wykonywania naprawy, </w:t>
      </w:r>
    </w:p>
    <w:p w14:paraId="15F6B963" w14:textId="7E74BA33" w:rsidR="000935CC" w:rsidRDefault="000935CC" w:rsidP="00871042">
      <w:pPr>
        <w:numPr>
          <w:ilvl w:val="1"/>
          <w:numId w:val="9"/>
        </w:numPr>
        <w:spacing w:after="121" w:line="259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w przypadku dokonania wymiany – o okres gwarancji wymienianego  Urządzenia.</w:t>
      </w:r>
    </w:p>
    <w:p w14:paraId="3532B813" w14:textId="2733F32A" w:rsidR="000935CC" w:rsidRDefault="000935CC" w:rsidP="00393704">
      <w:pPr>
        <w:pStyle w:val="Akapitzlist"/>
        <w:numPr>
          <w:ilvl w:val="0"/>
          <w:numId w:val="3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 w:rsidRPr="00393704">
        <w:rPr>
          <w:rFonts w:cs="Calibri"/>
          <w:color w:val="000000"/>
          <w:lang w:eastAsia="pl-PL"/>
        </w:rPr>
        <w:t xml:space="preserve">Po każdej dokonanej gwarancyjnej naprawie Wykonawca przekaże Zamawiającemu pisemny raport </w:t>
      </w:r>
      <w:r w:rsidR="00D82278" w:rsidRPr="00393704">
        <w:rPr>
          <w:rFonts w:cs="Calibri"/>
          <w:color w:val="000000"/>
          <w:lang w:eastAsia="pl-PL"/>
        </w:rPr>
        <w:br/>
      </w:r>
      <w:r w:rsidRPr="00393704">
        <w:rPr>
          <w:rFonts w:cs="Calibri"/>
          <w:color w:val="000000"/>
          <w:lang w:eastAsia="pl-PL"/>
        </w:rPr>
        <w:t>z przeprowadzonych działań naprawczych.</w:t>
      </w:r>
    </w:p>
    <w:p w14:paraId="75CC71B6" w14:textId="70F12225" w:rsidR="000935CC" w:rsidRDefault="000935CC" w:rsidP="00393704">
      <w:pPr>
        <w:pStyle w:val="Akapitzlist"/>
        <w:numPr>
          <w:ilvl w:val="0"/>
          <w:numId w:val="3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 w:rsidRPr="00393704">
        <w:rPr>
          <w:rFonts w:cs="Calibri"/>
          <w:color w:val="000000"/>
          <w:lang w:eastAsia="pl-PL"/>
        </w:rPr>
        <w:t xml:space="preserve">Wykonawca zobowiązuje się do zapewnienia ciągłości serwisu gwarancyjnego w wypadku zakończenia działalności swojego przedsiębiorstwa w czasie, na który została udzielona gwarancja. </w:t>
      </w:r>
    </w:p>
    <w:p w14:paraId="3F3357E4" w14:textId="48C2CE7D" w:rsidR="000935CC" w:rsidRDefault="000935CC" w:rsidP="00393704">
      <w:pPr>
        <w:pStyle w:val="Akapitzlist"/>
        <w:numPr>
          <w:ilvl w:val="0"/>
          <w:numId w:val="3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 w:rsidRPr="00393704">
        <w:rPr>
          <w:rFonts w:cs="Calibri"/>
          <w:color w:val="000000"/>
          <w:lang w:eastAsia="pl-PL"/>
        </w:rPr>
        <w:lastRenderedPageBreak/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sposób, że okres rękojmi na wszystkie Urządzenia  kończy się z upływem świadczenia gwarancji.</w:t>
      </w:r>
    </w:p>
    <w:p w14:paraId="2FBF9A93" w14:textId="775F1686" w:rsidR="000935CC" w:rsidRPr="00393704" w:rsidRDefault="000935CC" w:rsidP="00393704">
      <w:pPr>
        <w:pStyle w:val="Akapitzlist"/>
        <w:numPr>
          <w:ilvl w:val="0"/>
          <w:numId w:val="3"/>
        </w:numPr>
        <w:spacing w:after="113" w:line="268" w:lineRule="auto"/>
        <w:jc w:val="both"/>
        <w:rPr>
          <w:rFonts w:cs="Calibri"/>
          <w:color w:val="000000"/>
          <w:lang w:eastAsia="pl-PL"/>
        </w:rPr>
      </w:pPr>
      <w:r w:rsidRPr="00393704">
        <w:rPr>
          <w:rFonts w:cs="Calibri"/>
          <w:color w:val="000000"/>
          <w:lang w:eastAsia="pl-PL"/>
        </w:rPr>
        <w:t xml:space="preserve">W wypadku rozbieżności pomiędzy </w:t>
      </w:r>
      <w:r w:rsidR="00C57FE6" w:rsidRPr="00393704">
        <w:rPr>
          <w:rFonts w:cs="Calibri"/>
          <w:color w:val="000000"/>
          <w:lang w:eastAsia="pl-PL"/>
        </w:rPr>
        <w:t>postanowieniami U</w:t>
      </w:r>
      <w:r w:rsidRPr="00393704">
        <w:rPr>
          <w:rFonts w:cs="Calibri"/>
          <w:color w:val="000000"/>
          <w:lang w:eastAsia="pl-PL"/>
        </w:rPr>
        <w:t>mowy, a postanowieniami gwarancji producenta, pierwszeństwo mają</w:t>
      </w:r>
      <w:r w:rsidR="00C57FE6" w:rsidRPr="00393704">
        <w:rPr>
          <w:rFonts w:cs="Calibri"/>
          <w:color w:val="000000"/>
          <w:lang w:eastAsia="pl-PL"/>
        </w:rPr>
        <w:t xml:space="preserve"> postanowienia U</w:t>
      </w:r>
      <w:r w:rsidRPr="00393704">
        <w:rPr>
          <w:rFonts w:cs="Calibri"/>
          <w:color w:val="000000"/>
          <w:lang w:eastAsia="pl-PL"/>
        </w:rPr>
        <w:t>mowy, chyba że postanowienia gwarancji producenta są dla Zamawiającego korzystniejsze.</w:t>
      </w:r>
    </w:p>
    <w:p w14:paraId="6499BD96" w14:textId="798C713F" w:rsidR="000935CC" w:rsidRPr="000935CC" w:rsidRDefault="000935CC" w:rsidP="0028458E">
      <w:pPr>
        <w:keepNext/>
        <w:keepLines/>
        <w:spacing w:after="255" w:line="240" w:lineRule="auto"/>
        <w:ind w:right="145"/>
        <w:contextualSpacing/>
        <w:jc w:val="center"/>
        <w:outlineLvl w:val="0"/>
        <w:rPr>
          <w:rFonts w:cs="Calibri"/>
          <w:b/>
          <w:color w:val="000000"/>
          <w:lang w:eastAsia="pl-PL"/>
        </w:rPr>
      </w:pPr>
      <w:r w:rsidRPr="00393704">
        <w:rPr>
          <w:rFonts w:cs="Calibri"/>
          <w:b/>
          <w:color w:val="000000"/>
          <w:lang w:eastAsia="pl-PL"/>
        </w:rPr>
        <w:t>§ 7 Kary umowne</w:t>
      </w:r>
      <w:r w:rsidR="002C448F">
        <w:rPr>
          <w:rFonts w:cs="Calibri"/>
          <w:b/>
          <w:color w:val="000000"/>
          <w:lang w:eastAsia="pl-PL"/>
        </w:rPr>
        <w:t xml:space="preserve"> </w:t>
      </w:r>
    </w:p>
    <w:p w14:paraId="790B0891" w14:textId="59CD8877" w:rsidR="000935CC" w:rsidRPr="003447DA" w:rsidRDefault="000935CC" w:rsidP="0028458E">
      <w:pPr>
        <w:pStyle w:val="Akapitzlist"/>
        <w:numPr>
          <w:ilvl w:val="0"/>
          <w:numId w:val="10"/>
        </w:numPr>
        <w:spacing w:after="113" w:line="240" w:lineRule="auto"/>
        <w:ind w:left="567" w:hanging="425"/>
        <w:jc w:val="both"/>
        <w:rPr>
          <w:rFonts w:cs="Calibri"/>
          <w:color w:val="000000"/>
          <w:lang w:eastAsia="pl-PL"/>
        </w:rPr>
      </w:pPr>
      <w:r w:rsidRPr="003447DA">
        <w:rPr>
          <w:rFonts w:cs="Calibri"/>
          <w:color w:val="000000"/>
          <w:lang w:eastAsia="pl-PL"/>
        </w:rPr>
        <w:t>Wykonawca zapłaci Zamawiającemu kary umowne:</w:t>
      </w:r>
    </w:p>
    <w:p w14:paraId="3754A427" w14:textId="1CE5185B" w:rsidR="000935CC" w:rsidRPr="000935CC" w:rsidRDefault="000935CC" w:rsidP="003447DA">
      <w:pPr>
        <w:numPr>
          <w:ilvl w:val="1"/>
          <w:numId w:val="10"/>
        </w:numPr>
        <w:spacing w:after="113" w:line="240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 odstąpienie</w:t>
      </w:r>
      <w:r w:rsidR="00C57FE6">
        <w:rPr>
          <w:rFonts w:cs="Calibri"/>
          <w:color w:val="000000"/>
          <w:lang w:eastAsia="pl-PL"/>
        </w:rPr>
        <w:t xml:space="preserve"> od U</w:t>
      </w:r>
      <w:r w:rsidRPr="000935CC">
        <w:rPr>
          <w:rFonts w:cs="Calibri"/>
          <w:color w:val="000000"/>
          <w:lang w:eastAsia="pl-PL"/>
        </w:rPr>
        <w:t xml:space="preserve">mowy w całości lub w części przez Zamawiającego lub Wykonawcę </w:t>
      </w:r>
      <w:r w:rsidR="00393704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z powodu okoliczności</w:t>
      </w:r>
      <w:r w:rsidR="00393704">
        <w:rPr>
          <w:rFonts w:cs="Calibri"/>
          <w:color w:val="000000"/>
          <w:lang w:eastAsia="pl-PL"/>
        </w:rPr>
        <w:t>,</w:t>
      </w:r>
      <w:r w:rsidRPr="000935CC">
        <w:rPr>
          <w:rFonts w:cs="Calibri"/>
          <w:color w:val="000000"/>
          <w:lang w:eastAsia="pl-PL"/>
        </w:rPr>
        <w:t xml:space="preserve"> za które odpowiada Wyko</w:t>
      </w:r>
      <w:r w:rsidR="00393704">
        <w:rPr>
          <w:rFonts w:cs="Calibri"/>
          <w:color w:val="000000"/>
          <w:lang w:eastAsia="pl-PL"/>
        </w:rPr>
        <w:t xml:space="preserve">nawca, w wysokości 20% </w:t>
      </w:r>
      <w:r w:rsidRPr="000935CC">
        <w:rPr>
          <w:rFonts w:cs="Calibri"/>
          <w:color w:val="000000"/>
          <w:lang w:eastAsia="pl-PL"/>
        </w:rPr>
        <w:t>wynagrodzenia b</w:t>
      </w:r>
      <w:r w:rsidR="00393704">
        <w:rPr>
          <w:rFonts w:cs="Calibri"/>
          <w:color w:val="000000"/>
          <w:lang w:eastAsia="pl-PL"/>
        </w:rPr>
        <w:t>rutto, określonego w § 5 ust. 1;</w:t>
      </w:r>
    </w:p>
    <w:p w14:paraId="452A4136" w14:textId="1639C1FD" w:rsidR="000935CC" w:rsidRPr="000935CC" w:rsidRDefault="000935CC" w:rsidP="003447DA">
      <w:pPr>
        <w:numPr>
          <w:ilvl w:val="1"/>
          <w:numId w:val="10"/>
        </w:numPr>
        <w:spacing w:after="113" w:line="240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 zwłokę</w:t>
      </w:r>
      <w:r w:rsidR="00C57FE6">
        <w:rPr>
          <w:rFonts w:cs="Calibri"/>
          <w:color w:val="000000"/>
          <w:lang w:eastAsia="pl-PL"/>
        </w:rPr>
        <w:t xml:space="preserve"> w dostarczeniu Przedmiotu U</w:t>
      </w:r>
      <w:r w:rsidRPr="000935CC">
        <w:rPr>
          <w:rFonts w:cs="Calibri"/>
          <w:color w:val="000000"/>
          <w:lang w:eastAsia="pl-PL"/>
        </w:rPr>
        <w:t>mowy w stosunku do terminu określoneg</w:t>
      </w:r>
      <w:r w:rsidR="00393704">
        <w:rPr>
          <w:rFonts w:cs="Calibri"/>
          <w:color w:val="000000"/>
          <w:lang w:eastAsia="pl-PL"/>
        </w:rPr>
        <w:t xml:space="preserve">o w § 2 wysokości 0,25% </w:t>
      </w:r>
      <w:r w:rsidRPr="000935CC">
        <w:rPr>
          <w:rFonts w:cs="Calibri"/>
          <w:color w:val="000000"/>
          <w:lang w:eastAsia="pl-PL"/>
        </w:rPr>
        <w:t xml:space="preserve"> wynagrodzenia brutto określonego w § 5 ust. 1 za każdy </w:t>
      </w:r>
      <w:r w:rsidR="00393704">
        <w:rPr>
          <w:rFonts w:cs="Calibri"/>
          <w:color w:val="000000"/>
          <w:lang w:eastAsia="pl-PL"/>
        </w:rPr>
        <w:t>rozpoczęty dzień zwłoki;</w:t>
      </w:r>
    </w:p>
    <w:p w14:paraId="011494AE" w14:textId="23CBE6ED" w:rsidR="000935CC" w:rsidRPr="000935CC" w:rsidRDefault="000935CC" w:rsidP="003447DA">
      <w:pPr>
        <w:numPr>
          <w:ilvl w:val="1"/>
          <w:numId w:val="10"/>
        </w:numPr>
        <w:spacing w:after="113" w:line="240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 zwłokę w usunięciu</w:t>
      </w:r>
      <w:r w:rsidR="00C57FE6">
        <w:rPr>
          <w:rFonts w:cs="Calibri"/>
          <w:color w:val="000000"/>
          <w:lang w:eastAsia="pl-PL"/>
        </w:rPr>
        <w:t xml:space="preserve"> wad i awarii Przedmiotu U</w:t>
      </w:r>
      <w:r w:rsidRPr="000935CC">
        <w:rPr>
          <w:rFonts w:cs="Calibri"/>
          <w:color w:val="000000"/>
          <w:lang w:eastAsia="pl-PL"/>
        </w:rPr>
        <w:t xml:space="preserve">mowy w okresie gwarancji lub rękojmi </w:t>
      </w:r>
      <w:r w:rsidR="00393704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w stosunku do terminu określonego w § 6 u</w:t>
      </w:r>
      <w:r w:rsidR="00393704">
        <w:rPr>
          <w:rFonts w:cs="Calibri"/>
          <w:color w:val="000000"/>
          <w:lang w:eastAsia="pl-PL"/>
        </w:rPr>
        <w:t xml:space="preserve">st. </w:t>
      </w:r>
      <w:r w:rsidR="00B74A88">
        <w:rPr>
          <w:rFonts w:cs="Calibri"/>
          <w:color w:val="000000"/>
          <w:lang w:eastAsia="pl-PL"/>
        </w:rPr>
        <w:t>7</w:t>
      </w:r>
      <w:r w:rsidR="00393704">
        <w:rPr>
          <w:rFonts w:cs="Calibri"/>
          <w:color w:val="000000"/>
          <w:lang w:eastAsia="pl-PL"/>
        </w:rPr>
        <w:t xml:space="preserve"> w wysokości 0,25%</w:t>
      </w:r>
      <w:r w:rsidRPr="000935CC">
        <w:rPr>
          <w:rFonts w:cs="Calibri"/>
          <w:color w:val="000000"/>
          <w:lang w:eastAsia="pl-PL"/>
        </w:rPr>
        <w:t xml:space="preserve"> wynagrodzenia brutto określonego w § 5 ust. 1, za każdy rozpoczęty dzień </w:t>
      </w:r>
      <w:r w:rsidR="00393704">
        <w:rPr>
          <w:rFonts w:cs="Calibri"/>
          <w:color w:val="000000"/>
          <w:lang w:eastAsia="pl-PL"/>
        </w:rPr>
        <w:t>zwłoki;</w:t>
      </w:r>
    </w:p>
    <w:p w14:paraId="0D988572" w14:textId="1224322F" w:rsidR="000935CC" w:rsidRPr="000935CC" w:rsidRDefault="000935CC" w:rsidP="003447DA">
      <w:pPr>
        <w:numPr>
          <w:ilvl w:val="1"/>
          <w:numId w:val="10"/>
        </w:numPr>
        <w:spacing w:after="113" w:line="240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 zwłokę w dostarczeniu urządzenia  zastępczego na czas naprawy</w:t>
      </w:r>
      <w:r w:rsidR="00393704">
        <w:rPr>
          <w:rFonts w:cs="Calibri"/>
          <w:color w:val="000000"/>
          <w:lang w:eastAsia="pl-PL"/>
        </w:rPr>
        <w:t>,</w:t>
      </w:r>
      <w:r w:rsidRPr="000935CC">
        <w:rPr>
          <w:rFonts w:cs="Calibri"/>
          <w:color w:val="000000"/>
          <w:lang w:eastAsia="pl-PL"/>
        </w:rPr>
        <w:t xml:space="preserve"> o którym mowa w § 6 us</w:t>
      </w:r>
      <w:r w:rsidR="00D873D2">
        <w:rPr>
          <w:rFonts w:cs="Calibri"/>
          <w:color w:val="000000"/>
          <w:lang w:eastAsia="pl-PL"/>
        </w:rPr>
        <w:t xml:space="preserve">t. </w:t>
      </w:r>
      <w:r w:rsidR="00B74A88">
        <w:rPr>
          <w:rFonts w:cs="Calibri"/>
          <w:color w:val="000000"/>
          <w:lang w:eastAsia="pl-PL"/>
        </w:rPr>
        <w:t>9</w:t>
      </w:r>
      <w:r w:rsidR="00D873D2">
        <w:rPr>
          <w:rFonts w:cs="Calibri"/>
          <w:color w:val="000000"/>
          <w:lang w:eastAsia="pl-PL"/>
        </w:rPr>
        <w:t xml:space="preserve"> w wysokości 0,25% </w:t>
      </w:r>
      <w:r w:rsidRPr="000935CC">
        <w:rPr>
          <w:rFonts w:cs="Calibri"/>
          <w:color w:val="000000"/>
          <w:lang w:eastAsia="pl-PL"/>
        </w:rPr>
        <w:t>wynagrodzenia brutto określonego w § 5 ust. 1, z</w:t>
      </w:r>
      <w:r w:rsidR="00D873D2">
        <w:rPr>
          <w:rFonts w:cs="Calibri"/>
          <w:color w:val="000000"/>
          <w:lang w:eastAsia="pl-PL"/>
        </w:rPr>
        <w:t>a każdy rozpoczęty dzień zwłoki;</w:t>
      </w:r>
    </w:p>
    <w:p w14:paraId="2F441CAA" w14:textId="6196CB7F" w:rsidR="000935CC" w:rsidRPr="000935CC" w:rsidRDefault="000935CC" w:rsidP="003447DA">
      <w:pPr>
        <w:numPr>
          <w:ilvl w:val="1"/>
          <w:numId w:val="10"/>
        </w:numPr>
        <w:spacing w:after="113" w:line="240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 zwłokę w dostarczeniu nowego  Urządzenia  w terminie</w:t>
      </w:r>
      <w:r w:rsidR="00DA18B8">
        <w:rPr>
          <w:rFonts w:cs="Calibri"/>
          <w:color w:val="000000"/>
          <w:lang w:eastAsia="pl-PL"/>
        </w:rPr>
        <w:t>,</w:t>
      </w:r>
      <w:r w:rsidRPr="000935CC">
        <w:rPr>
          <w:rFonts w:cs="Calibri"/>
          <w:color w:val="000000"/>
          <w:lang w:eastAsia="pl-PL"/>
        </w:rPr>
        <w:t xml:space="preserve"> o  którym mowa w § 6 ust. 1</w:t>
      </w:r>
      <w:r w:rsidR="00B74A88">
        <w:rPr>
          <w:rFonts w:cs="Calibri"/>
          <w:color w:val="000000"/>
          <w:lang w:eastAsia="pl-PL"/>
        </w:rPr>
        <w:t>1</w:t>
      </w:r>
      <w:r w:rsidRPr="000935CC">
        <w:rPr>
          <w:rFonts w:cs="Calibri"/>
          <w:color w:val="000000"/>
          <w:lang w:eastAsia="pl-PL"/>
        </w:rPr>
        <w:t xml:space="preserve"> oraz</w:t>
      </w:r>
      <w:r w:rsidRPr="000935CC">
        <w:rPr>
          <w:rFonts w:cs="Calibri"/>
          <w:b/>
          <w:color w:val="000000"/>
          <w:lang w:eastAsia="pl-PL"/>
        </w:rPr>
        <w:t xml:space="preserve"> </w:t>
      </w:r>
      <w:r w:rsidRPr="000935CC">
        <w:rPr>
          <w:rFonts w:cs="Calibri"/>
          <w:color w:val="000000"/>
          <w:lang w:eastAsia="pl-PL"/>
        </w:rPr>
        <w:t>za</w:t>
      </w:r>
      <w:r w:rsidRPr="000935CC">
        <w:rPr>
          <w:rFonts w:cs="Calibri"/>
          <w:b/>
          <w:color w:val="000000"/>
          <w:lang w:eastAsia="pl-PL"/>
        </w:rPr>
        <w:t xml:space="preserve"> </w:t>
      </w:r>
      <w:r w:rsidRPr="000935CC">
        <w:rPr>
          <w:rFonts w:cs="Calibri"/>
          <w:color w:val="000000"/>
          <w:lang w:eastAsia="pl-PL"/>
        </w:rPr>
        <w:t>zwłokę w wymianie Urządzenia na nowe w terminie</w:t>
      </w:r>
      <w:r w:rsidR="00DA18B8">
        <w:rPr>
          <w:rFonts w:cs="Calibri"/>
          <w:color w:val="000000"/>
          <w:lang w:eastAsia="pl-PL"/>
        </w:rPr>
        <w:t>,</w:t>
      </w:r>
      <w:r w:rsidRPr="000935CC">
        <w:rPr>
          <w:rFonts w:cs="Calibri"/>
          <w:color w:val="000000"/>
          <w:lang w:eastAsia="pl-PL"/>
        </w:rPr>
        <w:t xml:space="preserve"> o którym mowa § 6 ust</w:t>
      </w:r>
      <w:r w:rsidR="00DA18B8">
        <w:rPr>
          <w:rFonts w:cs="Calibri"/>
          <w:color w:val="000000"/>
          <w:lang w:eastAsia="pl-PL"/>
        </w:rPr>
        <w:t>. 11 w  wysokości 0,25%</w:t>
      </w:r>
      <w:r w:rsidRPr="000935CC">
        <w:rPr>
          <w:rFonts w:cs="Calibri"/>
          <w:color w:val="000000"/>
          <w:lang w:eastAsia="pl-PL"/>
        </w:rPr>
        <w:t xml:space="preserve"> wynagrodzenia brutto określonego w § 5 ust. 1, z</w:t>
      </w:r>
      <w:r w:rsidR="00DA18B8">
        <w:rPr>
          <w:rFonts w:cs="Calibri"/>
          <w:color w:val="000000"/>
          <w:lang w:eastAsia="pl-PL"/>
        </w:rPr>
        <w:t>a każdy rozpoczęty dzień zwłoki;</w:t>
      </w:r>
    </w:p>
    <w:p w14:paraId="630C7837" w14:textId="5DA907E9" w:rsidR="000935CC" w:rsidRPr="000935CC" w:rsidRDefault="000935CC" w:rsidP="003447DA">
      <w:pPr>
        <w:numPr>
          <w:ilvl w:val="1"/>
          <w:numId w:val="10"/>
        </w:numPr>
        <w:spacing w:after="127" w:line="240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 naruszenie zasad poufności określonych w § 10 w wysokości 10 000,00 zł (słownie: dziesięć tysię</w:t>
      </w:r>
      <w:r w:rsidR="00DA18B8">
        <w:rPr>
          <w:rFonts w:cs="Calibri"/>
          <w:color w:val="000000"/>
          <w:lang w:eastAsia="pl-PL"/>
        </w:rPr>
        <w:t>cy złotych) za każde naruszenie.</w:t>
      </w:r>
    </w:p>
    <w:p w14:paraId="706CBEFD" w14:textId="667341A0" w:rsidR="000935CC" w:rsidRDefault="000935CC" w:rsidP="003447DA">
      <w:pPr>
        <w:numPr>
          <w:ilvl w:val="0"/>
          <w:numId w:val="10"/>
        </w:numPr>
        <w:spacing w:after="113" w:line="240" w:lineRule="auto"/>
        <w:ind w:hanging="287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Zamawiający ma prawo potrącenia kar umownych z wynagrodzenia Wykonawcy, o którym mowa </w:t>
      </w:r>
      <w:r w:rsidR="00DA18B8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w  § 5 ust. 1 na co Wykonawca wyraża zgodę.</w:t>
      </w:r>
    </w:p>
    <w:p w14:paraId="16E7F2BD" w14:textId="65F242D1" w:rsidR="000935CC" w:rsidRDefault="000935CC" w:rsidP="003447DA">
      <w:pPr>
        <w:numPr>
          <w:ilvl w:val="0"/>
          <w:numId w:val="10"/>
        </w:numPr>
        <w:spacing w:after="113" w:line="240" w:lineRule="auto"/>
        <w:ind w:hanging="287"/>
        <w:jc w:val="both"/>
        <w:rPr>
          <w:rFonts w:cs="Calibri"/>
          <w:color w:val="000000"/>
          <w:lang w:eastAsia="pl-PL"/>
        </w:rPr>
      </w:pPr>
      <w:r w:rsidRPr="003447DA">
        <w:rPr>
          <w:rFonts w:cs="Calibri"/>
          <w:color w:val="000000"/>
          <w:lang w:eastAsia="pl-PL"/>
        </w:rPr>
        <w:t>Zamawiający ma prawo dochodzić odszkodowania przewyższającego wysokość kar umownych na zasadach ogólnych Kodeksu Cywilnego.</w:t>
      </w:r>
    </w:p>
    <w:p w14:paraId="5B57F5D4" w14:textId="06901F85" w:rsidR="000935CC" w:rsidRPr="003447DA" w:rsidRDefault="000935CC" w:rsidP="003447DA">
      <w:pPr>
        <w:numPr>
          <w:ilvl w:val="0"/>
          <w:numId w:val="10"/>
        </w:numPr>
        <w:spacing w:after="113" w:line="240" w:lineRule="auto"/>
        <w:ind w:hanging="287"/>
        <w:jc w:val="both"/>
        <w:rPr>
          <w:rFonts w:cs="Calibri"/>
          <w:color w:val="000000"/>
          <w:lang w:eastAsia="pl-PL"/>
        </w:rPr>
      </w:pPr>
      <w:r w:rsidRPr="003447DA">
        <w:rPr>
          <w:rFonts w:cs="Calibri"/>
          <w:color w:val="000000"/>
          <w:lang w:eastAsia="pl-PL"/>
        </w:rPr>
        <w:t>Łączna maksymalna wysokość dochodzonych kar umownych nie może przekroczyć 40% wynagrodzenia o którym mowa w § 5 ust.</w:t>
      </w:r>
      <w:r w:rsidR="00DA18B8" w:rsidRPr="003447DA">
        <w:rPr>
          <w:rFonts w:cs="Calibri"/>
          <w:color w:val="000000"/>
          <w:lang w:eastAsia="pl-PL"/>
        </w:rPr>
        <w:t xml:space="preserve"> </w:t>
      </w:r>
      <w:r w:rsidRPr="003447DA">
        <w:rPr>
          <w:rFonts w:cs="Calibri"/>
          <w:color w:val="000000"/>
          <w:lang w:eastAsia="pl-PL"/>
        </w:rPr>
        <w:t>1.</w:t>
      </w:r>
    </w:p>
    <w:p w14:paraId="587EB68F" w14:textId="77777777" w:rsidR="000935CC" w:rsidRPr="000935CC" w:rsidRDefault="000935CC" w:rsidP="000935CC">
      <w:pPr>
        <w:keepNext/>
        <w:keepLines/>
        <w:spacing w:after="25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>§ 8 Licencje</w:t>
      </w:r>
    </w:p>
    <w:p w14:paraId="102E5F0C" w14:textId="2E7B3B6D" w:rsidR="000935CC" w:rsidRDefault="000935CC" w:rsidP="0037662C">
      <w:pPr>
        <w:numPr>
          <w:ilvl w:val="0"/>
          <w:numId w:val="11"/>
        </w:numPr>
        <w:spacing w:after="29" w:line="268" w:lineRule="auto"/>
        <w:ind w:left="431" w:hanging="289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Wykonawca oświadcza, że na podstawie udzielonych Zamawiającemu </w:t>
      </w:r>
      <w:r w:rsidRPr="00CC06E8">
        <w:rPr>
          <w:rFonts w:cs="Calibri"/>
          <w:color w:val="000000"/>
          <w:lang w:eastAsia="pl-PL"/>
        </w:rPr>
        <w:t>licencji na Oprogramowanie</w:t>
      </w:r>
      <w:r w:rsidRPr="000935CC">
        <w:rPr>
          <w:rFonts w:cs="Calibri"/>
          <w:color w:val="000000"/>
          <w:lang w:eastAsia="pl-PL"/>
        </w:rPr>
        <w:t xml:space="preserve"> (</w:t>
      </w:r>
      <w:proofErr w:type="spellStart"/>
      <w:r w:rsidRPr="000935CC">
        <w:rPr>
          <w:rFonts w:cs="Calibri"/>
          <w:color w:val="000000"/>
          <w:lang w:eastAsia="pl-PL"/>
        </w:rPr>
        <w:t>firmware</w:t>
      </w:r>
      <w:proofErr w:type="spellEnd"/>
      <w:r w:rsidRPr="000935CC">
        <w:rPr>
          <w:rFonts w:cs="Calibri"/>
          <w:color w:val="000000"/>
          <w:lang w:eastAsia="pl-PL"/>
        </w:rPr>
        <w:t>) Urządzeń</w:t>
      </w:r>
      <w:r w:rsidR="003F595E">
        <w:rPr>
          <w:rFonts w:cs="Calibri"/>
          <w:color w:val="000000"/>
          <w:lang w:eastAsia="pl-PL"/>
        </w:rPr>
        <w:t>,</w:t>
      </w:r>
      <w:r w:rsidRPr="000935CC">
        <w:rPr>
          <w:rFonts w:cs="Calibri"/>
          <w:color w:val="000000"/>
          <w:lang w:eastAsia="pl-PL"/>
        </w:rPr>
        <w:t xml:space="preserve"> Zamawiający otrzymuje prawo do korzystania z Oprogramowania oraz jego </w:t>
      </w:r>
      <w:r w:rsidRPr="008B1631">
        <w:rPr>
          <w:rFonts w:cs="Calibri"/>
          <w:color w:val="000000"/>
          <w:lang w:eastAsia="pl-PL"/>
        </w:rPr>
        <w:t>aktualizacji, w zakresie umożliwiającym Zamawiającemu  eksploatację Urządzenia dla jego potrzeb bez żadnych ograniczeń czasowy</w:t>
      </w:r>
      <w:r w:rsidR="00354A75">
        <w:rPr>
          <w:rFonts w:cs="Calibri"/>
          <w:color w:val="000000"/>
          <w:lang w:eastAsia="pl-PL"/>
        </w:rPr>
        <w:t>ch</w:t>
      </w:r>
      <w:r w:rsidRPr="008B1631">
        <w:rPr>
          <w:rFonts w:cs="Calibri"/>
          <w:color w:val="000000"/>
          <w:lang w:eastAsia="pl-PL"/>
        </w:rPr>
        <w:t xml:space="preserve">. </w:t>
      </w:r>
    </w:p>
    <w:p w14:paraId="7D3D9A37" w14:textId="10DE72B3" w:rsidR="008B1631" w:rsidRPr="0037662C" w:rsidRDefault="008B1631" w:rsidP="0037662C">
      <w:pPr>
        <w:numPr>
          <w:ilvl w:val="0"/>
          <w:numId w:val="11"/>
        </w:numPr>
        <w:spacing w:after="29" w:line="268" w:lineRule="auto"/>
        <w:ind w:left="431" w:hanging="289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</w:rPr>
        <w:t>Wykonawca każdorazowo będzie informował o potrzebie aktualizacji istotnie wpływających na funkcjonalność,  w terminie do jednego miesiąca po jej wydaniu.</w:t>
      </w:r>
    </w:p>
    <w:p w14:paraId="5E0113B1" w14:textId="5DD389ED" w:rsidR="000935CC" w:rsidRDefault="000935CC" w:rsidP="0037662C">
      <w:pPr>
        <w:numPr>
          <w:ilvl w:val="0"/>
          <w:numId w:val="11"/>
        </w:numPr>
        <w:spacing w:after="29" w:line="268" w:lineRule="auto"/>
        <w:ind w:left="431" w:hanging="289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  <w:color w:val="000000"/>
          <w:lang w:eastAsia="pl-PL"/>
        </w:rPr>
        <w:t>Wykonawca oświadcza i gwarantuje, że w przypadku Oprogramowania i jego aktualizacji, których nie jest producentem, uzyskał zgodę producenta na przekazywanie dokumentów zawierających warunki licencji.</w:t>
      </w:r>
    </w:p>
    <w:p w14:paraId="6A5D6050" w14:textId="52C9CA67" w:rsidR="000935CC" w:rsidRDefault="000935CC" w:rsidP="0037662C">
      <w:pPr>
        <w:numPr>
          <w:ilvl w:val="0"/>
          <w:numId w:val="11"/>
        </w:numPr>
        <w:spacing w:after="29" w:line="268" w:lineRule="auto"/>
        <w:ind w:left="431" w:hanging="289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  <w:color w:val="000000"/>
          <w:lang w:eastAsia="pl-PL"/>
        </w:rPr>
        <w:lastRenderedPageBreak/>
        <w:t>Udzielenie Zamawiającemu licencji na Oprogramowanie następuje w chwili przekazania Urządzenia. Udzielenie licencji na korzystanie z aktualizacji Oprogramowania następuje nie później niż w momencie zainstalowania aktualizacji.</w:t>
      </w:r>
    </w:p>
    <w:p w14:paraId="1B44D64D" w14:textId="76C50029" w:rsidR="000935CC" w:rsidRPr="0037662C" w:rsidRDefault="000935CC" w:rsidP="0037662C">
      <w:pPr>
        <w:numPr>
          <w:ilvl w:val="0"/>
          <w:numId w:val="11"/>
        </w:numPr>
        <w:spacing w:after="29" w:line="268" w:lineRule="auto"/>
        <w:ind w:left="431" w:hanging="289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  <w:color w:val="000000"/>
          <w:lang w:eastAsia="pl-PL"/>
        </w:rPr>
        <w:t xml:space="preserve">Wykonawca udziela niewyłącznej nieograniczonej czasowo i terytorialnie licencji na korzystanie </w:t>
      </w:r>
      <w:r w:rsidR="003F54FC" w:rsidRPr="0037662C">
        <w:rPr>
          <w:rFonts w:cs="Calibri"/>
          <w:color w:val="000000"/>
          <w:lang w:eastAsia="pl-PL"/>
        </w:rPr>
        <w:br/>
      </w:r>
      <w:r w:rsidRPr="0037662C">
        <w:rPr>
          <w:rFonts w:cs="Calibri"/>
          <w:color w:val="000000"/>
          <w:lang w:eastAsia="pl-PL"/>
        </w:rPr>
        <w:t>z Dokumentacji na na</w:t>
      </w:r>
      <w:r w:rsidR="0033073B">
        <w:rPr>
          <w:rFonts w:cs="Calibri"/>
          <w:color w:val="000000"/>
          <w:lang w:eastAsia="pl-PL"/>
        </w:rPr>
        <w:t>stępujących polach eksploatacji:</w:t>
      </w:r>
    </w:p>
    <w:p w14:paraId="3ADDF767" w14:textId="77777777" w:rsidR="000935CC" w:rsidRPr="000935CC" w:rsidRDefault="000935CC" w:rsidP="00871042">
      <w:pPr>
        <w:numPr>
          <w:ilvl w:val="1"/>
          <w:numId w:val="11"/>
        </w:numPr>
        <w:spacing w:after="127" w:line="268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w zakresie korzystania przez nielimitowaną ilość użytkowników dla potrzeb własnych Zamawiającego, w tym także jednostek podległych Zamawiającemu;</w:t>
      </w:r>
    </w:p>
    <w:p w14:paraId="7069036E" w14:textId="77777777" w:rsidR="000935CC" w:rsidRPr="000935CC" w:rsidRDefault="000935CC" w:rsidP="00871042">
      <w:pPr>
        <w:numPr>
          <w:ilvl w:val="1"/>
          <w:numId w:val="11"/>
        </w:numPr>
        <w:spacing w:after="137" w:line="268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trwałego lub czasowego zwielokrotnienia w całości lub w części jakimikolwiek środkami na potrzeby Zamawiającego w tym także jednostek podległych Zamawiającemu;</w:t>
      </w:r>
    </w:p>
    <w:p w14:paraId="07B58B13" w14:textId="77777777" w:rsidR="000935CC" w:rsidRPr="000935CC" w:rsidRDefault="000935CC" w:rsidP="00871042">
      <w:pPr>
        <w:numPr>
          <w:ilvl w:val="1"/>
          <w:numId w:val="11"/>
        </w:numPr>
        <w:spacing w:after="8" w:line="268" w:lineRule="auto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wprowadzanie Dokumentacji do pamięci komputera lub do sieci multimedialnej, w tym do Internetu i Intranetu na potrzeby Zamawiającego oraz jednostek podległych Zamawiającemu.</w:t>
      </w:r>
    </w:p>
    <w:p w14:paraId="5AA511F8" w14:textId="0EB8453A" w:rsidR="000935CC" w:rsidRDefault="000935CC" w:rsidP="0037662C">
      <w:pPr>
        <w:numPr>
          <w:ilvl w:val="0"/>
          <w:numId w:val="11"/>
        </w:numPr>
        <w:spacing w:after="9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Udzielenie licencji na Oprogramowanie nastąpi w chwili przekazania Urządzeń. Udzielenie licencji na Dokumentację następuje z chwilą jej przekazania. Z dniem  przekazania Dokumentacji własność nośników jeśli Dokumentację lub Oprogramowanie utrwalono na nośniku przechodzi na Zamawiającego.</w:t>
      </w:r>
    </w:p>
    <w:p w14:paraId="09AF4E88" w14:textId="49A36BBE" w:rsidR="000935CC" w:rsidRDefault="000935CC" w:rsidP="0037662C">
      <w:pPr>
        <w:numPr>
          <w:ilvl w:val="0"/>
          <w:numId w:val="11"/>
        </w:numPr>
        <w:spacing w:after="9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  <w:color w:val="000000"/>
          <w:lang w:eastAsia="pl-PL"/>
        </w:rPr>
        <w:t>Wykonawca oświadcza i gwarantuje, że Oprogramowanie i jego aktualizacje oraz  Dokumentacja, ani korzystanie z 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lub jego aktualizacją, lub Dokumentacją,  w tym zarzucających naruszenie praw własności intelektualnej, Wykonawca podejmie wszelkie działania mające na celu zażegnanie sporu i poniesie w związku z tym wszelkie koszty, w tym koszty zastępstwa procesowego od chwili zgłoszenia roszczenia oraz koszty odszkodowań.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14:paraId="25647F6A" w14:textId="0AFD9A4E" w:rsidR="000935CC" w:rsidRPr="0037662C" w:rsidRDefault="000935CC" w:rsidP="0037662C">
      <w:pPr>
        <w:numPr>
          <w:ilvl w:val="0"/>
          <w:numId w:val="11"/>
        </w:numPr>
        <w:spacing w:after="9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  <w:color w:val="000000"/>
          <w:lang w:eastAsia="pl-PL"/>
        </w:rPr>
        <w:t>Ponadto, jeśli Oprogramowanie lub Dokumentacja stanie się przedmiotem jakiegokolwiek powództwa Strony lub osoby trzeciej o naruszenie praw własności intelektualnej, jak wymieniono powyżej, Wykonawca może na swój własny koszt wybrać jedno z poniższych rozwiązań:</w:t>
      </w:r>
    </w:p>
    <w:p w14:paraId="1B78CE57" w14:textId="77777777" w:rsidR="000935CC" w:rsidRPr="000935CC" w:rsidRDefault="000935CC" w:rsidP="0033073B">
      <w:pPr>
        <w:numPr>
          <w:ilvl w:val="2"/>
          <w:numId w:val="12"/>
        </w:numPr>
        <w:spacing w:after="21" w:line="259" w:lineRule="auto"/>
        <w:ind w:right="-6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uzyskać dla Zamawiającego prawo dalszego użytkowania Oprogramowania lub </w:t>
      </w:r>
    </w:p>
    <w:p w14:paraId="0490A85D" w14:textId="77777777" w:rsidR="000935CC" w:rsidRPr="000935CC" w:rsidRDefault="000935CC" w:rsidP="0033073B">
      <w:pPr>
        <w:spacing w:after="113" w:line="268" w:lineRule="auto"/>
        <w:ind w:left="708" w:firstLine="708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Dokumentacji,</w:t>
      </w:r>
    </w:p>
    <w:p w14:paraId="3C97B993" w14:textId="327F9141" w:rsidR="000935CC" w:rsidRPr="000935CC" w:rsidRDefault="000935CC" w:rsidP="0033073B">
      <w:pPr>
        <w:numPr>
          <w:ilvl w:val="2"/>
          <w:numId w:val="12"/>
        </w:numPr>
        <w:spacing w:after="8" w:line="268" w:lineRule="auto"/>
        <w:ind w:right="-6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zmodyfikować Oprogramowanie lub Dokumentację tak, żeby były zgodne z </w:t>
      </w:r>
      <w:r w:rsidR="00C57FE6">
        <w:rPr>
          <w:rFonts w:cs="Calibri"/>
          <w:color w:val="000000"/>
          <w:lang w:eastAsia="pl-PL"/>
        </w:rPr>
        <w:t>U</w:t>
      </w:r>
      <w:r w:rsidRPr="000935CC">
        <w:rPr>
          <w:rFonts w:cs="Calibri"/>
          <w:color w:val="000000"/>
          <w:lang w:eastAsia="pl-PL"/>
        </w:rPr>
        <w:t>mową, ale wolne od jakichkolwiek wad lub roszczeń osób trzecich.</w:t>
      </w:r>
    </w:p>
    <w:p w14:paraId="23B70250" w14:textId="58E39A7D" w:rsidR="000935CC" w:rsidRDefault="000935CC" w:rsidP="0037662C">
      <w:pPr>
        <w:numPr>
          <w:ilvl w:val="0"/>
          <w:numId w:val="11"/>
        </w:numPr>
        <w:spacing w:after="8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Strony potwierdzają, że żadne z powyższych postanowień nie wyłącza możliwości dochodzenia przez Zamawiającego odsz</w:t>
      </w:r>
      <w:r w:rsidR="003F595E">
        <w:rPr>
          <w:rFonts w:cs="Calibri"/>
          <w:color w:val="000000"/>
          <w:lang w:eastAsia="pl-PL"/>
        </w:rPr>
        <w:t>kodowania na zasadach ogólnych Kodeksu C</w:t>
      </w:r>
      <w:r w:rsidRPr="000935CC">
        <w:rPr>
          <w:rFonts w:cs="Calibri"/>
          <w:color w:val="000000"/>
          <w:lang w:eastAsia="pl-PL"/>
        </w:rPr>
        <w:t>ywilnego lub wykonania uprawnień przez Zamawiającego lub wynikających z innych ustaw, ani dochodzenia odpowiedzialności z innych tytułów niż określone w Umowie.</w:t>
      </w:r>
    </w:p>
    <w:p w14:paraId="3C95D4A8" w14:textId="08202B0C" w:rsidR="00DF45D3" w:rsidRDefault="000935CC" w:rsidP="0028458E">
      <w:pPr>
        <w:numPr>
          <w:ilvl w:val="0"/>
          <w:numId w:val="11"/>
        </w:numPr>
        <w:spacing w:after="8" w:line="268" w:lineRule="auto"/>
        <w:ind w:hanging="287"/>
        <w:jc w:val="both"/>
        <w:rPr>
          <w:rFonts w:cs="Calibri"/>
          <w:color w:val="000000"/>
          <w:lang w:eastAsia="pl-PL"/>
        </w:rPr>
      </w:pPr>
      <w:r w:rsidRPr="0037662C">
        <w:rPr>
          <w:rFonts w:cs="Calibri"/>
          <w:color w:val="000000"/>
          <w:lang w:eastAsia="pl-PL"/>
        </w:rPr>
        <w:t xml:space="preserve">Wynagrodzenie z tytułu udzielonych  licencji, o których  mowa w niniejszym paragrafie, zawarte jest </w:t>
      </w:r>
      <w:r w:rsidR="003F54FC" w:rsidRPr="0037662C">
        <w:rPr>
          <w:rFonts w:cs="Calibri"/>
          <w:color w:val="000000"/>
          <w:lang w:eastAsia="pl-PL"/>
        </w:rPr>
        <w:br/>
      </w:r>
      <w:r w:rsidRPr="0037662C">
        <w:rPr>
          <w:rFonts w:cs="Calibri"/>
          <w:color w:val="000000"/>
          <w:lang w:eastAsia="pl-PL"/>
        </w:rPr>
        <w:t>w wynagrodzeniu określonym w § 5 ust. 1.</w:t>
      </w:r>
    </w:p>
    <w:p w14:paraId="55201A0A" w14:textId="77777777" w:rsidR="0028458E" w:rsidRPr="0028458E" w:rsidRDefault="0028458E" w:rsidP="0028458E">
      <w:pPr>
        <w:spacing w:after="8" w:line="268" w:lineRule="auto"/>
        <w:ind w:left="429"/>
        <w:jc w:val="both"/>
        <w:rPr>
          <w:rFonts w:cs="Calibri"/>
          <w:color w:val="000000"/>
          <w:lang w:eastAsia="pl-PL"/>
        </w:rPr>
      </w:pPr>
    </w:p>
    <w:p w14:paraId="4518C2A3" w14:textId="49B1945F" w:rsidR="000935CC" w:rsidRDefault="000935CC" w:rsidP="000935CC">
      <w:pPr>
        <w:keepNext/>
        <w:keepLines/>
        <w:spacing w:after="255" w:line="265" w:lineRule="auto"/>
        <w:ind w:right="4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>§ 9 Osoby odpowiedzialne</w:t>
      </w:r>
    </w:p>
    <w:p w14:paraId="21E6DD3B" w14:textId="6194AD3A" w:rsidR="006032EE" w:rsidRPr="006032EE" w:rsidRDefault="006032EE" w:rsidP="00871042">
      <w:pPr>
        <w:widowControl w:val="0"/>
        <w:numPr>
          <w:ilvl w:val="0"/>
          <w:numId w:val="15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eastAsia="Times New Roman" w:cstheme="minorHAnsi"/>
          <w:spacing w:val="-7"/>
          <w:lang w:eastAsia="pl-PL"/>
        </w:rPr>
      </w:pPr>
      <w:r w:rsidRPr="006032EE">
        <w:rPr>
          <w:rFonts w:eastAsia="Times New Roman" w:cstheme="minorHAnsi"/>
          <w:spacing w:val="-7"/>
          <w:lang w:eastAsia="pl-PL"/>
        </w:rPr>
        <w:t>Strony niniejszym wyznaczają osob</w:t>
      </w:r>
      <w:r w:rsidR="007634C5">
        <w:rPr>
          <w:rFonts w:eastAsia="Times New Roman" w:cstheme="minorHAnsi"/>
          <w:spacing w:val="-7"/>
          <w:lang w:eastAsia="pl-PL"/>
        </w:rPr>
        <w:t>y odpowiedzialne za realizację U</w:t>
      </w:r>
      <w:r w:rsidRPr="006032EE">
        <w:rPr>
          <w:rFonts w:eastAsia="Times New Roman" w:cstheme="minorHAnsi"/>
          <w:spacing w:val="-7"/>
          <w:lang w:eastAsia="pl-PL"/>
        </w:rPr>
        <w:t xml:space="preserve">mowy, uprawnione do bieżących kontaktów </w:t>
      </w:r>
      <w:r>
        <w:rPr>
          <w:rFonts w:eastAsia="Times New Roman" w:cstheme="minorHAnsi"/>
          <w:spacing w:val="-7"/>
          <w:lang w:eastAsia="pl-PL"/>
        </w:rPr>
        <w:br/>
      </w:r>
      <w:r w:rsidRPr="006032EE">
        <w:rPr>
          <w:rFonts w:eastAsia="Times New Roman" w:cstheme="minorHAnsi"/>
          <w:spacing w:val="-7"/>
          <w:lang w:eastAsia="pl-PL"/>
        </w:rPr>
        <w:t xml:space="preserve">i ustaleń związanych z jej realizacją oraz podpisywania Protokołu Odbioru: </w:t>
      </w:r>
    </w:p>
    <w:p w14:paraId="30C1DD34" w14:textId="77777777" w:rsidR="006032EE" w:rsidRPr="006032EE" w:rsidRDefault="006032EE" w:rsidP="00871042">
      <w:pPr>
        <w:widowControl w:val="0"/>
        <w:numPr>
          <w:ilvl w:val="1"/>
          <w:numId w:val="15"/>
        </w:numPr>
        <w:spacing w:after="0" w:line="240" w:lineRule="auto"/>
        <w:jc w:val="both"/>
        <w:outlineLvl w:val="0"/>
        <w:rPr>
          <w:rFonts w:eastAsia="Times New Roman" w:cstheme="minorHAnsi"/>
          <w:spacing w:val="-7"/>
          <w:lang w:eastAsia="pl-PL"/>
        </w:rPr>
      </w:pPr>
      <w:r w:rsidRPr="006032EE">
        <w:rPr>
          <w:rFonts w:eastAsia="Times New Roman" w:cstheme="minorHAnsi"/>
          <w:spacing w:val="-7"/>
          <w:lang w:eastAsia="pl-PL"/>
        </w:rPr>
        <w:t>ze strony Zamawiającego:</w:t>
      </w:r>
    </w:p>
    <w:p w14:paraId="49693E42" w14:textId="1A0814EA" w:rsidR="006032EE" w:rsidRDefault="006032EE" w:rsidP="00871042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outlineLvl w:val="0"/>
        <w:rPr>
          <w:rFonts w:eastAsia="Times New Roman" w:cstheme="minorHAnsi"/>
          <w:spacing w:val="-7"/>
          <w:lang w:eastAsia="pl-PL"/>
        </w:rPr>
      </w:pPr>
      <w:r>
        <w:rPr>
          <w:rFonts w:eastAsia="Times New Roman" w:cstheme="minorHAnsi"/>
          <w:spacing w:val="-7"/>
          <w:lang w:eastAsia="pl-PL"/>
        </w:rPr>
        <w:t>…………………………………………………………………………………………………………………………………………………… lub</w:t>
      </w:r>
    </w:p>
    <w:p w14:paraId="7187D01F" w14:textId="754A00E7" w:rsidR="006032EE" w:rsidRPr="006032EE" w:rsidRDefault="006032EE" w:rsidP="00871042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outlineLvl w:val="0"/>
        <w:rPr>
          <w:rFonts w:eastAsia="Times New Roman" w:cstheme="minorHAnsi"/>
          <w:spacing w:val="-7"/>
          <w:lang w:eastAsia="pl-PL"/>
        </w:rPr>
      </w:pPr>
      <w:r>
        <w:rPr>
          <w:rFonts w:eastAsia="Times New Roman" w:cstheme="minorHAnsi"/>
          <w:spacing w:val="-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586404B" w14:textId="77777777" w:rsidR="006032EE" w:rsidRPr="006032EE" w:rsidRDefault="006032EE" w:rsidP="006032EE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spacing w:val="-7"/>
          <w:lang w:eastAsia="pl-PL"/>
        </w:rPr>
      </w:pPr>
      <w:r w:rsidRPr="006032EE">
        <w:rPr>
          <w:rFonts w:eastAsia="Times New Roman" w:cstheme="minorHAnsi"/>
          <w:spacing w:val="-7"/>
          <w:lang w:eastAsia="pl-PL"/>
        </w:rPr>
        <w:t>2) ze strony Wykonawcy:</w:t>
      </w:r>
    </w:p>
    <w:p w14:paraId="6A5D60AC" w14:textId="4203A99F" w:rsidR="006032EE" w:rsidRDefault="006032EE" w:rsidP="006032EE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theme="minorHAnsi"/>
          <w:spacing w:val="-7"/>
          <w:lang w:eastAsia="pl-PL"/>
        </w:rPr>
      </w:pPr>
      <w:r>
        <w:rPr>
          <w:rFonts w:eastAsia="Times New Roman" w:cstheme="minorHAnsi"/>
          <w:spacing w:val="-7"/>
          <w:lang w:eastAsia="pl-PL"/>
        </w:rPr>
        <w:t>a)     …………………………………………………………………………………………………………………………………………………… lub</w:t>
      </w:r>
    </w:p>
    <w:p w14:paraId="218F138B" w14:textId="29B9CE4F" w:rsidR="006032EE" w:rsidRPr="006032EE" w:rsidRDefault="006032EE" w:rsidP="006032EE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theme="minorHAnsi"/>
          <w:spacing w:val="-7"/>
          <w:lang w:eastAsia="pl-PL"/>
        </w:rPr>
      </w:pPr>
      <w:r>
        <w:rPr>
          <w:rFonts w:eastAsia="Times New Roman" w:cstheme="minorHAnsi"/>
          <w:spacing w:val="-7"/>
          <w:lang w:eastAsia="pl-PL"/>
        </w:rPr>
        <w:lastRenderedPageBreak/>
        <w:t>b)     ……………………………………………………………………………………………………………………………………………………</w:t>
      </w:r>
    </w:p>
    <w:p w14:paraId="1B52A81D" w14:textId="77777777" w:rsidR="006032EE" w:rsidRPr="006032EE" w:rsidRDefault="006032EE" w:rsidP="006032EE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theme="minorHAnsi"/>
          <w:spacing w:val="-7"/>
          <w:lang w:eastAsia="pl-PL"/>
        </w:rPr>
      </w:pPr>
    </w:p>
    <w:p w14:paraId="4B5338FC" w14:textId="77777777" w:rsidR="006032EE" w:rsidRPr="006032EE" w:rsidRDefault="006032EE" w:rsidP="00871042">
      <w:pPr>
        <w:widowControl w:val="0"/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eastAsia="Times New Roman" w:cstheme="minorHAnsi"/>
          <w:bCs/>
          <w:spacing w:val="-7"/>
          <w:lang w:eastAsia="pl-PL"/>
        </w:rPr>
      </w:pPr>
      <w:r w:rsidRPr="006032EE">
        <w:rPr>
          <w:rFonts w:eastAsia="Times New Roman" w:cstheme="minorHAnsi"/>
          <w:spacing w:val="-7"/>
          <w:lang w:eastAsia="pl-PL"/>
        </w:rPr>
        <w:t>Do czynności o których mowa w ust</w:t>
      </w:r>
      <w:r w:rsidRPr="006032EE">
        <w:rPr>
          <w:rFonts w:eastAsia="Times New Roman" w:cstheme="minorHAnsi"/>
          <w:bCs/>
          <w:spacing w:val="-7"/>
          <w:lang w:eastAsia="pl-PL"/>
        </w:rPr>
        <w:t xml:space="preserve">. </w:t>
      </w:r>
      <w:r w:rsidRPr="006032EE">
        <w:rPr>
          <w:rFonts w:eastAsia="Times New Roman" w:cstheme="minorHAnsi"/>
          <w:spacing w:val="-7"/>
          <w:lang w:eastAsia="pl-PL"/>
        </w:rPr>
        <w:t>1 w tym do podpisania Protokołu Odbioru upoważniona jest ze strony Zamawiającego  samodzielnie każda z osób wymienionych odpowiednio w ust. 1 pkt 1 oraz ze strony Wykonawcy samodzielnie każda osoba wskazana ust. 1 pkt 2.</w:t>
      </w:r>
    </w:p>
    <w:p w14:paraId="52BDF0E4" w14:textId="2E83D8BA" w:rsidR="006032EE" w:rsidRPr="007634C5" w:rsidRDefault="006032EE" w:rsidP="00871042">
      <w:pPr>
        <w:widowControl w:val="0"/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eastAsia="Times New Roman" w:cstheme="minorHAnsi"/>
          <w:bCs/>
          <w:spacing w:val="-7"/>
          <w:lang w:eastAsia="pl-PL"/>
        </w:rPr>
      </w:pPr>
      <w:r w:rsidRPr="006032EE">
        <w:rPr>
          <w:rFonts w:eastAsia="Times New Roman" w:cstheme="minorHAnsi"/>
          <w:spacing w:val="-7"/>
          <w:lang w:eastAsia="pl-PL"/>
        </w:rPr>
        <w:t>Zmiana osób wskazany</w:t>
      </w:r>
      <w:r w:rsidR="00C57FE6">
        <w:rPr>
          <w:rFonts w:eastAsia="Times New Roman" w:cstheme="minorHAnsi"/>
          <w:spacing w:val="-7"/>
          <w:lang w:eastAsia="pl-PL"/>
        </w:rPr>
        <w:t>ch w ust. 1 nie stanowi zmiany U</w:t>
      </w:r>
      <w:r w:rsidRPr="006032EE">
        <w:rPr>
          <w:rFonts w:eastAsia="Times New Roman" w:cstheme="minorHAnsi"/>
          <w:spacing w:val="-7"/>
          <w:lang w:eastAsia="pl-PL"/>
        </w:rPr>
        <w:t xml:space="preserve">mowy i staje się </w:t>
      </w:r>
      <w:r w:rsidR="007634C5">
        <w:rPr>
          <w:rFonts w:eastAsia="Times New Roman" w:cstheme="minorHAnsi"/>
          <w:spacing w:val="-7"/>
          <w:lang w:eastAsia="pl-PL"/>
        </w:rPr>
        <w:t>skuteczna wobec drugiej strony U</w:t>
      </w:r>
      <w:r w:rsidRPr="006032EE">
        <w:rPr>
          <w:rFonts w:eastAsia="Times New Roman" w:cstheme="minorHAnsi"/>
          <w:spacing w:val="-7"/>
          <w:lang w:eastAsia="pl-PL"/>
        </w:rPr>
        <w:t>mowy po pisemnym zawiadomieniu drugiej  Strony</w:t>
      </w:r>
      <w:r w:rsidR="007634C5">
        <w:rPr>
          <w:rFonts w:eastAsia="Times New Roman" w:cstheme="minorHAnsi"/>
          <w:spacing w:val="-7"/>
          <w:lang w:eastAsia="pl-PL"/>
        </w:rPr>
        <w:t xml:space="preserve"> U</w:t>
      </w:r>
      <w:r>
        <w:rPr>
          <w:rFonts w:eastAsia="Times New Roman" w:cstheme="minorHAnsi"/>
          <w:spacing w:val="-7"/>
          <w:lang w:eastAsia="pl-PL"/>
        </w:rPr>
        <w:t xml:space="preserve">mowy na adresy e-mail podane </w:t>
      </w:r>
      <w:r w:rsidRPr="006032EE">
        <w:rPr>
          <w:rFonts w:eastAsia="Times New Roman" w:cstheme="minorHAnsi"/>
          <w:spacing w:val="-7"/>
          <w:lang w:eastAsia="pl-PL"/>
        </w:rPr>
        <w:t>w ust. 1 pkt 1 oraz ust. 1 pkt 2.</w:t>
      </w:r>
    </w:p>
    <w:p w14:paraId="668A9AD6" w14:textId="61E17B60" w:rsidR="007634C5" w:rsidRPr="007634C5" w:rsidRDefault="007634C5" w:rsidP="0087104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outlineLvl w:val="0"/>
        <w:rPr>
          <w:rFonts w:eastAsia="Times New Roman" w:cstheme="minorHAnsi"/>
          <w:bCs/>
          <w:spacing w:val="-7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Strony oświadczają, że dane kontaktowe pracowników, współpracowników i reprezentantów Stron udostępniane wzajemnie w niniejszej Umowie lub udostępnione drugiej Stronie w jakikolwiek sposób </w:t>
      </w:r>
      <w:r w:rsidRPr="007634C5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w okresie obowiązywania niniejszej Umowy przekazywane są w związku</w:t>
      </w:r>
      <w:r w:rsidR="00C57FE6">
        <w:rPr>
          <w:rFonts w:cs="Calibri"/>
          <w:color w:val="000000"/>
          <w:lang w:eastAsia="pl-PL"/>
        </w:rPr>
        <w:t xml:space="preserve"> z wykonywaniem U</w:t>
      </w:r>
      <w:r w:rsidRPr="000935CC">
        <w:rPr>
          <w:rFonts w:cs="Calibri"/>
          <w:color w:val="000000"/>
          <w:lang w:eastAsia="pl-PL"/>
        </w:rPr>
        <w:t>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0B2F644" w14:textId="2972E1E8" w:rsidR="006032EE" w:rsidRDefault="007634C5" w:rsidP="00CC06E8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outlineLvl w:val="0"/>
        <w:rPr>
          <w:rFonts w:eastAsia="Times New Roman" w:cstheme="minorHAnsi"/>
          <w:bCs/>
          <w:spacing w:val="-7"/>
          <w:lang w:eastAsia="pl-PL"/>
        </w:rPr>
      </w:pPr>
      <w:r w:rsidRPr="000935CC">
        <w:rPr>
          <w:rFonts w:cs="Calibri"/>
          <w:color w:val="000000"/>
          <w:lang w:eastAsia="pl-PL"/>
        </w:rPr>
        <w:t>Wykonawca zobowiązuje się do przekazania wszystkim osobom, których dane udostępnił Zamawiającemu w związku z realizacją</w:t>
      </w:r>
      <w:r w:rsidR="00D904AA">
        <w:rPr>
          <w:rFonts w:cs="Calibri"/>
          <w:color w:val="000000"/>
          <w:lang w:eastAsia="pl-PL"/>
        </w:rPr>
        <w:t xml:space="preserve"> niniejszej U</w:t>
      </w:r>
      <w:r w:rsidRPr="000935CC">
        <w:rPr>
          <w:rFonts w:cs="Calibri"/>
          <w:color w:val="000000"/>
          <w:lang w:eastAsia="pl-PL"/>
        </w:rPr>
        <w:t xml:space="preserve">mowy,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95/46/WE, zgodnie z treścią klauzuli informacyjnej, stanowiącej </w:t>
      </w:r>
      <w:r w:rsidRPr="000935CC">
        <w:rPr>
          <w:rFonts w:cs="Calibri"/>
          <w:b/>
          <w:color w:val="000000"/>
          <w:lang w:eastAsia="pl-PL"/>
        </w:rPr>
        <w:t>załącznik</w:t>
      </w:r>
      <w:r w:rsidRPr="007634C5">
        <w:rPr>
          <w:rFonts w:cs="Calibri"/>
          <w:b/>
          <w:color w:val="000000"/>
          <w:lang w:eastAsia="pl-PL"/>
        </w:rPr>
        <w:t xml:space="preserve"> nr 6</w:t>
      </w:r>
      <w:r w:rsidRPr="000935CC">
        <w:rPr>
          <w:rFonts w:cs="Calibri"/>
          <w:b/>
          <w:color w:val="000000"/>
          <w:lang w:eastAsia="pl-PL"/>
        </w:rPr>
        <w:t xml:space="preserve"> </w:t>
      </w:r>
      <w:r w:rsidRPr="000935CC">
        <w:rPr>
          <w:rFonts w:cs="Calibri"/>
          <w:color w:val="000000"/>
          <w:lang w:eastAsia="pl-PL"/>
        </w:rPr>
        <w:t xml:space="preserve">do </w:t>
      </w:r>
      <w:r w:rsidRPr="007634C5">
        <w:rPr>
          <w:rFonts w:cs="Calibri"/>
          <w:color w:val="000000"/>
          <w:lang w:eastAsia="pl-PL"/>
        </w:rPr>
        <w:t>U</w:t>
      </w:r>
      <w:r w:rsidRPr="000935CC">
        <w:rPr>
          <w:rFonts w:cs="Calibri"/>
          <w:color w:val="000000"/>
          <w:lang w:eastAsia="pl-PL"/>
        </w:rPr>
        <w:t>mowy.</w:t>
      </w:r>
    </w:p>
    <w:p w14:paraId="37514132" w14:textId="77777777" w:rsidR="00CC06E8" w:rsidRPr="00CC06E8" w:rsidRDefault="00CC06E8" w:rsidP="00CC06E8">
      <w:pPr>
        <w:widowControl w:val="0"/>
        <w:spacing w:after="0" w:line="240" w:lineRule="auto"/>
        <w:ind w:left="426"/>
        <w:jc w:val="both"/>
        <w:outlineLvl w:val="0"/>
        <w:rPr>
          <w:rFonts w:eastAsia="Times New Roman" w:cstheme="minorHAnsi"/>
          <w:bCs/>
          <w:spacing w:val="-7"/>
          <w:lang w:eastAsia="pl-PL"/>
        </w:rPr>
      </w:pPr>
    </w:p>
    <w:p w14:paraId="01AF6655" w14:textId="2167A85F" w:rsidR="000935CC" w:rsidRPr="000935CC" w:rsidRDefault="000935CC" w:rsidP="000935CC">
      <w:pPr>
        <w:keepNext/>
        <w:keepLines/>
        <w:spacing w:after="25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0935CC">
        <w:rPr>
          <w:rFonts w:cs="Calibri"/>
          <w:b/>
          <w:color w:val="000000"/>
          <w:lang w:eastAsia="pl-PL"/>
        </w:rPr>
        <w:t>§ 10 Ochrona tajemnicy i zasady poufności</w:t>
      </w:r>
    </w:p>
    <w:p w14:paraId="22065CE1" w14:textId="1505502F" w:rsidR="000935CC" w:rsidRDefault="000935CC" w:rsidP="00354A75">
      <w:pPr>
        <w:numPr>
          <w:ilvl w:val="0"/>
          <w:numId w:val="13"/>
        </w:numPr>
        <w:spacing w:after="113" w:line="240" w:lineRule="auto"/>
        <w:ind w:hanging="429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Informacje udostępniane Wykonawcy w</w:t>
      </w:r>
      <w:r w:rsidR="0088547C">
        <w:rPr>
          <w:rFonts w:cs="Calibri"/>
          <w:color w:val="000000"/>
          <w:lang w:eastAsia="pl-PL"/>
        </w:rPr>
        <w:t xml:space="preserve"> ramach wykonywania P</w:t>
      </w:r>
      <w:r w:rsidR="00D904AA">
        <w:rPr>
          <w:rFonts w:cs="Calibri"/>
          <w:color w:val="000000"/>
          <w:lang w:eastAsia="pl-PL"/>
        </w:rPr>
        <w:t>rzedmiotu U</w:t>
      </w:r>
      <w:r w:rsidRPr="000935CC">
        <w:rPr>
          <w:rFonts w:cs="Calibri"/>
          <w:color w:val="000000"/>
          <w:lang w:eastAsia="pl-PL"/>
        </w:rPr>
        <w:t>mowy będą traktowane przez Wykonawcę jako istotne (w czasie obowiązywania</w:t>
      </w:r>
      <w:r w:rsidR="00D904AA">
        <w:rPr>
          <w:rFonts w:cs="Calibri"/>
          <w:color w:val="000000"/>
          <w:lang w:eastAsia="pl-PL"/>
        </w:rPr>
        <w:t xml:space="preserve"> U</w:t>
      </w:r>
      <w:r w:rsidRPr="000935CC">
        <w:rPr>
          <w:rFonts w:cs="Calibri"/>
          <w:color w:val="000000"/>
          <w:lang w:eastAsia="pl-PL"/>
        </w:rPr>
        <w:t>mowy oraz 10 lat po jej rozwiązaniu, wygaśnięciu lub odstąpieniu od niej) i mogą być ujawniane wyłącznie tym pracownikom i upoważnionym przedstawicielom, których obowiązkiem</w:t>
      </w:r>
      <w:r w:rsidR="00D904AA">
        <w:rPr>
          <w:rFonts w:cs="Calibri"/>
          <w:color w:val="000000"/>
          <w:lang w:eastAsia="pl-PL"/>
        </w:rPr>
        <w:t xml:space="preserve"> jest realizacja U</w:t>
      </w:r>
      <w:r w:rsidRPr="000935CC">
        <w:rPr>
          <w:rFonts w:cs="Calibri"/>
          <w:color w:val="000000"/>
          <w:lang w:eastAsia="pl-PL"/>
        </w:rPr>
        <w:t>mowy, pod rygorem pociągnięcia przez Zamawiającego do odpowiedzialności za naruszenie poufności.</w:t>
      </w:r>
    </w:p>
    <w:p w14:paraId="6925D530" w14:textId="31E8A341" w:rsidR="000935CC" w:rsidRPr="00354A75" w:rsidRDefault="000935CC" w:rsidP="00354A75">
      <w:pPr>
        <w:numPr>
          <w:ilvl w:val="0"/>
          <w:numId w:val="13"/>
        </w:numPr>
        <w:spacing w:after="113" w:line="240" w:lineRule="auto"/>
        <w:ind w:hanging="429"/>
        <w:contextualSpacing/>
        <w:jc w:val="both"/>
        <w:rPr>
          <w:rFonts w:cs="Calibri"/>
          <w:color w:val="000000"/>
          <w:lang w:eastAsia="pl-PL"/>
        </w:rPr>
      </w:pPr>
      <w:r w:rsidRPr="00354A75">
        <w:rPr>
          <w:rFonts w:cs="Calibri"/>
          <w:color w:val="000000"/>
          <w:lang w:eastAsia="pl-PL"/>
        </w:rPr>
        <w:t xml:space="preserve">Wykonawca zobowiązuje się do zachowania poufności informacji istotnych, w posiadanie których wejdzie w </w:t>
      </w:r>
      <w:r w:rsidR="0088547C" w:rsidRPr="00354A75">
        <w:rPr>
          <w:rFonts w:cs="Calibri"/>
          <w:color w:val="000000"/>
          <w:lang w:eastAsia="pl-PL"/>
        </w:rPr>
        <w:t>trakcie wykonywania P</w:t>
      </w:r>
      <w:r w:rsidR="00302A97" w:rsidRPr="00354A75">
        <w:rPr>
          <w:rFonts w:cs="Calibri"/>
          <w:color w:val="000000"/>
          <w:lang w:eastAsia="pl-PL"/>
        </w:rPr>
        <w:t>rzedmiotu U</w:t>
      </w:r>
      <w:r w:rsidRPr="00354A75">
        <w:rPr>
          <w:rFonts w:cs="Calibri"/>
          <w:color w:val="000000"/>
          <w:lang w:eastAsia="pl-PL"/>
        </w:rPr>
        <w:t>mowy, w szczególności:</w:t>
      </w:r>
    </w:p>
    <w:p w14:paraId="6B708E24" w14:textId="77777777" w:rsidR="000935CC" w:rsidRPr="000935CC" w:rsidRDefault="000935CC" w:rsidP="00354A75">
      <w:pPr>
        <w:numPr>
          <w:ilvl w:val="1"/>
          <w:numId w:val="13"/>
        </w:numPr>
        <w:spacing w:after="113" w:line="240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nieujawniania i niezezwalania na ujawnienie informacji w jakiejkolwiek formie w całości lub w części jakiejkolwiek osobie trzeciej bez uprzedniej pisemnej zgody Zamawiającego;</w:t>
      </w:r>
    </w:p>
    <w:p w14:paraId="5809F702" w14:textId="583813FD" w:rsidR="000935CC" w:rsidRPr="000935CC" w:rsidRDefault="000935CC" w:rsidP="00354A75">
      <w:pPr>
        <w:numPr>
          <w:ilvl w:val="1"/>
          <w:numId w:val="13"/>
        </w:numPr>
        <w:spacing w:after="113" w:line="240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zapewnienia, że personel oraz inni współpracownicy Wykonawcy, którym informacje zostaną udostępnione nie ujawnią i nie zezwolą na ich ujawnienie w jakiejkolwiek formie w całości lub </w:t>
      </w:r>
      <w:r w:rsidR="00CC09E2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w części jakiejkolwiek osobie trzeciej bez uprzedniej pisemnej zgody Zamawiającego;</w:t>
      </w:r>
    </w:p>
    <w:p w14:paraId="1155F25A" w14:textId="77777777" w:rsidR="000935CC" w:rsidRPr="000935CC" w:rsidRDefault="000935CC" w:rsidP="00354A75">
      <w:pPr>
        <w:numPr>
          <w:ilvl w:val="1"/>
          <w:numId w:val="13"/>
        </w:numPr>
        <w:spacing w:after="113" w:line="240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zapewnienia prawidłowej ochrony informacji przed utratą, kradzieżą, zniszczeniem, zgubieniem lub dostępem osób trzecich nieupoważnionych do uzyskania informacji, o których mowa w ust. 1 powyżej;</w:t>
      </w:r>
    </w:p>
    <w:p w14:paraId="293F2C61" w14:textId="2C6F551C" w:rsidR="000935CC" w:rsidRPr="000935CC" w:rsidRDefault="000935CC" w:rsidP="00354A75">
      <w:pPr>
        <w:numPr>
          <w:ilvl w:val="1"/>
          <w:numId w:val="13"/>
        </w:numPr>
        <w:spacing w:after="113" w:line="240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przejęcia na siebie wszelkich roszczeń osób trzecich w stosunku do Zamawiającego, wynikających z wykorzystania przez Wykonawcę danych u</w:t>
      </w:r>
      <w:r w:rsidR="00197758">
        <w:rPr>
          <w:rFonts w:cs="Calibri"/>
          <w:color w:val="000000"/>
          <w:lang w:eastAsia="pl-PL"/>
        </w:rPr>
        <w:t>zyskanych w czasie wykonywania Przedmiotu U</w:t>
      </w:r>
      <w:r w:rsidRPr="000935CC">
        <w:rPr>
          <w:rFonts w:cs="Calibri"/>
          <w:color w:val="000000"/>
          <w:lang w:eastAsia="pl-PL"/>
        </w:rPr>
        <w:t>mowy w sposób naruszający jej postanowienia.</w:t>
      </w:r>
    </w:p>
    <w:p w14:paraId="77965C3A" w14:textId="6853DD7C" w:rsidR="000935CC" w:rsidRDefault="000935CC" w:rsidP="00354A75">
      <w:pPr>
        <w:numPr>
          <w:ilvl w:val="0"/>
          <w:numId w:val="13"/>
        </w:numPr>
        <w:spacing w:after="113" w:line="240" w:lineRule="auto"/>
        <w:ind w:hanging="287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Wykonawca zobowiązuje się do niewykorzystywania informacji, o których mowa w ust. 1 powyżej do innych celów niż wykonywanie czynności wynikających</w:t>
      </w:r>
      <w:r w:rsidR="00197758">
        <w:rPr>
          <w:rFonts w:cs="Calibri"/>
          <w:color w:val="000000"/>
          <w:lang w:eastAsia="pl-PL"/>
        </w:rPr>
        <w:t xml:space="preserve"> z U</w:t>
      </w:r>
      <w:r w:rsidRPr="000935CC">
        <w:rPr>
          <w:rFonts w:cs="Calibri"/>
          <w:color w:val="000000"/>
          <w:lang w:eastAsia="pl-PL"/>
        </w:rPr>
        <w:t>mowy bez uprzedniej zgody Zamawiającego wyrażonej pisemnie pod rygorem nieważności.</w:t>
      </w:r>
    </w:p>
    <w:p w14:paraId="5E5D18DA" w14:textId="5549A236" w:rsidR="000935CC" w:rsidRDefault="000935CC" w:rsidP="00354A75">
      <w:pPr>
        <w:numPr>
          <w:ilvl w:val="0"/>
          <w:numId w:val="13"/>
        </w:numPr>
        <w:spacing w:after="113" w:line="240" w:lineRule="auto"/>
        <w:ind w:hanging="287"/>
        <w:contextualSpacing/>
        <w:jc w:val="both"/>
        <w:rPr>
          <w:rFonts w:cs="Calibri"/>
          <w:color w:val="000000"/>
          <w:lang w:eastAsia="pl-PL"/>
        </w:rPr>
      </w:pPr>
      <w:r w:rsidRPr="00354A75">
        <w:rPr>
          <w:rFonts w:cs="Calibri"/>
          <w:color w:val="000000"/>
          <w:lang w:eastAsia="pl-PL"/>
        </w:rPr>
        <w:t xml:space="preserve">Wykonawca zobowiązuje się do niezwłocznego zawiadomienia Zamawiającego o każdym przypadku ujawnienia informacji, o których mowa w ust. 1 powyżej, pozostającym w sprzeczności </w:t>
      </w:r>
      <w:r w:rsidR="00CC09E2" w:rsidRPr="00354A75">
        <w:rPr>
          <w:rFonts w:cs="Calibri"/>
          <w:color w:val="000000"/>
          <w:lang w:eastAsia="pl-PL"/>
        </w:rPr>
        <w:br/>
      </w:r>
      <w:r w:rsidRPr="00354A75">
        <w:rPr>
          <w:rFonts w:cs="Calibri"/>
          <w:color w:val="000000"/>
          <w:lang w:eastAsia="pl-PL"/>
        </w:rPr>
        <w:t>z postanowieniami umowy.</w:t>
      </w:r>
    </w:p>
    <w:p w14:paraId="348F3FBC" w14:textId="4A3AB872" w:rsidR="000935CC" w:rsidRPr="00354A75" w:rsidRDefault="000935CC" w:rsidP="00354A75">
      <w:pPr>
        <w:numPr>
          <w:ilvl w:val="0"/>
          <w:numId w:val="13"/>
        </w:numPr>
        <w:spacing w:after="113" w:line="240" w:lineRule="auto"/>
        <w:ind w:hanging="287"/>
        <w:contextualSpacing/>
        <w:jc w:val="both"/>
        <w:rPr>
          <w:rFonts w:cs="Calibri"/>
          <w:color w:val="000000"/>
          <w:lang w:eastAsia="pl-PL"/>
        </w:rPr>
      </w:pPr>
      <w:r w:rsidRPr="00354A75">
        <w:rPr>
          <w:rFonts w:cs="Calibri"/>
          <w:color w:val="000000"/>
          <w:lang w:eastAsia="pl-PL"/>
        </w:rPr>
        <w:t>Zobowiązanie do zachowania poufności informacji, o których mowa w ust. 1 powyżej nie dotyczy przypadków, gdy informacje te:</w:t>
      </w:r>
    </w:p>
    <w:p w14:paraId="768CCF48" w14:textId="1BD85D9A" w:rsidR="000935CC" w:rsidRPr="000935CC" w:rsidRDefault="000935CC" w:rsidP="00354A75">
      <w:pPr>
        <w:numPr>
          <w:ilvl w:val="1"/>
          <w:numId w:val="13"/>
        </w:numPr>
        <w:spacing w:after="113" w:line="240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>stały się publicznie dostępne, jednak w inny sposób niż</w:t>
      </w:r>
      <w:r w:rsidR="00197758">
        <w:rPr>
          <w:rFonts w:cs="Calibri"/>
          <w:color w:val="000000"/>
          <w:lang w:eastAsia="pl-PL"/>
        </w:rPr>
        <w:t xml:space="preserve"> w wyniku naruszenia U</w:t>
      </w:r>
      <w:r w:rsidRPr="000935CC">
        <w:rPr>
          <w:rFonts w:cs="Calibri"/>
          <w:color w:val="000000"/>
          <w:lang w:eastAsia="pl-PL"/>
        </w:rPr>
        <w:t>mowy;</w:t>
      </w:r>
    </w:p>
    <w:p w14:paraId="12F90202" w14:textId="15EC7787" w:rsidR="000935CC" w:rsidRDefault="000935CC" w:rsidP="00354A75">
      <w:pPr>
        <w:numPr>
          <w:ilvl w:val="1"/>
          <w:numId w:val="13"/>
        </w:numPr>
        <w:spacing w:after="248" w:line="240" w:lineRule="auto"/>
        <w:contextualSpacing/>
        <w:jc w:val="both"/>
        <w:rPr>
          <w:rFonts w:cs="Calibri"/>
          <w:color w:val="000000"/>
          <w:lang w:eastAsia="pl-PL"/>
        </w:rPr>
      </w:pPr>
      <w:r w:rsidRPr="000935CC">
        <w:rPr>
          <w:rFonts w:cs="Calibri"/>
          <w:color w:val="000000"/>
          <w:lang w:eastAsia="pl-PL"/>
        </w:rPr>
        <w:t xml:space="preserve">muszą zostać udostępnione zgodnie z obowiązkiem wynikającym z przepisów powszechnie obowiązującego prawa, orzeczenia sądu lub uprawnionego organu administracji państwowej; </w:t>
      </w:r>
      <w:r w:rsidR="00CC09E2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 xml:space="preserve">w takim przypadku Wykonawca będzie zobowiązany zapewnić, by udostępnienie informacji, </w:t>
      </w:r>
      <w:r w:rsidR="00CC09E2">
        <w:rPr>
          <w:rFonts w:cs="Calibri"/>
          <w:color w:val="000000"/>
          <w:lang w:eastAsia="pl-PL"/>
        </w:rPr>
        <w:br/>
      </w:r>
      <w:r w:rsidRPr="000935CC">
        <w:rPr>
          <w:rFonts w:cs="Calibri"/>
          <w:color w:val="000000"/>
          <w:lang w:eastAsia="pl-PL"/>
        </w:rPr>
        <w:t>o których mowa w ust. 1 powyżej nastąpiło tylko i wyłącznie w zakresie koniecznym dla zadośćuczynienia powyższemu obowiązkowi.</w:t>
      </w:r>
    </w:p>
    <w:p w14:paraId="2BB226D3" w14:textId="77777777" w:rsidR="0028458E" w:rsidRPr="000935CC" w:rsidRDefault="0028458E" w:rsidP="0028458E">
      <w:pPr>
        <w:spacing w:after="248" w:line="240" w:lineRule="auto"/>
        <w:ind w:left="726"/>
        <w:contextualSpacing/>
        <w:jc w:val="both"/>
        <w:rPr>
          <w:rFonts w:cs="Calibri"/>
          <w:color w:val="000000"/>
          <w:lang w:eastAsia="pl-PL"/>
        </w:rPr>
      </w:pPr>
    </w:p>
    <w:p w14:paraId="634BA3E3" w14:textId="52993448" w:rsidR="000935CC" w:rsidRDefault="00275A61" w:rsidP="000935CC">
      <w:pPr>
        <w:keepNext/>
        <w:keepLines/>
        <w:spacing w:after="25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§ 11</w:t>
      </w:r>
      <w:r w:rsidR="000935CC" w:rsidRPr="000935CC">
        <w:rPr>
          <w:rFonts w:cs="Calibri"/>
          <w:b/>
          <w:color w:val="000000"/>
          <w:lang w:eastAsia="pl-PL"/>
        </w:rPr>
        <w:t xml:space="preserve"> Odstąpienie</w:t>
      </w:r>
      <w:r>
        <w:rPr>
          <w:rFonts w:cs="Calibri"/>
          <w:b/>
          <w:color w:val="000000"/>
          <w:lang w:eastAsia="pl-PL"/>
        </w:rPr>
        <w:t xml:space="preserve"> od U</w:t>
      </w:r>
      <w:r w:rsidR="000935CC" w:rsidRPr="000935CC">
        <w:rPr>
          <w:rFonts w:cs="Calibri"/>
          <w:b/>
          <w:color w:val="000000"/>
          <w:lang w:eastAsia="pl-PL"/>
        </w:rPr>
        <w:t>mowy</w:t>
      </w:r>
    </w:p>
    <w:p w14:paraId="26F57148" w14:textId="77777777" w:rsidR="00275A61" w:rsidRPr="00CC06E8" w:rsidRDefault="00275A61" w:rsidP="008710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="Calibri"/>
        </w:rPr>
      </w:pPr>
      <w:r w:rsidRPr="00CC06E8">
        <w:rPr>
          <w:rFonts w:cs="Calibri"/>
        </w:rPr>
        <w:t>Poza przypadkami przewidzianymi w przepisach prawa powszechnie obowiązującego, Zamawiający może odstąpić od Umowy, w całości lub w części, w przypadku:</w:t>
      </w:r>
    </w:p>
    <w:p w14:paraId="3107A143" w14:textId="39A3D4BF" w:rsidR="00275A61" w:rsidRPr="00CC06E8" w:rsidRDefault="00275A61" w:rsidP="0087104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right="-2" w:hanging="425"/>
        <w:contextualSpacing/>
        <w:jc w:val="both"/>
        <w:rPr>
          <w:rFonts w:cs="Calibri"/>
        </w:rPr>
      </w:pPr>
      <w:r w:rsidRPr="00CC06E8">
        <w:rPr>
          <w:rFonts w:cs="Calibri"/>
        </w:rPr>
        <w:t>braku dostarczenia Przedmiotu Umowy przez Wykona</w:t>
      </w:r>
      <w:r w:rsidR="00200509">
        <w:rPr>
          <w:rFonts w:cs="Calibri"/>
        </w:rPr>
        <w:t>wcę w terminie określonym</w:t>
      </w:r>
      <w:r w:rsidR="00200509">
        <w:rPr>
          <w:rFonts w:cs="Calibri"/>
        </w:rPr>
        <w:br/>
        <w:t xml:space="preserve"> w § 2</w:t>
      </w:r>
      <w:r w:rsidRPr="00CC06E8">
        <w:rPr>
          <w:rFonts w:cs="Calibri"/>
        </w:rPr>
        <w:t xml:space="preserve"> Umowy, bez wyznaczania dodatkowego terminu </w:t>
      </w:r>
      <w:r w:rsidRPr="00CC06E8">
        <w:rPr>
          <w:rFonts w:asciiTheme="minorHAnsi" w:eastAsia="Times New Roman" w:hAnsiTheme="minorHAnsi" w:cstheme="minorHAnsi"/>
          <w:color w:val="000000" w:themeColor="text1"/>
          <w:lang w:eastAsia="pl-PL"/>
        </w:rPr>
        <w:t>(</w:t>
      </w:r>
      <w:r w:rsidRPr="00CC06E8">
        <w:rPr>
          <w:rFonts w:asciiTheme="minorHAnsi" w:eastAsia="Times New Roman" w:hAnsiTheme="minorHAnsi" w:cstheme="minorHAnsi"/>
          <w:iCs/>
          <w:color w:val="333333"/>
          <w:shd w:val="clear" w:color="auto" w:fill="FFFFFF"/>
          <w:lang w:eastAsia="pl-PL"/>
        </w:rPr>
        <w:t xml:space="preserve">lex </w:t>
      </w:r>
      <w:proofErr w:type="spellStart"/>
      <w:r w:rsidRPr="00CC06E8">
        <w:rPr>
          <w:rFonts w:asciiTheme="minorHAnsi" w:eastAsia="Times New Roman" w:hAnsiTheme="minorHAnsi" w:cstheme="minorHAnsi"/>
          <w:iCs/>
          <w:color w:val="333333"/>
          <w:shd w:val="clear" w:color="auto" w:fill="FFFFFF"/>
          <w:lang w:eastAsia="pl-PL"/>
        </w:rPr>
        <w:t>commissoria</w:t>
      </w:r>
      <w:proofErr w:type="spellEnd"/>
      <w:r w:rsidRPr="00CC06E8">
        <w:rPr>
          <w:rFonts w:asciiTheme="minorHAnsi" w:eastAsia="Times New Roman" w:hAnsiTheme="minorHAnsi" w:cstheme="minorHAnsi"/>
          <w:iCs/>
          <w:color w:val="333333"/>
          <w:shd w:val="clear" w:color="auto" w:fill="FFFFFF"/>
          <w:lang w:eastAsia="pl-PL"/>
        </w:rPr>
        <w:t xml:space="preserve"> - </w:t>
      </w:r>
      <w:r w:rsidRPr="00CC06E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art. 492 </w:t>
      </w:r>
      <w:proofErr w:type="spellStart"/>
      <w:r w:rsidRPr="00CC06E8">
        <w:rPr>
          <w:rFonts w:asciiTheme="minorHAnsi" w:eastAsia="Times New Roman" w:hAnsiTheme="minorHAnsi" w:cstheme="minorHAnsi"/>
          <w:color w:val="000000" w:themeColor="text1"/>
          <w:lang w:eastAsia="pl-PL"/>
        </w:rPr>
        <w:t>zd</w:t>
      </w:r>
      <w:proofErr w:type="spellEnd"/>
      <w:r w:rsidRPr="00CC06E8">
        <w:rPr>
          <w:rFonts w:asciiTheme="minorHAnsi" w:eastAsia="Times New Roman" w:hAnsiTheme="minorHAnsi" w:cstheme="minorHAnsi"/>
          <w:color w:val="000000" w:themeColor="text1"/>
          <w:lang w:eastAsia="pl-PL"/>
        </w:rPr>
        <w:t>. 1 k.c.)</w:t>
      </w:r>
      <w:r w:rsidRPr="00CC06E8">
        <w:rPr>
          <w:rFonts w:cs="Calibri"/>
        </w:rPr>
        <w:t>;</w:t>
      </w:r>
    </w:p>
    <w:p w14:paraId="0CC25378" w14:textId="5E3ED064" w:rsidR="00275A61" w:rsidRPr="00CC06E8" w:rsidRDefault="00B21B12" w:rsidP="0087104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right="-2" w:hanging="425"/>
        <w:contextualSpacing/>
        <w:jc w:val="both"/>
        <w:rPr>
          <w:rFonts w:cs="Calibri"/>
        </w:rPr>
      </w:pPr>
      <w:r>
        <w:rPr>
          <w:rFonts w:cs="Calibri"/>
        </w:rPr>
        <w:t>zaistnienia okoliczności przewidzianych w § 4 ust. 8 Umowy</w:t>
      </w:r>
      <w:r w:rsidR="00275A61" w:rsidRPr="00CC06E8">
        <w:rPr>
          <w:rFonts w:cs="Calibri"/>
        </w:rPr>
        <w:t xml:space="preserve">; </w:t>
      </w:r>
    </w:p>
    <w:p w14:paraId="1608EB0D" w14:textId="77777777" w:rsidR="00275A61" w:rsidRPr="00CC06E8" w:rsidRDefault="00275A61" w:rsidP="0087104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right="-2" w:hanging="425"/>
        <w:contextualSpacing/>
        <w:jc w:val="both"/>
        <w:rPr>
          <w:rFonts w:cs="Calibri"/>
        </w:rPr>
      </w:pPr>
      <w:r w:rsidRPr="00CC06E8">
        <w:rPr>
          <w:rFonts w:cs="Calibri"/>
        </w:rPr>
        <w:t xml:space="preserve">zaistnienia istotnej zmiany okoliczności powodującej, że wykonanie Umowy nie leży </w:t>
      </w:r>
      <w:r w:rsidRPr="00CC06E8">
        <w:rPr>
          <w:rFonts w:cs="Calibri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14:paraId="6F2E1DFF" w14:textId="77777777" w:rsidR="00275A61" w:rsidRPr="00CC06E8" w:rsidRDefault="00275A61" w:rsidP="008710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="Calibri"/>
        </w:rPr>
      </w:pPr>
      <w:r w:rsidRPr="00CC06E8">
        <w:rPr>
          <w:rFonts w:cs="Calibri"/>
        </w:rPr>
        <w:t xml:space="preserve">Prawo odstąpienia od Umowy wykonuje się poprzez złożenie pisemnego oświadczenia </w:t>
      </w:r>
      <w:r w:rsidRPr="00CC06E8">
        <w:rPr>
          <w:rFonts w:cs="Calibri"/>
        </w:rPr>
        <w:br/>
        <w:t xml:space="preserve">o odstąpieniu od Umowy w terminie 30 dni od daty powzięcia informacji o okoliczności uprawniającej do skorzystania z prawa do odstąpienia. </w:t>
      </w:r>
    </w:p>
    <w:p w14:paraId="5A778F43" w14:textId="398880B2" w:rsidR="00275A61" w:rsidRPr="00EC0547" w:rsidRDefault="00275A61" w:rsidP="00EC05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="Calibri"/>
        </w:rPr>
      </w:pPr>
      <w:r w:rsidRPr="00CC06E8">
        <w:rPr>
          <w:rFonts w:cs="Calibri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CC06E8">
        <w:rPr>
          <w:rFonts w:cs="Calibri"/>
          <w:b/>
        </w:rPr>
        <w:t xml:space="preserve"> </w:t>
      </w:r>
      <w:r w:rsidRPr="00CC06E8">
        <w:rPr>
          <w:rFonts w:cs="Calibri"/>
        </w:rPr>
        <w:t xml:space="preserve">a w przypadku częściowego odstąpienia od Umowy, wszelkie pozostałe postanowienia Umowy mogące mieć zastosowanie do tej części Umowy, od której nie odstąpiono. </w:t>
      </w:r>
    </w:p>
    <w:p w14:paraId="500F6306" w14:textId="508A374F" w:rsidR="000935CC" w:rsidRPr="00CC06E8" w:rsidRDefault="00275A61" w:rsidP="000935CC">
      <w:pPr>
        <w:keepNext/>
        <w:keepLines/>
        <w:spacing w:after="115" w:line="265" w:lineRule="auto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CC06E8">
        <w:rPr>
          <w:rFonts w:cs="Calibri"/>
          <w:b/>
          <w:color w:val="000000"/>
          <w:lang w:eastAsia="pl-PL"/>
        </w:rPr>
        <w:t>§ 12</w:t>
      </w:r>
      <w:r w:rsidR="000935CC" w:rsidRPr="00CC06E8">
        <w:rPr>
          <w:rFonts w:cs="Calibri"/>
          <w:b/>
          <w:color w:val="000000"/>
          <w:lang w:eastAsia="pl-PL"/>
        </w:rPr>
        <w:t xml:space="preserve"> Postanowienia końcowe</w:t>
      </w:r>
    </w:p>
    <w:p w14:paraId="798F0858" w14:textId="77777777" w:rsidR="00275A61" w:rsidRPr="00CC06E8" w:rsidRDefault="00275A61" w:rsidP="00275A61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theme="minorHAnsi"/>
          <w:smallCaps/>
        </w:rPr>
      </w:pPr>
      <w:r w:rsidRPr="00CC06E8">
        <w:rPr>
          <w:rFonts w:cstheme="minorHAnsi"/>
        </w:rPr>
        <w:t>Wszelkie zmiany lub uzupełnienia Umowy wymagają formy pisemnej pod rygorem nieważności.</w:t>
      </w:r>
    </w:p>
    <w:p w14:paraId="7F401DCA" w14:textId="77777777" w:rsidR="00275A61" w:rsidRPr="00CC06E8" w:rsidRDefault="00275A61" w:rsidP="00275A61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cstheme="minorHAnsi"/>
          <w:smallCaps/>
        </w:rPr>
      </w:pPr>
      <w:r w:rsidRPr="00CC06E8">
        <w:rPr>
          <w:rFonts w:cstheme="minorHAnsi"/>
        </w:rPr>
        <w:t>Ewentualne spory wynikłe z realizacji niniejszej Umowy Strony będą rozstrzygać na drodze polubownej, a w przypadku nieosiągnięcia porozumienia, spory te będą podlegać rozstrzygnięciu sądu powszechnego właściwego dla siedziby Zamawiającego.</w:t>
      </w:r>
    </w:p>
    <w:p w14:paraId="59C3B81B" w14:textId="0BA24030" w:rsidR="00275A61" w:rsidRPr="00CC06E8" w:rsidRDefault="00275A61" w:rsidP="00275A61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cstheme="minorHAnsi"/>
          <w:smallCaps/>
        </w:rPr>
      </w:pPr>
      <w:r w:rsidRPr="00CC06E8">
        <w:rPr>
          <w:rFonts w:cstheme="minorHAnsi"/>
        </w:rPr>
        <w:t>W sprawach nieuregulowanych Umową zastosowanie mają p</w:t>
      </w:r>
      <w:r w:rsidR="00EC0547">
        <w:rPr>
          <w:rFonts w:cstheme="minorHAnsi"/>
        </w:rPr>
        <w:t>rzepisy Kodeksu Cywilnego</w:t>
      </w:r>
      <w:r w:rsidRPr="00CC06E8">
        <w:rPr>
          <w:rFonts w:cstheme="minorHAnsi"/>
        </w:rPr>
        <w:t>.</w:t>
      </w:r>
    </w:p>
    <w:p w14:paraId="447AC909" w14:textId="77777777" w:rsidR="00275A61" w:rsidRPr="00CC06E8" w:rsidRDefault="00275A61" w:rsidP="00275A61">
      <w:pPr>
        <w:pStyle w:val="Akapitzlist"/>
        <w:widowControl w:val="0"/>
        <w:numPr>
          <w:ilvl w:val="0"/>
          <w:numId w:val="1"/>
        </w:numPr>
        <w:spacing w:after="0" w:line="288" w:lineRule="atLeast"/>
        <w:ind w:left="426" w:hanging="426"/>
        <w:jc w:val="both"/>
        <w:rPr>
          <w:rFonts w:eastAsia="Times New Roman" w:cs="Calibri"/>
          <w:spacing w:val="-2"/>
          <w:lang w:eastAsia="pl-PL"/>
        </w:rPr>
      </w:pPr>
      <w:r w:rsidRPr="00CC06E8">
        <w:rPr>
          <w:rFonts w:eastAsia="Times New Roman" w:cs="Calibri"/>
          <w:spacing w:val="-2"/>
          <w:lang w:eastAsia="pl-PL"/>
        </w:rPr>
        <w:t xml:space="preserve">Umowę sporządzono w trzech jednobrzmiących egzemplarzach, dwa dla Zamawiającego </w:t>
      </w:r>
      <w:r w:rsidRPr="00CC06E8">
        <w:rPr>
          <w:rFonts w:eastAsia="Times New Roman" w:cs="Calibri"/>
          <w:spacing w:val="-2"/>
          <w:lang w:eastAsia="pl-PL"/>
        </w:rPr>
        <w:br/>
        <w:t xml:space="preserve">i jeden dla Wykonawcy, z zastrzeżeniem przypadku, gdy Umowa została zawarta w jednym egzemplarzu </w:t>
      </w:r>
      <w:r w:rsidRPr="00CC06E8">
        <w:rPr>
          <w:rFonts w:eastAsia="Times New Roman" w:cs="Calibri"/>
          <w:spacing w:val="-2"/>
          <w:lang w:eastAsia="pl-PL"/>
        </w:rPr>
        <w:br/>
        <w:t xml:space="preserve">w formie elektronicznej podpisanej przez Strony kwalifikowanymi podpisami elektronicznymi. </w:t>
      </w:r>
    </w:p>
    <w:p w14:paraId="357F4752" w14:textId="77777777" w:rsidR="00275A61" w:rsidRPr="00CC06E8" w:rsidRDefault="00275A61" w:rsidP="00275A61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cstheme="minorHAnsi"/>
        </w:rPr>
      </w:pPr>
      <w:r w:rsidRPr="00CC06E8">
        <w:rPr>
          <w:rFonts w:cstheme="minorHAnsi"/>
        </w:rPr>
        <w:t>Cesja wierzytelności Wykonawcy z niniejszej Umowy wymaga zgody Zamawiającego w formie pisemnej pod rygorem nieważności.</w:t>
      </w:r>
    </w:p>
    <w:p w14:paraId="11DC1D64" w14:textId="7E5058CD" w:rsidR="002A02F8" w:rsidRPr="000935CC" w:rsidRDefault="002A02F8" w:rsidP="003447DA">
      <w:pPr>
        <w:spacing w:after="0" w:line="240" w:lineRule="auto"/>
        <w:ind w:right="-2"/>
        <w:rPr>
          <w:rFonts w:asciiTheme="minorHAnsi" w:hAnsiTheme="minorHAnsi" w:cstheme="minorHAnsi"/>
          <w:b/>
          <w:bCs/>
          <w:i/>
        </w:rPr>
      </w:pPr>
    </w:p>
    <w:p w14:paraId="4B10B9B6" w14:textId="04CA860F" w:rsidR="00EC0547" w:rsidRPr="003447DA" w:rsidRDefault="00EC0547" w:rsidP="003447DA">
      <w:pPr>
        <w:spacing w:after="0" w:line="240" w:lineRule="auto"/>
        <w:ind w:right="-2"/>
        <w:rPr>
          <w:rFonts w:asciiTheme="minorHAnsi" w:hAnsiTheme="minorHAnsi" w:cstheme="minorHAnsi"/>
          <w:b/>
          <w:bCs/>
        </w:rPr>
      </w:pPr>
    </w:p>
    <w:p w14:paraId="5593B369" w14:textId="188896DF" w:rsidR="00E468C1" w:rsidRPr="003447DA" w:rsidRDefault="00E468C1" w:rsidP="00E468C1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3447DA">
        <w:rPr>
          <w:rFonts w:asciiTheme="minorHAnsi" w:hAnsiTheme="minorHAnsi" w:cstheme="minorHAnsi"/>
          <w:b/>
          <w:bCs/>
        </w:rPr>
        <w:t>ZAMAWIAJ</w:t>
      </w:r>
      <w:r w:rsidRPr="003447DA">
        <w:rPr>
          <w:rFonts w:asciiTheme="minorHAnsi" w:hAnsiTheme="minorHAnsi" w:cstheme="minorHAnsi"/>
        </w:rPr>
        <w:t>Ą</w:t>
      </w:r>
      <w:r w:rsidRPr="003447DA">
        <w:rPr>
          <w:rFonts w:asciiTheme="minorHAnsi" w:hAnsiTheme="minorHAnsi" w:cstheme="minorHAnsi"/>
          <w:b/>
          <w:bCs/>
        </w:rPr>
        <w:t xml:space="preserve">CY </w:t>
      </w:r>
      <w:r w:rsidRPr="003447DA">
        <w:rPr>
          <w:rFonts w:asciiTheme="minorHAnsi" w:hAnsiTheme="minorHAnsi" w:cstheme="minorHAnsi"/>
          <w:b/>
          <w:bCs/>
        </w:rPr>
        <w:tab/>
      </w:r>
      <w:r w:rsidRPr="003447DA">
        <w:rPr>
          <w:rFonts w:asciiTheme="minorHAnsi" w:hAnsiTheme="minorHAnsi" w:cstheme="minorHAnsi"/>
          <w:b/>
          <w:bCs/>
        </w:rPr>
        <w:tab/>
      </w:r>
      <w:r w:rsidRPr="003447DA">
        <w:rPr>
          <w:rFonts w:asciiTheme="minorHAnsi" w:hAnsiTheme="minorHAnsi" w:cstheme="minorHAnsi"/>
          <w:b/>
          <w:bCs/>
        </w:rPr>
        <w:tab/>
      </w:r>
      <w:r w:rsidRPr="003447DA">
        <w:rPr>
          <w:rFonts w:asciiTheme="minorHAnsi" w:hAnsiTheme="minorHAnsi" w:cstheme="minorHAnsi"/>
          <w:b/>
          <w:bCs/>
        </w:rPr>
        <w:tab/>
        <w:t xml:space="preserve">                WYKONAWCA</w:t>
      </w:r>
    </w:p>
    <w:p w14:paraId="0408FD4E" w14:textId="1FDD7541" w:rsidR="00E468C1" w:rsidRPr="003447DA" w:rsidRDefault="00E468C1" w:rsidP="00E468C1">
      <w:pPr>
        <w:tabs>
          <w:tab w:val="left" w:pos="210"/>
        </w:tabs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14:paraId="1AA3EF8F" w14:textId="73887ADB" w:rsidR="002C3965" w:rsidRPr="003447DA" w:rsidRDefault="002C3965" w:rsidP="00E468C1">
      <w:pPr>
        <w:tabs>
          <w:tab w:val="left" w:pos="210"/>
        </w:tabs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14:paraId="7A90A56C" w14:textId="06CD6A39" w:rsidR="00246BF8" w:rsidRPr="003447DA" w:rsidRDefault="00246BF8" w:rsidP="00246BF8">
      <w:pPr>
        <w:jc w:val="both"/>
        <w:rPr>
          <w:rFonts w:cs="Calibri"/>
          <w:color w:val="000000"/>
          <w:sz w:val="16"/>
          <w:szCs w:val="16"/>
        </w:rPr>
      </w:pPr>
      <w:r w:rsidRPr="003447DA">
        <w:rPr>
          <w:rFonts w:cs="Calibri"/>
          <w:color w:val="000000"/>
        </w:rPr>
        <w:tab/>
        <w:t xml:space="preserve">          …….………………………………..</w:t>
      </w:r>
      <w:r w:rsidRPr="003447DA">
        <w:rPr>
          <w:rFonts w:cs="Calibri"/>
          <w:color w:val="000000"/>
        </w:rPr>
        <w:tab/>
      </w:r>
      <w:r w:rsidRPr="003447DA">
        <w:rPr>
          <w:rFonts w:cs="Calibri"/>
          <w:color w:val="000000"/>
        </w:rPr>
        <w:tab/>
      </w:r>
      <w:r w:rsidRPr="003447DA">
        <w:rPr>
          <w:rFonts w:cs="Calibri"/>
          <w:color w:val="000000"/>
        </w:rPr>
        <w:tab/>
      </w:r>
      <w:r w:rsidRPr="003447DA">
        <w:rPr>
          <w:rFonts w:cs="Calibri"/>
          <w:color w:val="000000"/>
        </w:rPr>
        <w:tab/>
      </w:r>
      <w:r w:rsidRPr="003447DA">
        <w:rPr>
          <w:rFonts w:cs="Calibri"/>
          <w:color w:val="000000"/>
        </w:rPr>
        <w:tab/>
        <w:t>……………………………………</w:t>
      </w:r>
      <w:r w:rsidRPr="003447DA">
        <w:rPr>
          <w:rFonts w:cs="Calibri"/>
          <w:color w:val="000000"/>
        </w:rPr>
        <w:br/>
      </w:r>
      <w:r w:rsidRPr="003447DA">
        <w:rPr>
          <w:rFonts w:cs="Calibri"/>
          <w:color w:val="000000"/>
          <w:sz w:val="16"/>
          <w:szCs w:val="16"/>
        </w:rPr>
        <w:tab/>
      </w:r>
      <w:r w:rsidRPr="003447DA">
        <w:rPr>
          <w:rFonts w:cs="Calibri"/>
          <w:color w:val="000000"/>
          <w:sz w:val="16"/>
          <w:szCs w:val="16"/>
        </w:rPr>
        <w:tab/>
        <w:t xml:space="preserve">                  (data)</w:t>
      </w:r>
      <w:r w:rsidRPr="003447DA">
        <w:rPr>
          <w:rFonts w:cs="Calibri"/>
          <w:color w:val="000000"/>
          <w:sz w:val="16"/>
          <w:szCs w:val="16"/>
        </w:rPr>
        <w:tab/>
      </w:r>
      <w:r w:rsidRPr="003447DA">
        <w:rPr>
          <w:rFonts w:cs="Calibri"/>
          <w:color w:val="000000"/>
          <w:sz w:val="16"/>
          <w:szCs w:val="16"/>
        </w:rPr>
        <w:tab/>
      </w:r>
      <w:r w:rsidRPr="003447DA">
        <w:rPr>
          <w:rFonts w:cs="Calibri"/>
          <w:color w:val="000000"/>
          <w:sz w:val="16"/>
          <w:szCs w:val="16"/>
        </w:rPr>
        <w:tab/>
      </w:r>
      <w:r w:rsidRPr="003447DA">
        <w:rPr>
          <w:rFonts w:cs="Calibri"/>
          <w:color w:val="000000"/>
          <w:sz w:val="16"/>
          <w:szCs w:val="16"/>
        </w:rPr>
        <w:tab/>
      </w:r>
      <w:r w:rsidRPr="003447DA">
        <w:rPr>
          <w:rFonts w:cs="Calibri"/>
          <w:color w:val="000000"/>
          <w:sz w:val="16"/>
          <w:szCs w:val="16"/>
        </w:rPr>
        <w:tab/>
      </w:r>
      <w:r w:rsidRPr="003447DA">
        <w:rPr>
          <w:rFonts w:cs="Calibri"/>
          <w:color w:val="000000"/>
          <w:sz w:val="16"/>
          <w:szCs w:val="16"/>
        </w:rPr>
        <w:tab/>
        <w:t xml:space="preserve">                        (data)</w:t>
      </w:r>
    </w:p>
    <w:p w14:paraId="48C5E99A" w14:textId="60426B2C" w:rsidR="008076D5" w:rsidRPr="003447DA" w:rsidRDefault="008076D5" w:rsidP="00CA0442">
      <w:pPr>
        <w:jc w:val="both"/>
        <w:rPr>
          <w:rFonts w:cs="Calibri"/>
          <w:color w:val="000000"/>
          <w:sz w:val="16"/>
          <w:szCs w:val="16"/>
        </w:rPr>
      </w:pPr>
    </w:p>
    <w:p w14:paraId="39E5BFCF" w14:textId="77777777" w:rsidR="00354A75" w:rsidRDefault="00354A75" w:rsidP="00CA0442">
      <w:pPr>
        <w:jc w:val="both"/>
        <w:rPr>
          <w:rFonts w:cs="Calibri"/>
          <w:color w:val="000000"/>
          <w:sz w:val="16"/>
          <w:szCs w:val="16"/>
        </w:rPr>
      </w:pPr>
    </w:p>
    <w:p w14:paraId="1E1E3C9B" w14:textId="77777777" w:rsidR="00354A75" w:rsidRDefault="00354A75" w:rsidP="00CA0442">
      <w:pPr>
        <w:jc w:val="both"/>
        <w:rPr>
          <w:rFonts w:cs="Calibri"/>
          <w:color w:val="000000"/>
          <w:sz w:val="16"/>
          <w:szCs w:val="16"/>
        </w:rPr>
      </w:pPr>
    </w:p>
    <w:p w14:paraId="75C22371" w14:textId="77777777" w:rsidR="00354A75" w:rsidRDefault="00354A75" w:rsidP="00CA0442">
      <w:pPr>
        <w:jc w:val="both"/>
        <w:rPr>
          <w:rFonts w:cs="Calibri"/>
          <w:color w:val="000000"/>
          <w:sz w:val="16"/>
          <w:szCs w:val="16"/>
        </w:rPr>
      </w:pPr>
    </w:p>
    <w:p w14:paraId="4F2E4FB9" w14:textId="07DC1688" w:rsidR="00CA0442" w:rsidRPr="003447DA" w:rsidRDefault="00CA0442" w:rsidP="00CA0442">
      <w:pPr>
        <w:jc w:val="both"/>
        <w:rPr>
          <w:rFonts w:cs="Calibri"/>
          <w:color w:val="000000"/>
          <w:sz w:val="16"/>
          <w:szCs w:val="16"/>
        </w:rPr>
      </w:pPr>
      <w:r w:rsidRPr="003447DA">
        <w:rPr>
          <w:rFonts w:cs="Calibri"/>
          <w:color w:val="000000"/>
          <w:sz w:val="16"/>
          <w:szCs w:val="16"/>
        </w:rPr>
        <w:t>Załączniki:</w:t>
      </w:r>
    </w:p>
    <w:p w14:paraId="3EB549A5" w14:textId="16014AFB" w:rsidR="00CA0442" w:rsidRPr="003447DA" w:rsidRDefault="00774C9B" w:rsidP="0087104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3447DA">
        <w:rPr>
          <w:rFonts w:cs="Calibri"/>
          <w:sz w:val="16"/>
          <w:szCs w:val="16"/>
        </w:rPr>
        <w:t>Upoważnienie Dyrektora WBZK</w:t>
      </w:r>
      <w:r w:rsidR="00CA0442" w:rsidRPr="003447DA">
        <w:rPr>
          <w:rFonts w:cs="Calibri"/>
          <w:sz w:val="16"/>
          <w:szCs w:val="16"/>
        </w:rPr>
        <w:t>.</w:t>
      </w:r>
    </w:p>
    <w:p w14:paraId="4BD705D3" w14:textId="12BBCF94" w:rsidR="00CA0442" w:rsidRPr="003447DA" w:rsidRDefault="009F1792" w:rsidP="0087104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3447DA">
        <w:rPr>
          <w:rFonts w:cs="Calibri"/>
          <w:sz w:val="16"/>
          <w:szCs w:val="16"/>
        </w:rPr>
        <w:t>Wydruk z CEIDG</w:t>
      </w:r>
      <w:r w:rsidR="005D0D25" w:rsidRPr="003447DA">
        <w:rPr>
          <w:rFonts w:cs="Calibri"/>
          <w:sz w:val="16"/>
          <w:szCs w:val="16"/>
        </w:rPr>
        <w:t>.</w:t>
      </w:r>
    </w:p>
    <w:p w14:paraId="18A40392" w14:textId="266A16AC" w:rsidR="00CA0442" w:rsidRPr="003447DA" w:rsidRDefault="00CA0442" w:rsidP="0087104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3447DA">
        <w:rPr>
          <w:rFonts w:cs="Calibri"/>
          <w:sz w:val="16"/>
          <w:szCs w:val="16"/>
        </w:rPr>
        <w:t xml:space="preserve">Opis </w:t>
      </w:r>
      <w:r w:rsidR="00A34580" w:rsidRPr="003447DA">
        <w:rPr>
          <w:rFonts w:cs="Calibri"/>
          <w:sz w:val="16"/>
          <w:szCs w:val="16"/>
        </w:rPr>
        <w:t>Przedmiot</w:t>
      </w:r>
      <w:r w:rsidRPr="003447DA">
        <w:rPr>
          <w:rFonts w:cs="Calibri"/>
          <w:sz w:val="16"/>
          <w:szCs w:val="16"/>
        </w:rPr>
        <w:t>u zamówienia.</w:t>
      </w:r>
    </w:p>
    <w:p w14:paraId="1C54BDD3" w14:textId="196DA9AB" w:rsidR="008450D5" w:rsidRPr="003447DA" w:rsidRDefault="009F1792" w:rsidP="0087104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3447DA">
        <w:rPr>
          <w:rFonts w:cs="Calibri"/>
          <w:sz w:val="16"/>
          <w:szCs w:val="16"/>
        </w:rPr>
        <w:t>Oferta Wykonawcy</w:t>
      </w:r>
      <w:r w:rsidR="008450D5" w:rsidRPr="003447DA">
        <w:rPr>
          <w:rFonts w:cs="Calibri"/>
          <w:sz w:val="16"/>
          <w:szCs w:val="16"/>
        </w:rPr>
        <w:t>.</w:t>
      </w:r>
    </w:p>
    <w:p w14:paraId="6729B434" w14:textId="0D0C45E8" w:rsidR="00CA0442" w:rsidRPr="003447DA" w:rsidRDefault="008A00EE" w:rsidP="0087104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3447DA">
        <w:rPr>
          <w:rFonts w:cs="Calibri"/>
          <w:sz w:val="16"/>
          <w:szCs w:val="16"/>
        </w:rPr>
        <w:t>Protokół odbioru.</w:t>
      </w:r>
    </w:p>
    <w:p w14:paraId="45F329A0" w14:textId="77777777" w:rsidR="00CA0442" w:rsidRPr="003447DA" w:rsidRDefault="00CA0442" w:rsidP="0087104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3447DA">
        <w:rPr>
          <w:rFonts w:cs="Calibri"/>
          <w:sz w:val="16"/>
          <w:szCs w:val="16"/>
        </w:rPr>
        <w:t xml:space="preserve">Klauzula informacyjna. </w:t>
      </w:r>
    </w:p>
    <w:p w14:paraId="1E27F06E" w14:textId="487E86E8" w:rsidR="008467C7" w:rsidRPr="000935CC" w:rsidRDefault="008467C7">
      <w:pPr>
        <w:rPr>
          <w:rFonts w:asciiTheme="minorHAnsi" w:hAnsiTheme="minorHAnsi" w:cstheme="minorHAnsi"/>
          <w:i/>
        </w:rPr>
      </w:pPr>
    </w:p>
    <w:sectPr w:rsidR="008467C7" w:rsidRPr="000935CC" w:rsidSect="002A02F8">
      <w:footerReference w:type="default" r:id="rId8"/>
      <w:pgSz w:w="11906" w:h="16838"/>
      <w:pgMar w:top="426" w:right="851" w:bottom="1701" w:left="1418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3B89" w14:textId="77777777" w:rsidR="004845BE" w:rsidRDefault="004845BE">
      <w:pPr>
        <w:spacing w:after="0" w:line="240" w:lineRule="auto"/>
      </w:pPr>
      <w:r>
        <w:separator/>
      </w:r>
    </w:p>
  </w:endnote>
  <w:endnote w:type="continuationSeparator" w:id="0">
    <w:p w14:paraId="22DFC68A" w14:textId="77777777" w:rsidR="004845BE" w:rsidRDefault="004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8A7A" w14:textId="182FF67C" w:rsidR="00F10F30" w:rsidRDefault="00F10F3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B3BC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B3BC6">
      <w:rPr>
        <w:b/>
        <w:bCs/>
        <w:noProof/>
      </w:rPr>
      <w:t>9</w:t>
    </w:r>
    <w:r>
      <w:rPr>
        <w:b/>
        <w:bCs/>
      </w:rPr>
      <w:fldChar w:fldCharType="end"/>
    </w:r>
  </w:p>
  <w:p w14:paraId="52156C9F" w14:textId="77777777" w:rsidR="00F10F30" w:rsidRDefault="00F1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A264" w14:textId="77777777" w:rsidR="004845BE" w:rsidRDefault="004845BE">
      <w:pPr>
        <w:spacing w:after="0" w:line="240" w:lineRule="auto"/>
      </w:pPr>
      <w:r>
        <w:separator/>
      </w:r>
    </w:p>
  </w:footnote>
  <w:footnote w:type="continuationSeparator" w:id="0">
    <w:p w14:paraId="7563CEC3" w14:textId="77777777" w:rsidR="004845BE" w:rsidRDefault="004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8B001A3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E281B"/>
    <w:multiLevelType w:val="hybridMultilevel"/>
    <w:tmpl w:val="38DCD3DC"/>
    <w:name w:val="WW8Num33"/>
    <w:lvl w:ilvl="0" w:tplc="EA9848E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D02"/>
    <w:multiLevelType w:val="hybridMultilevel"/>
    <w:tmpl w:val="5B728E76"/>
    <w:lvl w:ilvl="0" w:tplc="EA9848E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73C8"/>
    <w:multiLevelType w:val="hybridMultilevel"/>
    <w:tmpl w:val="83AE1866"/>
    <w:lvl w:ilvl="0" w:tplc="896C9ADC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4CD2E">
      <w:start w:val="1"/>
      <w:numFmt w:val="decimal"/>
      <w:lvlText w:val="%2)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7EB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230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B74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ABF3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0A6C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CB90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CFA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E678E"/>
    <w:multiLevelType w:val="hybridMultilevel"/>
    <w:tmpl w:val="28D282C2"/>
    <w:lvl w:ilvl="0" w:tplc="BBE8507C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71D32"/>
    <w:multiLevelType w:val="hybridMultilevel"/>
    <w:tmpl w:val="63401DBC"/>
    <w:lvl w:ilvl="0" w:tplc="0276BA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C546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E1144">
      <w:start w:val="1"/>
      <w:numFmt w:val="decimal"/>
      <w:lvlRestart w:val="0"/>
      <w:lvlText w:val="%3)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CF5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4F34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429B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AD2D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6893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E3EF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A376E0"/>
    <w:multiLevelType w:val="hybridMultilevel"/>
    <w:tmpl w:val="79F079F0"/>
    <w:lvl w:ilvl="0" w:tplc="8E329684">
      <w:start w:val="1"/>
      <w:numFmt w:val="decimal"/>
      <w:lvlText w:val="%1."/>
      <w:lvlJc w:val="left"/>
      <w:pPr>
        <w:ind w:left="429"/>
      </w:pPr>
      <w:rPr>
        <w:rFonts w:asciiTheme="minorHAnsi" w:eastAsiaTheme="minorHAns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C5B08">
      <w:start w:val="1"/>
      <w:numFmt w:val="decimal"/>
      <w:lvlText w:val="%2)"/>
      <w:lvlJc w:val="left"/>
      <w:pPr>
        <w:ind w:left="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60288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A223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CCF7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3DDE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499F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E6F02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E9C9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666FE"/>
    <w:multiLevelType w:val="multilevel"/>
    <w:tmpl w:val="5F84AF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4848D5"/>
    <w:multiLevelType w:val="hybridMultilevel"/>
    <w:tmpl w:val="3782EEAC"/>
    <w:lvl w:ilvl="0" w:tplc="BC4E6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1530DD"/>
    <w:multiLevelType w:val="hybridMultilevel"/>
    <w:tmpl w:val="A5C4E01C"/>
    <w:lvl w:ilvl="0" w:tplc="27E270C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4E58A">
      <w:start w:val="1"/>
      <w:numFmt w:val="decimal"/>
      <w:lvlText w:val="%2)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CDE06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476A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E442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4858C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AE98C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A408C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4C2F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387B2C"/>
    <w:multiLevelType w:val="hybridMultilevel"/>
    <w:tmpl w:val="AEC4236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57EE14D6"/>
    <w:multiLevelType w:val="hybridMultilevel"/>
    <w:tmpl w:val="EFDC5DCE"/>
    <w:lvl w:ilvl="0" w:tplc="219E0A4E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EAA28">
      <w:start w:val="1"/>
      <w:numFmt w:val="decimal"/>
      <w:lvlText w:val="%2)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43960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06778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26340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648E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64D08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EA2EE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E7D72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D00958"/>
    <w:multiLevelType w:val="hybridMultilevel"/>
    <w:tmpl w:val="340E4A72"/>
    <w:lvl w:ilvl="0" w:tplc="7E2E4B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C05"/>
    <w:multiLevelType w:val="hybridMultilevel"/>
    <w:tmpl w:val="77DA6208"/>
    <w:lvl w:ilvl="0" w:tplc="1AAEC36C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E3B34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E9A2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E61FC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08F56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CF056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C42E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516A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3EF2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3371F"/>
    <w:multiLevelType w:val="hybridMultilevel"/>
    <w:tmpl w:val="5E984CBC"/>
    <w:lvl w:ilvl="0" w:tplc="2CD695B2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8648E">
      <w:start w:val="1"/>
      <w:numFmt w:val="decimal"/>
      <w:lvlText w:val="%2)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68A8">
      <w:start w:val="1"/>
      <w:numFmt w:val="lowerRoman"/>
      <w:lvlText w:val="%3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0210C">
      <w:start w:val="1"/>
      <w:numFmt w:val="decimal"/>
      <w:lvlText w:val="%4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E64">
      <w:start w:val="1"/>
      <w:numFmt w:val="lowerLetter"/>
      <w:lvlText w:val="%5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7CF420">
      <w:start w:val="1"/>
      <w:numFmt w:val="lowerRoman"/>
      <w:lvlText w:val="%6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AF81E">
      <w:start w:val="1"/>
      <w:numFmt w:val="decimal"/>
      <w:lvlText w:val="%7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02502">
      <w:start w:val="1"/>
      <w:numFmt w:val="lowerLetter"/>
      <w:lvlText w:val="%8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C450E">
      <w:start w:val="1"/>
      <w:numFmt w:val="lowerRoman"/>
      <w:lvlText w:val="%9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13"/>
  </w:num>
  <w:num w:numId="12">
    <w:abstractNumId w:val="6"/>
  </w:num>
  <w:num w:numId="13">
    <w:abstractNumId w:val="1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C1"/>
    <w:rsid w:val="000019B2"/>
    <w:rsid w:val="00007EDF"/>
    <w:rsid w:val="00015981"/>
    <w:rsid w:val="00016068"/>
    <w:rsid w:val="0002219B"/>
    <w:rsid w:val="00022F09"/>
    <w:rsid w:val="0002370E"/>
    <w:rsid w:val="00061E70"/>
    <w:rsid w:val="00063A2A"/>
    <w:rsid w:val="0007466E"/>
    <w:rsid w:val="000823BC"/>
    <w:rsid w:val="00086E90"/>
    <w:rsid w:val="00091A69"/>
    <w:rsid w:val="000924AC"/>
    <w:rsid w:val="000930C4"/>
    <w:rsid w:val="0009333D"/>
    <w:rsid w:val="000935CC"/>
    <w:rsid w:val="00096629"/>
    <w:rsid w:val="000A0464"/>
    <w:rsid w:val="000A3517"/>
    <w:rsid w:val="000B0AA0"/>
    <w:rsid w:val="000B56FB"/>
    <w:rsid w:val="000B630A"/>
    <w:rsid w:val="000C1E54"/>
    <w:rsid w:val="000D7331"/>
    <w:rsid w:val="000E71E2"/>
    <w:rsid w:val="00101C8E"/>
    <w:rsid w:val="00106815"/>
    <w:rsid w:val="00111A6F"/>
    <w:rsid w:val="0011225E"/>
    <w:rsid w:val="001221C4"/>
    <w:rsid w:val="00130078"/>
    <w:rsid w:val="00133963"/>
    <w:rsid w:val="00136019"/>
    <w:rsid w:val="00140DD8"/>
    <w:rsid w:val="0015565C"/>
    <w:rsid w:val="00156B2F"/>
    <w:rsid w:val="00166147"/>
    <w:rsid w:val="00172F24"/>
    <w:rsid w:val="00176D30"/>
    <w:rsid w:val="00181B07"/>
    <w:rsid w:val="00197758"/>
    <w:rsid w:val="00197CAD"/>
    <w:rsid w:val="001A0B9D"/>
    <w:rsid w:val="001B186D"/>
    <w:rsid w:val="001B3BC6"/>
    <w:rsid w:val="001C0EAF"/>
    <w:rsid w:val="001F36D7"/>
    <w:rsid w:val="001F68F3"/>
    <w:rsid w:val="001F6CAB"/>
    <w:rsid w:val="00200509"/>
    <w:rsid w:val="00202726"/>
    <w:rsid w:val="0022003E"/>
    <w:rsid w:val="00226F9E"/>
    <w:rsid w:val="00230D6E"/>
    <w:rsid w:val="00235E77"/>
    <w:rsid w:val="00241776"/>
    <w:rsid w:val="00246BF8"/>
    <w:rsid w:val="00250869"/>
    <w:rsid w:val="00251D12"/>
    <w:rsid w:val="00264750"/>
    <w:rsid w:val="002649A2"/>
    <w:rsid w:val="002654D2"/>
    <w:rsid w:val="00275A61"/>
    <w:rsid w:val="00277126"/>
    <w:rsid w:val="002774A6"/>
    <w:rsid w:val="0028458E"/>
    <w:rsid w:val="0029275F"/>
    <w:rsid w:val="00296229"/>
    <w:rsid w:val="002A02F8"/>
    <w:rsid w:val="002A1830"/>
    <w:rsid w:val="002B017A"/>
    <w:rsid w:val="002B2AFA"/>
    <w:rsid w:val="002B5C00"/>
    <w:rsid w:val="002C3965"/>
    <w:rsid w:val="002C448F"/>
    <w:rsid w:val="002F0ED4"/>
    <w:rsid w:val="002F5EA3"/>
    <w:rsid w:val="002F73F5"/>
    <w:rsid w:val="003011D9"/>
    <w:rsid w:val="00302A97"/>
    <w:rsid w:val="00303EAA"/>
    <w:rsid w:val="003166D7"/>
    <w:rsid w:val="003169F4"/>
    <w:rsid w:val="003173E6"/>
    <w:rsid w:val="0033073B"/>
    <w:rsid w:val="003405A2"/>
    <w:rsid w:val="003447DA"/>
    <w:rsid w:val="00353EA5"/>
    <w:rsid w:val="00354A75"/>
    <w:rsid w:val="003572FA"/>
    <w:rsid w:val="00363A86"/>
    <w:rsid w:val="00366551"/>
    <w:rsid w:val="00370287"/>
    <w:rsid w:val="0037662C"/>
    <w:rsid w:val="003772CD"/>
    <w:rsid w:val="003858B5"/>
    <w:rsid w:val="00391B44"/>
    <w:rsid w:val="00393704"/>
    <w:rsid w:val="003A20A2"/>
    <w:rsid w:val="003A5E15"/>
    <w:rsid w:val="003B2950"/>
    <w:rsid w:val="003B3D88"/>
    <w:rsid w:val="003B68C7"/>
    <w:rsid w:val="003B7205"/>
    <w:rsid w:val="003C01D9"/>
    <w:rsid w:val="003C2EB9"/>
    <w:rsid w:val="003C3EE8"/>
    <w:rsid w:val="003E56F1"/>
    <w:rsid w:val="003F2824"/>
    <w:rsid w:val="003F54FC"/>
    <w:rsid w:val="003F595E"/>
    <w:rsid w:val="00403402"/>
    <w:rsid w:val="00420DF2"/>
    <w:rsid w:val="00421DBF"/>
    <w:rsid w:val="0044719B"/>
    <w:rsid w:val="00471D57"/>
    <w:rsid w:val="00480D96"/>
    <w:rsid w:val="00482081"/>
    <w:rsid w:val="004845BE"/>
    <w:rsid w:val="004916FE"/>
    <w:rsid w:val="004A1C85"/>
    <w:rsid w:val="004C4F4B"/>
    <w:rsid w:val="004E002B"/>
    <w:rsid w:val="00504624"/>
    <w:rsid w:val="00504A6B"/>
    <w:rsid w:val="00506278"/>
    <w:rsid w:val="00513624"/>
    <w:rsid w:val="005229D0"/>
    <w:rsid w:val="005331C3"/>
    <w:rsid w:val="00542780"/>
    <w:rsid w:val="005452E6"/>
    <w:rsid w:val="00552FB6"/>
    <w:rsid w:val="00554729"/>
    <w:rsid w:val="00556146"/>
    <w:rsid w:val="00560FCA"/>
    <w:rsid w:val="00562CA1"/>
    <w:rsid w:val="00580083"/>
    <w:rsid w:val="00584DB2"/>
    <w:rsid w:val="00592227"/>
    <w:rsid w:val="00596F74"/>
    <w:rsid w:val="005D0D25"/>
    <w:rsid w:val="005D1A04"/>
    <w:rsid w:val="005D62C7"/>
    <w:rsid w:val="005E484E"/>
    <w:rsid w:val="005F684B"/>
    <w:rsid w:val="006032EE"/>
    <w:rsid w:val="00607624"/>
    <w:rsid w:val="00610573"/>
    <w:rsid w:val="00611140"/>
    <w:rsid w:val="0061479A"/>
    <w:rsid w:val="00627AE7"/>
    <w:rsid w:val="006440C9"/>
    <w:rsid w:val="00647FCF"/>
    <w:rsid w:val="0065037C"/>
    <w:rsid w:val="00650D9F"/>
    <w:rsid w:val="0066044C"/>
    <w:rsid w:val="00665146"/>
    <w:rsid w:val="0068037A"/>
    <w:rsid w:val="0068353A"/>
    <w:rsid w:val="006A759B"/>
    <w:rsid w:val="006C3ECA"/>
    <w:rsid w:val="006D4690"/>
    <w:rsid w:val="006D6A5A"/>
    <w:rsid w:val="006E50BD"/>
    <w:rsid w:val="006F0AC3"/>
    <w:rsid w:val="006F3E62"/>
    <w:rsid w:val="006F6660"/>
    <w:rsid w:val="006F6C2B"/>
    <w:rsid w:val="006F6F20"/>
    <w:rsid w:val="00702E28"/>
    <w:rsid w:val="00703971"/>
    <w:rsid w:val="00707F3A"/>
    <w:rsid w:val="00712685"/>
    <w:rsid w:val="00725EAB"/>
    <w:rsid w:val="00726846"/>
    <w:rsid w:val="0072753E"/>
    <w:rsid w:val="00731D58"/>
    <w:rsid w:val="00734BD2"/>
    <w:rsid w:val="00737F45"/>
    <w:rsid w:val="007510B3"/>
    <w:rsid w:val="00751334"/>
    <w:rsid w:val="007612DA"/>
    <w:rsid w:val="00762C06"/>
    <w:rsid w:val="007634C5"/>
    <w:rsid w:val="00765220"/>
    <w:rsid w:val="00766432"/>
    <w:rsid w:val="00770ED5"/>
    <w:rsid w:val="00774C9B"/>
    <w:rsid w:val="00792828"/>
    <w:rsid w:val="00796B12"/>
    <w:rsid w:val="007974CB"/>
    <w:rsid w:val="007A24E0"/>
    <w:rsid w:val="007A2DA9"/>
    <w:rsid w:val="007A6EDE"/>
    <w:rsid w:val="007B0F1B"/>
    <w:rsid w:val="007B252F"/>
    <w:rsid w:val="007B607E"/>
    <w:rsid w:val="007C010D"/>
    <w:rsid w:val="007D0BDC"/>
    <w:rsid w:val="007E20C5"/>
    <w:rsid w:val="007E4A05"/>
    <w:rsid w:val="007F0BBC"/>
    <w:rsid w:val="007F7077"/>
    <w:rsid w:val="008076D5"/>
    <w:rsid w:val="00810B57"/>
    <w:rsid w:val="0081529F"/>
    <w:rsid w:val="00815EB7"/>
    <w:rsid w:val="008234B5"/>
    <w:rsid w:val="00826822"/>
    <w:rsid w:val="00832B43"/>
    <w:rsid w:val="00833CB6"/>
    <w:rsid w:val="008450D5"/>
    <w:rsid w:val="008467C7"/>
    <w:rsid w:val="00851D3A"/>
    <w:rsid w:val="008531F8"/>
    <w:rsid w:val="008605E5"/>
    <w:rsid w:val="00870F2C"/>
    <w:rsid w:val="00871042"/>
    <w:rsid w:val="0087169C"/>
    <w:rsid w:val="00871A94"/>
    <w:rsid w:val="00873AF4"/>
    <w:rsid w:val="00877F4C"/>
    <w:rsid w:val="0088547C"/>
    <w:rsid w:val="00896FDD"/>
    <w:rsid w:val="0089758E"/>
    <w:rsid w:val="008A00EE"/>
    <w:rsid w:val="008A0938"/>
    <w:rsid w:val="008A3869"/>
    <w:rsid w:val="008A4A79"/>
    <w:rsid w:val="008B1631"/>
    <w:rsid w:val="008B7B3E"/>
    <w:rsid w:val="008C2D36"/>
    <w:rsid w:val="008C39DC"/>
    <w:rsid w:val="008D6C71"/>
    <w:rsid w:val="008D70D8"/>
    <w:rsid w:val="008E5ED9"/>
    <w:rsid w:val="00900132"/>
    <w:rsid w:val="00904E9A"/>
    <w:rsid w:val="0091137B"/>
    <w:rsid w:val="00927361"/>
    <w:rsid w:val="009722DE"/>
    <w:rsid w:val="00975B68"/>
    <w:rsid w:val="00980313"/>
    <w:rsid w:val="00980A61"/>
    <w:rsid w:val="00982529"/>
    <w:rsid w:val="00984D15"/>
    <w:rsid w:val="009957EC"/>
    <w:rsid w:val="009B13DF"/>
    <w:rsid w:val="009B37DC"/>
    <w:rsid w:val="009B7B17"/>
    <w:rsid w:val="009C2468"/>
    <w:rsid w:val="009C3EE7"/>
    <w:rsid w:val="009D1FF2"/>
    <w:rsid w:val="009E47AB"/>
    <w:rsid w:val="009E5FB5"/>
    <w:rsid w:val="009E7D2D"/>
    <w:rsid w:val="009F1792"/>
    <w:rsid w:val="00A027F7"/>
    <w:rsid w:val="00A02E67"/>
    <w:rsid w:val="00A0620F"/>
    <w:rsid w:val="00A22D6A"/>
    <w:rsid w:val="00A300D1"/>
    <w:rsid w:val="00A34580"/>
    <w:rsid w:val="00A348FB"/>
    <w:rsid w:val="00A36D77"/>
    <w:rsid w:val="00A440A6"/>
    <w:rsid w:val="00A45A98"/>
    <w:rsid w:val="00A50710"/>
    <w:rsid w:val="00A5262A"/>
    <w:rsid w:val="00A60BBF"/>
    <w:rsid w:val="00A84E4C"/>
    <w:rsid w:val="00A92C2A"/>
    <w:rsid w:val="00A9613B"/>
    <w:rsid w:val="00AA0975"/>
    <w:rsid w:val="00AB584C"/>
    <w:rsid w:val="00AD6B64"/>
    <w:rsid w:val="00AE2580"/>
    <w:rsid w:val="00AE2D28"/>
    <w:rsid w:val="00AE2EBF"/>
    <w:rsid w:val="00AE4364"/>
    <w:rsid w:val="00AE4968"/>
    <w:rsid w:val="00AE4B25"/>
    <w:rsid w:val="00AE5C63"/>
    <w:rsid w:val="00B103BF"/>
    <w:rsid w:val="00B114C6"/>
    <w:rsid w:val="00B11F6C"/>
    <w:rsid w:val="00B21414"/>
    <w:rsid w:val="00B21B12"/>
    <w:rsid w:val="00B25D32"/>
    <w:rsid w:val="00B31B77"/>
    <w:rsid w:val="00B34D47"/>
    <w:rsid w:val="00B35AC2"/>
    <w:rsid w:val="00B37EC3"/>
    <w:rsid w:val="00B40767"/>
    <w:rsid w:val="00B443ED"/>
    <w:rsid w:val="00B56221"/>
    <w:rsid w:val="00B6061A"/>
    <w:rsid w:val="00B61149"/>
    <w:rsid w:val="00B614C2"/>
    <w:rsid w:val="00B6469F"/>
    <w:rsid w:val="00B700C7"/>
    <w:rsid w:val="00B74A88"/>
    <w:rsid w:val="00B7586D"/>
    <w:rsid w:val="00B81B20"/>
    <w:rsid w:val="00B8297E"/>
    <w:rsid w:val="00B879B7"/>
    <w:rsid w:val="00B93A89"/>
    <w:rsid w:val="00BA0FF5"/>
    <w:rsid w:val="00BA1E35"/>
    <w:rsid w:val="00BA563D"/>
    <w:rsid w:val="00BB1DCB"/>
    <w:rsid w:val="00BB3EE4"/>
    <w:rsid w:val="00BB4F6D"/>
    <w:rsid w:val="00BC560F"/>
    <w:rsid w:val="00BD1C2A"/>
    <w:rsid w:val="00BF0A44"/>
    <w:rsid w:val="00C03617"/>
    <w:rsid w:val="00C059C9"/>
    <w:rsid w:val="00C05A1D"/>
    <w:rsid w:val="00C12612"/>
    <w:rsid w:val="00C1529B"/>
    <w:rsid w:val="00C2016C"/>
    <w:rsid w:val="00C24FF9"/>
    <w:rsid w:val="00C37A7C"/>
    <w:rsid w:val="00C51D8A"/>
    <w:rsid w:val="00C52186"/>
    <w:rsid w:val="00C57FE6"/>
    <w:rsid w:val="00C600DF"/>
    <w:rsid w:val="00C61107"/>
    <w:rsid w:val="00C6192D"/>
    <w:rsid w:val="00C859CC"/>
    <w:rsid w:val="00C90597"/>
    <w:rsid w:val="00C94F6A"/>
    <w:rsid w:val="00CA0442"/>
    <w:rsid w:val="00CA4BAE"/>
    <w:rsid w:val="00CA5D9C"/>
    <w:rsid w:val="00CB5BF5"/>
    <w:rsid w:val="00CC06E8"/>
    <w:rsid w:val="00CC09E2"/>
    <w:rsid w:val="00CC0DF1"/>
    <w:rsid w:val="00CC3937"/>
    <w:rsid w:val="00CC608C"/>
    <w:rsid w:val="00CF25E7"/>
    <w:rsid w:val="00D00402"/>
    <w:rsid w:val="00D04D6D"/>
    <w:rsid w:val="00D217D5"/>
    <w:rsid w:val="00D22E24"/>
    <w:rsid w:val="00D26ACD"/>
    <w:rsid w:val="00D26E20"/>
    <w:rsid w:val="00D43657"/>
    <w:rsid w:val="00D45B40"/>
    <w:rsid w:val="00D550E8"/>
    <w:rsid w:val="00D77413"/>
    <w:rsid w:val="00D80F55"/>
    <w:rsid w:val="00D811B5"/>
    <w:rsid w:val="00D815FF"/>
    <w:rsid w:val="00D82278"/>
    <w:rsid w:val="00D846E0"/>
    <w:rsid w:val="00D873D2"/>
    <w:rsid w:val="00D904AA"/>
    <w:rsid w:val="00D91F1D"/>
    <w:rsid w:val="00D92102"/>
    <w:rsid w:val="00D95042"/>
    <w:rsid w:val="00D958BC"/>
    <w:rsid w:val="00DA18B8"/>
    <w:rsid w:val="00DA45BF"/>
    <w:rsid w:val="00DB3541"/>
    <w:rsid w:val="00DB4409"/>
    <w:rsid w:val="00DB5D10"/>
    <w:rsid w:val="00DB75F9"/>
    <w:rsid w:val="00DC3A29"/>
    <w:rsid w:val="00DD16DE"/>
    <w:rsid w:val="00DD2317"/>
    <w:rsid w:val="00DD57C9"/>
    <w:rsid w:val="00DD5C51"/>
    <w:rsid w:val="00DD779C"/>
    <w:rsid w:val="00DF1301"/>
    <w:rsid w:val="00DF45D3"/>
    <w:rsid w:val="00DF4E43"/>
    <w:rsid w:val="00DF5AD4"/>
    <w:rsid w:val="00DF7320"/>
    <w:rsid w:val="00E001FA"/>
    <w:rsid w:val="00E05F98"/>
    <w:rsid w:val="00E14C30"/>
    <w:rsid w:val="00E17184"/>
    <w:rsid w:val="00E35AE4"/>
    <w:rsid w:val="00E41537"/>
    <w:rsid w:val="00E43A64"/>
    <w:rsid w:val="00E468C1"/>
    <w:rsid w:val="00E51CD0"/>
    <w:rsid w:val="00E641C9"/>
    <w:rsid w:val="00E643AD"/>
    <w:rsid w:val="00E6732D"/>
    <w:rsid w:val="00E70B75"/>
    <w:rsid w:val="00E957B9"/>
    <w:rsid w:val="00EA2B58"/>
    <w:rsid w:val="00EA4D5B"/>
    <w:rsid w:val="00EB7F82"/>
    <w:rsid w:val="00EC04F0"/>
    <w:rsid w:val="00EC0547"/>
    <w:rsid w:val="00EF3985"/>
    <w:rsid w:val="00EF3B11"/>
    <w:rsid w:val="00EF3E34"/>
    <w:rsid w:val="00EF4016"/>
    <w:rsid w:val="00EF447B"/>
    <w:rsid w:val="00EF63AB"/>
    <w:rsid w:val="00F0223E"/>
    <w:rsid w:val="00F0237B"/>
    <w:rsid w:val="00F06A37"/>
    <w:rsid w:val="00F10F30"/>
    <w:rsid w:val="00F15C7C"/>
    <w:rsid w:val="00F20863"/>
    <w:rsid w:val="00F37BB5"/>
    <w:rsid w:val="00F40073"/>
    <w:rsid w:val="00F43CF8"/>
    <w:rsid w:val="00F54AFF"/>
    <w:rsid w:val="00F54F96"/>
    <w:rsid w:val="00F5557F"/>
    <w:rsid w:val="00F7289C"/>
    <w:rsid w:val="00F850D4"/>
    <w:rsid w:val="00F93B59"/>
    <w:rsid w:val="00F96EC2"/>
    <w:rsid w:val="00FA18DC"/>
    <w:rsid w:val="00FA6907"/>
    <w:rsid w:val="00FB0A80"/>
    <w:rsid w:val="00FB444C"/>
    <w:rsid w:val="00FC37FD"/>
    <w:rsid w:val="00FD4BC6"/>
    <w:rsid w:val="00FD5842"/>
    <w:rsid w:val="00FE1EF9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0EA2"/>
  <w15:chartTrackingRefBased/>
  <w15:docId w15:val="{567DE866-6ACC-4852-A733-68E4261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8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0935CC"/>
    <w:pPr>
      <w:keepNext/>
      <w:keepLines/>
      <w:spacing w:after="255" w:line="265" w:lineRule="auto"/>
      <w:ind w:left="27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468C1"/>
    <w:rPr>
      <w:rFonts w:ascii="Calibri" w:hAnsi="Calibri" w:cs="Times New Roman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E468C1"/>
  </w:style>
  <w:style w:type="character" w:customStyle="1" w:styleId="size">
    <w:name w:val="size"/>
    <w:qFormat/>
    <w:rsid w:val="00E468C1"/>
  </w:style>
  <w:style w:type="paragraph" w:customStyle="1" w:styleId="Default">
    <w:name w:val="Default"/>
    <w:qFormat/>
    <w:rsid w:val="00E468C1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Akapit z listą3"/>
    <w:basedOn w:val="Normalny"/>
    <w:link w:val="AkapitzlistZnak"/>
    <w:uiPriority w:val="34"/>
    <w:qFormat/>
    <w:rsid w:val="00E468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rsid w:val="00E468C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E468C1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468C1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468C1"/>
    <w:pPr>
      <w:widowControl w:val="0"/>
      <w:shd w:val="clear" w:color="auto" w:fill="FFFFFF"/>
      <w:spacing w:after="40" w:line="264" w:lineRule="auto"/>
      <w:jc w:val="both"/>
    </w:pPr>
    <w:rPr>
      <w:rFonts w:ascii="Arial" w:eastAsiaTheme="minorHAnsi" w:hAnsi="Arial" w:cs="Arial"/>
      <w:sz w:val="19"/>
      <w:szCs w:val="19"/>
    </w:rPr>
  </w:style>
  <w:style w:type="character" w:styleId="Pogrubienie">
    <w:name w:val="Strong"/>
    <w:uiPriority w:val="22"/>
    <w:qFormat/>
    <w:rsid w:val="00E468C1"/>
    <w:rPr>
      <w:b/>
      <w:bCs/>
    </w:rPr>
  </w:style>
  <w:style w:type="character" w:customStyle="1" w:styleId="st">
    <w:name w:val="st"/>
    <w:rsid w:val="00E468C1"/>
  </w:style>
  <w:style w:type="character" w:styleId="Odwoaniedokomentarza">
    <w:name w:val="annotation reference"/>
    <w:basedOn w:val="Domylnaczcionkaakapitu"/>
    <w:uiPriority w:val="99"/>
    <w:unhideWhenUsed/>
    <w:rsid w:val="00A22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D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D6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6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2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sci">
    <w:name w:val="Tekst tresci_"/>
    <w:link w:val="Teksttresci1"/>
    <w:uiPriority w:val="99"/>
    <w:locked/>
    <w:rsid w:val="00E14C30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E14C30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eastAsiaTheme="minorHAnsi" w:hAnsi="MS Reference Sans Serif" w:cstheme="minorBidi"/>
      <w:sz w:val="17"/>
    </w:rPr>
  </w:style>
  <w:style w:type="paragraph" w:styleId="Bezodstpw">
    <w:name w:val="No Spacing"/>
    <w:uiPriority w:val="1"/>
    <w:qFormat/>
    <w:rsid w:val="00E14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2Pogrubienie">
    <w:name w:val="Tekst treści (2) + Pogrubienie"/>
    <w:uiPriority w:val="99"/>
    <w:rsid w:val="00EC04F0"/>
    <w:rPr>
      <w:b/>
      <w:color w:val="000000"/>
      <w:spacing w:val="0"/>
      <w:w w:val="100"/>
      <w:position w:val="0"/>
      <w:sz w:val="24"/>
      <w:shd w:val="clear" w:color="auto" w:fill="FFFFFF"/>
      <w:lang w:val="pl-PL" w:eastAsia="pl-PL"/>
    </w:rPr>
  </w:style>
  <w:style w:type="character" w:customStyle="1" w:styleId="Teksttreci2">
    <w:name w:val="Tekst treści (2)_"/>
    <w:link w:val="Teksttreci20"/>
    <w:uiPriority w:val="99"/>
    <w:locked/>
    <w:rsid w:val="009B7B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7B17"/>
    <w:pPr>
      <w:widowControl w:val="0"/>
      <w:shd w:val="clear" w:color="auto" w:fill="FFFFFF"/>
      <w:spacing w:after="600" w:line="24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8467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6F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FD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2EB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935CC"/>
    <w:rPr>
      <w:rFonts w:ascii="Calibri" w:eastAsia="Calibri" w:hAnsi="Calibri" w:cs="Calibri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9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4ABD-DCF4-4E3F-AB3B-3BA9CE50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4437</Words>
  <Characters>26626</Characters>
  <Application>Microsoft Office Word</Application>
  <DocSecurity>0</DocSecurity>
  <Lines>221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Jóźwiak</dc:creator>
  <cp:keywords/>
  <dc:description/>
  <cp:lastModifiedBy>Renata Król</cp:lastModifiedBy>
  <cp:revision>79</cp:revision>
  <cp:lastPrinted>2023-11-30T09:01:00Z</cp:lastPrinted>
  <dcterms:created xsi:type="dcterms:W3CDTF">2023-11-29T09:45:00Z</dcterms:created>
  <dcterms:modified xsi:type="dcterms:W3CDTF">2023-12-04T14:05:00Z</dcterms:modified>
</cp:coreProperties>
</file>