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39" w:rsidRDefault="00371F66" w:rsidP="00170139">
      <w:pPr>
        <w:tabs>
          <w:tab w:val="center" w:pos="1418"/>
        </w:tabs>
        <w:snapToGrid w:val="0"/>
        <w:ind w:right="15"/>
        <w:jc w:val="right"/>
        <w:rPr>
          <w:sz w:val="24"/>
          <w:szCs w:val="24"/>
        </w:rPr>
      </w:pPr>
      <w:bookmarkStart w:id="0" w:name="_GoBack"/>
      <w:bookmarkEnd w:id="0"/>
      <w:r>
        <w:rPr>
          <w:sz w:val="24"/>
          <w:szCs w:val="24"/>
        </w:rPr>
        <w:t xml:space="preserve">Warszawa, </w:t>
      </w:r>
      <w:bookmarkStart w:id="1" w:name="ezdDataPodpisu"/>
      <w:r>
        <w:rPr>
          <w:sz w:val="24"/>
          <w:szCs w:val="24"/>
        </w:rPr>
        <w:t>27 grudnia 2023 r.</w:t>
      </w:r>
      <w:bookmarkEnd w:id="1"/>
    </w:p>
    <w:p w:rsidR="00170139" w:rsidRDefault="00371F66" w:rsidP="00170139">
      <w:pPr>
        <w:tabs>
          <w:tab w:val="center" w:pos="1418"/>
        </w:tabs>
        <w:snapToGrid w:val="0"/>
        <w:ind w:right="15"/>
        <w:rPr>
          <w:sz w:val="24"/>
          <w:szCs w:val="24"/>
        </w:rPr>
      </w:pPr>
      <w:r>
        <w:rPr>
          <w:sz w:val="24"/>
          <w:szCs w:val="24"/>
        </w:rPr>
        <w:tab/>
      </w:r>
      <w:bookmarkStart w:id="2" w:name="ezdSprawaZnak"/>
      <w:r>
        <w:rPr>
          <w:sz w:val="24"/>
          <w:szCs w:val="24"/>
        </w:rPr>
        <w:t>WRPS-IV.431.1.10.202</w:t>
      </w:r>
      <w:bookmarkEnd w:id="2"/>
      <w:r>
        <w:rPr>
          <w:sz w:val="24"/>
          <w:szCs w:val="24"/>
        </w:rPr>
        <w:t>3.MSz</w:t>
      </w:r>
    </w:p>
    <w:p w:rsidR="00F84035" w:rsidRDefault="00D459D1"/>
    <w:p w:rsidR="00170139" w:rsidRDefault="00D459D1"/>
    <w:p w:rsidR="00CB7106" w:rsidRDefault="00371F66" w:rsidP="00CB7106">
      <w:pPr>
        <w:pStyle w:val="Tekstpodstawowywcity31"/>
        <w:snapToGrid w:val="0"/>
        <w:spacing w:line="360" w:lineRule="auto"/>
        <w:ind w:left="4815"/>
        <w:rPr>
          <w:rFonts w:ascii="Times New Roman" w:hAnsi="Times New Roman" w:cs="Times New Roman"/>
          <w:b/>
          <w:szCs w:val="24"/>
        </w:rPr>
      </w:pPr>
      <w:r>
        <w:rPr>
          <w:rFonts w:ascii="Times New Roman" w:hAnsi="Times New Roman" w:cs="Times New Roman"/>
          <w:b/>
          <w:szCs w:val="24"/>
        </w:rPr>
        <w:t xml:space="preserve">Pani </w:t>
      </w:r>
      <w:r>
        <w:rPr>
          <w:rFonts w:ascii="Times New Roman" w:hAnsi="Times New Roman" w:cs="Times New Roman"/>
          <w:b/>
          <w:szCs w:val="24"/>
        </w:rPr>
        <w:br/>
        <w:t>Hanna Grądzka</w:t>
      </w:r>
      <w:r>
        <w:rPr>
          <w:rFonts w:ascii="Times New Roman" w:hAnsi="Times New Roman" w:cs="Times New Roman"/>
          <w:b/>
          <w:szCs w:val="24"/>
        </w:rPr>
        <w:br/>
        <w:t>Kierownik</w:t>
      </w:r>
    </w:p>
    <w:p w:rsidR="00CB7106" w:rsidRDefault="00371F66" w:rsidP="00CB7106">
      <w:pPr>
        <w:pStyle w:val="Tekstpodstawowywcity31"/>
        <w:snapToGrid w:val="0"/>
        <w:spacing w:line="360" w:lineRule="auto"/>
        <w:ind w:left="4815"/>
        <w:rPr>
          <w:rFonts w:ascii="Times New Roman" w:hAnsi="Times New Roman" w:cs="Times New Roman"/>
          <w:b/>
          <w:szCs w:val="24"/>
        </w:rPr>
      </w:pPr>
      <w:r>
        <w:rPr>
          <w:rFonts w:ascii="Times New Roman" w:hAnsi="Times New Roman" w:cs="Times New Roman"/>
          <w:b/>
          <w:szCs w:val="24"/>
        </w:rPr>
        <w:t xml:space="preserve">Placówki wsparcia dziennego </w:t>
      </w:r>
    </w:p>
    <w:p w:rsidR="00CB7106" w:rsidRDefault="00371F66" w:rsidP="00CB7106">
      <w:pPr>
        <w:pStyle w:val="Tekstpodstawowywcity31"/>
        <w:snapToGrid w:val="0"/>
        <w:spacing w:line="360" w:lineRule="auto"/>
        <w:ind w:left="4815"/>
        <w:rPr>
          <w:szCs w:val="24"/>
        </w:rPr>
      </w:pPr>
      <w:r>
        <w:rPr>
          <w:rFonts w:ascii="Times New Roman" w:hAnsi="Times New Roman" w:cs="Times New Roman"/>
          <w:b/>
          <w:szCs w:val="24"/>
        </w:rPr>
        <w:t>w Olszewie-Borkach</w:t>
      </w:r>
    </w:p>
    <w:p w:rsidR="00CB7106" w:rsidRDefault="00D459D1" w:rsidP="00CB7106">
      <w:pPr>
        <w:pStyle w:val="Tekstpodstawowywcity31"/>
        <w:snapToGrid w:val="0"/>
        <w:ind w:left="0"/>
        <w:rPr>
          <w:rFonts w:ascii="Times New Roman" w:hAnsi="Times New Roman" w:cs="Times New Roman"/>
          <w:szCs w:val="24"/>
        </w:rPr>
      </w:pPr>
    </w:p>
    <w:p w:rsidR="00CB7106" w:rsidRDefault="00371F66" w:rsidP="00473229">
      <w:pPr>
        <w:suppressAutoHyphens w:val="0"/>
        <w:spacing w:line="360" w:lineRule="auto"/>
        <w:jc w:val="center"/>
        <w:rPr>
          <w:rFonts w:eastAsia="Calibri"/>
          <w:color w:val="000000"/>
          <w:kern w:val="0"/>
          <w:sz w:val="24"/>
          <w:szCs w:val="24"/>
          <w:lang w:eastAsia="pl-PL"/>
        </w:rPr>
      </w:pPr>
      <w:r>
        <w:rPr>
          <w:rFonts w:eastAsia="Calibri"/>
          <w:color w:val="000000"/>
          <w:kern w:val="0"/>
          <w:sz w:val="24"/>
          <w:szCs w:val="24"/>
          <w:lang w:eastAsia="pl-PL"/>
        </w:rPr>
        <w:t>WYSTĄPIENIE POKONTROLNE</w:t>
      </w:r>
    </w:p>
    <w:p w:rsidR="00473229" w:rsidRDefault="00D459D1" w:rsidP="00473229">
      <w:pPr>
        <w:suppressAutoHyphens w:val="0"/>
        <w:spacing w:line="360" w:lineRule="auto"/>
        <w:jc w:val="center"/>
        <w:rPr>
          <w:rFonts w:eastAsia="Calibri"/>
          <w:color w:val="000000"/>
          <w:kern w:val="0"/>
          <w:sz w:val="24"/>
          <w:szCs w:val="24"/>
          <w:lang w:eastAsia="pl-PL"/>
        </w:rPr>
      </w:pPr>
    </w:p>
    <w:p w:rsidR="00CB7106" w:rsidRDefault="00371F66" w:rsidP="00473229">
      <w:pPr>
        <w:suppressAutoHyphens w:val="0"/>
        <w:spacing w:line="360" w:lineRule="auto"/>
        <w:jc w:val="both"/>
        <w:rPr>
          <w:rFonts w:eastAsia="Calibri"/>
          <w:kern w:val="0"/>
          <w:sz w:val="24"/>
          <w:szCs w:val="24"/>
          <w:lang w:eastAsia="en-US"/>
        </w:rPr>
      </w:pPr>
      <w:r>
        <w:rPr>
          <w:rFonts w:eastAsia="Calibri"/>
          <w:kern w:val="0"/>
          <w:sz w:val="24"/>
          <w:szCs w:val="24"/>
          <w:lang w:eastAsia="en-US"/>
        </w:rPr>
        <w:t xml:space="preserve">Na podstawie art. 197b w związku z art. 186 ust. 1 pkt 3 ustawy z dnia 9 czerwca 2011 r. </w:t>
      </w:r>
      <w:r>
        <w:rPr>
          <w:rFonts w:eastAsia="Calibri"/>
          <w:kern w:val="0"/>
          <w:sz w:val="24"/>
          <w:szCs w:val="24"/>
          <w:lang w:eastAsia="en-US"/>
        </w:rPr>
        <w:br/>
        <w:t>o wspieraniu rodziny i systemie pieczy zastępczej (Dz. U. z 2023 r. poz. 1426, z późn. zm.), zwanej dalej ustawą, zgodnie z Planem Kontroli Zewnętrznych Mazowieckiego Urzędu Wojewódzkiego na rok 2023, zespół w składzie: Marcin Szczubełek i Joanna Nurczyk - starsi inspektorzy wojewódzcy Wydziału Rodziny i Polityki Społecznej Mazowieckiego Urzędu Wojewódzkiego w Warszawie, przeprowadził w terminie 25-27 września 2023 r. kontrolę kompleksową w trybie zwykłym w Placówce Wsparcia Dziennego Towarzystwa Przyjaciół Dzieci w Olszewie-Borkach przy ul. Broniewskiego 19. Zakres kontroli obejmował organizację i funkcjonowanie placówki wsparcia dziennego oraz zgodność zatrudnienia pracowników jednostek organizacyjnych wspierania rodziny i systemu pieczy zastępczej z wymaganymi kwalifikacjami w okresie od 1 stycznia 2022 roku do dnia kontroli.</w:t>
      </w:r>
    </w:p>
    <w:p w:rsidR="00CB7106" w:rsidRDefault="00D459D1" w:rsidP="00473229">
      <w:pPr>
        <w:suppressAutoHyphens w:val="0"/>
        <w:spacing w:line="360" w:lineRule="auto"/>
        <w:jc w:val="both"/>
        <w:rPr>
          <w:rFonts w:eastAsia="Calibri"/>
          <w:kern w:val="0"/>
          <w:sz w:val="24"/>
          <w:szCs w:val="24"/>
          <w:lang w:eastAsia="en-US"/>
        </w:rPr>
      </w:pPr>
    </w:p>
    <w:p w:rsidR="00CB7106" w:rsidRDefault="00371F66" w:rsidP="00473229">
      <w:pPr>
        <w:suppressAutoHyphens w:val="0"/>
        <w:spacing w:line="360" w:lineRule="auto"/>
        <w:jc w:val="both"/>
        <w:rPr>
          <w:rFonts w:eastAsia="Calibri"/>
          <w:kern w:val="0"/>
          <w:sz w:val="24"/>
          <w:szCs w:val="24"/>
          <w:lang w:eastAsia="en-US"/>
        </w:rPr>
      </w:pPr>
      <w:r>
        <w:rPr>
          <w:rFonts w:eastAsia="Calibri"/>
          <w:kern w:val="0"/>
          <w:sz w:val="24"/>
          <w:szCs w:val="24"/>
          <w:lang w:eastAsia="en-US"/>
        </w:rPr>
        <w:t xml:space="preserve">Na podstawie art. 197d ustawy oraz na podstawie rozporządzenia Ministra Pracy i Polityki Społecznej z dnia 21 sierpnia 2015 r. w sprawie przeprowadzania kontroli przez wojewodę oraz wzoru legitymacji uprawniającej do przeprowadzania kontroli (Dz. U. poz. 1477) przekazuję niniejsze wystąpienie pokontrolne. </w:t>
      </w:r>
    </w:p>
    <w:p w:rsidR="00CB7106" w:rsidRDefault="00D459D1" w:rsidP="00473229">
      <w:pPr>
        <w:suppressAutoHyphens w:val="0"/>
        <w:spacing w:line="360" w:lineRule="auto"/>
        <w:jc w:val="both"/>
        <w:rPr>
          <w:bCs/>
          <w:kern w:val="0"/>
          <w:sz w:val="24"/>
          <w:szCs w:val="24"/>
          <w:lang w:eastAsia="pl-PL"/>
        </w:rPr>
      </w:pPr>
    </w:p>
    <w:p w:rsidR="00EB6A61" w:rsidRPr="00223EAB" w:rsidRDefault="00371F66" w:rsidP="00473229">
      <w:pPr>
        <w:suppressAutoHyphens w:val="0"/>
        <w:spacing w:line="360" w:lineRule="auto"/>
        <w:jc w:val="both"/>
        <w:rPr>
          <w:kern w:val="0"/>
          <w:sz w:val="24"/>
          <w:szCs w:val="24"/>
          <w:lang w:eastAsia="pl-PL"/>
        </w:rPr>
      </w:pPr>
      <w:r w:rsidRPr="00223EAB">
        <w:rPr>
          <w:kern w:val="0"/>
          <w:sz w:val="24"/>
          <w:szCs w:val="24"/>
          <w:lang w:eastAsia="pl-PL"/>
        </w:rPr>
        <w:t>Ustaleń niniejszej kontroli dokonano na podstawie ustnych i pisemnych wyjaśnień Prezesa Oddziału Towarzystwa Przyjaciół Dzieci Pani Hanny Grądzkiej pełniącej funkcję kierownika kontrolowanej jednostki</w:t>
      </w:r>
      <w:r>
        <w:rPr>
          <w:kern w:val="0"/>
          <w:sz w:val="24"/>
          <w:szCs w:val="24"/>
          <w:lang w:eastAsia="pl-PL"/>
        </w:rPr>
        <w:t xml:space="preserve">, wychowawcy Placówki </w:t>
      </w:r>
      <w:r w:rsidR="00295A0C" w:rsidRPr="00295A0C">
        <w:rPr>
          <w:kern w:val="0"/>
          <w:sz w:val="24"/>
          <w:szCs w:val="24"/>
          <w:highlight w:val="black"/>
          <w:lang w:eastAsia="pl-PL"/>
        </w:rPr>
        <w:t>XX XXXXX XXXXXX</w:t>
      </w:r>
      <w:r w:rsidRPr="00223EAB">
        <w:rPr>
          <w:kern w:val="0"/>
          <w:sz w:val="24"/>
          <w:szCs w:val="24"/>
          <w:lang w:eastAsia="pl-PL"/>
        </w:rPr>
        <w:t xml:space="preserve"> oraz udostępnionej dokumentacji.</w:t>
      </w:r>
    </w:p>
    <w:p w:rsidR="00FB2963" w:rsidRPr="00223EAB" w:rsidRDefault="00371F66" w:rsidP="00473229">
      <w:pPr>
        <w:suppressAutoHyphens w:val="0"/>
        <w:spacing w:line="360" w:lineRule="auto"/>
        <w:jc w:val="both"/>
        <w:rPr>
          <w:kern w:val="0"/>
          <w:sz w:val="24"/>
          <w:szCs w:val="24"/>
          <w:lang w:eastAsia="pl-PL"/>
        </w:rPr>
      </w:pPr>
      <w:r w:rsidRPr="00223EAB">
        <w:rPr>
          <w:kern w:val="0"/>
          <w:sz w:val="24"/>
          <w:szCs w:val="24"/>
          <w:lang w:eastAsia="pl-PL"/>
        </w:rPr>
        <w:lastRenderedPageBreak/>
        <w:t>Placówkę wsparcia dziennego prowadzi gmina, podmiot, któremu gmina zleciła realizację tego zadania, lub podmiot, który uzyskał zezwolenie wójta (art. 6 ustawy - ilekroć w ustawie jest mowa o wójcie, należy przez to rozumieć także burmistrza oraz prezydenta miasta).</w:t>
      </w:r>
    </w:p>
    <w:p w:rsidR="00FB2963" w:rsidRDefault="00371F66" w:rsidP="00473229">
      <w:pPr>
        <w:suppressAutoHyphens w:val="0"/>
        <w:spacing w:line="360" w:lineRule="auto"/>
        <w:jc w:val="both"/>
        <w:rPr>
          <w:kern w:val="0"/>
          <w:sz w:val="24"/>
          <w:szCs w:val="24"/>
          <w:lang w:eastAsia="pl-PL"/>
        </w:rPr>
      </w:pPr>
      <w:r w:rsidRPr="00223EAB">
        <w:rPr>
          <w:kern w:val="0"/>
          <w:sz w:val="24"/>
          <w:szCs w:val="24"/>
          <w:lang w:eastAsia="pl-PL"/>
        </w:rPr>
        <w:t xml:space="preserve">Celem placówki wsparcia dziennego jest wsparcie rodziny poprzez objęcie dziecka opieką </w:t>
      </w:r>
      <w:r>
        <w:rPr>
          <w:kern w:val="0"/>
          <w:sz w:val="24"/>
          <w:szCs w:val="24"/>
          <w:lang w:eastAsia="pl-PL"/>
        </w:rPr>
        <w:br/>
      </w:r>
      <w:r w:rsidRPr="00223EAB">
        <w:rPr>
          <w:kern w:val="0"/>
          <w:sz w:val="24"/>
          <w:szCs w:val="24"/>
          <w:lang w:eastAsia="pl-PL"/>
        </w:rPr>
        <w:t xml:space="preserve">i wychowaniem w placówce wsparcia dziennego. </w:t>
      </w:r>
    </w:p>
    <w:p w:rsidR="0099582B" w:rsidRDefault="00D459D1" w:rsidP="00473229">
      <w:pPr>
        <w:suppressAutoHyphens w:val="0"/>
        <w:spacing w:line="360" w:lineRule="auto"/>
        <w:jc w:val="both"/>
        <w:rPr>
          <w:kern w:val="0"/>
          <w:sz w:val="24"/>
          <w:szCs w:val="24"/>
          <w:lang w:eastAsia="pl-PL"/>
        </w:rPr>
      </w:pPr>
    </w:p>
    <w:p w:rsidR="0099582B" w:rsidRPr="00CE0E80" w:rsidRDefault="00371F66" w:rsidP="00473229">
      <w:pPr>
        <w:numPr>
          <w:ilvl w:val="0"/>
          <w:numId w:val="3"/>
        </w:numPr>
        <w:suppressAutoHyphens w:val="0"/>
        <w:spacing w:line="360" w:lineRule="auto"/>
        <w:contextualSpacing/>
        <w:jc w:val="both"/>
        <w:rPr>
          <w:kern w:val="0"/>
          <w:sz w:val="24"/>
          <w:szCs w:val="24"/>
          <w:lang w:eastAsia="pl-PL"/>
        </w:rPr>
      </w:pPr>
      <w:r w:rsidRPr="00223EAB">
        <w:rPr>
          <w:kern w:val="0"/>
          <w:sz w:val="24"/>
          <w:szCs w:val="24"/>
          <w:lang w:eastAsia="pl-PL"/>
        </w:rPr>
        <w:t>Zasady działania i organizacja placówki.</w:t>
      </w:r>
    </w:p>
    <w:p w:rsidR="00C676E2" w:rsidRDefault="00371F66" w:rsidP="00473229">
      <w:pPr>
        <w:suppressAutoHyphens w:val="0"/>
        <w:spacing w:line="360" w:lineRule="auto"/>
        <w:jc w:val="both"/>
        <w:rPr>
          <w:color w:val="000000"/>
          <w:kern w:val="0"/>
          <w:sz w:val="24"/>
          <w:szCs w:val="24"/>
          <w:lang w:eastAsia="pl-PL"/>
        </w:rPr>
      </w:pPr>
      <w:r w:rsidRPr="00223EAB">
        <w:rPr>
          <w:color w:val="000000"/>
          <w:kern w:val="0"/>
          <w:sz w:val="24"/>
          <w:szCs w:val="24"/>
          <w:lang w:eastAsia="pl-PL"/>
        </w:rPr>
        <w:t xml:space="preserve">Placówka Wsparcia Dziennego Towarzystwa Przyjaciół Dzieci z siedzibą w </w:t>
      </w:r>
      <w:r>
        <w:rPr>
          <w:color w:val="000000"/>
          <w:kern w:val="0"/>
          <w:sz w:val="24"/>
          <w:szCs w:val="24"/>
          <w:lang w:eastAsia="pl-PL"/>
        </w:rPr>
        <w:t xml:space="preserve">Olszewie-Borkach </w:t>
      </w:r>
      <w:r w:rsidRPr="00223EAB">
        <w:rPr>
          <w:color w:val="000000"/>
          <w:kern w:val="0"/>
          <w:sz w:val="24"/>
          <w:szCs w:val="24"/>
          <w:lang w:eastAsia="pl-PL"/>
        </w:rPr>
        <w:t xml:space="preserve"> </w:t>
      </w:r>
      <w:r w:rsidRPr="005C6CE9">
        <w:rPr>
          <w:color w:val="000000"/>
          <w:kern w:val="0"/>
          <w:sz w:val="24"/>
          <w:szCs w:val="24"/>
          <w:lang w:eastAsia="pl-PL"/>
        </w:rPr>
        <w:t xml:space="preserve">przy ul. Broniewskiego 19 </w:t>
      </w:r>
      <w:r w:rsidRPr="005C6CE9">
        <w:rPr>
          <w:bCs/>
          <w:kern w:val="0"/>
          <w:sz w:val="24"/>
          <w:szCs w:val="24"/>
          <w:lang w:eastAsia="pl-PL"/>
        </w:rPr>
        <w:t>funkcjonuje od 2018</w:t>
      </w:r>
      <w:r>
        <w:rPr>
          <w:bCs/>
          <w:kern w:val="0"/>
          <w:sz w:val="24"/>
          <w:szCs w:val="24"/>
          <w:lang w:eastAsia="pl-PL"/>
        </w:rPr>
        <w:t xml:space="preserve"> </w:t>
      </w:r>
      <w:r w:rsidRPr="005C6CE9">
        <w:rPr>
          <w:bCs/>
          <w:kern w:val="0"/>
          <w:sz w:val="24"/>
          <w:szCs w:val="24"/>
          <w:lang w:eastAsia="pl-PL"/>
        </w:rPr>
        <w:t>r. Przyjęta nazwa została nadana w związku</w:t>
      </w:r>
      <w:r w:rsidRPr="005C6CE9">
        <w:rPr>
          <w:bCs/>
          <w:kern w:val="0"/>
          <w:sz w:val="24"/>
          <w:szCs w:val="24"/>
          <w:lang w:eastAsia="pl-PL"/>
        </w:rPr>
        <w:br/>
        <w:t>z podjęciem uchwały Prezydium Oddziału Powiatowego Towarzystwa Przyjaciół Dzieci z dnia 24 sierpnia 2016 r.</w:t>
      </w:r>
      <w:r>
        <w:rPr>
          <w:bCs/>
          <w:kern w:val="0"/>
          <w:sz w:val="24"/>
          <w:szCs w:val="24"/>
          <w:vertAlign w:val="superscript"/>
          <w:lang w:eastAsia="pl-PL"/>
        </w:rPr>
        <w:footnoteReference w:id="1"/>
      </w:r>
      <w:r w:rsidRPr="005C6CE9">
        <w:rPr>
          <w:bCs/>
          <w:kern w:val="0"/>
          <w:sz w:val="24"/>
          <w:szCs w:val="24"/>
          <w:lang w:eastAsia="pl-PL"/>
        </w:rPr>
        <w:t xml:space="preserve"> W dokumentach powołujących oraz regulujących pracę wskazano, że </w:t>
      </w:r>
      <w:r w:rsidRPr="005C6CE9">
        <w:rPr>
          <w:color w:val="000000"/>
          <w:kern w:val="0"/>
          <w:sz w:val="24"/>
          <w:szCs w:val="24"/>
          <w:lang w:eastAsia="pl-PL"/>
        </w:rPr>
        <w:t>podmiotem tworzącym, prowadzącym i nadzorującym placówkę jest Oddział Powiatowy Towarzystwa Przyjaciół Dzieci, zwany</w:t>
      </w:r>
      <w:r w:rsidRPr="00223EAB">
        <w:rPr>
          <w:color w:val="000000"/>
          <w:kern w:val="0"/>
          <w:sz w:val="24"/>
          <w:szCs w:val="24"/>
          <w:lang w:eastAsia="pl-PL"/>
        </w:rPr>
        <w:t xml:space="preserve"> dalej „organem prowadzącym” z siedzibą w Ostrołęce, ul. Kościuszki 21. Prezesem jest Pani Hanna Grądzka pełniąca jednocześnie funkcję kierownika kontrolowanej jednostki.</w:t>
      </w:r>
      <w:r>
        <w:rPr>
          <w:color w:val="000000"/>
          <w:kern w:val="0"/>
          <w:sz w:val="24"/>
          <w:szCs w:val="24"/>
          <w:vertAlign w:val="superscript"/>
          <w:lang w:eastAsia="pl-PL"/>
        </w:rPr>
        <w:footnoteReference w:id="2"/>
      </w:r>
      <w:r w:rsidRPr="00223EAB">
        <w:rPr>
          <w:color w:val="000000"/>
          <w:kern w:val="0"/>
          <w:sz w:val="24"/>
          <w:szCs w:val="24"/>
          <w:lang w:eastAsia="pl-PL"/>
        </w:rPr>
        <w:t xml:space="preserve"> </w:t>
      </w:r>
    </w:p>
    <w:p w:rsidR="006F5AC3" w:rsidRDefault="00D459D1" w:rsidP="00473229">
      <w:pPr>
        <w:suppressAutoHyphens w:val="0"/>
        <w:spacing w:line="360" w:lineRule="auto"/>
        <w:jc w:val="both"/>
        <w:rPr>
          <w:color w:val="000000"/>
          <w:kern w:val="0"/>
          <w:sz w:val="24"/>
          <w:szCs w:val="24"/>
          <w:lang w:eastAsia="pl-PL"/>
        </w:rPr>
      </w:pPr>
    </w:p>
    <w:p w:rsidR="00D9135D" w:rsidRPr="00223EAB" w:rsidRDefault="00371F66" w:rsidP="00473229">
      <w:pPr>
        <w:suppressAutoHyphens w:val="0"/>
        <w:spacing w:line="360" w:lineRule="auto"/>
        <w:jc w:val="both"/>
        <w:rPr>
          <w:kern w:val="0"/>
          <w:sz w:val="24"/>
          <w:szCs w:val="24"/>
          <w:lang w:eastAsia="pl-PL"/>
        </w:rPr>
      </w:pPr>
      <w:r w:rsidRPr="00223EAB">
        <w:rPr>
          <w:kern w:val="0"/>
          <w:sz w:val="24"/>
          <w:szCs w:val="24"/>
          <w:lang w:eastAsia="pl-PL"/>
        </w:rPr>
        <w:t>W kontrolowanym okresie działalność Placówki Wsparcia Dziennego finansowana była z</w:t>
      </w:r>
      <w:r>
        <w:rPr>
          <w:kern w:val="0"/>
          <w:sz w:val="24"/>
          <w:szCs w:val="24"/>
          <w:vertAlign w:val="superscript"/>
          <w:lang w:eastAsia="pl-PL"/>
        </w:rPr>
        <w:footnoteReference w:id="3"/>
      </w:r>
      <w:r w:rsidRPr="00223EAB">
        <w:rPr>
          <w:kern w:val="0"/>
          <w:sz w:val="24"/>
          <w:szCs w:val="24"/>
          <w:lang w:eastAsia="pl-PL"/>
        </w:rPr>
        <w:t xml:space="preserve">:  </w:t>
      </w:r>
    </w:p>
    <w:p w:rsidR="00D9135D" w:rsidRPr="00223EAB" w:rsidRDefault="00371F66" w:rsidP="00473229">
      <w:pPr>
        <w:numPr>
          <w:ilvl w:val="0"/>
          <w:numId w:val="4"/>
        </w:numPr>
        <w:suppressAutoHyphens w:val="0"/>
        <w:spacing w:line="360" w:lineRule="auto"/>
        <w:contextualSpacing/>
        <w:jc w:val="both"/>
        <w:rPr>
          <w:kern w:val="0"/>
          <w:sz w:val="24"/>
          <w:szCs w:val="24"/>
          <w:lang w:eastAsia="pl-PL"/>
        </w:rPr>
      </w:pPr>
      <w:r w:rsidRPr="00223EAB">
        <w:rPr>
          <w:kern w:val="0"/>
          <w:sz w:val="24"/>
          <w:szCs w:val="24"/>
          <w:lang w:eastAsia="pl-PL"/>
        </w:rPr>
        <w:t xml:space="preserve">Budżetu </w:t>
      </w:r>
      <w:r>
        <w:rPr>
          <w:kern w:val="0"/>
          <w:sz w:val="24"/>
          <w:szCs w:val="24"/>
          <w:lang w:eastAsia="pl-PL"/>
        </w:rPr>
        <w:t>Gminy Olszewo-Borki</w:t>
      </w:r>
      <w:r w:rsidRPr="00223EAB">
        <w:rPr>
          <w:kern w:val="0"/>
          <w:sz w:val="24"/>
          <w:szCs w:val="24"/>
          <w:lang w:eastAsia="pl-PL"/>
        </w:rPr>
        <w:t xml:space="preserve"> w formie dotacji na realizację:</w:t>
      </w:r>
    </w:p>
    <w:p w:rsidR="00D9135D" w:rsidRPr="00223EAB" w:rsidRDefault="00371F66" w:rsidP="0092441E">
      <w:pPr>
        <w:numPr>
          <w:ilvl w:val="0"/>
          <w:numId w:val="5"/>
        </w:numPr>
        <w:suppressAutoHyphens w:val="0"/>
        <w:spacing w:line="360" w:lineRule="auto"/>
        <w:ind w:left="709" w:hanging="425"/>
        <w:contextualSpacing/>
        <w:jc w:val="both"/>
        <w:rPr>
          <w:kern w:val="0"/>
          <w:sz w:val="24"/>
          <w:szCs w:val="24"/>
          <w:lang w:eastAsia="pl-PL"/>
        </w:rPr>
      </w:pPr>
      <w:r w:rsidRPr="00223EAB">
        <w:rPr>
          <w:kern w:val="0"/>
          <w:sz w:val="24"/>
          <w:szCs w:val="24"/>
          <w:lang w:eastAsia="pl-PL"/>
        </w:rPr>
        <w:t xml:space="preserve">zadań publicznych w wyniku otwartego konkursu ofert z zakresu profilaktyki </w:t>
      </w:r>
      <w:r w:rsidRPr="00223EAB">
        <w:rPr>
          <w:kern w:val="0"/>
          <w:sz w:val="24"/>
          <w:szCs w:val="24"/>
          <w:lang w:eastAsia="pl-PL"/>
        </w:rPr>
        <w:br/>
        <w:t xml:space="preserve">i rozwiązywania problemów alkoholowych oraz przeciwdziałania narkomanii </w:t>
      </w:r>
      <w:r>
        <w:rPr>
          <w:kern w:val="0"/>
          <w:sz w:val="24"/>
          <w:szCs w:val="24"/>
          <w:lang w:eastAsia="pl-PL"/>
        </w:rPr>
        <w:br/>
      </w:r>
      <w:r w:rsidRPr="00223EAB">
        <w:rPr>
          <w:kern w:val="0"/>
          <w:sz w:val="24"/>
          <w:szCs w:val="24"/>
          <w:lang w:eastAsia="pl-PL"/>
        </w:rPr>
        <w:t xml:space="preserve">w </w:t>
      </w:r>
      <w:r>
        <w:rPr>
          <w:kern w:val="0"/>
          <w:sz w:val="24"/>
          <w:szCs w:val="24"/>
          <w:lang w:eastAsia="pl-PL"/>
        </w:rPr>
        <w:t xml:space="preserve">2022 roku w gminie Olszewo-Borki </w:t>
      </w:r>
      <w:r w:rsidRPr="00223EAB">
        <w:rPr>
          <w:kern w:val="0"/>
          <w:sz w:val="24"/>
          <w:szCs w:val="24"/>
          <w:lang w:eastAsia="pl-PL"/>
        </w:rPr>
        <w:t>pn. „</w:t>
      </w:r>
      <w:r>
        <w:rPr>
          <w:kern w:val="0"/>
          <w:sz w:val="24"/>
          <w:szCs w:val="24"/>
          <w:lang w:eastAsia="pl-PL"/>
        </w:rPr>
        <w:t>Dobra energia na bezpieczne spędzanie czasu wolnego z profilaktyką uzależnień</w:t>
      </w:r>
      <w:r w:rsidRPr="00223EAB">
        <w:rPr>
          <w:kern w:val="0"/>
          <w:sz w:val="24"/>
          <w:szCs w:val="24"/>
          <w:lang w:eastAsia="pl-PL"/>
        </w:rPr>
        <w:t xml:space="preserve">” (Zarządzenie Nr </w:t>
      </w:r>
      <w:r>
        <w:rPr>
          <w:kern w:val="0"/>
          <w:sz w:val="24"/>
          <w:szCs w:val="24"/>
          <w:lang w:eastAsia="pl-PL"/>
        </w:rPr>
        <w:t>38</w:t>
      </w:r>
      <w:r w:rsidRPr="00223EAB">
        <w:rPr>
          <w:kern w:val="0"/>
          <w:sz w:val="24"/>
          <w:szCs w:val="24"/>
          <w:lang w:eastAsia="pl-PL"/>
        </w:rPr>
        <w:t xml:space="preserve">/2022 </w:t>
      </w:r>
      <w:r>
        <w:rPr>
          <w:kern w:val="0"/>
          <w:sz w:val="24"/>
          <w:szCs w:val="24"/>
          <w:lang w:eastAsia="pl-PL"/>
        </w:rPr>
        <w:t>Wójta Gminy Olszewo-Borki z dnia 20 maja 2022r</w:t>
      </w:r>
      <w:r w:rsidRPr="00223EAB">
        <w:rPr>
          <w:kern w:val="0"/>
          <w:sz w:val="24"/>
          <w:szCs w:val="24"/>
          <w:lang w:eastAsia="pl-PL"/>
        </w:rPr>
        <w:t>.)</w:t>
      </w:r>
      <w:r>
        <w:rPr>
          <w:kern w:val="0"/>
          <w:sz w:val="24"/>
          <w:szCs w:val="24"/>
          <w:lang w:eastAsia="pl-PL"/>
        </w:rPr>
        <w:t>;</w:t>
      </w:r>
    </w:p>
    <w:p w:rsidR="00D9135D" w:rsidRPr="00DE6F1E" w:rsidRDefault="00371F66" w:rsidP="0092441E">
      <w:pPr>
        <w:numPr>
          <w:ilvl w:val="0"/>
          <w:numId w:val="5"/>
        </w:numPr>
        <w:suppressAutoHyphens w:val="0"/>
        <w:spacing w:line="360" w:lineRule="auto"/>
        <w:ind w:left="709" w:hanging="425"/>
        <w:contextualSpacing/>
        <w:jc w:val="both"/>
        <w:rPr>
          <w:kern w:val="0"/>
          <w:sz w:val="24"/>
          <w:szCs w:val="24"/>
          <w:lang w:eastAsia="pl-PL"/>
        </w:rPr>
      </w:pPr>
      <w:r w:rsidRPr="00223EAB">
        <w:rPr>
          <w:kern w:val="0"/>
          <w:sz w:val="24"/>
          <w:szCs w:val="24"/>
          <w:lang w:eastAsia="pl-PL"/>
        </w:rPr>
        <w:t xml:space="preserve">zadań publicznych w wyniku otwartego konkursu ofert z zakresu profilaktyki </w:t>
      </w:r>
      <w:r w:rsidRPr="00223EAB">
        <w:rPr>
          <w:kern w:val="0"/>
          <w:sz w:val="24"/>
          <w:szCs w:val="24"/>
          <w:lang w:eastAsia="pl-PL"/>
        </w:rPr>
        <w:br/>
        <w:t xml:space="preserve">i rozwiązywania problemów alkoholowych oraz przeciwdziałania narkomanii </w:t>
      </w:r>
      <w:r>
        <w:rPr>
          <w:kern w:val="0"/>
          <w:sz w:val="24"/>
          <w:szCs w:val="24"/>
          <w:lang w:eastAsia="pl-PL"/>
        </w:rPr>
        <w:br/>
      </w:r>
      <w:r w:rsidRPr="00223EAB">
        <w:rPr>
          <w:kern w:val="0"/>
          <w:sz w:val="24"/>
          <w:szCs w:val="24"/>
          <w:lang w:eastAsia="pl-PL"/>
        </w:rPr>
        <w:t xml:space="preserve">w </w:t>
      </w:r>
      <w:r>
        <w:rPr>
          <w:kern w:val="0"/>
          <w:sz w:val="24"/>
          <w:szCs w:val="24"/>
          <w:lang w:eastAsia="pl-PL"/>
        </w:rPr>
        <w:t xml:space="preserve">2022 roku w gminie Olszewo-Borki </w:t>
      </w:r>
      <w:r w:rsidRPr="00223EAB">
        <w:rPr>
          <w:kern w:val="0"/>
          <w:sz w:val="24"/>
          <w:szCs w:val="24"/>
          <w:lang w:eastAsia="pl-PL"/>
        </w:rPr>
        <w:t>pn. „</w:t>
      </w:r>
      <w:r>
        <w:rPr>
          <w:kern w:val="0"/>
          <w:sz w:val="24"/>
          <w:szCs w:val="24"/>
          <w:lang w:eastAsia="pl-PL"/>
        </w:rPr>
        <w:t xml:space="preserve">Tworzymy dzieciom lepszą </w:t>
      </w:r>
      <w:r w:rsidRPr="00DE6F1E">
        <w:rPr>
          <w:kern w:val="0"/>
          <w:sz w:val="24"/>
          <w:szCs w:val="24"/>
          <w:lang w:eastAsia="pl-PL"/>
        </w:rPr>
        <w:t>przyszłość” (Zarządzenie Nr 40/2023 Wójta Gminy Olszewo-Borki z dnia</w:t>
      </w:r>
      <w:r>
        <w:rPr>
          <w:kern w:val="0"/>
          <w:sz w:val="24"/>
          <w:szCs w:val="24"/>
          <w:lang w:eastAsia="pl-PL"/>
        </w:rPr>
        <w:t xml:space="preserve"> </w:t>
      </w:r>
      <w:r w:rsidRPr="00DE6F1E">
        <w:rPr>
          <w:kern w:val="0"/>
          <w:sz w:val="24"/>
          <w:szCs w:val="24"/>
          <w:lang w:eastAsia="pl-PL"/>
        </w:rPr>
        <w:t>1 czerwca 2023r.);</w:t>
      </w:r>
    </w:p>
    <w:p w:rsidR="00D9135D" w:rsidRPr="00295A0C" w:rsidRDefault="00295A0C" w:rsidP="00473229">
      <w:pPr>
        <w:numPr>
          <w:ilvl w:val="0"/>
          <w:numId w:val="4"/>
        </w:numPr>
        <w:suppressAutoHyphens w:val="0"/>
        <w:spacing w:line="360" w:lineRule="auto"/>
        <w:contextualSpacing/>
        <w:jc w:val="both"/>
        <w:rPr>
          <w:kern w:val="0"/>
          <w:sz w:val="24"/>
          <w:szCs w:val="24"/>
          <w:highlight w:val="black"/>
          <w:lang w:eastAsia="pl-PL"/>
        </w:rPr>
      </w:pPr>
      <w:r w:rsidRPr="00295A0C">
        <w:rPr>
          <w:kern w:val="0"/>
          <w:sz w:val="24"/>
          <w:szCs w:val="24"/>
          <w:highlight w:val="black"/>
          <w:lang w:eastAsia="pl-PL"/>
        </w:rPr>
        <w:t>XXXXXXXXXXXXXXXXXXXXXXXXXXXXXXXXXXXXXXXXXXXXXXXX</w:t>
      </w:r>
      <w:r w:rsidR="00371F66" w:rsidRPr="00295A0C">
        <w:rPr>
          <w:kern w:val="0"/>
          <w:sz w:val="24"/>
          <w:szCs w:val="24"/>
          <w:highlight w:val="black"/>
          <w:lang w:eastAsia="pl-PL"/>
        </w:rPr>
        <w:t xml:space="preserve"> </w:t>
      </w:r>
      <w:r w:rsidRPr="00295A0C">
        <w:rPr>
          <w:kern w:val="0"/>
          <w:sz w:val="24"/>
          <w:szCs w:val="24"/>
          <w:highlight w:val="black"/>
          <w:lang w:eastAsia="pl-PL"/>
        </w:rPr>
        <w:t>XXXXXXXXXXXXXXXXXXXXXXXXXXXXXXXXXXXXX</w:t>
      </w:r>
    </w:p>
    <w:p w:rsidR="00D9135D" w:rsidRPr="00295A0C" w:rsidRDefault="00295A0C" w:rsidP="00473229">
      <w:pPr>
        <w:numPr>
          <w:ilvl w:val="0"/>
          <w:numId w:val="4"/>
        </w:numPr>
        <w:suppressAutoHyphens w:val="0"/>
        <w:spacing w:line="360" w:lineRule="auto"/>
        <w:contextualSpacing/>
        <w:jc w:val="both"/>
        <w:rPr>
          <w:kern w:val="0"/>
          <w:sz w:val="24"/>
          <w:szCs w:val="24"/>
          <w:highlight w:val="black"/>
          <w:lang w:eastAsia="pl-PL"/>
        </w:rPr>
      </w:pPr>
      <w:r w:rsidRPr="00295A0C">
        <w:rPr>
          <w:kern w:val="0"/>
          <w:sz w:val="24"/>
          <w:szCs w:val="24"/>
          <w:highlight w:val="black"/>
          <w:lang w:eastAsia="pl-PL"/>
        </w:rPr>
        <w:t>XXXXXXXXXXXXXXXXXXXXXXXXXXXXXXXXXXXXXXXXXXXX</w:t>
      </w:r>
    </w:p>
    <w:p w:rsidR="00E05DD9" w:rsidRPr="00295A0C" w:rsidRDefault="00295A0C" w:rsidP="00473229">
      <w:pPr>
        <w:numPr>
          <w:ilvl w:val="0"/>
          <w:numId w:val="4"/>
        </w:numPr>
        <w:suppressAutoHyphens w:val="0"/>
        <w:spacing w:line="360" w:lineRule="auto"/>
        <w:contextualSpacing/>
        <w:jc w:val="both"/>
        <w:rPr>
          <w:kern w:val="0"/>
          <w:sz w:val="24"/>
          <w:szCs w:val="24"/>
          <w:highlight w:val="black"/>
          <w:lang w:eastAsia="pl-PL"/>
        </w:rPr>
      </w:pPr>
      <w:r w:rsidRPr="00295A0C">
        <w:rPr>
          <w:kern w:val="0"/>
          <w:sz w:val="24"/>
          <w:szCs w:val="24"/>
          <w:highlight w:val="black"/>
          <w:lang w:eastAsia="pl-PL"/>
        </w:rPr>
        <w:t>XXXXXXXXXXXXXXXXXXXXXXXXXXXXXXXXXXXXXXXXXXXXXX</w:t>
      </w:r>
    </w:p>
    <w:p w:rsidR="00E05DD9" w:rsidRPr="00F33D7C" w:rsidRDefault="00371F66" w:rsidP="00473229">
      <w:pPr>
        <w:numPr>
          <w:ilvl w:val="0"/>
          <w:numId w:val="4"/>
        </w:numPr>
        <w:suppressAutoHyphens w:val="0"/>
        <w:spacing w:line="360" w:lineRule="auto"/>
        <w:contextualSpacing/>
        <w:jc w:val="both"/>
        <w:rPr>
          <w:kern w:val="0"/>
          <w:sz w:val="24"/>
          <w:szCs w:val="24"/>
          <w:lang w:eastAsia="pl-PL"/>
        </w:rPr>
      </w:pPr>
      <w:r w:rsidRPr="00F33D7C">
        <w:rPr>
          <w:kern w:val="0"/>
          <w:sz w:val="24"/>
          <w:szCs w:val="24"/>
          <w:lang w:eastAsia="pl-PL"/>
        </w:rPr>
        <w:lastRenderedPageBreak/>
        <w:t>Powiatowy Urząd Pracy – staże oraz prace interwencyjne;</w:t>
      </w:r>
    </w:p>
    <w:p w:rsidR="00D9135D" w:rsidRPr="00D36670" w:rsidRDefault="00371F66" w:rsidP="00473229">
      <w:pPr>
        <w:numPr>
          <w:ilvl w:val="0"/>
          <w:numId w:val="4"/>
        </w:numPr>
        <w:suppressAutoHyphens w:val="0"/>
        <w:spacing w:line="360" w:lineRule="auto"/>
        <w:contextualSpacing/>
        <w:jc w:val="both"/>
        <w:rPr>
          <w:kern w:val="0"/>
          <w:sz w:val="24"/>
          <w:szCs w:val="24"/>
          <w:lang w:eastAsia="pl-PL"/>
        </w:rPr>
      </w:pPr>
      <w:r w:rsidRPr="00362426">
        <w:rPr>
          <w:kern w:val="0"/>
          <w:sz w:val="24"/>
          <w:szCs w:val="24"/>
          <w:lang w:eastAsia="pl-PL"/>
        </w:rPr>
        <w:t>Mazowieckiego Kuratorium Oświaty – dofinansowanie letniego wypoczynku.</w:t>
      </w:r>
    </w:p>
    <w:p w:rsidR="00994BDD" w:rsidRDefault="00371F66" w:rsidP="00473229">
      <w:pPr>
        <w:suppressAutoHyphens w:val="0"/>
        <w:spacing w:line="360" w:lineRule="auto"/>
        <w:jc w:val="both"/>
        <w:rPr>
          <w:kern w:val="0"/>
          <w:sz w:val="24"/>
          <w:szCs w:val="24"/>
          <w:lang w:eastAsia="pl-PL"/>
        </w:rPr>
      </w:pPr>
      <w:r>
        <w:rPr>
          <w:kern w:val="0"/>
          <w:sz w:val="24"/>
          <w:szCs w:val="24"/>
          <w:lang w:eastAsia="pl-PL"/>
        </w:rPr>
        <w:t xml:space="preserve">Towarzystwo Przyjaciół Dzieci Oddział Powiatowy w Ostrołęce </w:t>
      </w:r>
      <w:r w:rsidRPr="00223EAB">
        <w:rPr>
          <w:kern w:val="0"/>
          <w:sz w:val="24"/>
          <w:szCs w:val="24"/>
          <w:lang w:eastAsia="pl-PL"/>
        </w:rPr>
        <w:t xml:space="preserve">posiada zezwolenie wydane decyzją </w:t>
      </w:r>
      <w:r>
        <w:rPr>
          <w:kern w:val="0"/>
          <w:sz w:val="24"/>
          <w:szCs w:val="24"/>
          <w:lang w:eastAsia="pl-PL"/>
        </w:rPr>
        <w:t>Wójta Gminy Olszewo-Borki,</w:t>
      </w:r>
      <w:r w:rsidRPr="00223EAB">
        <w:rPr>
          <w:kern w:val="0"/>
          <w:sz w:val="24"/>
          <w:szCs w:val="24"/>
          <w:lang w:eastAsia="pl-PL"/>
        </w:rPr>
        <w:t xml:space="preserve"> znak </w:t>
      </w:r>
      <w:r>
        <w:rPr>
          <w:kern w:val="0"/>
          <w:sz w:val="24"/>
          <w:szCs w:val="24"/>
          <w:lang w:eastAsia="pl-PL"/>
        </w:rPr>
        <w:t xml:space="preserve">RO.8120.1.2023, na prowadzenie </w:t>
      </w:r>
      <w:r w:rsidRPr="00223EAB">
        <w:rPr>
          <w:kern w:val="0"/>
          <w:sz w:val="24"/>
          <w:szCs w:val="24"/>
          <w:lang w:eastAsia="pl-PL"/>
        </w:rPr>
        <w:t>Placówk</w:t>
      </w:r>
      <w:r>
        <w:rPr>
          <w:kern w:val="0"/>
          <w:sz w:val="24"/>
          <w:szCs w:val="24"/>
          <w:lang w:eastAsia="pl-PL"/>
        </w:rPr>
        <w:t>i</w:t>
      </w:r>
      <w:r w:rsidRPr="00223EAB">
        <w:rPr>
          <w:kern w:val="0"/>
          <w:sz w:val="24"/>
          <w:szCs w:val="24"/>
          <w:lang w:eastAsia="pl-PL"/>
        </w:rPr>
        <w:t xml:space="preserve"> Wsparcia Dziennego TPD w </w:t>
      </w:r>
      <w:r>
        <w:rPr>
          <w:kern w:val="0"/>
          <w:sz w:val="24"/>
          <w:szCs w:val="24"/>
          <w:lang w:eastAsia="pl-PL"/>
        </w:rPr>
        <w:t>Olszewie-Borkach na ul. Władysława Broniewskiego 19</w:t>
      </w:r>
      <w:r>
        <w:rPr>
          <w:rStyle w:val="Odwoanieprzypisudolnego"/>
          <w:kern w:val="0"/>
          <w:sz w:val="24"/>
          <w:szCs w:val="24"/>
          <w:lang w:eastAsia="pl-PL"/>
        </w:rPr>
        <w:footnoteReference w:id="4"/>
      </w:r>
      <w:r>
        <w:rPr>
          <w:kern w:val="0"/>
          <w:sz w:val="24"/>
          <w:szCs w:val="24"/>
          <w:lang w:eastAsia="pl-PL"/>
        </w:rPr>
        <w:t>. Przedmiotowa decyzja nie zawierała daty wydania, na dokumencie figurowała data wpłynięcia dokumentu do Oddziału Powiatowego TPD (13.06.2023 r.). Z przedstawionej dokumentacji wynika, że placówka do czerwca 2023 r. funkcjonowała bez stosownego zezwolenia Wójta Gminy Olszewo-Borki. Wyjaśniła Pani, że „</w:t>
      </w:r>
      <w:r w:rsidRPr="00D36670">
        <w:rPr>
          <w:i/>
          <w:kern w:val="0"/>
          <w:sz w:val="24"/>
          <w:szCs w:val="24"/>
          <w:lang w:eastAsia="pl-PL"/>
        </w:rPr>
        <w:t>Po remoncie budynku i przekształceniu go</w:t>
      </w:r>
      <w:r w:rsidRPr="00D36670">
        <w:rPr>
          <w:i/>
          <w:kern w:val="0"/>
          <w:sz w:val="24"/>
          <w:szCs w:val="24"/>
          <w:lang w:eastAsia="pl-PL"/>
        </w:rPr>
        <w:br/>
        <w:t>w Gminny Ośrodek Kultury otrzymaliśmy jedno pomieszczenie w tym samym budynku.</w:t>
      </w:r>
      <w:r w:rsidRPr="00D36670">
        <w:rPr>
          <w:i/>
          <w:kern w:val="0"/>
          <w:sz w:val="24"/>
          <w:szCs w:val="24"/>
          <w:lang w:eastAsia="pl-PL"/>
        </w:rPr>
        <w:br/>
        <w:t>W nowo wyremontowanym pomieszczeniu brakowało wentylacji nawiewno-wywiewnej. Problem ten udało się rozwiązać dzięki przychylności Urzędu Gminy Olszewo-Borki, który wykonał zalecenia Sanepidu… W roku 2023 otrzymaliśmy zezwolenie na prowadzenie placówki od wójta gminy</w:t>
      </w:r>
      <w:r>
        <w:rPr>
          <w:rStyle w:val="Odwoanieprzypisudolnego"/>
          <w:kern w:val="0"/>
          <w:sz w:val="24"/>
          <w:szCs w:val="24"/>
          <w:lang w:eastAsia="pl-PL"/>
        </w:rPr>
        <w:footnoteReference w:id="5"/>
      </w:r>
      <w:r>
        <w:rPr>
          <w:kern w:val="0"/>
          <w:sz w:val="24"/>
          <w:szCs w:val="24"/>
          <w:lang w:eastAsia="pl-PL"/>
        </w:rPr>
        <w:t>”. Z punktu widzenia legalności podmiot, który prowadzi placówkę wsparcia dziennego powinien posiadać zezwolenie wójta zgodnie z art. 19 ust 1. Ustawy</w:t>
      </w:r>
      <w:r>
        <w:rPr>
          <w:kern w:val="0"/>
          <w:sz w:val="24"/>
          <w:szCs w:val="24"/>
          <w:lang w:eastAsia="pl-PL"/>
        </w:rPr>
        <w:br/>
        <w:t xml:space="preserve">o wspieraniu rodziny i systemie pieczy zastępczej. </w:t>
      </w:r>
    </w:p>
    <w:p w:rsidR="003A64B3" w:rsidRDefault="00371F66" w:rsidP="006F5AC3">
      <w:pPr>
        <w:suppressAutoHyphens w:val="0"/>
        <w:spacing w:line="360" w:lineRule="auto"/>
        <w:jc w:val="both"/>
        <w:rPr>
          <w:kern w:val="0"/>
          <w:sz w:val="24"/>
          <w:szCs w:val="24"/>
          <w:lang w:eastAsia="pl-PL"/>
        </w:rPr>
      </w:pPr>
      <w:r>
        <w:rPr>
          <w:kern w:val="0"/>
          <w:sz w:val="24"/>
          <w:szCs w:val="24"/>
          <w:lang w:eastAsia="pl-PL"/>
        </w:rPr>
        <w:t>Przedstawiła Pani umowę użyczenia lokalu zawartą 21 września 2021 r pomiędzy Gminą Olszewo-Borki, a Towarzystwem Przyjaciół Dzieci Oddział Powiatowy w Ostrołęce</w:t>
      </w:r>
      <w:r>
        <w:rPr>
          <w:rStyle w:val="Odwoanieprzypisudolnego"/>
          <w:kern w:val="0"/>
          <w:sz w:val="24"/>
          <w:szCs w:val="24"/>
          <w:lang w:eastAsia="pl-PL"/>
        </w:rPr>
        <w:footnoteReference w:id="6"/>
      </w:r>
      <w:r>
        <w:rPr>
          <w:kern w:val="0"/>
          <w:sz w:val="24"/>
          <w:szCs w:val="24"/>
          <w:lang w:eastAsia="pl-PL"/>
        </w:rPr>
        <w:t xml:space="preserve">. </w:t>
      </w:r>
    </w:p>
    <w:p w:rsidR="003C51CB" w:rsidRDefault="00371F66" w:rsidP="006F5AC3">
      <w:pPr>
        <w:suppressAutoHyphens w:val="0"/>
        <w:spacing w:line="360" w:lineRule="auto"/>
        <w:jc w:val="both"/>
        <w:rPr>
          <w:bCs/>
          <w:kern w:val="0"/>
          <w:sz w:val="24"/>
          <w:szCs w:val="24"/>
          <w:lang w:eastAsia="pl-PL"/>
        </w:rPr>
      </w:pPr>
      <w:r w:rsidRPr="00FC0E3F">
        <w:rPr>
          <w:kern w:val="0"/>
          <w:sz w:val="24"/>
          <w:szCs w:val="24"/>
          <w:lang w:eastAsia="pl-PL"/>
        </w:rPr>
        <w:t>Organizację placówki określa statut i regulamin wprowadzony</w:t>
      </w:r>
      <w:r w:rsidRPr="00FC0E3F">
        <w:rPr>
          <w:bCs/>
          <w:kern w:val="0"/>
          <w:sz w:val="24"/>
          <w:szCs w:val="24"/>
          <w:lang w:eastAsia="pl-PL"/>
        </w:rPr>
        <w:t xml:space="preserve"> uchwałą nr 16/2019</w:t>
      </w:r>
      <w:r>
        <w:rPr>
          <w:rStyle w:val="Odwoanieprzypisudolnego"/>
          <w:bCs/>
          <w:kern w:val="0"/>
          <w:sz w:val="24"/>
          <w:szCs w:val="24"/>
          <w:lang w:eastAsia="pl-PL"/>
        </w:rPr>
        <w:footnoteReference w:id="7"/>
      </w:r>
      <w:r w:rsidRPr="00FC0E3F">
        <w:rPr>
          <w:bCs/>
          <w:kern w:val="0"/>
          <w:sz w:val="24"/>
          <w:szCs w:val="24"/>
          <w:lang w:eastAsia="pl-PL"/>
        </w:rPr>
        <w:t xml:space="preserve"> z 10 września 2019 r. na posiedzeniu Prezydium Oddziału Powiatowego TPD w Ostrołęce.</w:t>
      </w:r>
      <w:r>
        <w:rPr>
          <w:bCs/>
          <w:kern w:val="0"/>
          <w:sz w:val="24"/>
          <w:szCs w:val="24"/>
          <w:lang w:eastAsia="pl-PL"/>
        </w:rPr>
        <w:t xml:space="preserve"> Następnie 4 lipca 2023 r. podjęło uchwałę nr 8/2023</w:t>
      </w:r>
      <w:r>
        <w:rPr>
          <w:rStyle w:val="Odwoanieprzypisudolnego"/>
          <w:bCs/>
          <w:kern w:val="0"/>
          <w:sz w:val="24"/>
          <w:szCs w:val="24"/>
          <w:lang w:eastAsia="pl-PL"/>
        </w:rPr>
        <w:footnoteReference w:id="8"/>
      </w:r>
      <w:r>
        <w:rPr>
          <w:bCs/>
          <w:kern w:val="0"/>
          <w:sz w:val="24"/>
          <w:szCs w:val="24"/>
          <w:lang w:eastAsia="pl-PL"/>
        </w:rPr>
        <w:t xml:space="preserve"> dotyczącą zatwierdzenia zaktualizowanego statutu i regulaminu Placówki Wsparcia Dziennego w Olszewie-Borkach.</w:t>
      </w:r>
    </w:p>
    <w:p w:rsidR="00D15485" w:rsidRDefault="00D459D1" w:rsidP="0037732A">
      <w:pPr>
        <w:suppressAutoHyphens w:val="0"/>
        <w:spacing w:line="360" w:lineRule="auto"/>
        <w:jc w:val="both"/>
        <w:rPr>
          <w:bCs/>
          <w:kern w:val="0"/>
          <w:sz w:val="24"/>
          <w:szCs w:val="24"/>
          <w:lang w:eastAsia="pl-PL"/>
        </w:rPr>
      </w:pPr>
    </w:p>
    <w:p w:rsidR="00D15485" w:rsidRPr="00C83DE4" w:rsidRDefault="00371F66" w:rsidP="003D2103">
      <w:pPr>
        <w:suppressAutoHyphens w:val="0"/>
        <w:spacing w:line="360" w:lineRule="auto"/>
        <w:jc w:val="both"/>
        <w:rPr>
          <w:kern w:val="0"/>
          <w:sz w:val="24"/>
          <w:szCs w:val="24"/>
          <w:lang w:eastAsia="pl-PL"/>
        </w:rPr>
      </w:pPr>
      <w:r w:rsidRPr="00C83DE4">
        <w:rPr>
          <w:kern w:val="0"/>
          <w:sz w:val="24"/>
          <w:szCs w:val="24"/>
          <w:lang w:eastAsia="pl-PL"/>
        </w:rPr>
        <w:t>Zgodnie art. 24 ust. 1 ustawy o wspieraniu rodziny i systemie pieczy zastępczej placówka wsparcia dziennego może być prowadzona w formie: a) opiekuńczej, w tym kół zainteresowań, świetlic, klubów i ognisk wychowawczych; b) specjalistycznej; c) pracy podwórkowej realizowanej przez wychowawcę.</w:t>
      </w:r>
    </w:p>
    <w:p w:rsidR="00D15485" w:rsidRPr="00C83DE4" w:rsidRDefault="00371F66" w:rsidP="003D2103">
      <w:pPr>
        <w:suppressAutoHyphens w:val="0"/>
        <w:spacing w:line="360" w:lineRule="auto"/>
        <w:jc w:val="both"/>
        <w:rPr>
          <w:kern w:val="0"/>
          <w:sz w:val="24"/>
          <w:szCs w:val="24"/>
          <w:lang w:eastAsia="pl-PL"/>
        </w:rPr>
      </w:pPr>
      <w:r w:rsidRPr="00C83DE4">
        <w:rPr>
          <w:kern w:val="0"/>
          <w:sz w:val="24"/>
          <w:szCs w:val="24"/>
          <w:lang w:eastAsia="pl-PL"/>
        </w:rPr>
        <w:t>§ 11 ust. 1 ww. statutu</w:t>
      </w:r>
      <w:r>
        <w:rPr>
          <w:rStyle w:val="Odwoanieprzypisudolnego"/>
          <w:kern w:val="0"/>
          <w:sz w:val="24"/>
          <w:szCs w:val="24"/>
          <w:lang w:eastAsia="pl-PL"/>
        </w:rPr>
        <w:footnoteReference w:id="9"/>
      </w:r>
      <w:r w:rsidRPr="00C83DE4">
        <w:rPr>
          <w:kern w:val="0"/>
          <w:sz w:val="24"/>
          <w:szCs w:val="24"/>
          <w:lang w:eastAsia="pl-PL"/>
        </w:rPr>
        <w:t xml:space="preserve"> stanowił, że „(…) zgodnie ze standardami opieki i wychowania określonymi w ustawie z dnia 9 czerwca 2011 r. o wspieraniu rodziny i systemie pieczy </w:t>
      </w:r>
      <w:r w:rsidRPr="00C83DE4">
        <w:rPr>
          <w:kern w:val="0"/>
          <w:sz w:val="24"/>
          <w:szCs w:val="24"/>
          <w:lang w:eastAsia="pl-PL"/>
        </w:rPr>
        <w:lastRenderedPageBreak/>
        <w:t>zastępczej, Placówka Wsparcia Dziennego TPD prowadzona w formie opiekuńczej zapewnia: a) opiekę i wychowanie, b) pomoc w nauce, c) organizacje czasu wolnego, zabawę i zajęcia sportowe oraz rozwój zainteresowań (…)”.</w:t>
      </w:r>
    </w:p>
    <w:p w:rsidR="00D15485" w:rsidRDefault="00371F66" w:rsidP="008578E7">
      <w:pPr>
        <w:suppressAutoHyphens w:val="0"/>
        <w:spacing w:line="360" w:lineRule="auto"/>
        <w:jc w:val="both"/>
        <w:rPr>
          <w:bCs/>
          <w:kern w:val="0"/>
          <w:sz w:val="24"/>
          <w:szCs w:val="24"/>
          <w:lang w:eastAsia="pl-PL"/>
        </w:rPr>
      </w:pPr>
      <w:r w:rsidRPr="00E250C7">
        <w:rPr>
          <w:kern w:val="0"/>
          <w:sz w:val="24"/>
          <w:szCs w:val="24"/>
          <w:lang w:eastAsia="pl-PL"/>
        </w:rPr>
        <w:t>Zgodnie z zapisami ww. statutu placówka</w:t>
      </w:r>
      <w:r>
        <w:rPr>
          <w:kern w:val="0"/>
          <w:sz w:val="24"/>
          <w:szCs w:val="24"/>
          <w:lang w:eastAsia="pl-PL"/>
        </w:rPr>
        <w:t xml:space="preserve"> (§ 1)</w:t>
      </w:r>
      <w:r w:rsidRPr="00E250C7">
        <w:rPr>
          <w:kern w:val="0"/>
          <w:sz w:val="24"/>
          <w:szCs w:val="24"/>
          <w:lang w:eastAsia="pl-PL"/>
        </w:rPr>
        <w:t xml:space="preserve"> jest przeznaczona </w:t>
      </w:r>
      <w:r>
        <w:rPr>
          <w:bCs/>
          <w:kern w:val="0"/>
          <w:sz w:val="24"/>
          <w:szCs w:val="24"/>
          <w:lang w:eastAsia="pl-PL"/>
        </w:rPr>
        <w:t>dla dzieci od 6 do 15</w:t>
      </w:r>
      <w:r w:rsidRPr="00E250C7">
        <w:rPr>
          <w:bCs/>
          <w:kern w:val="0"/>
          <w:sz w:val="24"/>
          <w:szCs w:val="24"/>
          <w:lang w:eastAsia="pl-PL"/>
        </w:rPr>
        <w:t xml:space="preserve"> roku życia z utrudnioną socjalizacją, z zaburzeniami zachowania, mających trudności w nauce, wychowujących się w trudnych warunkach materialnych i wychowawczych, pochodzących </w:t>
      </w:r>
      <w:r w:rsidRPr="00E250C7">
        <w:rPr>
          <w:bCs/>
          <w:kern w:val="0"/>
          <w:sz w:val="24"/>
          <w:szCs w:val="24"/>
          <w:lang w:eastAsia="pl-PL"/>
        </w:rPr>
        <w:br/>
        <w:t>z rodzin zagrożonych marginalizacją, wykluczeniem społecznym lub uzależnieniem.</w:t>
      </w:r>
    </w:p>
    <w:p w:rsidR="00D15485" w:rsidRPr="002A0CA2" w:rsidRDefault="00371F66" w:rsidP="00763C1B">
      <w:pPr>
        <w:suppressAutoHyphens w:val="0"/>
        <w:spacing w:line="360" w:lineRule="auto"/>
        <w:jc w:val="both"/>
        <w:rPr>
          <w:kern w:val="0"/>
          <w:sz w:val="24"/>
          <w:szCs w:val="24"/>
          <w:lang w:eastAsia="pl-PL"/>
        </w:rPr>
      </w:pPr>
      <w:r w:rsidRPr="00C27418">
        <w:rPr>
          <w:kern w:val="0"/>
          <w:sz w:val="24"/>
          <w:szCs w:val="24"/>
          <w:lang w:eastAsia="pl-PL"/>
        </w:rPr>
        <w:t xml:space="preserve">Podstawą </w:t>
      </w:r>
      <w:r>
        <w:rPr>
          <w:kern w:val="0"/>
          <w:sz w:val="24"/>
          <w:szCs w:val="24"/>
          <w:lang w:eastAsia="pl-PL"/>
        </w:rPr>
        <w:t>organizacji pracy Placówki Wsparcia Dziennego TPD w danym roku jest arkusz organizacji Placówki Wsparcia Dziennego TPD. W arkuszu organizacji uwzględnia się wszystkie formy działalności przewidywane w następnym roku kalendarzowym. Dokument jest opracowywany przez kierownika, nie później niż do 15 października a następnie zatwierdzany przez organ prowadzący (</w:t>
      </w:r>
      <w:r w:rsidRPr="00941A9C">
        <w:rPr>
          <w:kern w:val="0"/>
          <w:sz w:val="24"/>
          <w:szCs w:val="24"/>
          <w:lang w:eastAsia="pl-PL"/>
        </w:rPr>
        <w:t>§</w:t>
      </w:r>
      <w:r>
        <w:rPr>
          <w:kern w:val="0"/>
          <w:sz w:val="24"/>
          <w:szCs w:val="24"/>
          <w:lang w:eastAsia="pl-PL"/>
        </w:rPr>
        <w:t xml:space="preserve">13 statutu). </w:t>
      </w:r>
      <w:r w:rsidRPr="00E93AB0">
        <w:rPr>
          <w:kern w:val="0"/>
          <w:sz w:val="24"/>
          <w:szCs w:val="24"/>
          <w:lang w:eastAsia="pl-PL"/>
        </w:rPr>
        <w:t xml:space="preserve">W </w:t>
      </w:r>
      <w:r w:rsidRPr="00E93AB0">
        <w:rPr>
          <w:rFonts w:eastAsia="Calibri"/>
          <w:kern w:val="0"/>
          <w:sz w:val="24"/>
          <w:szCs w:val="24"/>
          <w:lang w:eastAsia="en-US"/>
        </w:rPr>
        <w:t xml:space="preserve">§ 14 statutu zapisano „placówka wsparcia dziennego TPD </w:t>
      </w:r>
      <w:r w:rsidRPr="00E93AB0">
        <w:rPr>
          <w:kern w:val="0"/>
          <w:sz w:val="24"/>
          <w:szCs w:val="24"/>
          <w:lang w:eastAsia="pl-PL"/>
        </w:rPr>
        <w:t>czynna jest w ciągu całego roku kalendarzowego</w:t>
      </w:r>
      <w:r w:rsidRPr="000C3D43">
        <w:rPr>
          <w:kern w:val="0"/>
          <w:sz w:val="24"/>
          <w:szCs w:val="24"/>
          <w:lang w:eastAsia="pl-PL"/>
        </w:rPr>
        <w:t>, z wyłączeniem wakacji (organizacja „Lata w Mieście”), nie krócej niż</w:t>
      </w:r>
      <w:r>
        <w:rPr>
          <w:kern w:val="0"/>
          <w:sz w:val="24"/>
          <w:szCs w:val="24"/>
          <w:lang w:eastAsia="pl-PL"/>
        </w:rPr>
        <w:t xml:space="preserve"> </w:t>
      </w:r>
      <w:r w:rsidRPr="000C3D43">
        <w:rPr>
          <w:kern w:val="0"/>
          <w:sz w:val="24"/>
          <w:szCs w:val="24"/>
          <w:lang w:eastAsia="pl-PL"/>
        </w:rPr>
        <w:t xml:space="preserve">8 godziny </w:t>
      </w:r>
      <w:r w:rsidRPr="00F22E3A">
        <w:rPr>
          <w:kern w:val="0"/>
          <w:sz w:val="24"/>
          <w:szCs w:val="24"/>
          <w:lang w:eastAsia="pl-PL"/>
        </w:rPr>
        <w:t xml:space="preserve">dziennie”.  Natomiast </w:t>
      </w:r>
      <w:r w:rsidRPr="00F22E3A">
        <w:rPr>
          <w:rFonts w:eastAsia="Calibri"/>
          <w:kern w:val="0"/>
          <w:sz w:val="24"/>
          <w:szCs w:val="24"/>
          <w:lang w:eastAsia="en-US"/>
        </w:rPr>
        <w:t>§ 14 regulaminu stanowił że, „</w:t>
      </w:r>
      <w:r w:rsidRPr="00D36670">
        <w:rPr>
          <w:rFonts w:eastAsia="Calibri"/>
          <w:i/>
          <w:kern w:val="0"/>
          <w:sz w:val="24"/>
          <w:szCs w:val="24"/>
          <w:lang w:eastAsia="en-US"/>
        </w:rPr>
        <w:t>w soboty i inne dni wolne od nauki mogą być organizowane dla wychowanków (w zależności od możliwości), wycieczki, biwaki, imprezy kulturalno-sportowe</w:t>
      </w:r>
      <w:r w:rsidRPr="00F22E3A">
        <w:rPr>
          <w:rFonts w:eastAsia="Calibri"/>
          <w:kern w:val="0"/>
          <w:sz w:val="24"/>
          <w:szCs w:val="24"/>
          <w:lang w:eastAsia="en-US"/>
        </w:rPr>
        <w:t xml:space="preserve">”. </w:t>
      </w:r>
      <w:r w:rsidRPr="00F22E3A">
        <w:rPr>
          <w:kern w:val="0"/>
          <w:sz w:val="24"/>
          <w:szCs w:val="24"/>
          <w:lang w:eastAsia="pl-PL"/>
        </w:rPr>
        <w:t>Ustalenia wykazały, że placówka czynna była od poniedziałku do piątku, w stałych godzinach, tj. od 9.00 do 17.00. z wyłączeniem okresu wakacyjnego i ferii zimowych. Pobyt dziecka w placówce był nieodpłatny i dobrowolny, stosownie z art. 23 ust. 2 i 3 ustawy.</w:t>
      </w:r>
      <w:r w:rsidRPr="00E93AB0">
        <w:rPr>
          <w:kern w:val="0"/>
          <w:sz w:val="24"/>
          <w:szCs w:val="24"/>
          <w:lang w:eastAsia="pl-PL"/>
        </w:rPr>
        <w:t xml:space="preserve"> </w:t>
      </w:r>
    </w:p>
    <w:p w:rsidR="00D15485" w:rsidRPr="00576833" w:rsidRDefault="00371F66" w:rsidP="00763C1B">
      <w:pPr>
        <w:suppressAutoHyphens w:val="0"/>
        <w:spacing w:line="360" w:lineRule="auto"/>
        <w:jc w:val="both"/>
        <w:rPr>
          <w:kern w:val="0"/>
          <w:sz w:val="24"/>
          <w:szCs w:val="24"/>
          <w:lang w:eastAsia="pl-PL"/>
        </w:rPr>
      </w:pPr>
      <w:r w:rsidRPr="00941A9C">
        <w:rPr>
          <w:kern w:val="0"/>
          <w:sz w:val="24"/>
          <w:szCs w:val="24"/>
          <w:lang w:eastAsia="pl-PL"/>
        </w:rPr>
        <w:t>W § 12 statutu zapisano, że organizację placówki określa opracowany odrębnie regulamin</w:t>
      </w:r>
      <w:r>
        <w:rPr>
          <w:rStyle w:val="Odwoanieprzypisudolnego"/>
          <w:kern w:val="0"/>
          <w:sz w:val="24"/>
          <w:szCs w:val="24"/>
          <w:lang w:eastAsia="pl-PL"/>
        </w:rPr>
        <w:footnoteReference w:id="10"/>
      </w:r>
      <w:r w:rsidRPr="00941A9C">
        <w:rPr>
          <w:kern w:val="0"/>
          <w:sz w:val="24"/>
          <w:szCs w:val="24"/>
          <w:lang w:eastAsia="pl-PL"/>
        </w:rPr>
        <w:t xml:space="preserve">, który zawiera m.in. zadania, czas i formy pracy, zasady przyjmowania wychowanków. </w:t>
      </w:r>
      <w:r w:rsidRPr="0005045F">
        <w:rPr>
          <w:kern w:val="0"/>
          <w:sz w:val="24"/>
          <w:szCs w:val="24"/>
          <w:lang w:eastAsia="pl-PL"/>
        </w:rPr>
        <w:t>Regulamin został opracowany zgodnie z art. 28 ust. 4 ustawy, tj. przez kierownika placówki.</w:t>
      </w:r>
      <w:r>
        <w:rPr>
          <w:color w:val="ED7D31" w:themeColor="accent2"/>
          <w:kern w:val="0"/>
          <w:sz w:val="24"/>
          <w:szCs w:val="24"/>
          <w:lang w:eastAsia="pl-PL"/>
        </w:rPr>
        <w:t xml:space="preserve"> </w:t>
      </w:r>
      <w:r w:rsidRPr="00576833">
        <w:rPr>
          <w:kern w:val="0"/>
          <w:sz w:val="24"/>
          <w:szCs w:val="24"/>
          <w:lang w:eastAsia="pl-PL"/>
        </w:rPr>
        <w:t xml:space="preserve">Przy tym zgodnie z treścią ww. przepisu regulamin zawierał szczegółowe zadania oraz organizację działania placówki wsparcia dziennego (§ 5 i § 13-16). Zadania realizowane przez placówkę wsparcia dziennego określone w § 5 regulaminu </w:t>
      </w:r>
      <w:r>
        <w:rPr>
          <w:kern w:val="0"/>
          <w:sz w:val="24"/>
          <w:szCs w:val="24"/>
          <w:lang w:eastAsia="pl-PL"/>
        </w:rPr>
        <w:t>stosowne</w:t>
      </w:r>
      <w:r w:rsidRPr="00576833">
        <w:rPr>
          <w:kern w:val="0"/>
          <w:sz w:val="24"/>
          <w:szCs w:val="24"/>
          <w:lang w:eastAsia="pl-PL"/>
        </w:rPr>
        <w:t xml:space="preserve"> do zapisów art. 23 ust. 1 oraz art. 24 ust. 2 ustawy. Zwrócono uwagę na zapis § 21 ust 1 „</w:t>
      </w:r>
      <w:r w:rsidRPr="00D36670">
        <w:rPr>
          <w:i/>
          <w:kern w:val="0"/>
          <w:sz w:val="24"/>
          <w:szCs w:val="24"/>
          <w:lang w:eastAsia="pl-PL"/>
        </w:rPr>
        <w:t>Liczba dzieci pozostających pod opieką jednego wychowawcy w Placówce Wsparcia Dziennego TPD musi być</w:t>
      </w:r>
      <w:r w:rsidRPr="00576833">
        <w:rPr>
          <w:kern w:val="0"/>
          <w:sz w:val="24"/>
          <w:szCs w:val="24"/>
          <w:lang w:eastAsia="pl-PL"/>
        </w:rPr>
        <w:t xml:space="preserve"> </w:t>
      </w:r>
      <w:r w:rsidRPr="00D36670">
        <w:rPr>
          <w:i/>
          <w:kern w:val="0"/>
          <w:sz w:val="24"/>
          <w:szCs w:val="24"/>
          <w:lang w:eastAsia="pl-PL"/>
        </w:rPr>
        <w:t>odpowiednia do potrzeb dzieci oraz rodzaju prowadzonych zajęć</w:t>
      </w:r>
      <w:r w:rsidRPr="00576833">
        <w:rPr>
          <w:kern w:val="0"/>
          <w:sz w:val="24"/>
          <w:szCs w:val="24"/>
          <w:lang w:eastAsia="pl-PL"/>
        </w:rPr>
        <w:t>”. Wskazać należy, że zagadnienie te reguluje art. 28 ust. 2 ustawy.</w:t>
      </w:r>
    </w:p>
    <w:p w:rsidR="00D15485" w:rsidRDefault="00371F66" w:rsidP="00763C1B">
      <w:pPr>
        <w:suppressAutoHyphens w:val="0"/>
        <w:spacing w:line="360" w:lineRule="auto"/>
        <w:jc w:val="both"/>
        <w:rPr>
          <w:kern w:val="0"/>
          <w:sz w:val="24"/>
          <w:szCs w:val="24"/>
          <w:lang w:eastAsia="pl-PL"/>
        </w:rPr>
      </w:pPr>
      <w:r w:rsidRPr="00576833">
        <w:rPr>
          <w:kern w:val="0"/>
          <w:sz w:val="24"/>
          <w:szCs w:val="24"/>
          <w:lang w:eastAsia="pl-PL"/>
        </w:rPr>
        <w:t>Organ prowadzący zatwierdził prowadzoną według określonych wzorów i zasad dokumentację (§ 35): dzienniki zajęć, listy obecności, projekt</w:t>
      </w:r>
      <w:r w:rsidRPr="005D3D09">
        <w:rPr>
          <w:kern w:val="0"/>
          <w:sz w:val="24"/>
          <w:szCs w:val="24"/>
          <w:lang w:eastAsia="pl-PL"/>
        </w:rPr>
        <w:t xml:space="preserve"> organizacyjny zatwierdzany przez organ prowadzący, roczny plan pracy placówki wsparcia dziennego TPD, ewidencję godzin pracy </w:t>
      </w:r>
      <w:r w:rsidRPr="005D3D09">
        <w:rPr>
          <w:kern w:val="0"/>
          <w:sz w:val="24"/>
          <w:szCs w:val="24"/>
          <w:lang w:eastAsia="pl-PL"/>
        </w:rPr>
        <w:lastRenderedPageBreak/>
        <w:t>pracowników, zakresy obowiązków kierownika i wychowawcy; protokoły z posiedzenia stałego zespołu do spraw okresowej oceny sytuacji dziecka, dokumentację osobistą wychowanka (w tym: karta kandydata do Placówki Wsparcia Dziennego TPD, indywidualny plan pracy z dzieckiem oraz podania rodziców o przyjęcie dziecka do placówki wraz</w:t>
      </w:r>
      <w:r>
        <w:rPr>
          <w:kern w:val="0"/>
          <w:sz w:val="24"/>
          <w:szCs w:val="24"/>
          <w:lang w:eastAsia="pl-PL"/>
        </w:rPr>
        <w:br/>
      </w:r>
      <w:r w:rsidRPr="005D3D09">
        <w:rPr>
          <w:kern w:val="0"/>
          <w:sz w:val="24"/>
          <w:szCs w:val="24"/>
          <w:lang w:eastAsia="pl-PL"/>
        </w:rPr>
        <w:t xml:space="preserve">z oświadczeniami). W regulaminie wyszczególniono prawa i obowiązki </w:t>
      </w:r>
      <w:r>
        <w:rPr>
          <w:kern w:val="0"/>
          <w:sz w:val="24"/>
          <w:szCs w:val="24"/>
          <w:lang w:eastAsia="pl-PL"/>
        </w:rPr>
        <w:t xml:space="preserve">dzieci </w:t>
      </w:r>
      <w:r w:rsidRPr="005D3D09">
        <w:rPr>
          <w:kern w:val="0"/>
          <w:sz w:val="24"/>
          <w:szCs w:val="24"/>
          <w:lang w:eastAsia="pl-PL"/>
        </w:rPr>
        <w:t>w ramach pobytu</w:t>
      </w:r>
      <w:r>
        <w:rPr>
          <w:kern w:val="0"/>
          <w:sz w:val="24"/>
          <w:szCs w:val="24"/>
          <w:lang w:eastAsia="pl-PL"/>
        </w:rPr>
        <w:t xml:space="preserve"> </w:t>
      </w:r>
      <w:r w:rsidRPr="005D3D09">
        <w:rPr>
          <w:kern w:val="0"/>
          <w:sz w:val="24"/>
          <w:szCs w:val="24"/>
          <w:lang w:eastAsia="pl-PL"/>
        </w:rPr>
        <w:t>w Placówce.</w:t>
      </w:r>
      <w:r>
        <w:rPr>
          <w:kern w:val="0"/>
          <w:sz w:val="24"/>
          <w:szCs w:val="24"/>
          <w:lang w:eastAsia="pl-PL"/>
        </w:rPr>
        <w:t xml:space="preserve"> </w:t>
      </w:r>
    </w:p>
    <w:p w:rsidR="0094772B" w:rsidRDefault="00D459D1" w:rsidP="00763C1B">
      <w:pPr>
        <w:suppressAutoHyphens w:val="0"/>
        <w:spacing w:line="360" w:lineRule="auto"/>
        <w:jc w:val="both"/>
        <w:rPr>
          <w:kern w:val="0"/>
          <w:sz w:val="24"/>
          <w:szCs w:val="24"/>
          <w:lang w:eastAsia="pl-PL"/>
        </w:rPr>
      </w:pPr>
    </w:p>
    <w:p w:rsidR="006023B3" w:rsidRPr="006023B3" w:rsidRDefault="00371F66" w:rsidP="006023B3">
      <w:pPr>
        <w:pStyle w:val="Akapitzlist"/>
        <w:numPr>
          <w:ilvl w:val="0"/>
          <w:numId w:val="3"/>
        </w:numPr>
        <w:suppressAutoHyphens w:val="0"/>
        <w:spacing w:line="360" w:lineRule="auto"/>
        <w:jc w:val="both"/>
        <w:rPr>
          <w:kern w:val="0"/>
          <w:sz w:val="24"/>
          <w:szCs w:val="24"/>
          <w:lang w:eastAsia="pl-PL"/>
        </w:rPr>
      </w:pPr>
      <w:r w:rsidRPr="006023B3">
        <w:rPr>
          <w:kern w:val="0"/>
          <w:sz w:val="24"/>
          <w:szCs w:val="24"/>
          <w:lang w:eastAsia="pl-PL"/>
        </w:rPr>
        <w:t>Warunki lokalowe</w:t>
      </w:r>
    </w:p>
    <w:p w:rsidR="006023B3" w:rsidRPr="00184082" w:rsidRDefault="00371F66" w:rsidP="00DE6F1E">
      <w:pPr>
        <w:suppressAutoHyphens w:val="0"/>
        <w:spacing w:line="360" w:lineRule="auto"/>
        <w:jc w:val="both"/>
        <w:rPr>
          <w:color w:val="ED7D31" w:themeColor="accent2"/>
          <w:kern w:val="0"/>
          <w:sz w:val="24"/>
          <w:szCs w:val="24"/>
          <w:lang w:eastAsia="pl-PL"/>
        </w:rPr>
      </w:pPr>
      <w:r w:rsidRPr="001A3DFC">
        <w:rPr>
          <w:kern w:val="0"/>
          <w:sz w:val="24"/>
          <w:szCs w:val="24"/>
          <w:lang w:eastAsia="pl-PL"/>
        </w:rPr>
        <w:t xml:space="preserve">Placówka mieści się na I piętrze w budynku należącym do Urzędu Gminy w Olszewie-Borkach. Lokal na potrzeby placówki został pozyskany w ramach umowy użyczenia zawartej dnia 21 września 2021 r. pomiędzy Gminą Olszewo-Borki, a Towarzystwem Przyjaciół Dzieci Oddział  </w:t>
      </w:r>
      <w:r w:rsidRPr="00184082">
        <w:rPr>
          <w:kern w:val="0"/>
          <w:sz w:val="24"/>
          <w:szCs w:val="24"/>
          <w:lang w:eastAsia="pl-PL"/>
        </w:rPr>
        <w:t>Powiatowy w Ostrołęce</w:t>
      </w:r>
      <w:r>
        <w:rPr>
          <w:rStyle w:val="Odwoanieprzypisudolnego"/>
          <w:kern w:val="0"/>
          <w:sz w:val="24"/>
          <w:szCs w:val="24"/>
          <w:lang w:eastAsia="pl-PL"/>
        </w:rPr>
        <w:footnoteReference w:id="11"/>
      </w:r>
      <w:r w:rsidRPr="00184082">
        <w:rPr>
          <w:kern w:val="0"/>
          <w:sz w:val="24"/>
          <w:szCs w:val="24"/>
          <w:lang w:eastAsia="pl-PL"/>
        </w:rPr>
        <w:t>. Treść §</w:t>
      </w:r>
      <w:r>
        <w:rPr>
          <w:kern w:val="0"/>
          <w:sz w:val="24"/>
          <w:szCs w:val="24"/>
          <w:lang w:eastAsia="pl-PL"/>
        </w:rPr>
        <w:t xml:space="preserve"> </w:t>
      </w:r>
      <w:r w:rsidRPr="00184082">
        <w:rPr>
          <w:kern w:val="0"/>
          <w:sz w:val="24"/>
          <w:szCs w:val="24"/>
          <w:lang w:eastAsia="pl-PL"/>
        </w:rPr>
        <w:t>3 stanowi, że umowa została zawarta na okres 3 lat od daty jej zawarcia. Do dyspozycji wychowankowie mieli 2 pomieszczenia o pow. ok 36</w:t>
      </w:r>
      <w:r>
        <w:rPr>
          <w:kern w:val="0"/>
          <w:sz w:val="24"/>
          <w:szCs w:val="24"/>
          <w:lang w:eastAsia="pl-PL"/>
        </w:rPr>
        <w:t xml:space="preserve"> </w:t>
      </w:r>
      <w:r w:rsidRPr="00184082">
        <w:rPr>
          <w:kern w:val="0"/>
          <w:sz w:val="24"/>
          <w:szCs w:val="24"/>
          <w:lang w:eastAsia="pl-PL"/>
        </w:rPr>
        <w:t>m</w:t>
      </w:r>
      <w:r w:rsidRPr="00184082">
        <w:rPr>
          <w:kern w:val="0"/>
          <w:sz w:val="24"/>
          <w:szCs w:val="24"/>
          <w:vertAlign w:val="superscript"/>
          <w:lang w:eastAsia="pl-PL"/>
        </w:rPr>
        <w:t>2</w:t>
      </w:r>
      <w:r w:rsidRPr="00184082">
        <w:rPr>
          <w:kern w:val="0"/>
          <w:sz w:val="24"/>
          <w:szCs w:val="24"/>
          <w:lang w:eastAsia="pl-PL"/>
        </w:rPr>
        <w:t xml:space="preserve">  w tym: lokal</w:t>
      </w:r>
      <w:r>
        <w:rPr>
          <w:kern w:val="0"/>
          <w:sz w:val="24"/>
          <w:szCs w:val="24"/>
          <w:lang w:eastAsia="pl-PL"/>
        </w:rPr>
        <w:t xml:space="preserve"> </w:t>
      </w:r>
      <w:r w:rsidRPr="00184082">
        <w:rPr>
          <w:kern w:val="0"/>
          <w:sz w:val="24"/>
          <w:szCs w:val="24"/>
          <w:lang w:eastAsia="pl-PL"/>
        </w:rPr>
        <w:t>nr 9 o pow. 33,58</w:t>
      </w:r>
      <w:r>
        <w:rPr>
          <w:kern w:val="0"/>
          <w:sz w:val="24"/>
          <w:szCs w:val="24"/>
          <w:lang w:eastAsia="pl-PL"/>
        </w:rPr>
        <w:t xml:space="preserve"> </w:t>
      </w:r>
      <w:r w:rsidRPr="00184082">
        <w:rPr>
          <w:kern w:val="0"/>
          <w:sz w:val="24"/>
          <w:szCs w:val="24"/>
          <w:lang w:eastAsia="pl-PL"/>
        </w:rPr>
        <w:t>m2 przeznaczony m.in. do spożywania posiłków, odrabiania lekcji, udziału</w:t>
      </w:r>
      <w:r>
        <w:rPr>
          <w:kern w:val="0"/>
          <w:sz w:val="24"/>
          <w:szCs w:val="24"/>
          <w:lang w:eastAsia="pl-PL"/>
        </w:rPr>
        <w:t xml:space="preserve"> </w:t>
      </w:r>
      <w:r w:rsidRPr="00184082">
        <w:rPr>
          <w:kern w:val="0"/>
          <w:sz w:val="24"/>
          <w:szCs w:val="24"/>
          <w:lang w:eastAsia="pl-PL"/>
        </w:rPr>
        <w:t>w zajęciach, wypoczynku oraz lokal nr 8 (łazienka) o pow. 3,65</w:t>
      </w:r>
      <w:r>
        <w:rPr>
          <w:kern w:val="0"/>
          <w:sz w:val="24"/>
          <w:szCs w:val="24"/>
          <w:lang w:eastAsia="pl-PL"/>
        </w:rPr>
        <w:t xml:space="preserve"> </w:t>
      </w:r>
      <w:r w:rsidRPr="00184082">
        <w:rPr>
          <w:kern w:val="0"/>
          <w:sz w:val="24"/>
          <w:szCs w:val="24"/>
          <w:lang w:eastAsia="pl-PL"/>
        </w:rPr>
        <w:t xml:space="preserve">m2. Pomieszczenie utrzymane było w należytym porządku. Meble w pokoju nosiły niewielkie ślady zużycia. Węzeł sanitarny wyposażony był w bieżącą ciepłą i zimną wodę. Na terenie placówki znajdywały się apteczka i gaśnica; wysokość pomieszczeń wynosiła więcej niż 2,5 metra. </w:t>
      </w:r>
    </w:p>
    <w:p w:rsidR="006023B3" w:rsidRPr="00182A40" w:rsidRDefault="00371F66" w:rsidP="00DE6F1E">
      <w:pPr>
        <w:suppressAutoHyphens w:val="0"/>
        <w:spacing w:line="360" w:lineRule="auto"/>
        <w:jc w:val="both"/>
        <w:rPr>
          <w:color w:val="ED7D31" w:themeColor="accent2"/>
          <w:kern w:val="0"/>
          <w:sz w:val="24"/>
          <w:szCs w:val="24"/>
          <w:lang w:eastAsia="pl-PL"/>
        </w:rPr>
      </w:pPr>
      <w:r w:rsidRPr="00184082">
        <w:rPr>
          <w:kern w:val="0"/>
          <w:sz w:val="24"/>
          <w:szCs w:val="24"/>
          <w:lang w:eastAsia="pl-PL"/>
        </w:rPr>
        <w:t>W tym samym budynku mieściła się m.in. biblioteka publiczna, Klub Seniora oraz oddział Poradni Psychologiczno-Pedagogicznej.</w:t>
      </w:r>
    </w:p>
    <w:p w:rsidR="006023B3" w:rsidRPr="00182A40" w:rsidRDefault="00D459D1" w:rsidP="00DE6F1E">
      <w:pPr>
        <w:suppressAutoHyphens w:val="0"/>
        <w:spacing w:line="360" w:lineRule="auto"/>
        <w:jc w:val="both"/>
        <w:rPr>
          <w:color w:val="ED7D31" w:themeColor="accent2"/>
          <w:kern w:val="0"/>
          <w:sz w:val="24"/>
          <w:szCs w:val="24"/>
          <w:lang w:eastAsia="pl-PL"/>
        </w:rPr>
      </w:pPr>
    </w:p>
    <w:p w:rsidR="006023B3" w:rsidRPr="00D726F2" w:rsidRDefault="00371F66" w:rsidP="00DE6F1E">
      <w:pPr>
        <w:numPr>
          <w:ilvl w:val="0"/>
          <w:numId w:val="3"/>
        </w:numPr>
        <w:suppressAutoHyphens w:val="0"/>
        <w:spacing w:line="360" w:lineRule="auto"/>
        <w:contextualSpacing/>
        <w:jc w:val="both"/>
        <w:rPr>
          <w:kern w:val="0"/>
          <w:sz w:val="24"/>
          <w:szCs w:val="24"/>
          <w:lang w:eastAsia="pl-PL"/>
        </w:rPr>
      </w:pPr>
      <w:r w:rsidRPr="00D726F2">
        <w:rPr>
          <w:kern w:val="0"/>
          <w:sz w:val="24"/>
          <w:szCs w:val="24"/>
          <w:lang w:eastAsia="pl-PL"/>
        </w:rPr>
        <w:t>Zatrudnienie i kwalifikacje kadry</w:t>
      </w:r>
    </w:p>
    <w:p w:rsidR="006023B3" w:rsidRDefault="00371F66" w:rsidP="00DE6F1E">
      <w:pPr>
        <w:suppressAutoHyphens w:val="0"/>
        <w:spacing w:line="360" w:lineRule="auto"/>
        <w:jc w:val="both"/>
        <w:rPr>
          <w:kern w:val="0"/>
          <w:sz w:val="24"/>
          <w:szCs w:val="24"/>
          <w:lang w:eastAsia="pl-PL"/>
        </w:rPr>
      </w:pPr>
      <w:r w:rsidRPr="00D726F2">
        <w:rPr>
          <w:kern w:val="0"/>
          <w:sz w:val="24"/>
          <w:szCs w:val="24"/>
          <w:lang w:eastAsia="pl-PL"/>
        </w:rPr>
        <w:t xml:space="preserve">W </w:t>
      </w:r>
      <w:r>
        <w:rPr>
          <w:kern w:val="0"/>
          <w:sz w:val="24"/>
          <w:szCs w:val="24"/>
          <w:lang w:eastAsia="pl-PL"/>
        </w:rPr>
        <w:t>okresie kontrolnym i na dzień kontroli zatrudnione były ogółem 2 osoby</w:t>
      </w:r>
      <w:r>
        <w:rPr>
          <w:rStyle w:val="Odwoanieprzypisudolnego"/>
          <w:kern w:val="0"/>
          <w:sz w:val="24"/>
          <w:szCs w:val="24"/>
          <w:lang w:eastAsia="pl-PL"/>
        </w:rPr>
        <w:footnoteReference w:id="12"/>
      </w:r>
      <w:r>
        <w:rPr>
          <w:kern w:val="0"/>
          <w:sz w:val="24"/>
          <w:szCs w:val="24"/>
          <w:lang w:eastAsia="pl-PL"/>
        </w:rPr>
        <w:t xml:space="preserve">, w tym:  kierownik placówki/ wychowawca i wychowawca. </w:t>
      </w:r>
    </w:p>
    <w:p w:rsidR="006023B3" w:rsidRPr="00D726F2" w:rsidRDefault="00371F66" w:rsidP="00DE6F1E">
      <w:pPr>
        <w:suppressAutoHyphens w:val="0"/>
        <w:spacing w:line="360" w:lineRule="auto"/>
        <w:jc w:val="both"/>
        <w:rPr>
          <w:kern w:val="0"/>
          <w:sz w:val="24"/>
          <w:szCs w:val="24"/>
          <w:lang w:eastAsia="pl-PL"/>
        </w:rPr>
      </w:pPr>
      <w:r>
        <w:rPr>
          <w:kern w:val="0"/>
          <w:sz w:val="24"/>
          <w:szCs w:val="24"/>
          <w:lang w:eastAsia="pl-PL"/>
        </w:rPr>
        <w:t>Osoby zatrudnione:</w:t>
      </w:r>
    </w:p>
    <w:p w:rsidR="006023B3" w:rsidRPr="00295A0C" w:rsidRDefault="00295A0C" w:rsidP="0092441E">
      <w:pPr>
        <w:pStyle w:val="Akapitzlist"/>
        <w:numPr>
          <w:ilvl w:val="0"/>
          <w:numId w:val="7"/>
        </w:numPr>
        <w:suppressAutoHyphens w:val="0"/>
        <w:spacing w:line="360" w:lineRule="auto"/>
        <w:ind w:left="284" w:hanging="284"/>
        <w:jc w:val="both"/>
        <w:rPr>
          <w:color w:val="ED7D31" w:themeColor="accent2"/>
          <w:kern w:val="0"/>
          <w:sz w:val="24"/>
          <w:szCs w:val="24"/>
          <w:highlight w:val="black"/>
          <w:lang w:eastAsia="pl-PL"/>
        </w:rPr>
      </w:pPr>
      <w:r w:rsidRPr="00295A0C">
        <w:rPr>
          <w:kern w:val="0"/>
          <w:sz w:val="24"/>
          <w:szCs w:val="24"/>
          <w:highlight w:val="black"/>
          <w:lang w:eastAsia="pl-PL"/>
        </w:rPr>
        <w:t>XXXXXXXXXXXXXXXXXXXXXXXXXXXXXXXXXXXXXXXXXXXXXXXXXXX</w:t>
      </w:r>
      <w:r w:rsidR="00371F66" w:rsidRPr="00295A0C">
        <w:rPr>
          <w:kern w:val="0"/>
          <w:sz w:val="24"/>
          <w:szCs w:val="24"/>
          <w:highlight w:val="black"/>
          <w:lang w:eastAsia="pl-PL"/>
        </w:rPr>
        <w:t xml:space="preserve"> </w:t>
      </w:r>
      <w:r w:rsidRPr="00295A0C">
        <w:rPr>
          <w:kern w:val="0"/>
          <w:sz w:val="24"/>
          <w:szCs w:val="24"/>
          <w:highlight w:val="black"/>
          <w:lang w:eastAsia="pl-PL"/>
        </w:rPr>
        <w:t>XXXXXXXXXXXXXXXXXXXXXXXXXXXXXXXXXXXXXXXXXXXXXXXXX</w:t>
      </w:r>
      <w:r w:rsidR="00371F66" w:rsidRPr="00295A0C">
        <w:rPr>
          <w:kern w:val="0"/>
          <w:sz w:val="24"/>
          <w:szCs w:val="24"/>
          <w:highlight w:val="black"/>
          <w:lang w:eastAsia="pl-PL"/>
        </w:rPr>
        <w:t xml:space="preserve"> </w:t>
      </w:r>
      <w:r w:rsidRPr="00295A0C">
        <w:rPr>
          <w:kern w:val="0"/>
          <w:sz w:val="24"/>
          <w:szCs w:val="24"/>
          <w:highlight w:val="black"/>
          <w:lang w:eastAsia="pl-PL"/>
        </w:rPr>
        <w:t>XXXXXXXXXXXXXXXXXXXXXXXXXXXXXXXXXXXXXXXXXXXXXXXXXX</w:t>
      </w:r>
      <w:r w:rsidR="00371F66" w:rsidRPr="00295A0C">
        <w:rPr>
          <w:kern w:val="0"/>
          <w:sz w:val="24"/>
          <w:szCs w:val="24"/>
          <w:highlight w:val="black"/>
          <w:lang w:eastAsia="pl-PL"/>
        </w:rPr>
        <w:t xml:space="preserve">. </w:t>
      </w:r>
      <w:r w:rsidRPr="00295A0C">
        <w:rPr>
          <w:kern w:val="0"/>
          <w:sz w:val="24"/>
          <w:szCs w:val="24"/>
          <w:highlight w:val="black"/>
          <w:lang w:eastAsia="pl-PL"/>
        </w:rPr>
        <w:t>XXXXXXXXXXXXXXXXXXXXXXXXXXXXXXXXXXXXXXXXXXXXXXXXXX</w:t>
      </w:r>
      <w:r w:rsidR="00371F66" w:rsidRPr="00295A0C">
        <w:rPr>
          <w:kern w:val="0"/>
          <w:sz w:val="24"/>
          <w:szCs w:val="24"/>
          <w:highlight w:val="black"/>
          <w:lang w:eastAsia="pl-PL"/>
        </w:rPr>
        <w:t xml:space="preserve"> </w:t>
      </w:r>
      <w:r w:rsidRPr="00295A0C">
        <w:rPr>
          <w:kern w:val="0"/>
          <w:sz w:val="24"/>
          <w:szCs w:val="24"/>
          <w:highlight w:val="black"/>
          <w:lang w:eastAsia="pl-PL"/>
        </w:rPr>
        <w:t>XXXXXXXX</w:t>
      </w:r>
      <w:r w:rsidR="00371F66" w:rsidRPr="00295A0C">
        <w:rPr>
          <w:kern w:val="0"/>
          <w:sz w:val="24"/>
          <w:szCs w:val="24"/>
          <w:highlight w:val="black"/>
          <w:lang w:eastAsia="pl-PL"/>
        </w:rPr>
        <w:t>.</w:t>
      </w:r>
    </w:p>
    <w:p w:rsidR="006023B3" w:rsidRPr="00295A0C" w:rsidRDefault="00295A0C" w:rsidP="00DE6F1E">
      <w:pPr>
        <w:pStyle w:val="Akapitzlist"/>
        <w:numPr>
          <w:ilvl w:val="0"/>
          <w:numId w:val="7"/>
        </w:numPr>
        <w:suppressAutoHyphens w:val="0"/>
        <w:spacing w:line="360" w:lineRule="auto"/>
        <w:ind w:left="284" w:hanging="284"/>
        <w:jc w:val="both"/>
        <w:rPr>
          <w:kern w:val="0"/>
          <w:sz w:val="24"/>
          <w:szCs w:val="24"/>
          <w:highlight w:val="black"/>
          <w:lang w:eastAsia="pl-PL"/>
        </w:rPr>
      </w:pPr>
      <w:r w:rsidRPr="00295A0C">
        <w:rPr>
          <w:kern w:val="0"/>
          <w:sz w:val="24"/>
          <w:szCs w:val="24"/>
          <w:highlight w:val="black"/>
          <w:lang w:eastAsia="pl-PL"/>
        </w:rPr>
        <w:t>XXXXXXXXXXXXXXXXXXXXXXXXXXXXXXXXXXXXXXXXXXXXXXXXXXX XXXXXXXXXXXXXXXXXXXXXXXXXXXXXXXXXXXXXXXXXXXXXXXXX</w:t>
      </w:r>
      <w:r w:rsidR="00371F66" w:rsidRPr="00295A0C">
        <w:rPr>
          <w:kern w:val="0"/>
          <w:sz w:val="24"/>
          <w:szCs w:val="24"/>
          <w:highlight w:val="black"/>
          <w:lang w:eastAsia="pl-PL"/>
        </w:rPr>
        <w:t xml:space="preserve"> </w:t>
      </w:r>
      <w:r w:rsidRPr="00295A0C">
        <w:rPr>
          <w:kern w:val="0"/>
          <w:sz w:val="24"/>
          <w:szCs w:val="24"/>
          <w:highlight w:val="black"/>
          <w:lang w:eastAsia="pl-PL"/>
        </w:rPr>
        <w:lastRenderedPageBreak/>
        <w:t>XXXXXXXXXXXXXXXXXXXXXXXXXXXXXXXXXXXXXXXXXXXXXXXXXX</w:t>
      </w:r>
      <w:r w:rsidR="00371F66" w:rsidRPr="00295A0C">
        <w:rPr>
          <w:kern w:val="0"/>
          <w:sz w:val="24"/>
          <w:szCs w:val="24"/>
          <w:highlight w:val="black"/>
          <w:lang w:eastAsia="pl-PL"/>
        </w:rPr>
        <w:t xml:space="preserve"> </w:t>
      </w:r>
      <w:proofErr w:type="spellStart"/>
      <w:r w:rsidRPr="00295A0C">
        <w:rPr>
          <w:kern w:val="0"/>
          <w:sz w:val="24"/>
          <w:szCs w:val="24"/>
          <w:highlight w:val="black"/>
          <w:lang w:eastAsia="pl-PL"/>
        </w:rPr>
        <w:t>XXXXXXXXXXXXXXXXXXXXXXXXXXXXXXXXXXXXXXXXXXXXXXXXXX</w:t>
      </w:r>
      <w:proofErr w:type="spellEnd"/>
      <w:r w:rsidR="00371F66" w:rsidRPr="00295A0C">
        <w:rPr>
          <w:kern w:val="0"/>
          <w:sz w:val="24"/>
          <w:szCs w:val="24"/>
          <w:highlight w:val="black"/>
          <w:lang w:eastAsia="pl-PL"/>
        </w:rPr>
        <w:t xml:space="preserve"> </w:t>
      </w:r>
      <w:r w:rsidRPr="00295A0C">
        <w:rPr>
          <w:kern w:val="0"/>
          <w:sz w:val="24"/>
          <w:szCs w:val="24"/>
          <w:highlight w:val="black"/>
          <w:lang w:eastAsia="pl-PL"/>
        </w:rPr>
        <w:t>XXXXXXXXXXXXXXXXXX</w:t>
      </w:r>
    </w:p>
    <w:p w:rsidR="006023B3" w:rsidRDefault="00371F66" w:rsidP="0034121F">
      <w:pPr>
        <w:suppressAutoHyphens w:val="0"/>
        <w:spacing w:line="360" w:lineRule="auto"/>
        <w:contextualSpacing/>
        <w:jc w:val="both"/>
        <w:rPr>
          <w:kern w:val="0"/>
          <w:sz w:val="24"/>
          <w:szCs w:val="24"/>
          <w:lang w:eastAsia="pl-PL"/>
        </w:rPr>
      </w:pPr>
      <w:r>
        <w:rPr>
          <w:kern w:val="0"/>
          <w:sz w:val="24"/>
          <w:szCs w:val="24"/>
          <w:lang w:eastAsia="pl-PL"/>
        </w:rPr>
        <w:t xml:space="preserve">Należy nadmienić, że po wejściu w życie </w:t>
      </w:r>
      <w:r w:rsidRPr="0034121F">
        <w:rPr>
          <w:kern w:val="0"/>
          <w:sz w:val="24"/>
          <w:szCs w:val="24"/>
          <w:lang w:eastAsia="pl-PL"/>
        </w:rPr>
        <w:t>ustawy</w:t>
      </w:r>
      <w:hyperlink r:id="rId7" w:history="1">
        <w:r w:rsidRPr="0034121F">
          <w:rPr>
            <w:iCs/>
            <w:kern w:val="0"/>
            <w:sz w:val="24"/>
            <w:szCs w:val="24"/>
            <w:lang w:eastAsia="pl-PL"/>
          </w:rPr>
          <w:t xml:space="preserve"> o przeciwdziałaniu zagrożeniom przestępczością na tle seksualnym</w:t>
        </w:r>
      </w:hyperlink>
      <w:r w:rsidRPr="0034121F">
        <w:rPr>
          <w:kern w:val="0"/>
          <w:sz w:val="24"/>
          <w:szCs w:val="24"/>
          <w:lang w:eastAsia="pl-PL"/>
        </w:rPr>
        <w:t>  tj., od dnia 1 października 2017 r. sprawdzeniu podlegają pracownicy merytoryczni, wolontariusze oraz inne osoby mające kontakt</w:t>
      </w:r>
      <w:r>
        <w:rPr>
          <w:kern w:val="0"/>
          <w:sz w:val="24"/>
          <w:szCs w:val="24"/>
          <w:lang w:eastAsia="pl-PL"/>
        </w:rPr>
        <w:t xml:space="preserve"> z dziećmi. Pracodawcy są obowiązani do uzyskania informacji przed zatrudnieniem tej osoby, czy jej dane są zamieszczone w ww. rejestrze.</w:t>
      </w:r>
    </w:p>
    <w:p w:rsidR="0034121F" w:rsidRDefault="00371F66" w:rsidP="0034121F">
      <w:pPr>
        <w:suppressAutoHyphens w:val="0"/>
        <w:spacing w:line="360" w:lineRule="auto"/>
        <w:contextualSpacing/>
        <w:jc w:val="both"/>
        <w:rPr>
          <w:kern w:val="0"/>
          <w:sz w:val="24"/>
          <w:szCs w:val="24"/>
          <w:lang w:eastAsia="pl-PL"/>
        </w:rPr>
      </w:pPr>
      <w:r>
        <w:rPr>
          <w:kern w:val="0"/>
          <w:sz w:val="24"/>
          <w:szCs w:val="24"/>
          <w:lang w:eastAsia="pl-PL"/>
        </w:rPr>
        <w:t xml:space="preserve">Okazany zakres czynności wychowawcy określał obowiązki wynikające ze stanowiska pracy, w tym zadania wskazane w art. 24 ust. 2 ustawy. Ustalono, że do zakresu obowiązków kierownika Placówki WD należało m.in. realizacja standardów i zaleceń zawartych w ustawie o wspieraniu rodziny i systemie pieczy zastępczej z dnia 9 czerwca 2011 r. </w:t>
      </w:r>
    </w:p>
    <w:p w:rsidR="006023B3" w:rsidRDefault="00371F66" w:rsidP="0034121F">
      <w:pPr>
        <w:suppressAutoHyphens w:val="0"/>
        <w:spacing w:line="360" w:lineRule="auto"/>
        <w:contextualSpacing/>
        <w:jc w:val="both"/>
        <w:rPr>
          <w:kern w:val="0"/>
          <w:sz w:val="24"/>
          <w:szCs w:val="24"/>
          <w:lang w:eastAsia="pl-PL"/>
        </w:rPr>
      </w:pPr>
      <w:r>
        <w:rPr>
          <w:kern w:val="0"/>
          <w:sz w:val="24"/>
          <w:szCs w:val="24"/>
          <w:lang w:eastAsia="pl-PL"/>
        </w:rPr>
        <w:t>W kontrolowanym okresie pracownicy nie doskonalili się zawodowo, poprzez udział</w:t>
      </w:r>
      <w:r>
        <w:rPr>
          <w:kern w:val="0"/>
          <w:sz w:val="24"/>
          <w:szCs w:val="24"/>
          <w:lang w:eastAsia="pl-PL"/>
        </w:rPr>
        <w:br/>
        <w:t xml:space="preserve">w szkoleniach. </w:t>
      </w:r>
    </w:p>
    <w:p w:rsidR="0079642C" w:rsidRDefault="00D459D1" w:rsidP="00473229">
      <w:pPr>
        <w:suppressAutoHyphens w:val="0"/>
        <w:spacing w:line="360" w:lineRule="auto"/>
        <w:jc w:val="both"/>
        <w:rPr>
          <w:kern w:val="0"/>
          <w:sz w:val="24"/>
          <w:szCs w:val="24"/>
          <w:lang w:eastAsia="pl-PL"/>
        </w:rPr>
      </w:pPr>
    </w:p>
    <w:p w:rsidR="0034121F" w:rsidRPr="0092441E" w:rsidRDefault="00371F66" w:rsidP="0092441E">
      <w:pPr>
        <w:numPr>
          <w:ilvl w:val="0"/>
          <w:numId w:val="3"/>
        </w:numPr>
        <w:suppressAutoHyphens w:val="0"/>
        <w:spacing w:line="360" w:lineRule="auto"/>
        <w:contextualSpacing/>
        <w:jc w:val="both"/>
        <w:rPr>
          <w:kern w:val="0"/>
          <w:sz w:val="24"/>
          <w:szCs w:val="24"/>
          <w:lang w:eastAsia="pl-PL"/>
        </w:rPr>
      </w:pPr>
      <w:r w:rsidRPr="00CF3DAB">
        <w:rPr>
          <w:kern w:val="0"/>
          <w:sz w:val="24"/>
          <w:szCs w:val="24"/>
          <w:lang w:eastAsia="pl-PL"/>
        </w:rPr>
        <w:t>Praca na rzecz dziecka jako element systemu wspierania rodziny</w:t>
      </w:r>
    </w:p>
    <w:p w:rsidR="0034121F" w:rsidRDefault="00371F66" w:rsidP="007B237E">
      <w:pPr>
        <w:suppressAutoHyphens w:val="0"/>
        <w:spacing w:line="360" w:lineRule="auto"/>
        <w:jc w:val="both"/>
        <w:rPr>
          <w:kern w:val="0"/>
          <w:sz w:val="24"/>
          <w:szCs w:val="24"/>
          <w:lang w:eastAsia="pl-PL"/>
        </w:rPr>
      </w:pPr>
      <w:r w:rsidRPr="00CC637A">
        <w:rPr>
          <w:kern w:val="0"/>
          <w:sz w:val="24"/>
          <w:szCs w:val="24"/>
          <w:lang w:eastAsia="pl-PL"/>
        </w:rPr>
        <w:t>W § 20 regulaminu organizacyjnego placówki, wskazano, że przyjęcie dziecka do placówki odbywało się na podstawie m. in.: wniosku rodzica, sądu.</w:t>
      </w:r>
      <w:r>
        <w:rPr>
          <w:kern w:val="0"/>
          <w:sz w:val="24"/>
          <w:szCs w:val="24"/>
          <w:vertAlign w:val="superscript"/>
          <w:lang w:eastAsia="pl-PL"/>
        </w:rPr>
        <w:footnoteReference w:id="13"/>
      </w:r>
      <w:r w:rsidRPr="00CC637A">
        <w:rPr>
          <w:kern w:val="0"/>
          <w:sz w:val="24"/>
          <w:szCs w:val="24"/>
          <w:lang w:eastAsia="pl-PL"/>
        </w:rPr>
        <w:t xml:space="preserve"> </w:t>
      </w:r>
      <w:r w:rsidRPr="004621FF">
        <w:rPr>
          <w:kern w:val="0"/>
          <w:sz w:val="24"/>
          <w:szCs w:val="24"/>
          <w:lang w:eastAsia="pl-PL"/>
        </w:rPr>
        <w:t xml:space="preserve">Przyjęcie dziecka do placówki wiązało się z wyrażeniem zgody przez co najmniej jednego rodzica lub opiekuna prawnego na pobyt w </w:t>
      </w:r>
      <w:r w:rsidRPr="006F5328">
        <w:rPr>
          <w:kern w:val="0"/>
          <w:sz w:val="24"/>
          <w:szCs w:val="24"/>
          <w:lang w:eastAsia="pl-PL"/>
        </w:rPr>
        <w:t>placówce, uczestnictwo w oferowanych zajęciach, a także zaakceptowaniem przestrzegania regulaminu. Kwalifikacja dziecka do placówki odbywała się na podstawie karty kandydata do placówki, podania rodziców/opiekunów o przyjęcie dziecka do placówki, (w tym upoważnienia do odbioru wraz ze zgodą w sprawie samodzielnego powrotu dziecka do domu oraz zgodą na wykorzystanie wizerunku dziecka).</w:t>
      </w:r>
      <w:r>
        <w:rPr>
          <w:kern w:val="0"/>
          <w:sz w:val="24"/>
          <w:szCs w:val="24"/>
          <w:lang w:eastAsia="pl-PL"/>
        </w:rPr>
        <w:t xml:space="preserve"> </w:t>
      </w:r>
      <w:r w:rsidRPr="00237E2F">
        <w:rPr>
          <w:kern w:val="0"/>
          <w:sz w:val="24"/>
          <w:szCs w:val="24"/>
          <w:lang w:eastAsia="pl-PL"/>
        </w:rPr>
        <w:t>Podstawą przyjęcia do Placówki Wsparcia Dziennego TPD była opinia stałego Zespołu do spraw okresowej oceny sytuacji dziecka.</w:t>
      </w:r>
      <w:r w:rsidRPr="00182A40">
        <w:rPr>
          <w:color w:val="ED7D31" w:themeColor="accent2"/>
          <w:kern w:val="0"/>
          <w:sz w:val="24"/>
          <w:szCs w:val="24"/>
          <w:lang w:eastAsia="pl-PL"/>
        </w:rPr>
        <w:t xml:space="preserve"> </w:t>
      </w:r>
      <w:r w:rsidRPr="004621FF">
        <w:rPr>
          <w:kern w:val="0"/>
          <w:sz w:val="24"/>
          <w:szCs w:val="24"/>
          <w:lang w:eastAsia="pl-PL"/>
        </w:rPr>
        <w:t>Uchwałą nr 17/2019 Prezydium Oddziału Powiatowego TPD z 10 września 2019 r. powołano stały Zespół ds. okresowej oceny sytuacji dziecka w placówce.</w:t>
      </w:r>
      <w:r>
        <w:rPr>
          <w:kern w:val="0"/>
          <w:sz w:val="24"/>
          <w:szCs w:val="24"/>
          <w:vertAlign w:val="superscript"/>
          <w:lang w:eastAsia="pl-PL"/>
        </w:rPr>
        <w:footnoteReference w:id="14"/>
      </w:r>
      <w:r w:rsidRPr="004621FF">
        <w:rPr>
          <w:kern w:val="0"/>
          <w:sz w:val="24"/>
          <w:szCs w:val="24"/>
          <w:lang w:eastAsia="pl-PL"/>
        </w:rPr>
        <w:t xml:space="preserve"> </w:t>
      </w:r>
      <w:r>
        <w:rPr>
          <w:kern w:val="0"/>
          <w:sz w:val="24"/>
          <w:szCs w:val="24"/>
          <w:lang w:eastAsia="pl-PL"/>
        </w:rPr>
        <w:t xml:space="preserve">W </w:t>
      </w:r>
      <w:r w:rsidRPr="004621FF">
        <w:rPr>
          <w:kern w:val="0"/>
          <w:sz w:val="24"/>
          <w:szCs w:val="24"/>
          <w:lang w:eastAsia="pl-PL"/>
        </w:rPr>
        <w:t>§</w:t>
      </w:r>
      <w:r>
        <w:rPr>
          <w:kern w:val="0"/>
          <w:sz w:val="24"/>
          <w:szCs w:val="24"/>
          <w:lang w:eastAsia="pl-PL"/>
        </w:rPr>
        <w:t xml:space="preserve"> 8 ust. 2 regulaminu placówki zapisano: w skład zespołu wchodzą wszyscy pracownicy pedagogiczni zatrudnieni w Placówce Wsparcia Dziennego TPD oraz inni instruktorzy i inne osoby biorące udział w realizacji celów, zadań i autonomicznych programów Placówki </w:t>
      </w:r>
      <w:r w:rsidRPr="00FD34A0">
        <w:rPr>
          <w:kern w:val="0"/>
          <w:sz w:val="24"/>
          <w:szCs w:val="24"/>
          <w:lang w:eastAsia="pl-PL"/>
        </w:rPr>
        <w:t>Wsparcia Dziennego TPD. Ustalono, że w spotkaniach uczestniczyli: kierownik GOPS w Olszewie-Borkach, pracownik socjalny GOPS w Olszewie-Borkach, pedagog</w:t>
      </w:r>
      <w:r>
        <w:rPr>
          <w:kern w:val="0"/>
          <w:sz w:val="24"/>
          <w:szCs w:val="24"/>
          <w:lang w:eastAsia="pl-PL"/>
        </w:rPr>
        <w:t xml:space="preserve"> </w:t>
      </w:r>
      <w:r w:rsidRPr="00FD34A0">
        <w:rPr>
          <w:kern w:val="0"/>
          <w:sz w:val="24"/>
          <w:szCs w:val="24"/>
          <w:lang w:eastAsia="pl-PL"/>
        </w:rPr>
        <w:t xml:space="preserve">i psycholog z SP w Olszewie-Borkach, Prezes </w:t>
      </w:r>
      <w:r w:rsidRPr="00FD34A0">
        <w:rPr>
          <w:kern w:val="0"/>
          <w:sz w:val="24"/>
          <w:szCs w:val="24"/>
          <w:lang w:eastAsia="pl-PL"/>
        </w:rPr>
        <w:lastRenderedPageBreak/>
        <w:t>TPD Oddział Powiatowy w Ostrołęce oraz wychowawca Placówki Wsparcia Dziennego TPD w Olszewie-Borkach.</w:t>
      </w:r>
      <w:r w:rsidRPr="00575566">
        <w:rPr>
          <w:kern w:val="0"/>
          <w:sz w:val="24"/>
          <w:szCs w:val="24"/>
          <w:lang w:eastAsia="pl-PL"/>
        </w:rPr>
        <w:t xml:space="preserve"> </w:t>
      </w:r>
      <w:r w:rsidRPr="00FD34A0">
        <w:rPr>
          <w:kern w:val="0"/>
          <w:sz w:val="24"/>
          <w:szCs w:val="24"/>
          <w:lang w:eastAsia="pl-PL"/>
        </w:rPr>
        <w:t>Wyjaśniła Pani, że spotkania zespołu odbywały się dwa razy w roku. Ocenie poddawana była aktualna sytuacja dziecka i zasadność jego dalszego pobytu w placówce. Na posiedzeniu przedstawiano oraz zatwierdzano sprawozdanie z pracy Placówki sporządzane przez wychowawcę i zatwierdza</w:t>
      </w:r>
      <w:r>
        <w:rPr>
          <w:kern w:val="0"/>
          <w:sz w:val="24"/>
          <w:szCs w:val="24"/>
          <w:lang w:eastAsia="pl-PL"/>
        </w:rPr>
        <w:t>ne przez kierownika. Z posiedzeń</w:t>
      </w:r>
      <w:r w:rsidRPr="00FD34A0">
        <w:rPr>
          <w:kern w:val="0"/>
          <w:sz w:val="24"/>
          <w:szCs w:val="24"/>
          <w:lang w:eastAsia="pl-PL"/>
        </w:rPr>
        <w:t xml:space="preserve"> zespołu sporządzan</w:t>
      </w:r>
      <w:r>
        <w:rPr>
          <w:kern w:val="0"/>
          <w:sz w:val="24"/>
          <w:szCs w:val="24"/>
          <w:lang w:eastAsia="pl-PL"/>
        </w:rPr>
        <w:t>e</w:t>
      </w:r>
      <w:r w:rsidRPr="00FD34A0">
        <w:rPr>
          <w:kern w:val="0"/>
          <w:sz w:val="24"/>
          <w:szCs w:val="24"/>
          <w:lang w:eastAsia="pl-PL"/>
        </w:rPr>
        <w:t xml:space="preserve"> był</w:t>
      </w:r>
      <w:r>
        <w:rPr>
          <w:kern w:val="0"/>
          <w:sz w:val="24"/>
          <w:szCs w:val="24"/>
          <w:lang w:eastAsia="pl-PL"/>
        </w:rPr>
        <w:t>y</w:t>
      </w:r>
      <w:r w:rsidRPr="00FD34A0">
        <w:rPr>
          <w:kern w:val="0"/>
          <w:sz w:val="24"/>
          <w:szCs w:val="24"/>
          <w:lang w:eastAsia="pl-PL"/>
        </w:rPr>
        <w:t xml:space="preserve"> protok</w:t>
      </w:r>
      <w:r>
        <w:rPr>
          <w:kern w:val="0"/>
          <w:sz w:val="24"/>
          <w:szCs w:val="24"/>
          <w:lang w:eastAsia="pl-PL"/>
        </w:rPr>
        <w:t>oły</w:t>
      </w:r>
      <w:r w:rsidRPr="00FD34A0">
        <w:rPr>
          <w:kern w:val="0"/>
          <w:sz w:val="24"/>
          <w:szCs w:val="24"/>
          <w:lang w:eastAsia="pl-PL"/>
        </w:rPr>
        <w:t xml:space="preserve"> z listą obecności.</w:t>
      </w:r>
      <w:r>
        <w:rPr>
          <w:vertAlign w:val="superscript"/>
        </w:rPr>
        <w:footnoteReference w:id="15"/>
      </w:r>
    </w:p>
    <w:p w:rsidR="007B237E" w:rsidRPr="005E69CD" w:rsidRDefault="00371F66" w:rsidP="007B237E">
      <w:pPr>
        <w:suppressAutoHyphens w:val="0"/>
        <w:spacing w:line="360" w:lineRule="auto"/>
        <w:jc w:val="both"/>
        <w:rPr>
          <w:kern w:val="0"/>
          <w:sz w:val="24"/>
          <w:szCs w:val="24"/>
          <w:lang w:eastAsia="pl-PL"/>
        </w:rPr>
      </w:pPr>
      <w:r w:rsidRPr="004621FF">
        <w:rPr>
          <w:kern w:val="0"/>
          <w:sz w:val="24"/>
          <w:szCs w:val="24"/>
          <w:lang w:eastAsia="pl-PL"/>
        </w:rPr>
        <w:t>O skreśleniu z listy wychowanków decydował kierownik w oparciu o opinię stałego zespołu (§23 regulaminu). Kontrola wykazała, że w placówce nie prowadzono listy dzieci oczekujących na przyjęcie do placówki.</w:t>
      </w:r>
    </w:p>
    <w:p w:rsidR="0080466C" w:rsidRDefault="00371F66" w:rsidP="007B237E">
      <w:pPr>
        <w:suppressAutoHyphens w:val="0"/>
        <w:spacing w:line="360" w:lineRule="auto"/>
        <w:jc w:val="both"/>
        <w:rPr>
          <w:kern w:val="0"/>
          <w:sz w:val="24"/>
          <w:szCs w:val="24"/>
          <w:lang w:eastAsia="pl-PL"/>
        </w:rPr>
      </w:pPr>
      <w:r w:rsidRPr="00575566">
        <w:rPr>
          <w:kern w:val="0"/>
          <w:sz w:val="24"/>
          <w:szCs w:val="24"/>
          <w:lang w:eastAsia="pl-PL"/>
        </w:rPr>
        <w:t>Okazano dokument pn. Regulamin Samorządu Placówki Wsparcia Dziennego Towarzystwa Przyjaciół Dzieci</w:t>
      </w:r>
      <w:r>
        <w:rPr>
          <w:kern w:val="0"/>
          <w:sz w:val="24"/>
          <w:szCs w:val="24"/>
          <w:vertAlign w:val="superscript"/>
          <w:lang w:eastAsia="pl-PL"/>
        </w:rPr>
        <w:footnoteReference w:id="16"/>
      </w:r>
      <w:r w:rsidRPr="007D05CC">
        <w:rPr>
          <w:kern w:val="0"/>
          <w:sz w:val="24"/>
          <w:szCs w:val="24"/>
          <w:vertAlign w:val="superscript"/>
          <w:lang w:eastAsia="pl-PL"/>
        </w:rPr>
        <w:t>.</w:t>
      </w:r>
      <w:r w:rsidRPr="00575566">
        <w:rPr>
          <w:kern w:val="0"/>
          <w:sz w:val="24"/>
          <w:szCs w:val="24"/>
          <w:lang w:eastAsia="pl-PL"/>
        </w:rPr>
        <w:t xml:space="preserve"> Prawa i obowiązki oraz system nagradzania i karania wychowanków obowiązujące w placówce były wskazane w § 4. Nie wszystkie zapisy były zgodne</w:t>
      </w:r>
      <w:r>
        <w:rPr>
          <w:kern w:val="0"/>
          <w:sz w:val="24"/>
          <w:szCs w:val="24"/>
          <w:lang w:eastAsia="pl-PL"/>
        </w:rPr>
        <w:br/>
      </w:r>
      <w:r w:rsidRPr="00575566">
        <w:rPr>
          <w:kern w:val="0"/>
          <w:sz w:val="24"/>
          <w:szCs w:val="24"/>
          <w:lang w:eastAsia="pl-PL"/>
        </w:rPr>
        <w:t>z obowiązującymi przepisami. Wśród praw i obowiązków wymieniono działania, które</w:t>
      </w:r>
      <w:r>
        <w:rPr>
          <w:kern w:val="0"/>
          <w:sz w:val="24"/>
          <w:szCs w:val="24"/>
          <w:lang w:eastAsia="pl-PL"/>
        </w:rPr>
        <w:br/>
      </w:r>
      <w:r w:rsidRPr="00575566">
        <w:rPr>
          <w:kern w:val="0"/>
          <w:sz w:val="24"/>
          <w:szCs w:val="24"/>
          <w:lang w:eastAsia="pl-PL"/>
        </w:rPr>
        <w:t>w obecnym zapisie mają charakter zbyt ogólny i wymagają uszczegółowienia (prawo do wszechstronnego rozwoju osobowości; obowiązek pomagania młodszym i słabszym, ponoszenia odpowiedzialności za własne postępowanie). W § 4 wskazano zapisy, które naruszają prawa dziecka określone w art. 4 ww. ustawy, tj. ochrona przed poniża</w:t>
      </w:r>
      <w:r>
        <w:rPr>
          <w:kern w:val="0"/>
          <w:sz w:val="24"/>
          <w:szCs w:val="24"/>
          <w:lang w:eastAsia="pl-PL"/>
        </w:rPr>
        <w:t>jącym traktowaniem i karaniem (</w:t>
      </w:r>
      <w:r w:rsidRPr="00575566">
        <w:rPr>
          <w:kern w:val="0"/>
          <w:sz w:val="24"/>
          <w:szCs w:val="24"/>
          <w:lang w:eastAsia="pl-PL"/>
        </w:rPr>
        <w:t>upomnienie przez wychowawców w obecności kolegów).</w:t>
      </w:r>
      <w:r>
        <w:rPr>
          <w:kern w:val="0"/>
          <w:sz w:val="24"/>
          <w:szCs w:val="24"/>
          <w:lang w:eastAsia="pl-PL"/>
        </w:rPr>
        <w:br/>
      </w:r>
      <w:r w:rsidRPr="00575566">
        <w:rPr>
          <w:kern w:val="0"/>
          <w:sz w:val="24"/>
          <w:szCs w:val="24"/>
          <w:lang w:eastAsia="pl-PL"/>
        </w:rPr>
        <w:t xml:space="preserve">W przypadku kary w postaci zawieszenia w uczestniczeniu w zajęciach Placówki wsparcia dziennego TPD stanowi naruszenie ewentualnego zobowiązania przyjęcia dziecka do placówki na podstawie postanowienia sądowego. </w:t>
      </w:r>
    </w:p>
    <w:p w:rsidR="002C248D" w:rsidRPr="0092441E" w:rsidRDefault="00371F66" w:rsidP="0092441E">
      <w:pPr>
        <w:suppressAutoHyphens w:val="0"/>
        <w:spacing w:line="360" w:lineRule="auto"/>
        <w:jc w:val="both"/>
        <w:rPr>
          <w:kern w:val="0"/>
          <w:sz w:val="24"/>
          <w:szCs w:val="24"/>
          <w:lang w:eastAsia="pl-PL"/>
        </w:rPr>
      </w:pPr>
      <w:r w:rsidRPr="00575566">
        <w:rPr>
          <w:kern w:val="0"/>
          <w:sz w:val="24"/>
          <w:szCs w:val="24"/>
          <w:lang w:eastAsia="pl-PL"/>
        </w:rPr>
        <w:t>Treść Regulaminu samorządu Placówki Wsparcia Dziennego TPD zawiera postanowienia ogólne, uprawnienia samorządu oraz określa organa samorządu. Zapisano, że organami samorządu są walne zebranie wychowanków i rada samorządu (w skład której wchodził: przewodniczący, jego zastępca i sekretarz). Zapisano, że posiedzenia zwoływane są przynajmniej 2 razy w roku, w razie potrzeb na wniosek przewodniczącego rady samorządu lub kierownika placówki, a posiedzenia rady są protokołowane. Ustalenia wykazały, że</w:t>
      </w:r>
      <w:r>
        <w:rPr>
          <w:kern w:val="0"/>
          <w:sz w:val="24"/>
          <w:szCs w:val="24"/>
          <w:lang w:eastAsia="pl-PL"/>
        </w:rPr>
        <w:br/>
      </w:r>
      <w:r w:rsidRPr="00575566">
        <w:rPr>
          <w:kern w:val="0"/>
          <w:sz w:val="24"/>
          <w:szCs w:val="24"/>
          <w:lang w:eastAsia="pl-PL"/>
        </w:rPr>
        <w:t>w kontrolowanym okresie, w placówce nie funkcjonowała forma ww. samorządu, a tym samym nie obywały się  posiedzenia samorządu wychowanków placówki TPD. Zasadnym jest zatem uregulowania działalności Samorządu Placówki Wsparcia Dziennego Towarzystwa Przyjaciół Dzieci stosownie do obowiązujących przepisów prawa, jak również powołanie organów Samorządu zgodnie z zapisami ww. regulaminu.</w:t>
      </w:r>
    </w:p>
    <w:p w:rsidR="0034121F" w:rsidRDefault="00371F66" w:rsidP="005D041C">
      <w:pPr>
        <w:suppressAutoHyphens w:val="0"/>
        <w:spacing w:line="360" w:lineRule="auto"/>
        <w:jc w:val="both"/>
        <w:rPr>
          <w:kern w:val="0"/>
          <w:sz w:val="24"/>
          <w:szCs w:val="24"/>
          <w:lang w:eastAsia="pl-PL"/>
        </w:rPr>
      </w:pPr>
      <w:r>
        <w:rPr>
          <w:kern w:val="0"/>
          <w:sz w:val="24"/>
          <w:szCs w:val="24"/>
          <w:lang w:eastAsia="pl-PL"/>
        </w:rPr>
        <w:lastRenderedPageBreak/>
        <w:t>Ustalono, że</w:t>
      </w:r>
      <w:r w:rsidRPr="000E1CB8">
        <w:rPr>
          <w:kern w:val="0"/>
          <w:sz w:val="24"/>
          <w:szCs w:val="24"/>
          <w:lang w:eastAsia="pl-PL"/>
        </w:rPr>
        <w:t xml:space="preserve"> placów</w:t>
      </w:r>
      <w:r>
        <w:rPr>
          <w:kern w:val="0"/>
          <w:sz w:val="24"/>
          <w:szCs w:val="24"/>
          <w:lang w:eastAsia="pl-PL"/>
        </w:rPr>
        <w:t xml:space="preserve">ka prowadziła dokumentację potwierdzającą pracę z dziećmi. W badanym okresie, zgodnie z </w:t>
      </w:r>
      <w:r w:rsidRPr="004621FF">
        <w:rPr>
          <w:kern w:val="0"/>
          <w:sz w:val="24"/>
          <w:szCs w:val="24"/>
          <w:lang w:eastAsia="pl-PL"/>
        </w:rPr>
        <w:t>§</w:t>
      </w:r>
      <w:r>
        <w:rPr>
          <w:kern w:val="0"/>
          <w:sz w:val="24"/>
          <w:szCs w:val="24"/>
          <w:lang w:eastAsia="pl-PL"/>
        </w:rPr>
        <w:t xml:space="preserve"> 35 Regulaminu, w placówce prowadzono</w:t>
      </w:r>
      <w:r w:rsidRPr="000E1CB8">
        <w:rPr>
          <w:kern w:val="0"/>
          <w:sz w:val="24"/>
          <w:szCs w:val="24"/>
          <w:lang w:eastAsia="pl-PL"/>
        </w:rPr>
        <w:t>:</w:t>
      </w:r>
    </w:p>
    <w:p w:rsidR="0083502F" w:rsidRPr="0083502F" w:rsidRDefault="00371F66" w:rsidP="005D041C">
      <w:pPr>
        <w:numPr>
          <w:ilvl w:val="0"/>
          <w:numId w:val="8"/>
        </w:numPr>
        <w:suppressAutoHyphens w:val="0"/>
        <w:spacing w:line="360" w:lineRule="auto"/>
        <w:ind w:left="284" w:hanging="284"/>
        <w:contextualSpacing/>
        <w:jc w:val="both"/>
        <w:rPr>
          <w:color w:val="ED7D31" w:themeColor="accent2"/>
          <w:kern w:val="0"/>
          <w:sz w:val="24"/>
          <w:szCs w:val="24"/>
          <w:lang w:eastAsia="pl-PL"/>
        </w:rPr>
      </w:pPr>
      <w:r w:rsidRPr="006E3A10">
        <w:rPr>
          <w:kern w:val="0"/>
          <w:sz w:val="24"/>
          <w:szCs w:val="24"/>
          <w:lang w:eastAsia="pl-PL"/>
        </w:rPr>
        <w:t>dokumentację osobistą wychowanka</w:t>
      </w:r>
      <w:r>
        <w:rPr>
          <w:kern w:val="0"/>
          <w:sz w:val="24"/>
          <w:szCs w:val="24"/>
          <w:lang w:eastAsia="pl-PL"/>
        </w:rPr>
        <w:t xml:space="preserve">, tj. </w:t>
      </w:r>
    </w:p>
    <w:p w:rsidR="0083502F" w:rsidRDefault="00371F66" w:rsidP="0083502F">
      <w:pPr>
        <w:suppressAutoHyphens w:val="0"/>
        <w:spacing w:line="360" w:lineRule="auto"/>
        <w:ind w:left="284"/>
        <w:contextualSpacing/>
        <w:jc w:val="both"/>
        <w:rPr>
          <w:kern w:val="0"/>
          <w:sz w:val="24"/>
          <w:szCs w:val="24"/>
          <w:lang w:eastAsia="pl-PL"/>
        </w:rPr>
      </w:pPr>
      <w:r>
        <w:rPr>
          <w:kern w:val="0"/>
          <w:sz w:val="24"/>
          <w:szCs w:val="24"/>
          <w:lang w:eastAsia="pl-PL"/>
        </w:rPr>
        <w:t>- podanie rodzica/opiekuna o przyjęcie dziecka do placówki wraz z oświadczeniami</w:t>
      </w:r>
      <w:r>
        <w:rPr>
          <w:kern w:val="0"/>
          <w:sz w:val="24"/>
          <w:szCs w:val="24"/>
          <w:lang w:eastAsia="pl-PL"/>
        </w:rPr>
        <w:br/>
        <w:t>o wyrażeniu zgody na samodzielne przychodzenie i opuszczenie placówki przez dziecko oraz kartą kandydata do placówki;</w:t>
      </w:r>
    </w:p>
    <w:p w:rsidR="002E3C46" w:rsidRPr="00AE4A14" w:rsidRDefault="00371F66" w:rsidP="0083502F">
      <w:pPr>
        <w:suppressAutoHyphens w:val="0"/>
        <w:spacing w:line="360" w:lineRule="auto"/>
        <w:ind w:left="284"/>
        <w:contextualSpacing/>
        <w:jc w:val="both"/>
        <w:rPr>
          <w:kern w:val="0"/>
          <w:sz w:val="24"/>
          <w:szCs w:val="24"/>
          <w:lang w:eastAsia="pl-PL"/>
        </w:rPr>
      </w:pPr>
      <w:r>
        <w:rPr>
          <w:kern w:val="0"/>
          <w:sz w:val="24"/>
          <w:szCs w:val="24"/>
          <w:lang w:eastAsia="pl-PL"/>
        </w:rPr>
        <w:t>- i</w:t>
      </w:r>
      <w:r w:rsidRPr="00EE2A85">
        <w:rPr>
          <w:kern w:val="0"/>
          <w:sz w:val="24"/>
          <w:szCs w:val="24"/>
          <w:lang w:eastAsia="pl-PL"/>
        </w:rPr>
        <w:t>ndywidualny plan pracy z dzieckiem</w:t>
      </w:r>
      <w:r>
        <w:rPr>
          <w:kern w:val="0"/>
          <w:sz w:val="24"/>
          <w:szCs w:val="24"/>
          <w:lang w:eastAsia="pl-PL"/>
        </w:rPr>
        <w:t xml:space="preserve"> zawierający dane ogólne o dziecku, diagnozę sytuacji dziecka w momencie przyjęcia do placówki, wytyczne do pracy z dzieckiem, osiągnięte </w:t>
      </w:r>
      <w:r w:rsidRPr="00AE4A14">
        <w:rPr>
          <w:kern w:val="0"/>
          <w:sz w:val="24"/>
          <w:szCs w:val="24"/>
          <w:lang w:eastAsia="pl-PL"/>
        </w:rPr>
        <w:t>efekty, wnioski do dalszych oddziaływań (na I i II półrocze) oraz podpisy członków stałego Zespołu do spraw okresowej oceny sytuacji dziecka wraz z datami;</w:t>
      </w:r>
    </w:p>
    <w:p w:rsidR="0034121F" w:rsidRPr="00AE4A14" w:rsidRDefault="00371F66" w:rsidP="005D041C">
      <w:pPr>
        <w:numPr>
          <w:ilvl w:val="0"/>
          <w:numId w:val="8"/>
        </w:numPr>
        <w:suppressAutoHyphens w:val="0"/>
        <w:spacing w:line="360" w:lineRule="auto"/>
        <w:ind w:left="284" w:hanging="284"/>
        <w:contextualSpacing/>
        <w:jc w:val="both"/>
        <w:rPr>
          <w:kern w:val="0"/>
          <w:sz w:val="24"/>
          <w:szCs w:val="24"/>
          <w:lang w:eastAsia="pl-PL"/>
        </w:rPr>
      </w:pPr>
      <w:r w:rsidRPr="00AE4A14">
        <w:rPr>
          <w:kern w:val="0"/>
          <w:sz w:val="24"/>
          <w:szCs w:val="24"/>
          <w:lang w:eastAsia="pl-PL"/>
        </w:rPr>
        <w:t xml:space="preserve">realizacja programu zajęć, w którym z uwzględnieniem podziału na daty zapisywano liczbę godzin zajęć, frekwencję wychowanków oraz dokonywano wpisów o realizowanych </w:t>
      </w:r>
      <w:r w:rsidRPr="00AE4A14">
        <w:rPr>
          <w:kern w:val="0"/>
          <w:sz w:val="24"/>
          <w:szCs w:val="24"/>
          <w:lang w:eastAsia="pl-PL"/>
        </w:rPr>
        <w:br/>
        <w:t xml:space="preserve">w poszczególnych dniach zajęciach. Zapisy w dzienniku zawierały także, temat i cele zajęć. </w:t>
      </w:r>
    </w:p>
    <w:p w:rsidR="008D256A" w:rsidRPr="008D256A" w:rsidRDefault="00371F66" w:rsidP="00F17086">
      <w:pPr>
        <w:numPr>
          <w:ilvl w:val="0"/>
          <w:numId w:val="8"/>
        </w:numPr>
        <w:suppressAutoHyphens w:val="0"/>
        <w:spacing w:line="360" w:lineRule="auto"/>
        <w:ind w:left="284" w:hanging="284"/>
        <w:contextualSpacing/>
        <w:jc w:val="both"/>
        <w:rPr>
          <w:color w:val="ED7D31" w:themeColor="accent2"/>
          <w:kern w:val="0"/>
          <w:sz w:val="24"/>
          <w:szCs w:val="24"/>
          <w:lang w:eastAsia="pl-PL"/>
        </w:rPr>
      </w:pPr>
      <w:r w:rsidRPr="00AE4A14">
        <w:rPr>
          <w:sz w:val="24"/>
          <w:szCs w:val="24"/>
        </w:rPr>
        <w:t>plan pracy Placówki Wsparcia Dziennego Towarzystwa Przyjaciół Dzieci w Olszewie</w:t>
      </w:r>
      <w:r w:rsidRPr="008D256A">
        <w:rPr>
          <w:sz w:val="24"/>
          <w:szCs w:val="24"/>
        </w:rPr>
        <w:t>-Borkach.</w:t>
      </w:r>
      <w:r w:rsidRPr="008D256A">
        <w:rPr>
          <w:kern w:val="0"/>
          <w:sz w:val="24"/>
          <w:szCs w:val="24"/>
          <w:lang w:eastAsia="pl-PL"/>
        </w:rPr>
        <w:t xml:space="preserve"> Dokument obejmował okres roku szkolnego i zawierał zadania oraz przyporządkowane do nich tematy zajęć</w:t>
      </w:r>
      <w:r>
        <w:rPr>
          <w:rStyle w:val="Odwoanieprzypisudolnego"/>
          <w:kern w:val="0"/>
          <w:sz w:val="24"/>
          <w:szCs w:val="24"/>
          <w:lang w:eastAsia="pl-PL"/>
        </w:rPr>
        <w:footnoteReference w:id="17"/>
      </w:r>
      <w:r>
        <w:rPr>
          <w:kern w:val="0"/>
          <w:sz w:val="24"/>
          <w:szCs w:val="24"/>
          <w:lang w:eastAsia="pl-PL"/>
        </w:rPr>
        <w:t>;</w:t>
      </w:r>
    </w:p>
    <w:p w:rsidR="0034121F" w:rsidRPr="008D256A" w:rsidRDefault="00371F66" w:rsidP="00F17086">
      <w:pPr>
        <w:numPr>
          <w:ilvl w:val="0"/>
          <w:numId w:val="8"/>
        </w:numPr>
        <w:suppressAutoHyphens w:val="0"/>
        <w:spacing w:line="360" w:lineRule="auto"/>
        <w:ind w:left="284" w:hanging="284"/>
        <w:contextualSpacing/>
        <w:jc w:val="both"/>
        <w:rPr>
          <w:color w:val="ED7D31" w:themeColor="accent2"/>
          <w:kern w:val="0"/>
          <w:sz w:val="24"/>
          <w:szCs w:val="24"/>
          <w:lang w:eastAsia="pl-PL"/>
        </w:rPr>
      </w:pPr>
      <w:r w:rsidRPr="008D256A">
        <w:rPr>
          <w:sz w:val="24"/>
          <w:szCs w:val="24"/>
        </w:rPr>
        <w:t>projekt organizacji zatwierdzony przez organ prowadzący</w:t>
      </w:r>
      <w:r>
        <w:rPr>
          <w:rStyle w:val="Odwoanieprzypisudolnego"/>
          <w:sz w:val="24"/>
          <w:szCs w:val="24"/>
        </w:rPr>
        <w:footnoteReference w:id="18"/>
      </w:r>
      <w:r w:rsidRPr="008D256A">
        <w:rPr>
          <w:sz w:val="24"/>
          <w:szCs w:val="24"/>
        </w:rPr>
        <w:t>;</w:t>
      </w:r>
      <w:r w:rsidRPr="008D256A">
        <w:rPr>
          <w:i/>
          <w:sz w:val="24"/>
          <w:szCs w:val="24"/>
        </w:rPr>
        <w:t xml:space="preserve"> </w:t>
      </w:r>
    </w:p>
    <w:p w:rsidR="0034121F" w:rsidRPr="003B72FE" w:rsidRDefault="00371F66" w:rsidP="005D041C">
      <w:pPr>
        <w:numPr>
          <w:ilvl w:val="0"/>
          <w:numId w:val="8"/>
        </w:numPr>
        <w:suppressAutoHyphens w:val="0"/>
        <w:spacing w:line="360" w:lineRule="auto"/>
        <w:ind w:left="284" w:hanging="284"/>
        <w:contextualSpacing/>
        <w:jc w:val="both"/>
        <w:rPr>
          <w:color w:val="ED7D31" w:themeColor="accent2"/>
          <w:kern w:val="0"/>
          <w:sz w:val="24"/>
          <w:szCs w:val="24"/>
          <w:lang w:eastAsia="pl-PL"/>
        </w:rPr>
      </w:pPr>
      <w:r w:rsidRPr="003B72FE">
        <w:rPr>
          <w:sz w:val="24"/>
          <w:szCs w:val="24"/>
        </w:rPr>
        <w:t>ewidencję godzi</w:t>
      </w:r>
      <w:r>
        <w:rPr>
          <w:sz w:val="24"/>
          <w:szCs w:val="24"/>
        </w:rPr>
        <w:t>n pracy pracowników</w:t>
      </w:r>
      <w:r>
        <w:rPr>
          <w:rStyle w:val="Odwoanieprzypisudolnego"/>
          <w:sz w:val="24"/>
          <w:szCs w:val="24"/>
        </w:rPr>
        <w:footnoteReference w:id="19"/>
      </w:r>
      <w:r>
        <w:rPr>
          <w:sz w:val="24"/>
          <w:szCs w:val="24"/>
        </w:rPr>
        <w:t>,</w:t>
      </w:r>
    </w:p>
    <w:p w:rsidR="0034121F" w:rsidRPr="0057094E" w:rsidRDefault="00371F66" w:rsidP="005D041C">
      <w:pPr>
        <w:suppressAutoHyphens w:val="0"/>
        <w:spacing w:line="360" w:lineRule="auto"/>
        <w:contextualSpacing/>
        <w:jc w:val="both"/>
        <w:rPr>
          <w:color w:val="ED7D31" w:themeColor="accent2"/>
          <w:kern w:val="0"/>
          <w:sz w:val="24"/>
          <w:szCs w:val="24"/>
          <w:lang w:eastAsia="pl-PL"/>
        </w:rPr>
      </w:pPr>
      <w:r w:rsidRPr="0057094E">
        <w:rPr>
          <w:sz w:val="24"/>
          <w:szCs w:val="24"/>
        </w:rPr>
        <w:t>oraz innej dokumentacji wynikającej z potrzeb Placówki, w tym:</w:t>
      </w:r>
    </w:p>
    <w:p w:rsidR="0034121F" w:rsidRPr="0057094E" w:rsidRDefault="00371F66" w:rsidP="005D041C">
      <w:pPr>
        <w:numPr>
          <w:ilvl w:val="0"/>
          <w:numId w:val="8"/>
        </w:numPr>
        <w:suppressAutoHyphens w:val="0"/>
        <w:spacing w:line="360" w:lineRule="auto"/>
        <w:ind w:left="284" w:hanging="284"/>
        <w:contextualSpacing/>
        <w:jc w:val="both"/>
        <w:rPr>
          <w:color w:val="ED7D31" w:themeColor="accent2"/>
          <w:kern w:val="0"/>
          <w:sz w:val="24"/>
          <w:szCs w:val="24"/>
          <w:lang w:eastAsia="pl-PL"/>
        </w:rPr>
      </w:pPr>
      <w:r w:rsidRPr="0057094E">
        <w:rPr>
          <w:kern w:val="0"/>
          <w:sz w:val="24"/>
          <w:szCs w:val="24"/>
          <w:lang w:eastAsia="pl-PL"/>
        </w:rPr>
        <w:t>miesięczny plan pracy Placówki Wsparcia Dziennego w Olszewie-Borkach. Zajęcia dydaktyczne odbywały się według planu, który zawierał: cykl tematyczny, temat i sposób realizacji prowadzonych zajęć w Placówce</w:t>
      </w:r>
      <w:r>
        <w:rPr>
          <w:rStyle w:val="Odwoanieprzypisudolnego"/>
          <w:kern w:val="0"/>
          <w:sz w:val="24"/>
          <w:szCs w:val="24"/>
          <w:lang w:eastAsia="pl-PL"/>
        </w:rPr>
        <w:footnoteReference w:id="20"/>
      </w:r>
      <w:r w:rsidRPr="0057094E">
        <w:rPr>
          <w:kern w:val="0"/>
          <w:sz w:val="24"/>
          <w:szCs w:val="24"/>
          <w:lang w:eastAsia="pl-PL"/>
        </w:rPr>
        <w:t>;</w:t>
      </w:r>
    </w:p>
    <w:p w:rsidR="0034121F" w:rsidRPr="005214AE" w:rsidRDefault="00371F66" w:rsidP="005D041C">
      <w:pPr>
        <w:numPr>
          <w:ilvl w:val="0"/>
          <w:numId w:val="8"/>
        </w:numPr>
        <w:suppressAutoHyphens w:val="0"/>
        <w:spacing w:line="360" w:lineRule="auto"/>
        <w:ind w:left="284" w:hanging="284"/>
        <w:contextualSpacing/>
        <w:jc w:val="both"/>
        <w:rPr>
          <w:color w:val="ED7D31" w:themeColor="accent2"/>
          <w:kern w:val="0"/>
          <w:sz w:val="24"/>
          <w:szCs w:val="24"/>
          <w:lang w:eastAsia="pl-PL"/>
        </w:rPr>
      </w:pPr>
      <w:r w:rsidRPr="0057094E">
        <w:rPr>
          <w:kern w:val="0"/>
          <w:sz w:val="24"/>
          <w:szCs w:val="24"/>
          <w:lang w:eastAsia="pl-PL"/>
        </w:rPr>
        <w:t>sprawozdani</w:t>
      </w:r>
      <w:r>
        <w:rPr>
          <w:kern w:val="0"/>
          <w:sz w:val="24"/>
          <w:szCs w:val="24"/>
          <w:lang w:eastAsia="pl-PL"/>
        </w:rPr>
        <w:t>a</w:t>
      </w:r>
      <w:r w:rsidRPr="0057094E">
        <w:rPr>
          <w:kern w:val="0"/>
          <w:sz w:val="24"/>
          <w:szCs w:val="24"/>
          <w:lang w:eastAsia="pl-PL"/>
        </w:rPr>
        <w:t xml:space="preserve"> z działalności Placówki Wsparcia Dziennego Towarzystwa Przyjaciół Dzieci w Olszewie-Borkach w roku szkolnym</w:t>
      </w:r>
      <w:r>
        <w:rPr>
          <w:kern w:val="0"/>
          <w:sz w:val="24"/>
          <w:szCs w:val="24"/>
          <w:lang w:eastAsia="pl-PL"/>
        </w:rPr>
        <w:t xml:space="preserve"> </w:t>
      </w:r>
      <w:r w:rsidRPr="0057094E">
        <w:rPr>
          <w:kern w:val="0"/>
          <w:sz w:val="24"/>
          <w:szCs w:val="24"/>
          <w:lang w:eastAsia="pl-PL"/>
        </w:rPr>
        <w:t>202</w:t>
      </w:r>
      <w:r>
        <w:rPr>
          <w:kern w:val="0"/>
          <w:sz w:val="24"/>
          <w:szCs w:val="24"/>
          <w:lang w:eastAsia="pl-PL"/>
        </w:rPr>
        <w:t>1</w:t>
      </w:r>
      <w:r w:rsidRPr="0057094E">
        <w:rPr>
          <w:kern w:val="0"/>
          <w:sz w:val="24"/>
          <w:szCs w:val="24"/>
          <w:lang w:eastAsia="pl-PL"/>
        </w:rPr>
        <w:t>/202</w:t>
      </w:r>
      <w:r>
        <w:rPr>
          <w:kern w:val="0"/>
          <w:sz w:val="24"/>
          <w:szCs w:val="24"/>
          <w:lang w:eastAsia="pl-PL"/>
        </w:rPr>
        <w:t>2 oraz</w:t>
      </w:r>
      <w:r w:rsidRPr="0057094E">
        <w:rPr>
          <w:kern w:val="0"/>
          <w:sz w:val="24"/>
          <w:szCs w:val="24"/>
          <w:lang w:eastAsia="pl-PL"/>
        </w:rPr>
        <w:t xml:space="preserve"> 2022/2023,</w:t>
      </w:r>
      <w:r w:rsidRPr="0057094E">
        <w:rPr>
          <w:color w:val="ED7D31" w:themeColor="accent2"/>
          <w:kern w:val="0"/>
          <w:sz w:val="24"/>
          <w:szCs w:val="24"/>
          <w:lang w:eastAsia="pl-PL"/>
        </w:rPr>
        <w:t xml:space="preserve"> </w:t>
      </w:r>
      <w:r w:rsidRPr="0057094E">
        <w:rPr>
          <w:kern w:val="0"/>
          <w:sz w:val="24"/>
          <w:szCs w:val="24"/>
          <w:lang w:eastAsia="pl-PL"/>
        </w:rPr>
        <w:t xml:space="preserve">w którym opisano cele plecówki,  zrealizowane zajęcia, wakacyjne wydarzenia, wycieczki oraz cykliczne imprezy okolicznościowe, które miały miejsce w roku szkolnym </w:t>
      </w:r>
      <w:r>
        <w:rPr>
          <w:kern w:val="0"/>
          <w:sz w:val="24"/>
          <w:szCs w:val="24"/>
          <w:lang w:eastAsia="pl-PL"/>
        </w:rPr>
        <w:t xml:space="preserve">2021/22 i </w:t>
      </w:r>
      <w:r w:rsidRPr="0057094E">
        <w:rPr>
          <w:kern w:val="0"/>
          <w:sz w:val="24"/>
          <w:szCs w:val="24"/>
          <w:lang w:eastAsia="pl-PL"/>
        </w:rPr>
        <w:t xml:space="preserve">2022/23. Za opracowanie sprawozdań odpowiedzialny był wychowawca, które następnie zatwierdzał kierownik- </w:t>
      </w:r>
      <w:r w:rsidRPr="005214AE">
        <w:rPr>
          <w:kern w:val="0"/>
          <w:sz w:val="24"/>
          <w:szCs w:val="24"/>
          <w:lang w:eastAsia="pl-PL"/>
        </w:rPr>
        <w:t>wychowawca.</w:t>
      </w:r>
      <w:r>
        <w:rPr>
          <w:rStyle w:val="Odwoanieprzypisudolnego"/>
          <w:kern w:val="0"/>
          <w:sz w:val="24"/>
          <w:szCs w:val="24"/>
          <w:lang w:eastAsia="pl-PL"/>
        </w:rPr>
        <w:footnoteReference w:id="21"/>
      </w:r>
    </w:p>
    <w:p w:rsidR="00E57B13" w:rsidRPr="005214AE" w:rsidRDefault="00D459D1" w:rsidP="005D041C">
      <w:pPr>
        <w:suppressAutoHyphens w:val="0"/>
        <w:spacing w:line="360" w:lineRule="auto"/>
        <w:jc w:val="both"/>
        <w:rPr>
          <w:kern w:val="0"/>
          <w:sz w:val="24"/>
          <w:szCs w:val="24"/>
          <w:lang w:eastAsia="pl-PL"/>
        </w:rPr>
      </w:pPr>
    </w:p>
    <w:p w:rsidR="00E57B13" w:rsidRPr="005214AE" w:rsidRDefault="00371F66" w:rsidP="00E57B13">
      <w:pPr>
        <w:suppressAutoHyphens w:val="0"/>
        <w:spacing w:line="360" w:lineRule="auto"/>
        <w:jc w:val="both"/>
        <w:rPr>
          <w:color w:val="ED7D31" w:themeColor="accent2"/>
          <w:kern w:val="0"/>
          <w:sz w:val="24"/>
          <w:szCs w:val="24"/>
          <w:lang w:eastAsia="pl-PL"/>
        </w:rPr>
      </w:pPr>
      <w:r w:rsidRPr="005214AE">
        <w:rPr>
          <w:kern w:val="0"/>
          <w:sz w:val="24"/>
          <w:szCs w:val="24"/>
          <w:lang w:eastAsia="pl-PL"/>
        </w:rPr>
        <w:lastRenderedPageBreak/>
        <w:t>Ustalono, że zajęcia dodatkowe odbywały się według Harmonogramu Zajęć Dodatkowych Placówki Wsparcia Dziennego TPD w Olszewie-Borkach</w:t>
      </w:r>
      <w:r>
        <w:rPr>
          <w:kern w:val="0"/>
          <w:sz w:val="24"/>
          <w:szCs w:val="24"/>
          <w:vertAlign w:val="superscript"/>
          <w:lang w:eastAsia="pl-PL"/>
        </w:rPr>
        <w:footnoteReference w:id="22"/>
      </w:r>
      <w:r w:rsidRPr="005214AE">
        <w:rPr>
          <w:kern w:val="0"/>
          <w:sz w:val="24"/>
          <w:szCs w:val="24"/>
          <w:lang w:eastAsia="pl-PL"/>
        </w:rPr>
        <w:t>, w ramach których odbywały się: zajęcia plastyczne, zajęcia rozwijające kompetencje cyfrowe, zajęcia ruchowe, zajęcia taneczne oraz spacery po okolicy. Wyjaśniła Pani, że dzieci otrzymywały pomoc w odrabianiu prac domowych co jest zgodne z art. 24 ust. 2. pkt 2. ustawy.</w:t>
      </w:r>
    </w:p>
    <w:p w:rsidR="00E57B13" w:rsidRPr="00172682" w:rsidRDefault="00D459D1" w:rsidP="00E57B13">
      <w:pPr>
        <w:suppressAutoHyphens w:val="0"/>
        <w:spacing w:line="360" w:lineRule="auto"/>
        <w:jc w:val="both"/>
        <w:rPr>
          <w:kern w:val="0"/>
          <w:sz w:val="24"/>
          <w:szCs w:val="24"/>
          <w:highlight w:val="yellow"/>
          <w:lang w:eastAsia="pl-PL"/>
        </w:rPr>
      </w:pPr>
    </w:p>
    <w:p w:rsidR="00E57B13" w:rsidRPr="00172682" w:rsidRDefault="00371F66" w:rsidP="00E57B13">
      <w:pPr>
        <w:suppressAutoHyphens w:val="0"/>
        <w:spacing w:line="360" w:lineRule="auto"/>
        <w:jc w:val="both"/>
        <w:rPr>
          <w:kern w:val="0"/>
          <w:sz w:val="24"/>
          <w:szCs w:val="24"/>
          <w:highlight w:val="yellow"/>
          <w:lang w:eastAsia="pl-PL"/>
        </w:rPr>
      </w:pPr>
      <w:r w:rsidRPr="005214AE">
        <w:rPr>
          <w:kern w:val="0"/>
          <w:sz w:val="24"/>
          <w:szCs w:val="24"/>
          <w:lang w:eastAsia="pl-PL"/>
        </w:rPr>
        <w:t xml:space="preserve">Zgodnie z treścią art. 23 ust. 1 ustawy, pomoc w opiece i wychowywaniu dziecka odbywała się przy współpracy placówki wsparcia dziennego z rodzicami lub opiekunami dziecka. Okazano dokument pn. Plan współpracy z rodzicami Placówki Wsparcia Dziennego TPD w Olszewie-Borkach na rok szkolny </w:t>
      </w:r>
      <w:r w:rsidRPr="00B240BF">
        <w:rPr>
          <w:kern w:val="0"/>
          <w:sz w:val="24"/>
          <w:szCs w:val="24"/>
          <w:lang w:eastAsia="pl-PL"/>
        </w:rPr>
        <w:t>2022/2023</w:t>
      </w:r>
      <w:r>
        <w:rPr>
          <w:kern w:val="0"/>
          <w:sz w:val="24"/>
          <w:szCs w:val="24"/>
          <w:vertAlign w:val="superscript"/>
          <w:lang w:eastAsia="pl-PL"/>
        </w:rPr>
        <w:footnoteReference w:id="23"/>
      </w:r>
      <w:r w:rsidRPr="00B240BF">
        <w:rPr>
          <w:kern w:val="0"/>
          <w:sz w:val="24"/>
          <w:szCs w:val="24"/>
          <w:lang w:eastAsia="pl-PL"/>
        </w:rPr>
        <w:t>, w którym określono cel główny „Wdrażanie rodziców do ścisłej współpracy z Placówką i umożliwienie</w:t>
      </w:r>
      <w:r w:rsidRPr="00996EB6">
        <w:rPr>
          <w:kern w:val="0"/>
          <w:sz w:val="24"/>
          <w:szCs w:val="24"/>
          <w:lang w:eastAsia="pl-PL"/>
        </w:rPr>
        <w:t xml:space="preserve"> im udziału w tworzeniu warunków do wszechstronnego i harmonijnego rozwoju dzieci”. Plan  oprócz celu głównego oraz celów szczegółowych, zawierał zasady współpracy i zadania w zakresie współpracy rodziców</w:t>
      </w:r>
      <w:r>
        <w:rPr>
          <w:kern w:val="0"/>
          <w:sz w:val="24"/>
          <w:szCs w:val="24"/>
          <w:lang w:eastAsia="pl-PL"/>
        </w:rPr>
        <w:br/>
      </w:r>
      <w:r w:rsidRPr="00996EB6">
        <w:rPr>
          <w:kern w:val="0"/>
          <w:sz w:val="24"/>
          <w:szCs w:val="24"/>
          <w:lang w:eastAsia="pl-PL"/>
        </w:rPr>
        <w:t>z placówką wsparcia dziennego. Powyższe wychowawca dokumentował w rejestrze pn. „Konsultacje indywidualne z rodzicami/opiekunami prawnymi dziecka (…)”</w:t>
      </w:r>
      <w:r>
        <w:rPr>
          <w:rStyle w:val="Odwoanieprzypisudolnego"/>
          <w:kern w:val="0"/>
          <w:sz w:val="24"/>
          <w:szCs w:val="24"/>
          <w:lang w:eastAsia="pl-PL"/>
        </w:rPr>
        <w:footnoteReference w:id="24"/>
      </w:r>
      <w:r w:rsidRPr="00996EB6">
        <w:rPr>
          <w:kern w:val="0"/>
          <w:sz w:val="24"/>
          <w:szCs w:val="24"/>
          <w:lang w:eastAsia="pl-PL"/>
        </w:rPr>
        <w:t>, który zawierał: datę, imię i nazwisko dziecka, tematykę spotkania/ rozmowy i podpis wychowawcy.</w:t>
      </w:r>
      <w:r>
        <w:rPr>
          <w:kern w:val="0"/>
          <w:sz w:val="24"/>
          <w:szCs w:val="24"/>
          <w:lang w:eastAsia="pl-PL"/>
        </w:rPr>
        <w:br/>
      </w:r>
      <w:r w:rsidRPr="00996EB6">
        <w:rPr>
          <w:kern w:val="0"/>
          <w:sz w:val="24"/>
          <w:szCs w:val="24"/>
          <w:lang w:eastAsia="pl-PL"/>
        </w:rPr>
        <w:t xml:space="preserve">Z przedstawionego dokumentu wynikało, że kontakt wychowawcy z rodzicami dotyczył głównie sytuacji niewłaściwego zachowania dziecka w placówce lub niskiej frekwencji wychowanka. </w:t>
      </w:r>
    </w:p>
    <w:p w:rsidR="00E57B13" w:rsidRDefault="00371F66" w:rsidP="00E57B13">
      <w:pPr>
        <w:suppressAutoHyphens w:val="0"/>
        <w:spacing w:line="360" w:lineRule="auto"/>
        <w:jc w:val="both"/>
        <w:rPr>
          <w:kern w:val="0"/>
          <w:sz w:val="24"/>
          <w:szCs w:val="24"/>
          <w:lang w:eastAsia="pl-PL"/>
        </w:rPr>
      </w:pPr>
      <w:r w:rsidRPr="00783162">
        <w:rPr>
          <w:kern w:val="0"/>
          <w:sz w:val="24"/>
          <w:szCs w:val="24"/>
          <w:lang w:eastAsia="pl-PL"/>
        </w:rPr>
        <w:t xml:space="preserve">W okresie objętym kontrolą osoby zatrudnione w placówce współpracowały z: pracownikami </w:t>
      </w:r>
      <w:r>
        <w:rPr>
          <w:kern w:val="0"/>
          <w:sz w:val="24"/>
          <w:szCs w:val="24"/>
          <w:lang w:eastAsia="pl-PL"/>
        </w:rPr>
        <w:t xml:space="preserve">Gminnego </w:t>
      </w:r>
      <w:r w:rsidRPr="00783162">
        <w:rPr>
          <w:kern w:val="0"/>
          <w:sz w:val="24"/>
          <w:szCs w:val="24"/>
          <w:lang w:eastAsia="pl-PL"/>
        </w:rPr>
        <w:t>Ośrodka Pomocy Społecznej w Olszewie-Borkach, w tym z asystentem rodziny, kuratorami Sądu Rejonowego w Ostrołęce, psychologami, wychowawcami. Ustalenia wykazały, że wychowawca placówki wsparcia dziennego współpracę z przedstawicielami środowiska lokalnego potwierdza</w:t>
      </w:r>
      <w:r>
        <w:rPr>
          <w:kern w:val="0"/>
          <w:sz w:val="24"/>
          <w:szCs w:val="24"/>
          <w:lang w:eastAsia="pl-PL"/>
        </w:rPr>
        <w:t>ł</w:t>
      </w:r>
      <w:r w:rsidRPr="00783162">
        <w:rPr>
          <w:kern w:val="0"/>
          <w:sz w:val="24"/>
          <w:szCs w:val="24"/>
          <w:lang w:eastAsia="pl-PL"/>
        </w:rPr>
        <w:t xml:space="preserve"> w dokumencie pn. Rejestr współpracy placówki wsparcia dziennego TPD w Olszewie-Borkach z placówkami oświatowymi, </w:t>
      </w:r>
      <w:r>
        <w:rPr>
          <w:kern w:val="0"/>
          <w:sz w:val="24"/>
          <w:szCs w:val="24"/>
          <w:lang w:eastAsia="pl-PL"/>
        </w:rPr>
        <w:t>G</w:t>
      </w:r>
      <w:r w:rsidRPr="00783162">
        <w:rPr>
          <w:kern w:val="0"/>
          <w:sz w:val="24"/>
          <w:szCs w:val="24"/>
          <w:lang w:eastAsia="pl-PL"/>
        </w:rPr>
        <w:t>OPS, Poradnią Psychologiczno-Pedagogiczną, kuratorami zawodowymi</w:t>
      </w:r>
      <w:r>
        <w:rPr>
          <w:kern w:val="0"/>
          <w:sz w:val="24"/>
          <w:szCs w:val="24"/>
          <w:lang w:eastAsia="pl-PL"/>
        </w:rPr>
        <w:t>,</w:t>
      </w:r>
      <w:r w:rsidRPr="00783162">
        <w:rPr>
          <w:kern w:val="0"/>
          <w:sz w:val="24"/>
          <w:szCs w:val="24"/>
          <w:lang w:eastAsia="pl-PL"/>
        </w:rPr>
        <w:t xml:space="preserve"> policją.</w:t>
      </w:r>
      <w:r>
        <w:rPr>
          <w:kern w:val="0"/>
          <w:sz w:val="24"/>
          <w:szCs w:val="24"/>
          <w:vertAlign w:val="superscript"/>
          <w:lang w:eastAsia="pl-PL"/>
        </w:rPr>
        <w:footnoteReference w:id="25"/>
      </w:r>
      <w:r w:rsidRPr="00783162">
        <w:rPr>
          <w:kern w:val="0"/>
          <w:sz w:val="24"/>
          <w:szCs w:val="24"/>
          <w:lang w:eastAsia="pl-PL"/>
        </w:rPr>
        <w:t xml:space="preserve"> Rejestr zawierał: datę,</w:t>
      </w:r>
      <w:r>
        <w:rPr>
          <w:kern w:val="0"/>
          <w:sz w:val="24"/>
          <w:szCs w:val="24"/>
          <w:lang w:eastAsia="pl-PL"/>
        </w:rPr>
        <w:t xml:space="preserve"> imię i nazwisko dziecka,</w:t>
      </w:r>
      <w:r w:rsidRPr="00783162">
        <w:rPr>
          <w:kern w:val="0"/>
          <w:sz w:val="24"/>
          <w:szCs w:val="24"/>
          <w:lang w:eastAsia="pl-PL"/>
        </w:rPr>
        <w:t xml:space="preserve"> </w:t>
      </w:r>
      <w:r>
        <w:rPr>
          <w:kern w:val="0"/>
          <w:sz w:val="24"/>
          <w:szCs w:val="24"/>
          <w:lang w:eastAsia="pl-PL"/>
        </w:rPr>
        <w:t xml:space="preserve">tematykę spotkania/ rozmowy </w:t>
      </w:r>
      <w:r w:rsidRPr="00783162">
        <w:rPr>
          <w:kern w:val="0"/>
          <w:sz w:val="24"/>
          <w:szCs w:val="24"/>
          <w:lang w:eastAsia="pl-PL"/>
        </w:rPr>
        <w:t>i podpis</w:t>
      </w:r>
      <w:r>
        <w:rPr>
          <w:kern w:val="0"/>
          <w:sz w:val="24"/>
          <w:szCs w:val="24"/>
          <w:lang w:eastAsia="pl-PL"/>
        </w:rPr>
        <w:t xml:space="preserve">. </w:t>
      </w:r>
      <w:r w:rsidRPr="00783162">
        <w:rPr>
          <w:kern w:val="0"/>
          <w:sz w:val="24"/>
          <w:szCs w:val="24"/>
          <w:lang w:eastAsia="pl-PL"/>
        </w:rPr>
        <w:t>Natomiast wpisy</w:t>
      </w:r>
      <w:r>
        <w:rPr>
          <w:kern w:val="0"/>
          <w:sz w:val="24"/>
          <w:szCs w:val="24"/>
          <w:lang w:eastAsia="pl-PL"/>
        </w:rPr>
        <w:t xml:space="preserve"> w kolumnie „tematyka spotkania/rozmowy”</w:t>
      </w:r>
      <w:r w:rsidRPr="00783162">
        <w:rPr>
          <w:kern w:val="0"/>
          <w:sz w:val="24"/>
          <w:szCs w:val="24"/>
          <w:lang w:eastAsia="pl-PL"/>
        </w:rPr>
        <w:t xml:space="preserve"> dotyczyły głównie współpracy</w:t>
      </w:r>
      <w:r>
        <w:rPr>
          <w:kern w:val="0"/>
          <w:sz w:val="24"/>
          <w:szCs w:val="24"/>
          <w:lang w:eastAsia="pl-PL"/>
        </w:rPr>
        <w:t xml:space="preserve"> w ramach spotkań stałego zespołu oraz rozmów z</w:t>
      </w:r>
      <w:r w:rsidRPr="00783162">
        <w:rPr>
          <w:kern w:val="0"/>
          <w:sz w:val="24"/>
          <w:szCs w:val="24"/>
          <w:lang w:eastAsia="pl-PL"/>
        </w:rPr>
        <w:t xml:space="preserve"> wychowawcami klas, </w:t>
      </w:r>
      <w:r>
        <w:rPr>
          <w:kern w:val="0"/>
          <w:sz w:val="24"/>
          <w:szCs w:val="24"/>
          <w:lang w:eastAsia="pl-PL"/>
        </w:rPr>
        <w:t>psychologiem oraz pracownikiem socjalnym i asystentem rodziny</w:t>
      </w:r>
      <w:r w:rsidRPr="00783162">
        <w:rPr>
          <w:kern w:val="0"/>
          <w:sz w:val="24"/>
          <w:szCs w:val="24"/>
          <w:lang w:eastAsia="pl-PL"/>
        </w:rPr>
        <w:t>.</w:t>
      </w:r>
    </w:p>
    <w:p w:rsidR="000A0528" w:rsidRPr="00172682" w:rsidRDefault="00D459D1" w:rsidP="00E57B13">
      <w:pPr>
        <w:suppressAutoHyphens w:val="0"/>
        <w:spacing w:line="360" w:lineRule="auto"/>
        <w:jc w:val="both"/>
        <w:rPr>
          <w:kern w:val="0"/>
          <w:sz w:val="24"/>
          <w:szCs w:val="24"/>
          <w:highlight w:val="yellow"/>
          <w:lang w:eastAsia="pl-PL"/>
        </w:rPr>
      </w:pPr>
    </w:p>
    <w:p w:rsidR="00E57B13" w:rsidRPr="00172682" w:rsidRDefault="00371F66" w:rsidP="00E57B13">
      <w:pPr>
        <w:suppressAutoHyphens w:val="0"/>
        <w:spacing w:line="360" w:lineRule="auto"/>
        <w:jc w:val="both"/>
        <w:rPr>
          <w:kern w:val="0"/>
          <w:sz w:val="24"/>
          <w:szCs w:val="24"/>
          <w:highlight w:val="yellow"/>
          <w:lang w:eastAsia="pl-PL"/>
        </w:rPr>
      </w:pPr>
      <w:r w:rsidRPr="00501846">
        <w:rPr>
          <w:kern w:val="0"/>
          <w:sz w:val="24"/>
          <w:szCs w:val="24"/>
          <w:lang w:eastAsia="pl-PL"/>
        </w:rPr>
        <w:lastRenderedPageBreak/>
        <w:t xml:space="preserve">W ramach organizacji atrakcji dla dzieci dnia 31 maja 2023 r. w Zespole szkół nr 2 w Ostrołęce odbyła się uroczystość z okazji Dnia Dziecka połączona z Dniem Sportu. W imprezie udział </w:t>
      </w:r>
      <w:r w:rsidRPr="004C59D1">
        <w:rPr>
          <w:kern w:val="0"/>
          <w:sz w:val="24"/>
          <w:szCs w:val="24"/>
          <w:lang w:eastAsia="pl-PL"/>
        </w:rPr>
        <w:t>brali wszyscy podopieczni ze wszystkich placówek należących do Oddziału Powiatowego TPD w Ostrołęce. W okresie kontrolnym w Placówce miały miejsce m.in. następujące działania: organizacja Dnia Chłopaka, zajęcia z okazji 104 rocznicy odzyskania niepodległości, spotkania andrzejkowe z wróżbami, spotkanie opłatkowe połączone z rozstrzygnięciem konkursu literackiego (łącznie z innymi placówkami prowadzonymi przed oddział powiatowy</w:t>
      </w:r>
      <w:r>
        <w:rPr>
          <w:kern w:val="0"/>
          <w:sz w:val="24"/>
          <w:szCs w:val="24"/>
          <w:lang w:eastAsia="pl-PL"/>
        </w:rPr>
        <w:br/>
      </w:r>
      <w:r w:rsidRPr="004C59D1">
        <w:rPr>
          <w:kern w:val="0"/>
          <w:sz w:val="24"/>
          <w:szCs w:val="24"/>
          <w:lang w:eastAsia="pl-PL"/>
        </w:rPr>
        <w:t>w Ostrołęce</w:t>
      </w:r>
      <w:r w:rsidRPr="000207EB">
        <w:rPr>
          <w:kern w:val="0"/>
          <w:sz w:val="24"/>
          <w:szCs w:val="24"/>
          <w:lang w:eastAsia="pl-PL"/>
        </w:rPr>
        <w:t>), zajęcia dotyczące pierwszej pomocy, walentynki, zajęcia dotyczące świadomości autyzmu, wyjazd na basen, do kina i na kręgle. W placówce od września 2022 do czerwca 2023 realizowany był program Maga Misja, którego celem było podniesienie kompetencji cyfrowych dzieci i ich opiekunów.</w:t>
      </w:r>
      <w:r>
        <w:rPr>
          <w:rStyle w:val="Odwoanieprzypisudolnego"/>
          <w:kern w:val="0"/>
          <w:sz w:val="24"/>
          <w:szCs w:val="24"/>
          <w:lang w:eastAsia="pl-PL"/>
        </w:rPr>
        <w:footnoteReference w:id="26"/>
      </w:r>
      <w:r w:rsidRPr="000207EB">
        <w:rPr>
          <w:kern w:val="0"/>
          <w:sz w:val="24"/>
          <w:szCs w:val="24"/>
          <w:lang w:eastAsia="pl-PL"/>
        </w:rPr>
        <w:t xml:space="preserve"> </w:t>
      </w:r>
    </w:p>
    <w:p w:rsidR="00E57B13" w:rsidRPr="00172682" w:rsidRDefault="00D459D1" w:rsidP="00E57B13">
      <w:pPr>
        <w:suppressAutoHyphens w:val="0"/>
        <w:spacing w:line="360" w:lineRule="auto"/>
        <w:jc w:val="both"/>
        <w:rPr>
          <w:color w:val="ED7D31" w:themeColor="accent2"/>
          <w:kern w:val="0"/>
          <w:sz w:val="24"/>
          <w:szCs w:val="24"/>
          <w:highlight w:val="yellow"/>
          <w:lang w:eastAsia="pl-PL"/>
        </w:rPr>
      </w:pPr>
    </w:p>
    <w:p w:rsidR="00E57B13" w:rsidRPr="00D65EC7" w:rsidRDefault="00371F66" w:rsidP="00E57B13">
      <w:pPr>
        <w:suppressAutoHyphens w:val="0"/>
        <w:spacing w:line="360" w:lineRule="auto"/>
        <w:jc w:val="both"/>
        <w:rPr>
          <w:kern w:val="0"/>
          <w:sz w:val="24"/>
          <w:szCs w:val="24"/>
          <w:lang w:eastAsia="pl-PL"/>
        </w:rPr>
      </w:pPr>
      <w:r w:rsidRPr="003F7F90">
        <w:rPr>
          <w:rFonts w:eastAsia="Calibri"/>
          <w:kern w:val="0"/>
          <w:sz w:val="24"/>
          <w:szCs w:val="24"/>
          <w:lang w:eastAsia="pl-PL"/>
        </w:rPr>
        <w:t>Przedstawiła Pani listę wychowanków w roku szkolnym 2021/2022</w:t>
      </w:r>
      <w:r w:rsidRPr="000765D2">
        <w:rPr>
          <w:rFonts w:eastAsia="Calibri"/>
          <w:kern w:val="0"/>
          <w:sz w:val="24"/>
          <w:szCs w:val="24"/>
          <w:lang w:eastAsia="pl-PL"/>
        </w:rPr>
        <w:t>, 2022/2023, 2023/2024</w:t>
      </w:r>
      <w:r>
        <w:rPr>
          <w:rStyle w:val="Odwoanieprzypisudolnego"/>
          <w:rFonts w:eastAsia="Calibri"/>
          <w:kern w:val="0"/>
          <w:sz w:val="24"/>
          <w:szCs w:val="24"/>
          <w:lang w:eastAsia="pl-PL"/>
        </w:rPr>
        <w:footnoteReference w:id="27"/>
      </w:r>
      <w:r w:rsidRPr="000765D2">
        <w:rPr>
          <w:rFonts w:eastAsia="Calibri"/>
          <w:kern w:val="0"/>
          <w:sz w:val="24"/>
          <w:szCs w:val="24"/>
          <w:lang w:eastAsia="pl-PL"/>
        </w:rPr>
        <w:t xml:space="preserve"> </w:t>
      </w:r>
      <w:r w:rsidRPr="00D65EC7">
        <w:rPr>
          <w:rFonts w:eastAsia="Calibri"/>
          <w:kern w:val="0"/>
          <w:sz w:val="24"/>
          <w:szCs w:val="24"/>
          <w:lang w:eastAsia="pl-PL"/>
        </w:rPr>
        <w:t>oraz dokumenty pn. „</w:t>
      </w:r>
      <w:r w:rsidRPr="0090004C">
        <w:rPr>
          <w:rFonts w:eastAsia="Calibri"/>
          <w:kern w:val="0"/>
          <w:sz w:val="24"/>
          <w:szCs w:val="24"/>
          <w:lang w:eastAsia="pl-PL"/>
        </w:rPr>
        <w:t>Informacja o ruchu podopiecznych w roku szkolnym 2021/2022 2022/2023 2023/2024 Placówka Wsparcia Dziennego TPD w Olszewie-Borkach.”</w:t>
      </w:r>
      <w:r>
        <w:rPr>
          <w:rFonts w:eastAsia="Calibri"/>
          <w:kern w:val="0"/>
          <w:sz w:val="24"/>
          <w:szCs w:val="24"/>
          <w:vertAlign w:val="superscript"/>
          <w:lang w:eastAsia="pl-PL"/>
        </w:rPr>
        <w:footnoteReference w:id="28"/>
      </w:r>
      <w:r w:rsidRPr="0090004C">
        <w:rPr>
          <w:rFonts w:eastAsia="Calibri"/>
          <w:kern w:val="0"/>
          <w:sz w:val="24"/>
          <w:szCs w:val="24"/>
          <w:lang w:eastAsia="pl-PL"/>
        </w:rPr>
        <w:t xml:space="preserve"> Dokument zawierał imiona i nazwiska wychowanków, dzielnicę zamieszkania, datę</w:t>
      </w:r>
      <w:r w:rsidRPr="00D65EC7">
        <w:rPr>
          <w:rFonts w:eastAsia="Calibri"/>
          <w:kern w:val="0"/>
          <w:sz w:val="24"/>
          <w:szCs w:val="24"/>
          <w:lang w:eastAsia="pl-PL"/>
        </w:rPr>
        <w:t xml:space="preserve"> przyjęcia do placówki, rodzaj opieki datę opuszczenia placówki, przyczynę opuszczenia placówki.</w:t>
      </w:r>
    </w:p>
    <w:p w:rsidR="00E57B13" w:rsidRPr="00D65EC7" w:rsidRDefault="00371F66" w:rsidP="00E57B13">
      <w:pPr>
        <w:suppressAutoHyphens w:val="0"/>
        <w:spacing w:line="360" w:lineRule="auto"/>
        <w:jc w:val="both"/>
        <w:rPr>
          <w:kern w:val="0"/>
          <w:sz w:val="24"/>
          <w:szCs w:val="24"/>
          <w:lang w:eastAsia="pl-PL"/>
        </w:rPr>
      </w:pPr>
      <w:r w:rsidRPr="00D65EC7">
        <w:rPr>
          <w:kern w:val="0"/>
          <w:sz w:val="24"/>
          <w:szCs w:val="24"/>
          <w:lang w:eastAsia="pl-PL"/>
        </w:rPr>
        <w:t xml:space="preserve">Z </w:t>
      </w:r>
      <w:r>
        <w:rPr>
          <w:kern w:val="0"/>
          <w:sz w:val="24"/>
          <w:szCs w:val="24"/>
          <w:lang w:eastAsia="pl-PL"/>
        </w:rPr>
        <w:t>list wychowanków</w:t>
      </w:r>
      <w:r w:rsidRPr="00D65EC7">
        <w:rPr>
          <w:kern w:val="0"/>
          <w:sz w:val="24"/>
          <w:szCs w:val="24"/>
          <w:lang w:eastAsia="pl-PL"/>
        </w:rPr>
        <w:t xml:space="preserve"> Placówki </w:t>
      </w:r>
      <w:r>
        <w:rPr>
          <w:kern w:val="0"/>
          <w:sz w:val="24"/>
          <w:szCs w:val="24"/>
          <w:lang w:eastAsia="pl-PL"/>
        </w:rPr>
        <w:t>W</w:t>
      </w:r>
      <w:r w:rsidRPr="00D65EC7">
        <w:rPr>
          <w:kern w:val="0"/>
          <w:sz w:val="24"/>
          <w:szCs w:val="24"/>
          <w:lang w:eastAsia="pl-PL"/>
        </w:rPr>
        <w:t xml:space="preserve">sparcia </w:t>
      </w:r>
      <w:r>
        <w:rPr>
          <w:kern w:val="0"/>
          <w:sz w:val="24"/>
          <w:szCs w:val="24"/>
          <w:lang w:eastAsia="pl-PL"/>
        </w:rPr>
        <w:t>D</w:t>
      </w:r>
      <w:r w:rsidRPr="00D65EC7">
        <w:rPr>
          <w:kern w:val="0"/>
          <w:sz w:val="24"/>
          <w:szCs w:val="24"/>
          <w:lang w:eastAsia="pl-PL"/>
        </w:rPr>
        <w:t>ziennego w Olszewie-Borkach liczba wychowanków przebywających w placówce wynosiła:</w:t>
      </w:r>
    </w:p>
    <w:p w:rsidR="00E57B13" w:rsidRPr="00565A82" w:rsidRDefault="00371F66" w:rsidP="00E57B13">
      <w:pPr>
        <w:suppressAutoHyphens w:val="0"/>
        <w:spacing w:line="360" w:lineRule="auto"/>
        <w:jc w:val="both"/>
        <w:rPr>
          <w:kern w:val="0"/>
          <w:sz w:val="24"/>
          <w:szCs w:val="24"/>
          <w:lang w:eastAsia="pl-PL"/>
        </w:rPr>
      </w:pPr>
      <w:r w:rsidRPr="00565A82">
        <w:rPr>
          <w:kern w:val="0"/>
          <w:sz w:val="24"/>
          <w:szCs w:val="24"/>
          <w:lang w:eastAsia="pl-PL"/>
        </w:rPr>
        <w:t>- w roku szkolnym 2021/2022 - 34 dzieci</w:t>
      </w:r>
      <w:r>
        <w:rPr>
          <w:kern w:val="0"/>
          <w:sz w:val="24"/>
          <w:szCs w:val="24"/>
          <w:lang w:eastAsia="pl-PL"/>
        </w:rPr>
        <w:t>,</w:t>
      </w:r>
    </w:p>
    <w:p w:rsidR="00E57B13" w:rsidRPr="00D65EC7" w:rsidRDefault="00371F66" w:rsidP="00E57B13">
      <w:pPr>
        <w:suppressAutoHyphens w:val="0"/>
        <w:spacing w:line="360" w:lineRule="auto"/>
        <w:jc w:val="both"/>
        <w:rPr>
          <w:kern w:val="0"/>
          <w:sz w:val="24"/>
          <w:szCs w:val="24"/>
          <w:lang w:eastAsia="pl-PL"/>
        </w:rPr>
      </w:pPr>
      <w:r w:rsidRPr="00565A82">
        <w:rPr>
          <w:kern w:val="0"/>
          <w:sz w:val="24"/>
          <w:szCs w:val="24"/>
          <w:lang w:eastAsia="pl-PL"/>
        </w:rPr>
        <w:t>- w roku szkolnym 2022/2023 - 35 dzieci</w:t>
      </w:r>
      <w:r>
        <w:rPr>
          <w:kern w:val="0"/>
          <w:sz w:val="24"/>
          <w:szCs w:val="24"/>
          <w:lang w:eastAsia="pl-PL"/>
        </w:rPr>
        <w:t>,</w:t>
      </w:r>
    </w:p>
    <w:p w:rsidR="00E57B13" w:rsidRPr="000765D2" w:rsidRDefault="00371F66" w:rsidP="00E57B13">
      <w:pPr>
        <w:suppressAutoHyphens w:val="0"/>
        <w:spacing w:line="360" w:lineRule="auto"/>
        <w:jc w:val="both"/>
        <w:rPr>
          <w:kern w:val="0"/>
          <w:sz w:val="24"/>
          <w:szCs w:val="24"/>
          <w:lang w:eastAsia="pl-PL"/>
        </w:rPr>
      </w:pPr>
      <w:r w:rsidRPr="000765D2">
        <w:rPr>
          <w:kern w:val="0"/>
          <w:sz w:val="24"/>
          <w:szCs w:val="24"/>
          <w:lang w:eastAsia="pl-PL"/>
        </w:rPr>
        <w:t xml:space="preserve">- w roku szkolnym 2023/2024 - 30 </w:t>
      </w:r>
      <w:r>
        <w:rPr>
          <w:kern w:val="0"/>
          <w:sz w:val="24"/>
          <w:szCs w:val="24"/>
          <w:lang w:eastAsia="pl-PL"/>
        </w:rPr>
        <w:t>dzieci.</w:t>
      </w:r>
    </w:p>
    <w:p w:rsidR="00E57B13" w:rsidRPr="00172682" w:rsidRDefault="00371F66" w:rsidP="00E57B13">
      <w:pPr>
        <w:suppressAutoHyphens w:val="0"/>
        <w:spacing w:line="360" w:lineRule="auto"/>
        <w:jc w:val="both"/>
        <w:rPr>
          <w:kern w:val="0"/>
          <w:sz w:val="24"/>
          <w:szCs w:val="24"/>
          <w:highlight w:val="yellow"/>
          <w:lang w:eastAsia="pl-PL"/>
        </w:rPr>
      </w:pPr>
      <w:r w:rsidRPr="00D65EC7">
        <w:rPr>
          <w:kern w:val="0"/>
          <w:sz w:val="24"/>
          <w:szCs w:val="24"/>
          <w:lang w:eastAsia="pl-PL"/>
        </w:rPr>
        <w:t xml:space="preserve">Biorąc pod uwagę powyższe, w roku szkolnym </w:t>
      </w:r>
      <w:r>
        <w:rPr>
          <w:kern w:val="0"/>
          <w:sz w:val="24"/>
          <w:szCs w:val="24"/>
          <w:lang w:eastAsia="pl-PL"/>
        </w:rPr>
        <w:t>2021/2022 oraz 2022/2024</w:t>
      </w:r>
      <w:r w:rsidRPr="00D65EC7">
        <w:rPr>
          <w:kern w:val="0"/>
          <w:sz w:val="24"/>
          <w:szCs w:val="24"/>
          <w:lang w:eastAsia="pl-PL"/>
        </w:rPr>
        <w:t xml:space="preserve"> w placówce wsparcia dziennego</w:t>
      </w:r>
      <w:r>
        <w:rPr>
          <w:kern w:val="0"/>
          <w:sz w:val="24"/>
          <w:szCs w:val="24"/>
          <w:lang w:eastAsia="pl-PL"/>
        </w:rPr>
        <w:t xml:space="preserve"> </w:t>
      </w:r>
      <w:r w:rsidRPr="00D65EC7">
        <w:rPr>
          <w:kern w:val="0"/>
          <w:sz w:val="24"/>
          <w:szCs w:val="24"/>
          <w:lang w:eastAsia="pl-PL"/>
        </w:rPr>
        <w:t>w Olszewie-Borkach pod opieką jednego wychowawcy mogło przebywać więcej niż 15 dzieci. Wyjaśniono, że</w:t>
      </w:r>
      <w:r>
        <w:rPr>
          <w:kern w:val="0"/>
          <w:sz w:val="24"/>
          <w:szCs w:val="24"/>
          <w:lang w:eastAsia="pl-PL"/>
        </w:rPr>
        <w:t xml:space="preserve"> ”od 01 września 2022 r. do czerwca 2023 r. do placówki zapisanych było 35 dzieci. </w:t>
      </w:r>
      <w:r w:rsidR="00CE59F3" w:rsidRPr="00B12959">
        <w:rPr>
          <w:kern w:val="0"/>
          <w:sz w:val="24"/>
          <w:szCs w:val="24"/>
          <w:highlight w:val="black"/>
          <w:lang w:eastAsia="pl-PL"/>
        </w:rPr>
        <w:t>XXXXXXXXXXXXXXXXXXXXXXXXXXXXXXXX XXXXXXXXXXXXXXXXXXXXXXXXXXXXXXXXXXXXXXXXXXXXXXXXXXXX</w:t>
      </w:r>
      <w:r w:rsidRPr="00B12959">
        <w:rPr>
          <w:kern w:val="0"/>
          <w:sz w:val="24"/>
          <w:szCs w:val="24"/>
          <w:highlight w:val="black"/>
          <w:lang w:eastAsia="pl-PL"/>
        </w:rPr>
        <w:t xml:space="preserve"> </w:t>
      </w:r>
      <w:proofErr w:type="spellStart"/>
      <w:r w:rsidR="00CE59F3" w:rsidRPr="00B12959">
        <w:rPr>
          <w:kern w:val="0"/>
          <w:sz w:val="24"/>
          <w:szCs w:val="24"/>
          <w:highlight w:val="black"/>
          <w:lang w:eastAsia="pl-PL"/>
        </w:rPr>
        <w:t>XXXXXXXXXXXXXXXXXXXXXXXXXXXXXXXXXXXXXXXXXXXXXXXXXXXX</w:t>
      </w:r>
      <w:proofErr w:type="spellEnd"/>
      <w:r w:rsidRPr="00B12959">
        <w:rPr>
          <w:kern w:val="0"/>
          <w:sz w:val="24"/>
          <w:szCs w:val="24"/>
          <w:highlight w:val="black"/>
          <w:lang w:eastAsia="pl-PL"/>
        </w:rPr>
        <w:t xml:space="preserve"> </w:t>
      </w:r>
      <w:proofErr w:type="spellStart"/>
      <w:r w:rsidR="00CE59F3" w:rsidRPr="00B12959">
        <w:rPr>
          <w:kern w:val="0"/>
          <w:sz w:val="24"/>
          <w:szCs w:val="24"/>
          <w:highlight w:val="black"/>
          <w:lang w:eastAsia="pl-PL"/>
        </w:rPr>
        <w:t>XXXXXXXXXXXXXXXXXXXXXXXXXXXXXXXXXXXXXXXXXXXXXXXXXXXX</w:t>
      </w:r>
      <w:proofErr w:type="spellEnd"/>
      <w:r w:rsidRPr="00B12959">
        <w:rPr>
          <w:kern w:val="0"/>
          <w:sz w:val="24"/>
          <w:szCs w:val="24"/>
          <w:highlight w:val="black"/>
          <w:lang w:eastAsia="pl-PL"/>
        </w:rPr>
        <w:t xml:space="preserve"> </w:t>
      </w:r>
      <w:r w:rsidR="00CE59F3" w:rsidRPr="00B12959">
        <w:rPr>
          <w:kern w:val="0"/>
          <w:sz w:val="24"/>
          <w:szCs w:val="24"/>
          <w:highlight w:val="black"/>
          <w:lang w:eastAsia="pl-PL"/>
        </w:rPr>
        <w:t>XXXXXXXXXXXX</w:t>
      </w:r>
      <w:r>
        <w:rPr>
          <w:rStyle w:val="Odwoanieprzypisudolnego"/>
          <w:kern w:val="0"/>
          <w:sz w:val="24"/>
          <w:szCs w:val="24"/>
          <w:lang w:eastAsia="pl-PL"/>
        </w:rPr>
        <w:footnoteReference w:id="29"/>
      </w:r>
      <w:r w:rsidRPr="002918F6">
        <w:rPr>
          <w:kern w:val="0"/>
          <w:sz w:val="24"/>
          <w:szCs w:val="24"/>
          <w:lang w:eastAsia="pl-PL"/>
        </w:rPr>
        <w:t>”</w:t>
      </w:r>
      <w:r>
        <w:rPr>
          <w:kern w:val="0"/>
          <w:sz w:val="24"/>
          <w:szCs w:val="24"/>
          <w:lang w:eastAsia="pl-PL"/>
        </w:rPr>
        <w:t xml:space="preserve"> </w:t>
      </w:r>
      <w:r w:rsidRPr="002918F6">
        <w:rPr>
          <w:kern w:val="0"/>
          <w:sz w:val="24"/>
          <w:szCs w:val="24"/>
          <w:lang w:eastAsia="pl-PL"/>
        </w:rPr>
        <w:t xml:space="preserve">Należy wskazać, że przepisy ustawy (art. 28) określają </w:t>
      </w:r>
      <w:r>
        <w:rPr>
          <w:kern w:val="0"/>
          <w:sz w:val="24"/>
          <w:szCs w:val="24"/>
          <w:lang w:eastAsia="pl-PL"/>
        </w:rPr>
        <w:t>liczbę</w:t>
      </w:r>
      <w:r w:rsidRPr="002918F6">
        <w:rPr>
          <w:kern w:val="0"/>
          <w:sz w:val="24"/>
          <w:szCs w:val="24"/>
          <w:lang w:eastAsia="pl-PL"/>
        </w:rPr>
        <w:t xml:space="preserve"> dzieci pozostających pod opieką jednego wychowawcy w placówce wsparcia dziennego</w:t>
      </w:r>
      <w:r>
        <w:rPr>
          <w:kern w:val="0"/>
          <w:sz w:val="24"/>
          <w:szCs w:val="24"/>
          <w:lang w:eastAsia="pl-PL"/>
        </w:rPr>
        <w:t xml:space="preserve">. </w:t>
      </w:r>
    </w:p>
    <w:p w:rsidR="00E57B13" w:rsidRPr="009A2B05" w:rsidRDefault="00371F66" w:rsidP="00E57B13">
      <w:pPr>
        <w:suppressAutoHyphens w:val="0"/>
        <w:spacing w:line="360" w:lineRule="auto"/>
        <w:jc w:val="both"/>
        <w:rPr>
          <w:kern w:val="0"/>
          <w:sz w:val="24"/>
          <w:szCs w:val="24"/>
          <w:lang w:eastAsia="pl-PL"/>
        </w:rPr>
      </w:pPr>
      <w:r w:rsidRPr="00AA6CE1">
        <w:rPr>
          <w:kern w:val="0"/>
          <w:sz w:val="24"/>
          <w:szCs w:val="24"/>
          <w:lang w:eastAsia="pl-PL"/>
        </w:rPr>
        <w:lastRenderedPageBreak/>
        <w:t>W dniu kontroli na liście wpisanych było 30 wychowanków</w:t>
      </w:r>
      <w:r w:rsidRPr="00AA6CE1">
        <w:rPr>
          <w:color w:val="ED7D31" w:themeColor="accent2"/>
          <w:kern w:val="0"/>
          <w:sz w:val="24"/>
          <w:szCs w:val="24"/>
          <w:lang w:eastAsia="pl-PL"/>
        </w:rPr>
        <w:t xml:space="preserve"> </w:t>
      </w:r>
      <w:r w:rsidRPr="00AA6CE1">
        <w:rPr>
          <w:kern w:val="0"/>
          <w:sz w:val="24"/>
          <w:szCs w:val="24"/>
          <w:lang w:eastAsia="pl-PL"/>
        </w:rPr>
        <w:t xml:space="preserve">przy zachowaniu norm, o których mowa w art. 28 ust. 2 ustawy. </w:t>
      </w:r>
      <w:r w:rsidRPr="00AA6CE1">
        <w:rPr>
          <w:sz w:val="24"/>
          <w:szCs w:val="24"/>
        </w:rPr>
        <w:t xml:space="preserve">Oznacza to zatem, że placówka osiągnęła wymagany przepisami standard 15 </w:t>
      </w:r>
      <w:r w:rsidRPr="009A2B05">
        <w:rPr>
          <w:sz w:val="24"/>
          <w:szCs w:val="24"/>
        </w:rPr>
        <w:t>wychowanków przypadających na jednego wychowawcę.</w:t>
      </w:r>
      <w:r w:rsidRPr="009A2B05">
        <w:t> </w:t>
      </w:r>
      <w:r w:rsidRPr="009A2B05">
        <w:rPr>
          <w:kern w:val="0"/>
          <w:sz w:val="24"/>
          <w:szCs w:val="24"/>
          <w:lang w:eastAsia="pl-PL"/>
        </w:rPr>
        <w:t xml:space="preserve"> </w:t>
      </w:r>
    </w:p>
    <w:p w:rsidR="00B12959" w:rsidRPr="00B12959" w:rsidRDefault="00371F66" w:rsidP="00E57B13">
      <w:pPr>
        <w:suppressAutoHyphens w:val="0"/>
        <w:spacing w:line="360" w:lineRule="auto"/>
        <w:jc w:val="both"/>
        <w:rPr>
          <w:kern w:val="0"/>
          <w:sz w:val="24"/>
          <w:szCs w:val="24"/>
          <w:highlight w:val="black"/>
          <w:lang w:eastAsia="pl-PL"/>
        </w:rPr>
      </w:pPr>
      <w:r w:rsidRPr="009A2B05">
        <w:rPr>
          <w:kern w:val="0"/>
          <w:sz w:val="24"/>
          <w:szCs w:val="24"/>
          <w:lang w:eastAsia="pl-PL"/>
        </w:rPr>
        <w:t>Z przedstawionych dokumentów wynika, że w okresie kontrolnym z zajęć w placówce skorzystało ogółem 35 dzieci, z tego na dzień kontroli - 30 dzieci.</w:t>
      </w:r>
      <w:r w:rsidR="00B12959">
        <w:rPr>
          <w:kern w:val="0"/>
          <w:sz w:val="24"/>
          <w:szCs w:val="24"/>
          <w:lang w:eastAsia="pl-PL"/>
        </w:rPr>
        <w:t xml:space="preserve"> </w:t>
      </w:r>
      <w:r w:rsidR="00B12959" w:rsidRPr="00B12959">
        <w:rPr>
          <w:kern w:val="0"/>
          <w:sz w:val="24"/>
          <w:szCs w:val="24"/>
          <w:highlight w:val="black"/>
          <w:lang w:eastAsia="pl-PL"/>
        </w:rPr>
        <w:t>XXXXXXXXXXXXXXX</w:t>
      </w:r>
    </w:p>
    <w:p w:rsidR="00B12959" w:rsidRPr="00B12959" w:rsidRDefault="00B12959" w:rsidP="00E57B13">
      <w:pPr>
        <w:suppressAutoHyphens w:val="0"/>
        <w:spacing w:line="360" w:lineRule="auto"/>
        <w:jc w:val="both"/>
        <w:rPr>
          <w:kern w:val="0"/>
          <w:sz w:val="24"/>
          <w:szCs w:val="24"/>
          <w:highlight w:val="black"/>
          <w:lang w:eastAsia="pl-PL"/>
        </w:rPr>
      </w:pPr>
      <w:r w:rsidRPr="00B12959">
        <w:rPr>
          <w:kern w:val="0"/>
          <w:sz w:val="24"/>
          <w:szCs w:val="24"/>
          <w:highlight w:val="black"/>
          <w:lang w:eastAsia="pl-PL"/>
        </w:rPr>
        <w:t>XXXXXXXXXXXXXXXXXXXXXXXXXXXXXXXXXXXXXXXXXXXXXXXXXXX</w:t>
      </w:r>
    </w:p>
    <w:p w:rsidR="00E57B13" w:rsidRPr="009A2B05" w:rsidRDefault="00B12959" w:rsidP="00E57B13">
      <w:pPr>
        <w:suppressAutoHyphens w:val="0"/>
        <w:spacing w:line="360" w:lineRule="auto"/>
        <w:jc w:val="both"/>
        <w:rPr>
          <w:kern w:val="0"/>
          <w:sz w:val="24"/>
          <w:szCs w:val="24"/>
          <w:lang w:eastAsia="pl-PL"/>
        </w:rPr>
      </w:pPr>
      <w:r w:rsidRPr="00B12959">
        <w:rPr>
          <w:kern w:val="0"/>
          <w:sz w:val="24"/>
          <w:szCs w:val="24"/>
          <w:highlight w:val="black"/>
          <w:lang w:eastAsia="pl-PL"/>
        </w:rPr>
        <w:t>XXXXXXXXXXXXXXXXXXXXXXXX</w:t>
      </w:r>
      <w:r w:rsidR="00371F66" w:rsidRPr="00B12959">
        <w:rPr>
          <w:kern w:val="0"/>
          <w:sz w:val="24"/>
          <w:szCs w:val="24"/>
          <w:highlight w:val="black"/>
          <w:lang w:eastAsia="pl-PL"/>
        </w:rPr>
        <w:t>.</w:t>
      </w:r>
      <w:r w:rsidR="00371F66" w:rsidRPr="009A2B05">
        <w:rPr>
          <w:kern w:val="0"/>
          <w:sz w:val="24"/>
          <w:szCs w:val="24"/>
          <w:lang w:eastAsia="pl-PL"/>
        </w:rPr>
        <w:t xml:space="preserve"> Równocześnie do placówki przyjęto 13 nowych wychowanków, których zasadność pobytu ustalili członkowie Stałego Zespołu. </w:t>
      </w:r>
    </w:p>
    <w:p w:rsidR="00E57B13" w:rsidRPr="00DB2F60" w:rsidRDefault="00B12959" w:rsidP="00E57B13">
      <w:pPr>
        <w:suppressAutoHyphens w:val="0"/>
        <w:spacing w:line="360" w:lineRule="auto"/>
        <w:jc w:val="both"/>
        <w:rPr>
          <w:kern w:val="0"/>
          <w:sz w:val="24"/>
          <w:szCs w:val="24"/>
          <w:lang w:eastAsia="pl-PL"/>
        </w:rPr>
      </w:pPr>
      <w:r w:rsidRPr="00B12959">
        <w:rPr>
          <w:kern w:val="0"/>
          <w:sz w:val="24"/>
          <w:szCs w:val="24"/>
          <w:highlight w:val="black"/>
          <w:lang w:eastAsia="pl-PL"/>
        </w:rPr>
        <w:t>XXXXXXXXXXXXXXXXXXXXXXXXXXXXXXXXXXXXXXXXXXX</w:t>
      </w:r>
      <w:r w:rsidR="00371F66" w:rsidRPr="00B12959">
        <w:rPr>
          <w:kern w:val="0"/>
          <w:sz w:val="24"/>
          <w:szCs w:val="24"/>
          <w:highlight w:val="black"/>
          <w:lang w:eastAsia="pl-PL"/>
        </w:rPr>
        <w:t>.</w:t>
      </w:r>
      <w:r w:rsidR="00371F66" w:rsidRPr="00DB2F60">
        <w:rPr>
          <w:kern w:val="0"/>
          <w:sz w:val="24"/>
          <w:szCs w:val="24"/>
          <w:lang w:eastAsia="pl-PL"/>
        </w:rPr>
        <w:t xml:space="preserve"> Działania na rzecz ww. dzieci podejmowano również z wychowawcą, pracownikiem socjalnym, pedagogiem szkolnym, rodzicem, asystentem rodziny, natomiast aktualną sytuację dzieci omawiano na posiedzeniach zespołu ds. okresowej sytuacji dziecka.</w:t>
      </w:r>
    </w:p>
    <w:p w:rsidR="00FF3497" w:rsidRPr="00602238" w:rsidRDefault="00371F66" w:rsidP="00E57B13">
      <w:pPr>
        <w:suppressAutoHyphens w:val="0"/>
        <w:spacing w:line="360" w:lineRule="auto"/>
        <w:jc w:val="both"/>
        <w:rPr>
          <w:sz w:val="24"/>
          <w:szCs w:val="24"/>
        </w:rPr>
      </w:pPr>
      <w:r w:rsidRPr="00602238">
        <w:rPr>
          <w:sz w:val="24"/>
          <w:szCs w:val="24"/>
        </w:rPr>
        <w:t>Z informacji uzyskanych z ankiet i rozmów z dziećmi wynika, że wszystkie dzieci lubią przychodzić na zajęcia do świetlicy, mogą liczyć na pomoc wychowawców oraz mogą z nimi porozmawiać o problemach i trudnych sprawach. W dwóch ankietach pojawiła się odpowiedź „nie” przy pytaniu o pomoc wychowawcy w nauce. Dzieci te wyjaśniły, że nie korzystają ze wsparcia wychowawców w odrabianiu lekcji gdyż prace domowe nie sprawiają im problemu. Dzieci wskazały, że w placówce przyznawane są nagrody (ulubione gry planszowe, książki, odblaski, notesiki, słodycze) za udział w konkursach. Zdaniem części dzieci w placówce stosuje się kary za złe zachowanie. Jedno dziecko wskazało, że karą jest rozmowa wychowawcy</w:t>
      </w:r>
      <w:r>
        <w:rPr>
          <w:sz w:val="24"/>
          <w:szCs w:val="24"/>
        </w:rPr>
        <w:br/>
      </w:r>
      <w:r w:rsidRPr="00602238">
        <w:rPr>
          <w:sz w:val="24"/>
          <w:szCs w:val="24"/>
        </w:rPr>
        <w:t xml:space="preserve">z rodzicami, kolejne dziecko nie wskazało formy kary lecz wskazało, że jest ona przyznawana za krzyki i bicie się z innymi wychowankami. Jedno dziecko </w:t>
      </w:r>
      <w:r>
        <w:rPr>
          <w:sz w:val="24"/>
          <w:szCs w:val="24"/>
        </w:rPr>
        <w:t xml:space="preserve">w ankiecie </w:t>
      </w:r>
      <w:r w:rsidRPr="00602238">
        <w:rPr>
          <w:sz w:val="24"/>
          <w:szCs w:val="24"/>
        </w:rPr>
        <w:t>oznaczyło, że doznało przemocy</w:t>
      </w:r>
      <w:r>
        <w:rPr>
          <w:sz w:val="24"/>
          <w:szCs w:val="24"/>
        </w:rPr>
        <w:t>,</w:t>
      </w:r>
      <w:r w:rsidRPr="00602238">
        <w:rPr>
          <w:sz w:val="24"/>
          <w:szCs w:val="24"/>
        </w:rPr>
        <w:t xml:space="preserve"> a sprawcą było inne dziecko. Kolejne dziecko wskazało, że widziało agresję fizyczną oraz wymuszenia wobec innego dziecka, gdzie jako sprawcę oznaczono inne dziecko. Wychowawca placówki wobec powyższych odpowiedzi oświadczył, że na każdorazowy przypadek agresji lub przemocy w placówce reaguje odpowiednimi środkami wychowawczymi, głównie rozmową, wyjaśnianiem i perswazją.</w:t>
      </w:r>
    </w:p>
    <w:p w:rsidR="00E57B13" w:rsidRPr="00512F77" w:rsidRDefault="00D459D1" w:rsidP="00E57B13">
      <w:pPr>
        <w:suppressAutoHyphens w:val="0"/>
        <w:spacing w:line="360" w:lineRule="auto"/>
        <w:jc w:val="both"/>
        <w:rPr>
          <w:color w:val="ED7D31" w:themeColor="accent2"/>
          <w:kern w:val="0"/>
          <w:sz w:val="24"/>
          <w:szCs w:val="24"/>
          <w:lang w:eastAsia="pl-PL"/>
        </w:rPr>
      </w:pPr>
    </w:p>
    <w:p w:rsidR="00E57B13" w:rsidRPr="00512F77" w:rsidRDefault="00371F66" w:rsidP="00E57B13">
      <w:pPr>
        <w:numPr>
          <w:ilvl w:val="0"/>
          <w:numId w:val="9"/>
        </w:numPr>
        <w:suppressAutoHyphens w:val="0"/>
        <w:spacing w:line="360" w:lineRule="auto"/>
        <w:contextualSpacing/>
        <w:jc w:val="both"/>
        <w:rPr>
          <w:kern w:val="0"/>
          <w:sz w:val="24"/>
          <w:szCs w:val="24"/>
          <w:lang w:eastAsia="pl-PL"/>
        </w:rPr>
      </w:pPr>
      <w:r w:rsidRPr="00512F77">
        <w:rPr>
          <w:bCs/>
          <w:kern w:val="0"/>
          <w:sz w:val="24"/>
          <w:szCs w:val="24"/>
          <w:lang w:eastAsia="pl-PL"/>
        </w:rPr>
        <w:t>Prowadzenie monitoringu sytuacji dzieci z rodzin zagrożonych kryzysem lub przeżywających trudności w wypełnianiu funkcji opiekuńczo-wychowawczych</w:t>
      </w:r>
    </w:p>
    <w:p w:rsidR="00E57B13" w:rsidRPr="006A77E7" w:rsidRDefault="00371F66" w:rsidP="00E57B13">
      <w:pPr>
        <w:suppressAutoHyphens w:val="0"/>
        <w:spacing w:line="360" w:lineRule="auto"/>
        <w:jc w:val="both"/>
        <w:rPr>
          <w:kern w:val="0"/>
          <w:sz w:val="24"/>
          <w:szCs w:val="24"/>
          <w:lang w:eastAsia="pl-PL"/>
        </w:rPr>
      </w:pPr>
      <w:r w:rsidRPr="00512F77">
        <w:rPr>
          <w:kern w:val="0"/>
          <w:sz w:val="24"/>
          <w:szCs w:val="24"/>
          <w:lang w:eastAsia="pl-PL"/>
        </w:rPr>
        <w:t xml:space="preserve">Wyjaśniła Pani, że monitoring sytuacji dzieci prowadzony był przez </w:t>
      </w:r>
      <w:r>
        <w:rPr>
          <w:kern w:val="0"/>
          <w:sz w:val="24"/>
          <w:szCs w:val="24"/>
          <w:lang w:eastAsia="pl-PL"/>
        </w:rPr>
        <w:t xml:space="preserve">Gminny </w:t>
      </w:r>
      <w:r w:rsidRPr="00512F77">
        <w:rPr>
          <w:kern w:val="0"/>
          <w:sz w:val="24"/>
          <w:szCs w:val="24"/>
          <w:lang w:eastAsia="pl-PL"/>
        </w:rPr>
        <w:t xml:space="preserve">Ośrodek Pomocy Społecznej </w:t>
      </w:r>
      <w:r w:rsidRPr="00803D98">
        <w:rPr>
          <w:kern w:val="0"/>
          <w:sz w:val="24"/>
          <w:szCs w:val="24"/>
          <w:lang w:eastAsia="pl-PL"/>
        </w:rPr>
        <w:t>w Olszewie-Borkach, z którym placówka współpracowała.</w:t>
      </w:r>
      <w:r>
        <w:rPr>
          <w:rStyle w:val="Odwoanieprzypisudolnego"/>
          <w:kern w:val="0"/>
          <w:sz w:val="24"/>
          <w:szCs w:val="24"/>
          <w:lang w:eastAsia="pl-PL"/>
        </w:rPr>
        <w:footnoteReference w:id="30"/>
      </w:r>
      <w:r w:rsidRPr="00803D98">
        <w:rPr>
          <w:kern w:val="0"/>
          <w:sz w:val="24"/>
          <w:szCs w:val="24"/>
          <w:lang w:eastAsia="pl-PL"/>
        </w:rPr>
        <w:t xml:space="preserve"> Sytuacja rodzinna</w:t>
      </w:r>
      <w:r>
        <w:rPr>
          <w:kern w:val="0"/>
          <w:sz w:val="24"/>
          <w:szCs w:val="24"/>
          <w:lang w:eastAsia="pl-PL"/>
        </w:rPr>
        <w:br/>
      </w:r>
      <w:r w:rsidRPr="00803D98">
        <w:rPr>
          <w:kern w:val="0"/>
          <w:sz w:val="24"/>
          <w:szCs w:val="24"/>
          <w:lang w:eastAsia="pl-PL"/>
        </w:rPr>
        <w:lastRenderedPageBreak/>
        <w:t xml:space="preserve">i indywidualna każdego dziecka omawiana była podczas spotkań stałego Zespołu ds. okresowej sytuacji dziecka w Placówce TPD w Olszewie-Borkach. Analiza </w:t>
      </w:r>
      <w:r>
        <w:rPr>
          <w:kern w:val="0"/>
          <w:sz w:val="24"/>
          <w:szCs w:val="24"/>
          <w:lang w:eastAsia="pl-PL"/>
        </w:rPr>
        <w:t>15</w:t>
      </w:r>
      <w:r w:rsidRPr="00803D98">
        <w:rPr>
          <w:kern w:val="0"/>
          <w:sz w:val="24"/>
          <w:szCs w:val="24"/>
          <w:lang w:eastAsia="pl-PL"/>
        </w:rPr>
        <w:t xml:space="preserve"> teczek wychowanków potwierdziła, że Placówka obejmowała wsparciem i opieką dzieci głównie z rodzin przeżywających trudności, a głównymi problemami, z jakimi borykały się rodziny tych dzieci to: niewydolność opiekuńczo-wychowawcza rodziców, problem alkoholowy w rodzinie, niepełnosprawność lub choroba rodzica, trudne warunki mieszkaniowo-bytowe.</w:t>
      </w:r>
      <w:r>
        <w:rPr>
          <w:kern w:val="0"/>
          <w:sz w:val="24"/>
          <w:szCs w:val="24"/>
          <w:lang w:eastAsia="pl-PL"/>
        </w:rPr>
        <w:t xml:space="preserve"> </w:t>
      </w:r>
    </w:p>
    <w:p w:rsidR="00E57B13" w:rsidRPr="00182A40" w:rsidRDefault="00D459D1" w:rsidP="00E57B13">
      <w:pPr>
        <w:suppressAutoHyphens w:val="0"/>
        <w:spacing w:line="360" w:lineRule="auto"/>
        <w:jc w:val="both"/>
        <w:rPr>
          <w:color w:val="ED7D31" w:themeColor="accent2"/>
          <w:kern w:val="0"/>
          <w:sz w:val="24"/>
          <w:szCs w:val="24"/>
          <w:lang w:eastAsia="pl-PL"/>
        </w:rPr>
      </w:pPr>
    </w:p>
    <w:p w:rsidR="00E57B13" w:rsidRDefault="00371F66" w:rsidP="00E57B13">
      <w:pPr>
        <w:suppressAutoHyphens w:val="0"/>
        <w:spacing w:line="360" w:lineRule="auto"/>
        <w:jc w:val="both"/>
        <w:rPr>
          <w:rFonts w:eastAsia="Calibri"/>
          <w:kern w:val="0"/>
          <w:sz w:val="24"/>
          <w:szCs w:val="24"/>
          <w:lang w:eastAsia="en-US"/>
        </w:rPr>
      </w:pPr>
      <w:r w:rsidRPr="004F578E">
        <w:rPr>
          <w:rFonts w:eastAsia="Calibri"/>
          <w:kern w:val="0"/>
          <w:sz w:val="24"/>
          <w:szCs w:val="24"/>
          <w:lang w:eastAsia="en-US"/>
        </w:rPr>
        <w:t>Wojewoda Mazowiecki pozytywnie pomimo</w:t>
      </w:r>
      <w:r>
        <w:rPr>
          <w:rFonts w:eastAsia="Calibri"/>
          <w:kern w:val="0"/>
          <w:sz w:val="24"/>
          <w:szCs w:val="24"/>
          <w:lang w:eastAsia="en-US"/>
        </w:rPr>
        <w:t xml:space="preserve"> uchybień</w:t>
      </w:r>
      <w:r w:rsidRPr="004F578E">
        <w:rPr>
          <w:rFonts w:eastAsia="Calibri"/>
          <w:kern w:val="0"/>
          <w:sz w:val="24"/>
          <w:szCs w:val="24"/>
          <w:lang w:eastAsia="en-US"/>
        </w:rPr>
        <w:t xml:space="preserve"> ocenił sposób organizacji i funkcjonowania placówki wsparcia dziennego oraz zgodność zatrudnienia pracowników jednostek organizacyjnych wspierania rodziny i systemu</w:t>
      </w:r>
      <w:r>
        <w:rPr>
          <w:rFonts w:eastAsia="Calibri"/>
          <w:kern w:val="0"/>
          <w:sz w:val="24"/>
          <w:szCs w:val="24"/>
          <w:lang w:eastAsia="en-US"/>
        </w:rPr>
        <w:t xml:space="preserve"> pieczy zastępczej z wymaganymi </w:t>
      </w:r>
      <w:r w:rsidRPr="004F578E">
        <w:rPr>
          <w:rFonts w:eastAsia="Calibri"/>
          <w:kern w:val="0"/>
          <w:sz w:val="24"/>
          <w:szCs w:val="24"/>
          <w:lang w:eastAsia="en-US"/>
        </w:rPr>
        <w:t>kwalifika</w:t>
      </w:r>
      <w:r>
        <w:rPr>
          <w:rFonts w:eastAsia="Calibri"/>
          <w:kern w:val="0"/>
          <w:sz w:val="24"/>
          <w:szCs w:val="24"/>
          <w:lang w:eastAsia="en-US"/>
        </w:rPr>
        <w:t xml:space="preserve">cjami w kontrolowanym okresie. </w:t>
      </w:r>
    </w:p>
    <w:p w:rsidR="00E57B13" w:rsidRPr="0079642C" w:rsidRDefault="00371F66" w:rsidP="00E57B13">
      <w:pPr>
        <w:suppressAutoHyphens w:val="0"/>
        <w:spacing w:line="360" w:lineRule="auto"/>
        <w:jc w:val="both"/>
        <w:rPr>
          <w:rFonts w:eastAsia="Calibri"/>
          <w:kern w:val="0"/>
          <w:sz w:val="24"/>
          <w:szCs w:val="24"/>
          <w:lang w:eastAsia="en-US"/>
        </w:rPr>
      </w:pPr>
      <w:r w:rsidRPr="004F578E">
        <w:rPr>
          <w:rFonts w:eastAsia="Calibri"/>
          <w:kern w:val="0"/>
          <w:sz w:val="24"/>
          <w:szCs w:val="24"/>
          <w:lang w:eastAsia="en-US"/>
        </w:rPr>
        <w:br/>
        <w:t xml:space="preserve">Na podstawie art. 197 d ustawy z dnia 9 czerwca 2011 r. o wspieraniu rodziny i systemie pieczy zastępczej oraz na podstawie rozporządzenia Ministra Pracy i Polityki Społecznej z dnia 21 sierpnia 2015 r. w sprawie przeprowadzania kontroli przez wojewodę oraz wzoru legitymacji uprawniającej do przeprowadzania kontroli i wobec stwierdzonych </w:t>
      </w:r>
      <w:r>
        <w:rPr>
          <w:rFonts w:eastAsia="Calibri"/>
          <w:kern w:val="0"/>
          <w:sz w:val="24"/>
          <w:szCs w:val="24"/>
          <w:lang w:eastAsia="en-US"/>
        </w:rPr>
        <w:t>uchybień</w:t>
      </w:r>
      <w:r w:rsidRPr="004F578E">
        <w:rPr>
          <w:rFonts w:eastAsia="Calibri"/>
          <w:kern w:val="0"/>
          <w:sz w:val="24"/>
          <w:szCs w:val="24"/>
          <w:lang w:eastAsia="en-US"/>
        </w:rPr>
        <w:t xml:space="preserve"> kieruję do </w:t>
      </w:r>
      <w:r>
        <w:rPr>
          <w:rFonts w:eastAsia="Calibri"/>
          <w:kern w:val="0"/>
          <w:sz w:val="24"/>
          <w:szCs w:val="24"/>
          <w:lang w:eastAsia="en-US"/>
        </w:rPr>
        <w:t>P</w:t>
      </w:r>
      <w:r w:rsidRPr="004F578E">
        <w:rPr>
          <w:rFonts w:eastAsia="Calibri"/>
          <w:kern w:val="0"/>
          <w:sz w:val="24"/>
          <w:szCs w:val="24"/>
          <w:lang w:eastAsia="en-US"/>
        </w:rPr>
        <w:t xml:space="preserve">ani </w:t>
      </w:r>
      <w:r w:rsidRPr="0079642C">
        <w:rPr>
          <w:rFonts w:eastAsia="Calibri"/>
          <w:kern w:val="0"/>
          <w:sz w:val="24"/>
          <w:szCs w:val="24"/>
          <w:lang w:eastAsia="en-US"/>
        </w:rPr>
        <w:t xml:space="preserve">Kierownik następujące zalecenie pokontrolne: </w:t>
      </w:r>
    </w:p>
    <w:p w:rsidR="00E57B13" w:rsidRPr="00BE1900" w:rsidRDefault="00371F66" w:rsidP="00E57B13">
      <w:pPr>
        <w:numPr>
          <w:ilvl w:val="0"/>
          <w:numId w:val="11"/>
        </w:numPr>
        <w:suppressAutoHyphens w:val="0"/>
        <w:spacing w:line="360" w:lineRule="auto"/>
        <w:ind w:left="714" w:hanging="357"/>
        <w:jc w:val="both"/>
        <w:rPr>
          <w:rFonts w:eastAsia="Calibri"/>
          <w:kern w:val="0"/>
          <w:sz w:val="24"/>
          <w:szCs w:val="24"/>
          <w:lang w:eastAsia="en-US"/>
        </w:rPr>
      </w:pPr>
      <w:r w:rsidRPr="00BE1900">
        <w:rPr>
          <w:rFonts w:eastAsia="Calibri"/>
          <w:kern w:val="0"/>
          <w:sz w:val="24"/>
          <w:szCs w:val="24"/>
          <w:lang w:eastAsia="en-US"/>
        </w:rPr>
        <w:t>weryfikować</w:t>
      </w:r>
      <w:r w:rsidRPr="00BE1900">
        <w:rPr>
          <w:kern w:val="0"/>
          <w:sz w:val="24"/>
          <w:szCs w:val="24"/>
          <w:lang w:eastAsia="pl-PL"/>
        </w:rPr>
        <w:t xml:space="preserve"> przed zatrudnieniem osoby pracujące z dziećmi w Rejestrze Sprawców Przestępstw na Tle Seksualnym </w:t>
      </w:r>
      <w:r w:rsidRPr="00BE1900">
        <w:rPr>
          <w:rFonts w:eastAsia="Calibri"/>
          <w:color w:val="1B1B1B"/>
          <w:kern w:val="0"/>
          <w:sz w:val="24"/>
          <w:szCs w:val="24"/>
          <w:lang w:eastAsia="en-US"/>
        </w:rPr>
        <w:t>z dostępem ograniczonym,</w:t>
      </w:r>
      <w:r w:rsidRPr="00BE1900">
        <w:rPr>
          <w:kern w:val="0"/>
          <w:sz w:val="24"/>
          <w:szCs w:val="24"/>
          <w:lang w:eastAsia="pl-PL"/>
        </w:rPr>
        <w:t xml:space="preserve"> stosownie z art. 21 ust. 1 ustawy o przeciwdziałaniu zagrożeniom przestępczością na tle seksualnym</w:t>
      </w:r>
      <w:r w:rsidRPr="00BE1900">
        <w:rPr>
          <w:rFonts w:eastAsia="Calibri"/>
          <w:color w:val="1B1B1B"/>
          <w:kern w:val="0"/>
          <w:sz w:val="24"/>
          <w:szCs w:val="24"/>
          <w:lang w:eastAsia="en-US"/>
        </w:rPr>
        <w:t>;</w:t>
      </w:r>
    </w:p>
    <w:p w:rsidR="00E57B13" w:rsidRPr="00BE1900" w:rsidRDefault="00371F66" w:rsidP="00E57B13">
      <w:pPr>
        <w:numPr>
          <w:ilvl w:val="0"/>
          <w:numId w:val="11"/>
        </w:numPr>
        <w:suppressAutoHyphens w:val="0"/>
        <w:spacing w:line="360" w:lineRule="auto"/>
        <w:ind w:left="714" w:hanging="357"/>
        <w:jc w:val="both"/>
        <w:rPr>
          <w:rFonts w:eastAsia="Calibri"/>
          <w:kern w:val="0"/>
          <w:sz w:val="24"/>
          <w:szCs w:val="24"/>
          <w:lang w:eastAsia="en-US"/>
        </w:rPr>
      </w:pPr>
      <w:r w:rsidRPr="00BE1900">
        <w:rPr>
          <w:rFonts w:eastAsia="Calibri" w:cstheme="minorHAnsi"/>
          <w:sz w:val="24"/>
          <w:szCs w:val="24"/>
        </w:rPr>
        <w:t>przestrzegać przepisu określonego art. 28 ust. 2 ustawy z dnia 9 czerwca 2011 r.</w:t>
      </w:r>
      <w:r w:rsidRPr="00BE1900">
        <w:rPr>
          <w:rFonts w:eastAsia="Calibri" w:cstheme="minorHAnsi"/>
          <w:sz w:val="24"/>
          <w:szCs w:val="24"/>
        </w:rPr>
        <w:br/>
        <w:t>o wspieraniu rodziny i systemie pieczy zastępczej w zakresie limitu dzieci znajdujących się pod opieką jednego wychowawcy,</w:t>
      </w:r>
      <w:r>
        <w:rPr>
          <w:rFonts w:eastAsia="Calibri" w:cstheme="minorHAnsi"/>
          <w:sz w:val="24"/>
          <w:szCs w:val="24"/>
        </w:rPr>
        <w:t xml:space="preserve"> </w:t>
      </w:r>
    </w:p>
    <w:p w:rsidR="00E57B13" w:rsidRPr="004F578E" w:rsidRDefault="00D459D1" w:rsidP="00E57B13">
      <w:pPr>
        <w:suppressAutoHyphens w:val="0"/>
        <w:spacing w:line="360" w:lineRule="auto"/>
        <w:ind w:left="714"/>
        <w:rPr>
          <w:rFonts w:eastAsia="Calibri"/>
          <w:kern w:val="0"/>
          <w:sz w:val="24"/>
          <w:szCs w:val="24"/>
          <w:lang w:eastAsia="en-US"/>
        </w:rPr>
      </w:pPr>
    </w:p>
    <w:p w:rsidR="00E57B13" w:rsidRPr="004F578E" w:rsidRDefault="00371F66" w:rsidP="00043DAC">
      <w:pPr>
        <w:suppressAutoHyphens w:val="0"/>
        <w:spacing w:line="360" w:lineRule="auto"/>
        <w:jc w:val="both"/>
        <w:rPr>
          <w:rFonts w:eastAsia="Calibri"/>
          <w:kern w:val="0"/>
          <w:sz w:val="24"/>
          <w:szCs w:val="24"/>
          <w:lang w:eastAsia="en-US"/>
        </w:rPr>
      </w:pPr>
      <w:r w:rsidRPr="004F578E">
        <w:rPr>
          <w:rFonts w:eastAsia="Calibri"/>
          <w:kern w:val="0"/>
          <w:sz w:val="24"/>
          <w:szCs w:val="24"/>
          <w:lang w:eastAsia="en-US"/>
        </w:rPr>
        <w:t>Uwagi i wnioski pokontrolne</w:t>
      </w:r>
    </w:p>
    <w:p w:rsidR="00E57B13" w:rsidRPr="008C5214" w:rsidRDefault="00371F66" w:rsidP="00E57B13">
      <w:pPr>
        <w:suppressAutoHyphens w:val="0"/>
        <w:spacing w:line="360" w:lineRule="auto"/>
        <w:ind w:left="720"/>
        <w:jc w:val="both"/>
        <w:rPr>
          <w:rFonts w:eastAsia="Calibri"/>
          <w:kern w:val="0"/>
          <w:sz w:val="24"/>
          <w:szCs w:val="24"/>
          <w:lang w:eastAsia="en-US"/>
        </w:rPr>
      </w:pPr>
      <w:r w:rsidRPr="004F578E">
        <w:rPr>
          <w:rFonts w:eastAsia="Calibri"/>
          <w:kern w:val="0"/>
          <w:sz w:val="24"/>
          <w:szCs w:val="24"/>
          <w:lang w:eastAsia="en-US"/>
        </w:rPr>
        <w:t>Ponadto zwracam uwagę na potrzebę:</w:t>
      </w:r>
    </w:p>
    <w:p w:rsidR="00E57B13" w:rsidRPr="000B7A3F" w:rsidRDefault="00371F66" w:rsidP="00E57B13">
      <w:pPr>
        <w:pStyle w:val="Akapitzlist"/>
        <w:numPr>
          <w:ilvl w:val="0"/>
          <w:numId w:val="12"/>
        </w:numPr>
        <w:suppressAutoHyphens w:val="0"/>
        <w:spacing w:line="360" w:lineRule="auto"/>
        <w:jc w:val="both"/>
        <w:rPr>
          <w:rFonts w:eastAsia="Calibri"/>
          <w:kern w:val="0"/>
          <w:sz w:val="24"/>
          <w:szCs w:val="24"/>
          <w:lang w:eastAsia="en-US"/>
        </w:rPr>
      </w:pPr>
      <w:r w:rsidRPr="000B7A3F">
        <w:rPr>
          <w:sz w:val="24"/>
          <w:szCs w:val="24"/>
        </w:rPr>
        <w:t>uaktualnienia regulaminu samorządu Placówki w zakresie ustalenia praw i obowiązków oraz systemu nagradzania i karania wychowanków.</w:t>
      </w:r>
    </w:p>
    <w:p w:rsidR="00E57B13" w:rsidRPr="000B7A3F" w:rsidRDefault="00371F66" w:rsidP="00E57B13">
      <w:pPr>
        <w:numPr>
          <w:ilvl w:val="0"/>
          <w:numId w:val="10"/>
        </w:numPr>
        <w:suppressAutoHyphens w:val="0"/>
        <w:spacing w:line="360" w:lineRule="auto"/>
        <w:jc w:val="both"/>
        <w:rPr>
          <w:rFonts w:eastAsia="Calibri"/>
          <w:kern w:val="0"/>
          <w:sz w:val="24"/>
          <w:szCs w:val="24"/>
          <w:lang w:eastAsia="en-US"/>
        </w:rPr>
      </w:pPr>
      <w:r w:rsidRPr="000B7A3F">
        <w:rPr>
          <w:rFonts w:eastAsia="Calibri"/>
          <w:kern w:val="0"/>
          <w:sz w:val="24"/>
          <w:szCs w:val="24"/>
          <w:shd w:val="clear" w:color="auto" w:fill="FFFFFF" w:themeFill="background1"/>
          <w:lang w:eastAsia="pl-PL"/>
        </w:rPr>
        <w:t>doprecyzowania zapisów w regulaminie Placówki odnoszących się do liczby przeznaczonych miejsc w placówce.</w:t>
      </w:r>
    </w:p>
    <w:p w:rsidR="0099582B" w:rsidRDefault="00D459D1" w:rsidP="00E57B13">
      <w:pPr>
        <w:suppressAutoHyphens w:val="0"/>
        <w:spacing w:line="360" w:lineRule="auto"/>
        <w:jc w:val="both"/>
        <w:rPr>
          <w:kern w:val="0"/>
          <w:sz w:val="24"/>
          <w:szCs w:val="24"/>
          <w:lang w:eastAsia="pl-PL"/>
        </w:rPr>
      </w:pPr>
    </w:p>
    <w:p w:rsidR="00B12959" w:rsidRDefault="00B12959" w:rsidP="00E57B13">
      <w:pPr>
        <w:suppressAutoHyphens w:val="0"/>
        <w:spacing w:line="360" w:lineRule="auto"/>
        <w:jc w:val="both"/>
        <w:rPr>
          <w:kern w:val="0"/>
          <w:sz w:val="24"/>
          <w:szCs w:val="24"/>
          <w:lang w:eastAsia="pl-PL"/>
        </w:rPr>
      </w:pPr>
    </w:p>
    <w:p w:rsidR="00B12959" w:rsidRPr="00223EAB" w:rsidRDefault="00B12959" w:rsidP="00E57B13">
      <w:pPr>
        <w:suppressAutoHyphens w:val="0"/>
        <w:spacing w:line="360" w:lineRule="auto"/>
        <w:jc w:val="both"/>
        <w:rPr>
          <w:kern w:val="0"/>
          <w:sz w:val="24"/>
          <w:szCs w:val="24"/>
          <w:lang w:eastAsia="pl-PL"/>
        </w:rPr>
      </w:pPr>
    </w:p>
    <w:p w:rsidR="00AC2D13" w:rsidRPr="00223EAB" w:rsidRDefault="00371F66" w:rsidP="00473229">
      <w:pPr>
        <w:suppressAutoHyphens w:val="0"/>
        <w:autoSpaceDE w:val="0"/>
        <w:autoSpaceDN w:val="0"/>
        <w:adjustRightInd w:val="0"/>
        <w:spacing w:line="360" w:lineRule="auto"/>
        <w:ind w:left="4254"/>
        <w:jc w:val="both"/>
        <w:rPr>
          <w:rFonts w:eastAsia="Calibri"/>
          <w:kern w:val="0"/>
          <w:sz w:val="24"/>
          <w:szCs w:val="24"/>
          <w:lang w:eastAsia="pl-PL"/>
        </w:rPr>
      </w:pPr>
      <w:r w:rsidRPr="00223EAB">
        <w:rPr>
          <w:rFonts w:eastAsia="Calibri"/>
          <w:kern w:val="0"/>
          <w:sz w:val="24"/>
          <w:szCs w:val="24"/>
          <w:lang w:eastAsia="pl-PL"/>
        </w:rPr>
        <w:lastRenderedPageBreak/>
        <w:t>Pouczenie</w:t>
      </w:r>
    </w:p>
    <w:p w:rsidR="00AC2D13" w:rsidRPr="00223EAB" w:rsidRDefault="00371F66" w:rsidP="00473229">
      <w:pPr>
        <w:suppressAutoHyphens w:val="0"/>
        <w:spacing w:line="360" w:lineRule="auto"/>
        <w:jc w:val="both"/>
        <w:rPr>
          <w:rFonts w:eastAsia="Calibri"/>
          <w:kern w:val="0"/>
          <w:sz w:val="24"/>
          <w:szCs w:val="24"/>
          <w:lang w:eastAsia="pl-PL"/>
        </w:rPr>
      </w:pPr>
      <w:r w:rsidRPr="00223EAB">
        <w:rPr>
          <w:rFonts w:eastAsia="Calibri"/>
          <w:kern w:val="0"/>
          <w:sz w:val="24"/>
          <w:szCs w:val="24"/>
          <w:lang w:eastAsia="pl-PL"/>
        </w:rPr>
        <w:t>Zgodnie z art. 197d ustawy z dnia 9 czerwca 2011 r. o wspieraniu rodziny i systemie pieczy zastępczej (Dz. U. z 2022</w:t>
      </w:r>
      <w:r>
        <w:rPr>
          <w:rFonts w:eastAsia="Calibri"/>
          <w:kern w:val="0"/>
          <w:sz w:val="24"/>
          <w:szCs w:val="24"/>
          <w:lang w:eastAsia="pl-PL"/>
        </w:rPr>
        <w:t xml:space="preserve"> </w:t>
      </w:r>
      <w:r w:rsidRPr="00223EAB">
        <w:rPr>
          <w:rFonts w:eastAsia="Calibri"/>
          <w:kern w:val="0"/>
          <w:sz w:val="24"/>
          <w:szCs w:val="24"/>
          <w:lang w:eastAsia="pl-PL"/>
        </w:rPr>
        <w:t xml:space="preserve">r. poz. 447 z późn. zm.) oraz § 14 ust. 1 rozporządzenia Ministra Pracy i Polityki Społecznej z dnia 21 sierpnia 2015 r. w sprawie przeprowadzania kontroli przez wojewodę oraz wzoru legitymacji uprawniającej do przeprowadzania kontroli (Dz. U. poz. 1477) kontrolowana jednostka może w terminie 7 dni od dnia otrzymania wystąpienia pokontrolnego, zgłosić do Wojewody Mazowieckiego zastrzeżenia do wydanego wystąpienia lub/i do zawartych w nim zaleceń pokontrolnych na adres: Mazowiecki Urząd Wojewódzki </w:t>
      </w:r>
      <w:r w:rsidRPr="00223EAB">
        <w:rPr>
          <w:rFonts w:eastAsia="Calibri"/>
          <w:kern w:val="0"/>
          <w:sz w:val="24"/>
          <w:szCs w:val="24"/>
          <w:lang w:eastAsia="pl-PL"/>
        </w:rPr>
        <w:br/>
        <w:t xml:space="preserve">w Warszawie, Wydział </w:t>
      </w:r>
      <w:r>
        <w:rPr>
          <w:rFonts w:eastAsia="Calibri"/>
          <w:kern w:val="0"/>
          <w:sz w:val="24"/>
          <w:szCs w:val="24"/>
          <w:lang w:eastAsia="pl-PL"/>
        </w:rPr>
        <w:t xml:space="preserve">Rodziny i </w:t>
      </w:r>
      <w:r w:rsidRPr="00223EAB">
        <w:rPr>
          <w:rFonts w:eastAsia="Calibri"/>
          <w:kern w:val="0"/>
          <w:sz w:val="24"/>
          <w:szCs w:val="24"/>
          <w:lang w:eastAsia="pl-PL"/>
        </w:rPr>
        <w:t>Polityki Społecznej, plac Bankowy 3/5, 00-950 Warszawa.</w:t>
      </w:r>
      <w:r w:rsidRPr="00223EAB">
        <w:rPr>
          <w:rFonts w:eastAsia="Calibri"/>
          <w:kern w:val="0"/>
          <w:sz w:val="24"/>
          <w:szCs w:val="24"/>
          <w:lang w:eastAsia="pl-PL"/>
        </w:rPr>
        <w:br/>
        <w:t xml:space="preserve">W przypadku nieuwzględnienia przez Wojewodę Mazowieckiego zastrzeżeń oraz </w:t>
      </w:r>
    </w:p>
    <w:p w:rsidR="00AC2D13" w:rsidRPr="00223EAB" w:rsidRDefault="00371F66" w:rsidP="00473229">
      <w:pPr>
        <w:suppressAutoHyphens w:val="0"/>
        <w:spacing w:line="360" w:lineRule="auto"/>
        <w:jc w:val="both"/>
        <w:rPr>
          <w:rFonts w:eastAsia="Calibri"/>
          <w:kern w:val="0"/>
          <w:sz w:val="24"/>
          <w:szCs w:val="24"/>
          <w:lang w:eastAsia="pl-PL"/>
        </w:rPr>
      </w:pPr>
      <w:r w:rsidRPr="00223EAB">
        <w:rPr>
          <w:rFonts w:eastAsia="Calibri"/>
          <w:kern w:val="0"/>
          <w:sz w:val="24"/>
          <w:szCs w:val="24"/>
          <w:lang w:eastAsia="pl-PL"/>
        </w:rPr>
        <w:t xml:space="preserve">w przypadku niezgłoszenia zastrzeżeń do zaleceń, kontrolowana jednostka jest obowiązana </w:t>
      </w:r>
      <w:r w:rsidRPr="00223EAB">
        <w:rPr>
          <w:rFonts w:eastAsia="Calibri"/>
          <w:kern w:val="0"/>
          <w:sz w:val="24"/>
          <w:szCs w:val="24"/>
          <w:lang w:eastAsia="pl-PL"/>
        </w:rPr>
        <w:br/>
        <w:t>w terminie 30 dni od otrzymania niniejszego wystąpienia pokontrolnego powiadomić wojewodę o sposobie realizacji uwag, wniosków i zaleceń.</w:t>
      </w:r>
    </w:p>
    <w:p w:rsidR="00AC2D13" w:rsidRPr="00223EAB" w:rsidRDefault="00371F66" w:rsidP="00473229">
      <w:pPr>
        <w:suppressAutoHyphens w:val="0"/>
        <w:spacing w:line="360" w:lineRule="auto"/>
        <w:jc w:val="both"/>
        <w:rPr>
          <w:rFonts w:eastAsia="Calibri"/>
          <w:kern w:val="0"/>
          <w:sz w:val="24"/>
          <w:szCs w:val="24"/>
          <w:lang w:eastAsia="pl-PL"/>
        </w:rPr>
      </w:pPr>
      <w:r w:rsidRPr="00223EAB">
        <w:rPr>
          <w:rFonts w:eastAsia="Calibri"/>
          <w:kern w:val="0"/>
          <w:sz w:val="24"/>
          <w:szCs w:val="24"/>
          <w:lang w:eastAsia="pl-PL"/>
        </w:rPr>
        <w:t>W przypadku uwzględnienia zastrzeżeń odpowiadając na zalecenia należy mieć na uwadze zmiany</w:t>
      </w:r>
      <w:r>
        <w:rPr>
          <w:rFonts w:eastAsia="Calibri"/>
          <w:kern w:val="0"/>
          <w:sz w:val="24"/>
          <w:szCs w:val="24"/>
          <w:lang w:eastAsia="pl-PL"/>
        </w:rPr>
        <w:t xml:space="preserve"> wynikające z powyższego faktu. </w:t>
      </w:r>
      <w:r w:rsidRPr="00223EAB">
        <w:rPr>
          <w:rFonts w:eastAsia="Calibri"/>
          <w:kern w:val="0"/>
          <w:sz w:val="24"/>
          <w:szCs w:val="24"/>
          <w:lang w:eastAsia="pl-PL"/>
        </w:rPr>
        <w:t xml:space="preserve">Jednocześnie przypominam, że w przypadku osób, które nie realizują zaleceń pokontrolnych mają zastosowanie przepisy art. 198 ustawy </w:t>
      </w:r>
      <w:r>
        <w:rPr>
          <w:rFonts w:eastAsia="Calibri"/>
          <w:kern w:val="0"/>
          <w:sz w:val="24"/>
          <w:szCs w:val="24"/>
          <w:lang w:eastAsia="pl-PL"/>
        </w:rPr>
        <w:br/>
      </w:r>
      <w:r w:rsidRPr="00223EAB">
        <w:rPr>
          <w:rFonts w:eastAsia="Calibri"/>
          <w:kern w:val="0"/>
          <w:sz w:val="24"/>
          <w:szCs w:val="24"/>
          <w:lang w:eastAsia="pl-PL"/>
        </w:rPr>
        <w:t xml:space="preserve">o wspieraniu rodziny i systemie pieczy zastępczej. </w:t>
      </w:r>
    </w:p>
    <w:p w:rsidR="00170139" w:rsidRDefault="00D459D1" w:rsidP="00170139">
      <w:pPr>
        <w:pStyle w:val="Tekstpodstawowywcity31"/>
        <w:snapToGrid w:val="0"/>
        <w:ind w:left="0"/>
        <w:rPr>
          <w:rFonts w:ascii="Times New Roman" w:hAnsi="Times New Roman" w:cs="Times New Roman"/>
          <w:szCs w:val="24"/>
        </w:rPr>
      </w:pPr>
    </w:p>
    <w:p w:rsidR="00170139" w:rsidRPr="00D564EF" w:rsidRDefault="00D459D1" w:rsidP="00170139">
      <w:pPr>
        <w:spacing w:line="480" w:lineRule="auto"/>
        <w:ind w:left="709"/>
        <w:rPr>
          <w:i/>
        </w:rPr>
      </w:pPr>
    </w:p>
    <w:p w:rsidR="006F3B71" w:rsidRDefault="00371F66" w:rsidP="006F3B71">
      <w:pPr>
        <w:tabs>
          <w:tab w:val="center" w:pos="6345"/>
        </w:tabs>
        <w:snapToGrid w:val="0"/>
        <w:ind w:left="4678"/>
        <w:jc w:val="center"/>
      </w:pPr>
      <w:r>
        <w:rPr>
          <w:b/>
          <w:bCs/>
          <w:color w:val="000000"/>
          <w:sz w:val="24"/>
          <w:szCs w:val="24"/>
          <w:lang w:eastAsia="pl-PL"/>
        </w:rPr>
        <w:t>Z up. WOJEWODY MAZOWIECKIEGO</w:t>
      </w:r>
      <w:r>
        <w:rPr>
          <w:b/>
          <w:bCs/>
          <w:color w:val="000000"/>
          <w:sz w:val="24"/>
          <w:szCs w:val="24"/>
          <w:lang w:eastAsia="pl-PL"/>
        </w:rPr>
        <w:br/>
      </w:r>
      <w:r>
        <w:rPr>
          <w:b/>
          <w:bCs/>
          <w:color w:val="000000"/>
          <w:sz w:val="24"/>
          <w:szCs w:val="24"/>
          <w:lang w:eastAsia="pl-PL"/>
        </w:rPr>
        <w:br/>
      </w:r>
      <w:bookmarkStart w:id="3" w:name="ezdPracownikNazwa"/>
      <w:r>
        <w:rPr>
          <w:b/>
          <w:bCs/>
          <w:i/>
          <w:iCs/>
          <w:color w:val="000000"/>
          <w:sz w:val="24"/>
          <w:szCs w:val="24"/>
          <w:lang w:eastAsia="pl-PL"/>
        </w:rPr>
        <w:t>Anna Olszewska</w:t>
      </w:r>
      <w:bookmarkEnd w:id="3"/>
      <w:r>
        <w:rPr>
          <w:b/>
          <w:bCs/>
          <w:i/>
          <w:iCs/>
          <w:color w:val="000000"/>
          <w:sz w:val="24"/>
          <w:szCs w:val="24"/>
          <w:lang w:eastAsia="pl-PL"/>
        </w:rPr>
        <w:br/>
      </w:r>
      <w:bookmarkStart w:id="4" w:name="ezdPracownikStanowisko"/>
      <w:r>
        <w:rPr>
          <w:b/>
          <w:bCs/>
          <w:iCs/>
          <w:color w:val="000000"/>
          <w:sz w:val="24"/>
          <w:szCs w:val="24"/>
          <w:lang w:eastAsia="pl-PL"/>
        </w:rPr>
        <w:t>Dyrektor Wydziału Rodziny i Polityki Społecznej</w:t>
      </w:r>
      <w:bookmarkEnd w:id="4"/>
    </w:p>
    <w:p w:rsidR="00F75D88" w:rsidRDefault="00D459D1" w:rsidP="00F75D88">
      <w:pPr>
        <w:pStyle w:val="Nagwek"/>
        <w:ind w:left="5595"/>
        <w:rPr>
          <w:rFonts w:ascii="Times New Roman" w:hAnsi="Times New Roman" w:cs="Times New Roman"/>
          <w:bCs/>
          <w:color w:val="000000"/>
          <w:sz w:val="24"/>
          <w:szCs w:val="24"/>
        </w:rPr>
      </w:pPr>
    </w:p>
    <w:p w:rsidR="00F75D88" w:rsidRDefault="00371F66" w:rsidP="00F75D88">
      <w:pPr>
        <w:pStyle w:val="Nagwek"/>
        <w:ind w:left="5595"/>
        <w:rPr>
          <w:rFonts w:ascii="Times New Roman" w:hAnsi="Times New Roman" w:cs="Times New Roman"/>
          <w:bCs/>
          <w:color w:val="000000"/>
          <w:sz w:val="24"/>
          <w:szCs w:val="24"/>
        </w:rPr>
      </w:pPr>
      <w:r w:rsidRPr="00A83A71">
        <w:rPr>
          <w:rFonts w:ascii="Times New Roman" w:hAnsi="Times New Roman" w:cs="Times New Roman"/>
          <w:bCs/>
          <w:color w:val="000000"/>
          <w:sz w:val="24"/>
          <w:szCs w:val="24"/>
        </w:rPr>
        <w:t>/podpisano kwalifikowanym podpisem elektronicznym/</w:t>
      </w:r>
    </w:p>
    <w:p w:rsidR="00AC2D13" w:rsidRDefault="00D459D1" w:rsidP="00F75D88">
      <w:pPr>
        <w:pStyle w:val="Nagwek"/>
        <w:ind w:left="5595"/>
        <w:rPr>
          <w:rFonts w:ascii="Times New Roman" w:hAnsi="Times New Roman" w:cs="Times New Roman"/>
          <w:bCs/>
          <w:color w:val="000000"/>
          <w:sz w:val="24"/>
          <w:szCs w:val="24"/>
        </w:rPr>
      </w:pPr>
    </w:p>
    <w:p w:rsidR="00AC2D13" w:rsidRPr="008E430F" w:rsidRDefault="00371F66" w:rsidP="00AC2D13">
      <w:pPr>
        <w:suppressAutoHyphens w:val="0"/>
        <w:spacing w:line="360" w:lineRule="auto"/>
        <w:ind w:left="284" w:right="848"/>
        <w:rPr>
          <w:rFonts w:eastAsia="Calibri"/>
          <w:kern w:val="0"/>
          <w:sz w:val="24"/>
          <w:szCs w:val="24"/>
          <w:lang w:eastAsia="en-US"/>
        </w:rPr>
      </w:pPr>
      <w:r w:rsidRPr="008E430F">
        <w:rPr>
          <w:rFonts w:eastAsia="Calibri"/>
          <w:kern w:val="0"/>
          <w:sz w:val="24"/>
          <w:szCs w:val="24"/>
          <w:lang w:eastAsia="en-US"/>
        </w:rPr>
        <w:t>STARSZY INSPEKTOR WOJEWÓDZKI</w:t>
      </w:r>
    </w:p>
    <w:p w:rsidR="00AC2D13" w:rsidRPr="008E430F" w:rsidRDefault="00371F66" w:rsidP="00AC2D13">
      <w:pPr>
        <w:suppressAutoHyphens w:val="0"/>
        <w:spacing w:line="360" w:lineRule="auto"/>
        <w:ind w:left="284" w:right="848"/>
        <w:rPr>
          <w:rFonts w:eastAsia="Calibri"/>
          <w:kern w:val="0"/>
          <w:sz w:val="24"/>
          <w:szCs w:val="24"/>
          <w:lang w:eastAsia="en-US"/>
        </w:rPr>
      </w:pPr>
      <w:r w:rsidRPr="008E430F">
        <w:rPr>
          <w:rFonts w:eastAsia="Calibri"/>
          <w:kern w:val="0"/>
          <w:sz w:val="24"/>
          <w:szCs w:val="24"/>
          <w:lang w:eastAsia="en-US"/>
        </w:rPr>
        <w:t xml:space="preserve">                    Marcin Szczubełek</w:t>
      </w:r>
    </w:p>
    <w:p w:rsidR="00AC2D13" w:rsidRPr="008E430F" w:rsidRDefault="00371F66" w:rsidP="00AC2D13">
      <w:pPr>
        <w:suppressAutoHyphens w:val="0"/>
        <w:spacing w:line="360" w:lineRule="auto"/>
        <w:ind w:left="284" w:right="848"/>
        <w:rPr>
          <w:rFonts w:eastAsia="Calibri"/>
          <w:kern w:val="0"/>
          <w:sz w:val="24"/>
          <w:szCs w:val="24"/>
          <w:lang w:eastAsia="en-US"/>
        </w:rPr>
      </w:pPr>
      <w:r w:rsidRPr="008E430F">
        <w:rPr>
          <w:rFonts w:eastAsia="Calibri"/>
          <w:kern w:val="0"/>
          <w:sz w:val="24"/>
          <w:szCs w:val="24"/>
          <w:lang w:eastAsia="en-US"/>
        </w:rPr>
        <w:t>STARSZY INSPEKTOR WOJEWÓDZKI</w:t>
      </w:r>
    </w:p>
    <w:p w:rsidR="00AC2D13" w:rsidRPr="008E430F" w:rsidRDefault="00371F66" w:rsidP="00AC2D13">
      <w:pPr>
        <w:suppressAutoHyphens w:val="0"/>
        <w:spacing w:line="360" w:lineRule="auto"/>
        <w:ind w:left="284" w:right="848"/>
        <w:rPr>
          <w:rFonts w:eastAsia="Calibri"/>
          <w:kern w:val="0"/>
          <w:sz w:val="24"/>
          <w:szCs w:val="24"/>
          <w:lang w:eastAsia="en-US"/>
        </w:rPr>
      </w:pPr>
      <w:r w:rsidRPr="008E430F">
        <w:rPr>
          <w:rFonts w:eastAsia="Calibri"/>
          <w:kern w:val="0"/>
          <w:sz w:val="24"/>
          <w:szCs w:val="24"/>
          <w:lang w:eastAsia="en-US"/>
        </w:rPr>
        <w:t xml:space="preserve">                    Joanna Nurczyk</w:t>
      </w:r>
    </w:p>
    <w:p w:rsidR="00AC2D13" w:rsidRPr="00A83A71" w:rsidRDefault="00D459D1" w:rsidP="00AC2D13">
      <w:pPr>
        <w:pStyle w:val="Nagwek"/>
        <w:ind w:left="567"/>
      </w:pPr>
    </w:p>
    <w:sectPr w:rsidR="00AC2D13" w:rsidRPr="00A83A71" w:rsidSect="0064163E">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9D1" w:rsidRDefault="00D459D1">
      <w:r>
        <w:separator/>
      </w:r>
    </w:p>
  </w:endnote>
  <w:endnote w:type="continuationSeparator" w:id="0">
    <w:p w:rsidR="00D459D1" w:rsidRDefault="00D4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23382"/>
      <w:docPartObj>
        <w:docPartGallery w:val="Page Numbers (Bottom of Page)"/>
        <w:docPartUnique/>
      </w:docPartObj>
    </w:sdtPr>
    <w:sdtEndPr/>
    <w:sdtContent>
      <w:p w:rsidR="00F83843" w:rsidRDefault="00371F66">
        <w:pPr>
          <w:pStyle w:val="Stopka"/>
          <w:jc w:val="right"/>
        </w:pPr>
        <w:r>
          <w:fldChar w:fldCharType="begin"/>
        </w:r>
        <w:r>
          <w:instrText>PAGE   \* MERGEFORMAT</w:instrText>
        </w:r>
        <w:r>
          <w:fldChar w:fldCharType="separate"/>
        </w:r>
        <w:r w:rsidR="00B12959">
          <w:rPr>
            <w:noProof/>
          </w:rPr>
          <w:t>11</w:t>
        </w:r>
        <w:r>
          <w:fldChar w:fldCharType="end"/>
        </w:r>
      </w:p>
    </w:sdtContent>
  </w:sdt>
  <w:p w:rsidR="00F83843" w:rsidRDefault="00D459D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3E" w:rsidRPr="003C51CB" w:rsidRDefault="00D459D1" w:rsidP="003C51CB">
    <w:pPr>
      <w:autoSpaceDE w:val="0"/>
      <w:autoSpaceDN w:val="0"/>
      <w:adjustRightInd w:val="0"/>
      <w:spacing w:line="276"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9D1" w:rsidRDefault="00D459D1">
      <w:r>
        <w:separator/>
      </w:r>
    </w:p>
  </w:footnote>
  <w:footnote w:type="continuationSeparator" w:id="0">
    <w:p w:rsidR="00D459D1" w:rsidRDefault="00D459D1">
      <w:r>
        <w:continuationSeparator/>
      </w:r>
    </w:p>
  </w:footnote>
  <w:footnote w:id="1">
    <w:p w:rsidR="00C676E2" w:rsidRPr="007E6E67" w:rsidRDefault="00371F66" w:rsidP="00C676E2">
      <w:pPr>
        <w:pStyle w:val="Tekstprzypisudolnego"/>
      </w:pPr>
      <w:r w:rsidRPr="007E6E67">
        <w:rPr>
          <w:rStyle w:val="Odwoanieprzypisudolnego"/>
        </w:rPr>
        <w:footnoteRef/>
      </w:r>
      <w:r w:rsidRPr="007E6E67">
        <w:t xml:space="preserve"> Akta kontroli, str. </w:t>
      </w:r>
      <w:r>
        <w:t>24</w:t>
      </w:r>
    </w:p>
  </w:footnote>
  <w:footnote w:id="2">
    <w:p w:rsidR="00C676E2" w:rsidRDefault="00371F66" w:rsidP="00C676E2">
      <w:pPr>
        <w:pStyle w:val="Tekstprzypisudolnego"/>
      </w:pPr>
      <w:r w:rsidRPr="007E6E67">
        <w:rPr>
          <w:rStyle w:val="Odwoanieprzypisudolnego"/>
        </w:rPr>
        <w:footnoteRef/>
      </w:r>
      <w:r w:rsidRPr="007E6E67">
        <w:t xml:space="preserve"> Akta kontroli, str. </w:t>
      </w:r>
      <w:r>
        <w:t>25</w:t>
      </w:r>
    </w:p>
  </w:footnote>
  <w:footnote w:id="3">
    <w:p w:rsidR="007C589F" w:rsidRPr="007E6E67" w:rsidRDefault="00371F66" w:rsidP="007C589F">
      <w:pPr>
        <w:pStyle w:val="Tekstprzypisudolnego"/>
      </w:pPr>
      <w:r w:rsidRPr="007E6E67">
        <w:rPr>
          <w:rStyle w:val="Odwoanieprzypisudolnego"/>
        </w:rPr>
        <w:footnoteRef/>
      </w:r>
      <w:r w:rsidRPr="007E6E67">
        <w:t xml:space="preserve"> Akta kontroli, str. </w:t>
      </w:r>
      <w:r>
        <w:t>26-32</w:t>
      </w:r>
    </w:p>
  </w:footnote>
  <w:footnote w:id="4">
    <w:p w:rsidR="009705EF" w:rsidRDefault="00371F66">
      <w:pPr>
        <w:pStyle w:val="Tekstprzypisudolnego"/>
      </w:pPr>
      <w:r>
        <w:rPr>
          <w:rStyle w:val="Odwoanieprzypisudolnego"/>
        </w:rPr>
        <w:footnoteRef/>
      </w:r>
      <w:r>
        <w:t xml:space="preserve"> </w:t>
      </w:r>
      <w:r w:rsidRPr="00167CB7">
        <w:t xml:space="preserve">Akta kontroli, str. </w:t>
      </w:r>
      <w:r>
        <w:t>33-34</w:t>
      </w:r>
    </w:p>
  </w:footnote>
  <w:footnote w:id="5">
    <w:p w:rsidR="00544B5E" w:rsidRDefault="00371F66">
      <w:pPr>
        <w:pStyle w:val="Tekstprzypisudolnego"/>
      </w:pPr>
      <w:r>
        <w:rPr>
          <w:rStyle w:val="Odwoanieprzypisudolnego"/>
        </w:rPr>
        <w:footnoteRef/>
      </w:r>
      <w:r>
        <w:t xml:space="preserve"> </w:t>
      </w:r>
      <w:r w:rsidRPr="00167CB7">
        <w:t xml:space="preserve">Akta kontroli, str. </w:t>
      </w:r>
      <w:r>
        <w:t>35</w:t>
      </w:r>
    </w:p>
  </w:footnote>
  <w:footnote w:id="6">
    <w:p w:rsidR="006F5AC3" w:rsidRDefault="00371F66">
      <w:pPr>
        <w:pStyle w:val="Tekstprzypisudolnego"/>
      </w:pPr>
      <w:r>
        <w:rPr>
          <w:rStyle w:val="Odwoanieprzypisudolnego"/>
        </w:rPr>
        <w:footnoteRef/>
      </w:r>
      <w:r>
        <w:t xml:space="preserve"> </w:t>
      </w:r>
      <w:r w:rsidRPr="00167CB7">
        <w:t xml:space="preserve">Akta kontroli, str. </w:t>
      </w:r>
      <w:r>
        <w:t>36-37</w:t>
      </w:r>
    </w:p>
  </w:footnote>
  <w:footnote w:id="7">
    <w:p w:rsidR="001F776D" w:rsidRDefault="00371F66">
      <w:pPr>
        <w:pStyle w:val="Tekstprzypisudolnego"/>
      </w:pPr>
      <w:r>
        <w:rPr>
          <w:rStyle w:val="Odwoanieprzypisudolnego"/>
        </w:rPr>
        <w:footnoteRef/>
      </w:r>
      <w:r>
        <w:t xml:space="preserve"> </w:t>
      </w:r>
      <w:r w:rsidRPr="00167CB7">
        <w:t xml:space="preserve">Akta kontroli, str. </w:t>
      </w:r>
      <w:r>
        <w:t>38</w:t>
      </w:r>
    </w:p>
  </w:footnote>
  <w:footnote w:id="8">
    <w:p w:rsidR="001F776D" w:rsidRDefault="00371F66" w:rsidP="001F776D">
      <w:pPr>
        <w:pStyle w:val="Tekstprzypisudolnego"/>
      </w:pPr>
      <w:r>
        <w:rPr>
          <w:rStyle w:val="Odwoanieprzypisudolnego"/>
        </w:rPr>
        <w:footnoteRef/>
      </w:r>
      <w:r>
        <w:t xml:space="preserve"> </w:t>
      </w:r>
      <w:r w:rsidRPr="00167CB7">
        <w:t xml:space="preserve">Akta kontroli, str. </w:t>
      </w:r>
      <w:r>
        <w:t>39</w:t>
      </w:r>
    </w:p>
  </w:footnote>
  <w:footnote w:id="9">
    <w:p w:rsidR="00D15485" w:rsidRDefault="00371F66" w:rsidP="00D15485">
      <w:pPr>
        <w:pStyle w:val="Tekstprzypisudolnego"/>
      </w:pPr>
      <w:r>
        <w:rPr>
          <w:rStyle w:val="Odwoanieprzypisudolnego"/>
        </w:rPr>
        <w:footnoteRef/>
      </w:r>
      <w:r>
        <w:t xml:space="preserve"> Akta kontroli, str. 43.</w:t>
      </w:r>
    </w:p>
  </w:footnote>
  <w:footnote w:id="10">
    <w:p w:rsidR="00D15485" w:rsidRDefault="00371F66" w:rsidP="00D15485">
      <w:pPr>
        <w:pStyle w:val="Tekstprzypisudolnego"/>
      </w:pPr>
      <w:r>
        <w:rPr>
          <w:rStyle w:val="Odwoanieprzypisudolnego"/>
        </w:rPr>
        <w:footnoteRef/>
      </w:r>
      <w:r>
        <w:t xml:space="preserve"> Akta kontroli, str. 48-57.</w:t>
      </w:r>
    </w:p>
  </w:footnote>
  <w:footnote w:id="11">
    <w:p w:rsidR="00FD6E96" w:rsidRDefault="00371F66">
      <w:pPr>
        <w:pStyle w:val="Tekstprzypisudolnego"/>
      </w:pPr>
      <w:r>
        <w:rPr>
          <w:rStyle w:val="Odwoanieprzypisudolnego"/>
        </w:rPr>
        <w:footnoteRef/>
      </w:r>
      <w:r>
        <w:t xml:space="preserve"> Akta kontroli, str. 36-37</w:t>
      </w:r>
    </w:p>
  </w:footnote>
  <w:footnote w:id="12">
    <w:p w:rsidR="006023B3" w:rsidRDefault="00371F66" w:rsidP="006023B3">
      <w:pPr>
        <w:pStyle w:val="Tekstprzypisudolnego"/>
      </w:pPr>
      <w:r>
        <w:rPr>
          <w:rStyle w:val="Odwoanieprzypisudolnego"/>
        </w:rPr>
        <w:footnoteRef/>
      </w:r>
      <w:r>
        <w:t xml:space="preserve"> Akta kontroli, str. 58</w:t>
      </w:r>
    </w:p>
  </w:footnote>
  <w:footnote w:id="13">
    <w:p w:rsidR="0034121F" w:rsidRPr="00AE05D6" w:rsidRDefault="00371F66" w:rsidP="0034121F">
      <w:pPr>
        <w:pStyle w:val="Tekstprzypisudolnego"/>
      </w:pPr>
      <w:r w:rsidRPr="00AE05D6">
        <w:rPr>
          <w:rStyle w:val="Odwoanieprzypisudolnego"/>
        </w:rPr>
        <w:footnoteRef/>
      </w:r>
      <w:r w:rsidRPr="00AE05D6">
        <w:t xml:space="preserve"> </w:t>
      </w:r>
      <w:r w:rsidRPr="00E83F4E">
        <w:rPr>
          <w:color w:val="000000" w:themeColor="text1"/>
        </w:rPr>
        <w:t>Akta kontroli, s. 54.</w:t>
      </w:r>
    </w:p>
  </w:footnote>
  <w:footnote w:id="14">
    <w:p w:rsidR="0034121F" w:rsidRPr="00AE05D6" w:rsidRDefault="00371F66" w:rsidP="0034121F">
      <w:pPr>
        <w:pStyle w:val="Tekstprzypisudolnego"/>
      </w:pPr>
      <w:r w:rsidRPr="00AE05D6">
        <w:rPr>
          <w:rStyle w:val="Odwoanieprzypisudolnego"/>
        </w:rPr>
        <w:footnoteRef/>
      </w:r>
      <w:r>
        <w:t xml:space="preserve"> Akta kontroli, s. 38.</w:t>
      </w:r>
    </w:p>
  </w:footnote>
  <w:footnote w:id="15">
    <w:p w:rsidR="0034121F" w:rsidRDefault="00371F66" w:rsidP="0034121F">
      <w:pPr>
        <w:pStyle w:val="Tekstprzypisudolnego"/>
      </w:pPr>
      <w:r>
        <w:rPr>
          <w:rStyle w:val="Odwoanieprzypisudolnego"/>
        </w:rPr>
        <w:footnoteRef/>
      </w:r>
      <w:r>
        <w:t xml:space="preserve"> Akta kontroli, s. 59-65.</w:t>
      </w:r>
    </w:p>
  </w:footnote>
  <w:footnote w:id="16">
    <w:p w:rsidR="0080466C" w:rsidRDefault="00371F66" w:rsidP="0080466C">
      <w:pPr>
        <w:pStyle w:val="Tekstprzypisudolnego"/>
      </w:pPr>
      <w:r w:rsidRPr="00AE05D6">
        <w:rPr>
          <w:rStyle w:val="Odwoanieprzypisudolnego"/>
        </w:rPr>
        <w:footnoteRef/>
      </w:r>
      <w:r>
        <w:t xml:space="preserve"> Akta kontroli, s. 66-68.</w:t>
      </w:r>
    </w:p>
  </w:footnote>
  <w:footnote w:id="17">
    <w:p w:rsidR="002C4B2B" w:rsidRDefault="00371F66">
      <w:pPr>
        <w:pStyle w:val="Tekstprzypisudolnego"/>
      </w:pPr>
      <w:r>
        <w:rPr>
          <w:rStyle w:val="Odwoanieprzypisudolnego"/>
        </w:rPr>
        <w:footnoteRef/>
      </w:r>
      <w:r>
        <w:t xml:space="preserve"> Akta kontroli, s. 69-74</w:t>
      </w:r>
    </w:p>
  </w:footnote>
  <w:footnote w:id="18">
    <w:p w:rsidR="002C4B2B" w:rsidRDefault="00371F66">
      <w:pPr>
        <w:pStyle w:val="Tekstprzypisudolnego"/>
      </w:pPr>
      <w:r>
        <w:rPr>
          <w:rStyle w:val="Odwoanieprzypisudolnego"/>
        </w:rPr>
        <w:footnoteRef/>
      </w:r>
      <w:r>
        <w:t xml:space="preserve"> Akta kontroli, s. 75-77</w:t>
      </w:r>
    </w:p>
  </w:footnote>
  <w:footnote w:id="19">
    <w:p w:rsidR="0034121F" w:rsidRDefault="00371F66" w:rsidP="0034121F">
      <w:pPr>
        <w:pStyle w:val="Tekstprzypisudolnego"/>
      </w:pPr>
      <w:r>
        <w:rPr>
          <w:rStyle w:val="Odwoanieprzypisudolnego"/>
        </w:rPr>
        <w:footnoteRef/>
      </w:r>
      <w:r>
        <w:t xml:space="preserve"> Akta kontroli, s. 78-89</w:t>
      </w:r>
    </w:p>
  </w:footnote>
  <w:footnote w:id="20">
    <w:p w:rsidR="00031B94" w:rsidRDefault="00371F66">
      <w:pPr>
        <w:pStyle w:val="Tekstprzypisudolnego"/>
      </w:pPr>
      <w:r>
        <w:rPr>
          <w:rStyle w:val="Odwoanieprzypisudolnego"/>
        </w:rPr>
        <w:footnoteRef/>
      </w:r>
      <w:r>
        <w:t xml:space="preserve"> Akta kontroli, s. 90-97</w:t>
      </w:r>
    </w:p>
  </w:footnote>
  <w:footnote w:id="21">
    <w:p w:rsidR="0034121F" w:rsidRDefault="00371F66" w:rsidP="0034121F">
      <w:pPr>
        <w:pStyle w:val="Tekstprzypisudolnego"/>
      </w:pPr>
      <w:r>
        <w:rPr>
          <w:rStyle w:val="Odwoanieprzypisudolnego"/>
        </w:rPr>
        <w:footnoteRef/>
      </w:r>
      <w:r>
        <w:t xml:space="preserve"> </w:t>
      </w:r>
      <w:r w:rsidRPr="00AE05D6">
        <w:t>Akta kontroli, s.</w:t>
      </w:r>
      <w:r>
        <w:t xml:space="preserve"> 98-104</w:t>
      </w:r>
    </w:p>
  </w:footnote>
  <w:footnote w:id="22">
    <w:p w:rsidR="00E57B13" w:rsidRPr="00AE05D6" w:rsidRDefault="00371F66" w:rsidP="00E57B13">
      <w:pPr>
        <w:pStyle w:val="Tekstprzypisudolnego"/>
      </w:pPr>
      <w:r w:rsidRPr="00AE05D6">
        <w:rPr>
          <w:rStyle w:val="Odwoanieprzypisudolnego"/>
        </w:rPr>
        <w:footnoteRef/>
      </w:r>
      <w:r>
        <w:t xml:space="preserve"> Akta kontroli, s. 105</w:t>
      </w:r>
    </w:p>
  </w:footnote>
  <w:footnote w:id="23">
    <w:p w:rsidR="00E57B13" w:rsidRPr="0034126A" w:rsidRDefault="00371F66" w:rsidP="00E57B13">
      <w:pPr>
        <w:pStyle w:val="Tekstprzypisudolnego"/>
        <w:rPr>
          <w:rFonts w:asciiTheme="minorHAnsi" w:hAnsiTheme="minorHAnsi"/>
        </w:rPr>
      </w:pPr>
      <w:r w:rsidRPr="00AE05D6">
        <w:rPr>
          <w:rStyle w:val="Odwoanieprzypisudolnego"/>
        </w:rPr>
        <w:footnoteRef/>
      </w:r>
      <w:r>
        <w:t xml:space="preserve"> Akta kontroli, s. 106-107</w:t>
      </w:r>
    </w:p>
  </w:footnote>
  <w:footnote w:id="24">
    <w:p w:rsidR="00E57B13" w:rsidRDefault="00371F66" w:rsidP="00E57B13">
      <w:pPr>
        <w:pStyle w:val="Tekstprzypisudolnego"/>
      </w:pPr>
      <w:r>
        <w:rPr>
          <w:rStyle w:val="Odwoanieprzypisudolnego"/>
        </w:rPr>
        <w:footnoteRef/>
      </w:r>
      <w:r>
        <w:t xml:space="preserve"> Akta kontroli, s. 108-112</w:t>
      </w:r>
    </w:p>
  </w:footnote>
  <w:footnote w:id="25">
    <w:p w:rsidR="00E57B13" w:rsidRPr="00CB5E98" w:rsidRDefault="00371F66" w:rsidP="00E57B13">
      <w:pPr>
        <w:pStyle w:val="Tekstprzypisudolnego"/>
        <w:rPr>
          <w:rFonts w:asciiTheme="minorHAnsi" w:hAnsiTheme="minorHAnsi"/>
        </w:rPr>
      </w:pPr>
      <w:r w:rsidRPr="00AE05D6">
        <w:rPr>
          <w:rStyle w:val="Odwoanieprzypisudolnego"/>
        </w:rPr>
        <w:footnoteRef/>
      </w:r>
      <w:r w:rsidRPr="00AE05D6">
        <w:t xml:space="preserve"> Akta kontroli, s.</w:t>
      </w:r>
      <w:r>
        <w:t xml:space="preserve"> 113-119</w:t>
      </w:r>
    </w:p>
  </w:footnote>
  <w:footnote w:id="26">
    <w:p w:rsidR="00E57B13" w:rsidRDefault="00371F66" w:rsidP="00E57B13">
      <w:pPr>
        <w:pStyle w:val="Tekstprzypisudolnego"/>
      </w:pPr>
      <w:r>
        <w:rPr>
          <w:rStyle w:val="Odwoanieprzypisudolnego"/>
        </w:rPr>
        <w:footnoteRef/>
      </w:r>
      <w:r>
        <w:t xml:space="preserve"> </w:t>
      </w:r>
      <w:r w:rsidRPr="00AE05D6">
        <w:t>Akta kontroli, s.</w:t>
      </w:r>
      <w:r>
        <w:t xml:space="preserve"> 100-104</w:t>
      </w:r>
    </w:p>
  </w:footnote>
  <w:footnote w:id="27">
    <w:p w:rsidR="0032412A" w:rsidRDefault="00371F66">
      <w:pPr>
        <w:pStyle w:val="Tekstprzypisudolnego"/>
      </w:pPr>
      <w:r>
        <w:rPr>
          <w:rStyle w:val="Odwoanieprzypisudolnego"/>
        </w:rPr>
        <w:footnoteRef/>
      </w:r>
      <w:r>
        <w:t xml:space="preserve"> Akta kontroli, s. 120-123</w:t>
      </w:r>
    </w:p>
  </w:footnote>
  <w:footnote w:id="28">
    <w:p w:rsidR="00E57B13" w:rsidRPr="00AE05D6" w:rsidRDefault="00371F66" w:rsidP="00E57B13">
      <w:pPr>
        <w:pStyle w:val="Tekstprzypisudolnego"/>
      </w:pPr>
      <w:r w:rsidRPr="00AE05D6">
        <w:rPr>
          <w:rStyle w:val="Odwoanieprzypisudolnego"/>
        </w:rPr>
        <w:footnoteRef/>
      </w:r>
      <w:r>
        <w:t xml:space="preserve"> Akta kontroli, s. 124-</w:t>
      </w:r>
    </w:p>
  </w:footnote>
  <w:footnote w:id="29">
    <w:p w:rsidR="00D53120" w:rsidRDefault="00371F66">
      <w:pPr>
        <w:pStyle w:val="Tekstprzypisudolnego"/>
      </w:pPr>
      <w:r>
        <w:rPr>
          <w:rStyle w:val="Odwoanieprzypisudolnego"/>
        </w:rPr>
        <w:footnoteRef/>
      </w:r>
      <w:r>
        <w:t xml:space="preserve"> Akta kontroli, s. 35</w:t>
      </w:r>
    </w:p>
  </w:footnote>
  <w:footnote w:id="30">
    <w:p w:rsidR="00E57B13" w:rsidRDefault="00371F66" w:rsidP="00E57B13">
      <w:pPr>
        <w:pStyle w:val="Tekstprzypisudolnego"/>
      </w:pPr>
      <w:r>
        <w:rPr>
          <w:rStyle w:val="Odwoanieprzypisudolnego"/>
        </w:rPr>
        <w:footnoteRef/>
      </w:r>
      <w:r>
        <w:t xml:space="preserve"> Akta kontroli, s. 124-125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3E" w:rsidRDefault="00371F66" w:rsidP="00523C49">
    <w:pPr>
      <w:ind w:right="5817"/>
      <w:jc w:val="center"/>
    </w:pPr>
    <w:r>
      <w:rPr>
        <w:noProof/>
        <w:lang w:eastAsia="pl-PL"/>
      </w:rPr>
      <w:drawing>
        <wp:inline distT="0" distB="0" distL="0" distR="0">
          <wp:extent cx="700405" cy="8547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9368" t="4726" r="20043" b="9739"/>
                  <a:stretch>
                    <a:fillRect/>
                  </a:stretch>
                </pic:blipFill>
                <pic:spPr bwMode="auto">
                  <a:xfrm>
                    <a:off x="0" y="0"/>
                    <a:ext cx="700405" cy="854710"/>
                  </a:xfrm>
                  <a:prstGeom prst="rect">
                    <a:avLst/>
                  </a:prstGeom>
                </pic:spPr>
              </pic:pic>
            </a:graphicData>
          </a:graphic>
        </wp:inline>
      </w:drawing>
    </w:r>
    <w:r>
      <w:br/>
    </w:r>
    <w:r>
      <w:rPr>
        <w:b/>
        <w:sz w:val="24"/>
        <w:szCs w:val="24"/>
      </w:rPr>
      <w:t>WOJEWODA MAZOWIECKI</w:t>
    </w:r>
  </w:p>
  <w:p w:rsidR="0064163E" w:rsidRDefault="00D459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449"/>
    <w:multiLevelType w:val="hybridMultilevel"/>
    <w:tmpl w:val="483ED382"/>
    <w:lvl w:ilvl="0" w:tplc="D6AE65CC">
      <w:start w:val="1"/>
      <w:numFmt w:val="bullet"/>
      <w:lvlText w:val=""/>
      <w:lvlJc w:val="left"/>
      <w:pPr>
        <w:ind w:left="720" w:hanging="360"/>
      </w:pPr>
      <w:rPr>
        <w:rFonts w:ascii="Symbol" w:hAnsi="Symbol" w:hint="default"/>
        <w:color w:val="auto"/>
      </w:rPr>
    </w:lvl>
    <w:lvl w:ilvl="1" w:tplc="C230440C" w:tentative="1">
      <w:start w:val="1"/>
      <w:numFmt w:val="bullet"/>
      <w:lvlText w:val="o"/>
      <w:lvlJc w:val="left"/>
      <w:pPr>
        <w:ind w:left="1440" w:hanging="360"/>
      </w:pPr>
      <w:rPr>
        <w:rFonts w:ascii="Courier New" w:hAnsi="Courier New" w:cs="Courier New" w:hint="default"/>
      </w:rPr>
    </w:lvl>
    <w:lvl w:ilvl="2" w:tplc="F98C24D4" w:tentative="1">
      <w:start w:val="1"/>
      <w:numFmt w:val="bullet"/>
      <w:lvlText w:val=""/>
      <w:lvlJc w:val="left"/>
      <w:pPr>
        <w:ind w:left="2160" w:hanging="360"/>
      </w:pPr>
      <w:rPr>
        <w:rFonts w:ascii="Wingdings" w:hAnsi="Wingdings" w:hint="default"/>
      </w:rPr>
    </w:lvl>
    <w:lvl w:ilvl="3" w:tplc="2CD0A150" w:tentative="1">
      <w:start w:val="1"/>
      <w:numFmt w:val="bullet"/>
      <w:lvlText w:val=""/>
      <w:lvlJc w:val="left"/>
      <w:pPr>
        <w:ind w:left="2880" w:hanging="360"/>
      </w:pPr>
      <w:rPr>
        <w:rFonts w:ascii="Symbol" w:hAnsi="Symbol" w:hint="default"/>
      </w:rPr>
    </w:lvl>
    <w:lvl w:ilvl="4" w:tplc="033C6F64" w:tentative="1">
      <w:start w:val="1"/>
      <w:numFmt w:val="bullet"/>
      <w:lvlText w:val="o"/>
      <w:lvlJc w:val="left"/>
      <w:pPr>
        <w:ind w:left="3600" w:hanging="360"/>
      </w:pPr>
      <w:rPr>
        <w:rFonts w:ascii="Courier New" w:hAnsi="Courier New" w:cs="Courier New" w:hint="default"/>
      </w:rPr>
    </w:lvl>
    <w:lvl w:ilvl="5" w:tplc="AE5EF0EE" w:tentative="1">
      <w:start w:val="1"/>
      <w:numFmt w:val="bullet"/>
      <w:lvlText w:val=""/>
      <w:lvlJc w:val="left"/>
      <w:pPr>
        <w:ind w:left="4320" w:hanging="360"/>
      </w:pPr>
      <w:rPr>
        <w:rFonts w:ascii="Wingdings" w:hAnsi="Wingdings" w:hint="default"/>
      </w:rPr>
    </w:lvl>
    <w:lvl w:ilvl="6" w:tplc="599E9BC0" w:tentative="1">
      <w:start w:val="1"/>
      <w:numFmt w:val="bullet"/>
      <w:lvlText w:val=""/>
      <w:lvlJc w:val="left"/>
      <w:pPr>
        <w:ind w:left="5040" w:hanging="360"/>
      </w:pPr>
      <w:rPr>
        <w:rFonts w:ascii="Symbol" w:hAnsi="Symbol" w:hint="default"/>
      </w:rPr>
    </w:lvl>
    <w:lvl w:ilvl="7" w:tplc="825A520C" w:tentative="1">
      <w:start w:val="1"/>
      <w:numFmt w:val="bullet"/>
      <w:lvlText w:val="o"/>
      <w:lvlJc w:val="left"/>
      <w:pPr>
        <w:ind w:left="5760" w:hanging="360"/>
      </w:pPr>
      <w:rPr>
        <w:rFonts w:ascii="Courier New" w:hAnsi="Courier New" w:cs="Courier New" w:hint="default"/>
      </w:rPr>
    </w:lvl>
    <w:lvl w:ilvl="8" w:tplc="F2009C4E" w:tentative="1">
      <w:start w:val="1"/>
      <w:numFmt w:val="bullet"/>
      <w:lvlText w:val=""/>
      <w:lvlJc w:val="left"/>
      <w:pPr>
        <w:ind w:left="6480" w:hanging="360"/>
      </w:pPr>
      <w:rPr>
        <w:rFonts w:ascii="Wingdings" w:hAnsi="Wingdings" w:hint="default"/>
      </w:rPr>
    </w:lvl>
  </w:abstractNum>
  <w:abstractNum w:abstractNumId="1" w15:restartNumberingAfterBreak="0">
    <w:nsid w:val="0B432B36"/>
    <w:multiLevelType w:val="hybridMultilevel"/>
    <w:tmpl w:val="792AAE88"/>
    <w:lvl w:ilvl="0" w:tplc="1B225FAE">
      <w:start w:val="1"/>
      <w:numFmt w:val="bullet"/>
      <w:lvlText w:val=""/>
      <w:lvlJc w:val="left"/>
      <w:pPr>
        <w:ind w:left="720" w:hanging="360"/>
      </w:pPr>
      <w:rPr>
        <w:rFonts w:ascii="Symbol" w:hAnsi="Symbol" w:hint="default"/>
        <w:color w:val="auto"/>
      </w:rPr>
    </w:lvl>
    <w:lvl w:ilvl="1" w:tplc="0DDAAD90" w:tentative="1">
      <w:start w:val="1"/>
      <w:numFmt w:val="bullet"/>
      <w:lvlText w:val="o"/>
      <w:lvlJc w:val="left"/>
      <w:pPr>
        <w:ind w:left="1440" w:hanging="360"/>
      </w:pPr>
      <w:rPr>
        <w:rFonts w:ascii="Courier New" w:hAnsi="Courier New" w:cs="Courier New" w:hint="default"/>
      </w:rPr>
    </w:lvl>
    <w:lvl w:ilvl="2" w:tplc="07824A44" w:tentative="1">
      <w:start w:val="1"/>
      <w:numFmt w:val="bullet"/>
      <w:lvlText w:val=""/>
      <w:lvlJc w:val="left"/>
      <w:pPr>
        <w:ind w:left="2160" w:hanging="360"/>
      </w:pPr>
      <w:rPr>
        <w:rFonts w:ascii="Wingdings" w:hAnsi="Wingdings" w:hint="default"/>
      </w:rPr>
    </w:lvl>
    <w:lvl w:ilvl="3" w:tplc="9CFAC5C0" w:tentative="1">
      <w:start w:val="1"/>
      <w:numFmt w:val="bullet"/>
      <w:lvlText w:val=""/>
      <w:lvlJc w:val="left"/>
      <w:pPr>
        <w:ind w:left="2880" w:hanging="360"/>
      </w:pPr>
      <w:rPr>
        <w:rFonts w:ascii="Symbol" w:hAnsi="Symbol" w:hint="default"/>
      </w:rPr>
    </w:lvl>
    <w:lvl w:ilvl="4" w:tplc="EFE4C54E" w:tentative="1">
      <w:start w:val="1"/>
      <w:numFmt w:val="bullet"/>
      <w:lvlText w:val="o"/>
      <w:lvlJc w:val="left"/>
      <w:pPr>
        <w:ind w:left="3600" w:hanging="360"/>
      </w:pPr>
      <w:rPr>
        <w:rFonts w:ascii="Courier New" w:hAnsi="Courier New" w:cs="Courier New" w:hint="default"/>
      </w:rPr>
    </w:lvl>
    <w:lvl w:ilvl="5" w:tplc="F6001FB6" w:tentative="1">
      <w:start w:val="1"/>
      <w:numFmt w:val="bullet"/>
      <w:lvlText w:val=""/>
      <w:lvlJc w:val="left"/>
      <w:pPr>
        <w:ind w:left="4320" w:hanging="360"/>
      </w:pPr>
      <w:rPr>
        <w:rFonts w:ascii="Wingdings" w:hAnsi="Wingdings" w:hint="default"/>
      </w:rPr>
    </w:lvl>
    <w:lvl w:ilvl="6" w:tplc="004838EA" w:tentative="1">
      <w:start w:val="1"/>
      <w:numFmt w:val="bullet"/>
      <w:lvlText w:val=""/>
      <w:lvlJc w:val="left"/>
      <w:pPr>
        <w:ind w:left="5040" w:hanging="360"/>
      </w:pPr>
      <w:rPr>
        <w:rFonts w:ascii="Symbol" w:hAnsi="Symbol" w:hint="default"/>
      </w:rPr>
    </w:lvl>
    <w:lvl w:ilvl="7" w:tplc="B23C2224" w:tentative="1">
      <w:start w:val="1"/>
      <w:numFmt w:val="bullet"/>
      <w:lvlText w:val="o"/>
      <w:lvlJc w:val="left"/>
      <w:pPr>
        <w:ind w:left="5760" w:hanging="360"/>
      </w:pPr>
      <w:rPr>
        <w:rFonts w:ascii="Courier New" w:hAnsi="Courier New" w:cs="Courier New" w:hint="default"/>
      </w:rPr>
    </w:lvl>
    <w:lvl w:ilvl="8" w:tplc="26D879B2" w:tentative="1">
      <w:start w:val="1"/>
      <w:numFmt w:val="bullet"/>
      <w:lvlText w:val=""/>
      <w:lvlJc w:val="left"/>
      <w:pPr>
        <w:ind w:left="6480" w:hanging="360"/>
      </w:pPr>
      <w:rPr>
        <w:rFonts w:ascii="Wingdings" w:hAnsi="Wingdings" w:hint="default"/>
      </w:rPr>
    </w:lvl>
  </w:abstractNum>
  <w:abstractNum w:abstractNumId="2" w15:restartNumberingAfterBreak="0">
    <w:nsid w:val="1A126ACD"/>
    <w:multiLevelType w:val="hybridMultilevel"/>
    <w:tmpl w:val="AE300442"/>
    <w:lvl w:ilvl="0" w:tplc="B148A316">
      <w:start w:val="1"/>
      <w:numFmt w:val="bullet"/>
      <w:lvlText w:val=""/>
      <w:lvlJc w:val="left"/>
      <w:pPr>
        <w:ind w:left="1440" w:hanging="360"/>
      </w:pPr>
      <w:rPr>
        <w:rFonts w:ascii="Symbol" w:hAnsi="Symbol" w:hint="default"/>
      </w:rPr>
    </w:lvl>
    <w:lvl w:ilvl="1" w:tplc="EF3C5C14" w:tentative="1">
      <w:start w:val="1"/>
      <w:numFmt w:val="bullet"/>
      <w:lvlText w:val="o"/>
      <w:lvlJc w:val="left"/>
      <w:pPr>
        <w:ind w:left="2160" w:hanging="360"/>
      </w:pPr>
      <w:rPr>
        <w:rFonts w:ascii="Courier New" w:hAnsi="Courier New" w:cs="Courier New" w:hint="default"/>
      </w:rPr>
    </w:lvl>
    <w:lvl w:ilvl="2" w:tplc="D514F058" w:tentative="1">
      <w:start w:val="1"/>
      <w:numFmt w:val="bullet"/>
      <w:lvlText w:val=""/>
      <w:lvlJc w:val="left"/>
      <w:pPr>
        <w:ind w:left="2880" w:hanging="360"/>
      </w:pPr>
      <w:rPr>
        <w:rFonts w:ascii="Wingdings" w:hAnsi="Wingdings" w:hint="default"/>
      </w:rPr>
    </w:lvl>
    <w:lvl w:ilvl="3" w:tplc="E0EC41C6" w:tentative="1">
      <w:start w:val="1"/>
      <w:numFmt w:val="bullet"/>
      <w:lvlText w:val=""/>
      <w:lvlJc w:val="left"/>
      <w:pPr>
        <w:ind w:left="3600" w:hanging="360"/>
      </w:pPr>
      <w:rPr>
        <w:rFonts w:ascii="Symbol" w:hAnsi="Symbol" w:hint="default"/>
      </w:rPr>
    </w:lvl>
    <w:lvl w:ilvl="4" w:tplc="ACF6E010" w:tentative="1">
      <w:start w:val="1"/>
      <w:numFmt w:val="bullet"/>
      <w:lvlText w:val="o"/>
      <w:lvlJc w:val="left"/>
      <w:pPr>
        <w:ind w:left="4320" w:hanging="360"/>
      </w:pPr>
      <w:rPr>
        <w:rFonts w:ascii="Courier New" w:hAnsi="Courier New" w:cs="Courier New" w:hint="default"/>
      </w:rPr>
    </w:lvl>
    <w:lvl w:ilvl="5" w:tplc="55EEDC0A" w:tentative="1">
      <w:start w:val="1"/>
      <w:numFmt w:val="bullet"/>
      <w:lvlText w:val=""/>
      <w:lvlJc w:val="left"/>
      <w:pPr>
        <w:ind w:left="5040" w:hanging="360"/>
      </w:pPr>
      <w:rPr>
        <w:rFonts w:ascii="Wingdings" w:hAnsi="Wingdings" w:hint="default"/>
      </w:rPr>
    </w:lvl>
    <w:lvl w:ilvl="6" w:tplc="09428FDC" w:tentative="1">
      <w:start w:val="1"/>
      <w:numFmt w:val="bullet"/>
      <w:lvlText w:val=""/>
      <w:lvlJc w:val="left"/>
      <w:pPr>
        <w:ind w:left="5760" w:hanging="360"/>
      </w:pPr>
      <w:rPr>
        <w:rFonts w:ascii="Symbol" w:hAnsi="Symbol" w:hint="default"/>
      </w:rPr>
    </w:lvl>
    <w:lvl w:ilvl="7" w:tplc="58C279AC" w:tentative="1">
      <w:start w:val="1"/>
      <w:numFmt w:val="bullet"/>
      <w:lvlText w:val="o"/>
      <w:lvlJc w:val="left"/>
      <w:pPr>
        <w:ind w:left="6480" w:hanging="360"/>
      </w:pPr>
      <w:rPr>
        <w:rFonts w:ascii="Courier New" w:hAnsi="Courier New" w:cs="Courier New" w:hint="default"/>
      </w:rPr>
    </w:lvl>
    <w:lvl w:ilvl="8" w:tplc="4DDC841A" w:tentative="1">
      <w:start w:val="1"/>
      <w:numFmt w:val="bullet"/>
      <w:lvlText w:val=""/>
      <w:lvlJc w:val="left"/>
      <w:pPr>
        <w:ind w:left="7200" w:hanging="360"/>
      </w:pPr>
      <w:rPr>
        <w:rFonts w:ascii="Wingdings" w:hAnsi="Wingdings" w:hint="default"/>
      </w:rPr>
    </w:lvl>
  </w:abstractNum>
  <w:abstractNum w:abstractNumId="3" w15:restartNumberingAfterBreak="0">
    <w:nsid w:val="20050ED7"/>
    <w:multiLevelType w:val="hybridMultilevel"/>
    <w:tmpl w:val="7B90C5D8"/>
    <w:lvl w:ilvl="0" w:tplc="8A880E50">
      <w:start w:val="1"/>
      <w:numFmt w:val="decimal"/>
      <w:lvlText w:val="%1."/>
      <w:lvlJc w:val="left"/>
      <w:pPr>
        <w:ind w:left="720" w:hanging="360"/>
      </w:pPr>
      <w:rPr>
        <w:color w:val="auto"/>
      </w:rPr>
    </w:lvl>
    <w:lvl w:ilvl="1" w:tplc="94A85F8C">
      <w:start w:val="1"/>
      <w:numFmt w:val="lowerLetter"/>
      <w:lvlText w:val="%2."/>
      <w:lvlJc w:val="left"/>
      <w:pPr>
        <w:ind w:left="1440" w:hanging="360"/>
      </w:pPr>
    </w:lvl>
    <w:lvl w:ilvl="2" w:tplc="0E2E511E">
      <w:start w:val="1"/>
      <w:numFmt w:val="lowerRoman"/>
      <w:lvlText w:val="%3."/>
      <w:lvlJc w:val="right"/>
      <w:pPr>
        <w:ind w:left="2160" w:hanging="180"/>
      </w:pPr>
    </w:lvl>
    <w:lvl w:ilvl="3" w:tplc="6C323962">
      <w:start w:val="1"/>
      <w:numFmt w:val="decimal"/>
      <w:lvlText w:val="%4."/>
      <w:lvlJc w:val="left"/>
      <w:pPr>
        <w:ind w:left="2880" w:hanging="360"/>
      </w:pPr>
    </w:lvl>
    <w:lvl w:ilvl="4" w:tplc="D94257D4">
      <w:start w:val="1"/>
      <w:numFmt w:val="lowerLetter"/>
      <w:lvlText w:val="%5."/>
      <w:lvlJc w:val="left"/>
      <w:pPr>
        <w:ind w:left="3600" w:hanging="360"/>
      </w:pPr>
    </w:lvl>
    <w:lvl w:ilvl="5" w:tplc="C324BB72">
      <w:start w:val="1"/>
      <w:numFmt w:val="lowerRoman"/>
      <w:lvlText w:val="%6."/>
      <w:lvlJc w:val="right"/>
      <w:pPr>
        <w:ind w:left="4320" w:hanging="180"/>
      </w:pPr>
    </w:lvl>
    <w:lvl w:ilvl="6" w:tplc="8B583482">
      <w:start w:val="1"/>
      <w:numFmt w:val="decimal"/>
      <w:lvlText w:val="%7."/>
      <w:lvlJc w:val="left"/>
      <w:pPr>
        <w:ind w:left="5040" w:hanging="360"/>
      </w:pPr>
    </w:lvl>
    <w:lvl w:ilvl="7" w:tplc="B62E9EB8">
      <w:start w:val="1"/>
      <w:numFmt w:val="lowerLetter"/>
      <w:lvlText w:val="%8."/>
      <w:lvlJc w:val="left"/>
      <w:pPr>
        <w:ind w:left="5760" w:hanging="360"/>
      </w:pPr>
    </w:lvl>
    <w:lvl w:ilvl="8" w:tplc="7C6E135C">
      <w:start w:val="1"/>
      <w:numFmt w:val="lowerRoman"/>
      <w:lvlText w:val="%9."/>
      <w:lvlJc w:val="right"/>
      <w:pPr>
        <w:ind w:left="6480" w:hanging="180"/>
      </w:pPr>
    </w:lvl>
  </w:abstractNum>
  <w:abstractNum w:abstractNumId="4" w15:restartNumberingAfterBreak="0">
    <w:nsid w:val="23A76E44"/>
    <w:multiLevelType w:val="hybridMultilevel"/>
    <w:tmpl w:val="8672508C"/>
    <w:lvl w:ilvl="0" w:tplc="8FE4B1A4">
      <w:start w:val="5"/>
      <w:numFmt w:val="decimal"/>
      <w:lvlText w:val="%1."/>
      <w:lvlJc w:val="left"/>
      <w:pPr>
        <w:ind w:left="720" w:hanging="360"/>
      </w:pPr>
      <w:rPr>
        <w:rFonts w:hint="default"/>
      </w:rPr>
    </w:lvl>
    <w:lvl w:ilvl="1" w:tplc="8B6AE800" w:tentative="1">
      <w:start w:val="1"/>
      <w:numFmt w:val="lowerLetter"/>
      <w:lvlText w:val="%2."/>
      <w:lvlJc w:val="left"/>
      <w:pPr>
        <w:ind w:left="1440" w:hanging="360"/>
      </w:pPr>
    </w:lvl>
    <w:lvl w:ilvl="2" w:tplc="EFD0B628" w:tentative="1">
      <w:start w:val="1"/>
      <w:numFmt w:val="lowerRoman"/>
      <w:lvlText w:val="%3."/>
      <w:lvlJc w:val="right"/>
      <w:pPr>
        <w:ind w:left="2160" w:hanging="180"/>
      </w:pPr>
    </w:lvl>
    <w:lvl w:ilvl="3" w:tplc="A61E585C" w:tentative="1">
      <w:start w:val="1"/>
      <w:numFmt w:val="decimal"/>
      <w:lvlText w:val="%4."/>
      <w:lvlJc w:val="left"/>
      <w:pPr>
        <w:ind w:left="2880" w:hanging="360"/>
      </w:pPr>
    </w:lvl>
    <w:lvl w:ilvl="4" w:tplc="40EAB60E" w:tentative="1">
      <w:start w:val="1"/>
      <w:numFmt w:val="lowerLetter"/>
      <w:lvlText w:val="%5."/>
      <w:lvlJc w:val="left"/>
      <w:pPr>
        <w:ind w:left="3600" w:hanging="360"/>
      </w:pPr>
    </w:lvl>
    <w:lvl w:ilvl="5" w:tplc="E49CBAFA" w:tentative="1">
      <w:start w:val="1"/>
      <w:numFmt w:val="lowerRoman"/>
      <w:lvlText w:val="%6."/>
      <w:lvlJc w:val="right"/>
      <w:pPr>
        <w:ind w:left="4320" w:hanging="180"/>
      </w:pPr>
    </w:lvl>
    <w:lvl w:ilvl="6" w:tplc="8B3042EC" w:tentative="1">
      <w:start w:val="1"/>
      <w:numFmt w:val="decimal"/>
      <w:lvlText w:val="%7."/>
      <w:lvlJc w:val="left"/>
      <w:pPr>
        <w:ind w:left="5040" w:hanging="360"/>
      </w:pPr>
    </w:lvl>
    <w:lvl w:ilvl="7" w:tplc="D07242AE" w:tentative="1">
      <w:start w:val="1"/>
      <w:numFmt w:val="lowerLetter"/>
      <w:lvlText w:val="%8."/>
      <w:lvlJc w:val="left"/>
      <w:pPr>
        <w:ind w:left="5760" w:hanging="360"/>
      </w:pPr>
    </w:lvl>
    <w:lvl w:ilvl="8" w:tplc="797A99DE" w:tentative="1">
      <w:start w:val="1"/>
      <w:numFmt w:val="lowerRoman"/>
      <w:lvlText w:val="%9."/>
      <w:lvlJc w:val="right"/>
      <w:pPr>
        <w:ind w:left="6480" w:hanging="180"/>
      </w:pPr>
    </w:lvl>
  </w:abstractNum>
  <w:abstractNum w:abstractNumId="5" w15:restartNumberingAfterBreak="0">
    <w:nsid w:val="287C54FA"/>
    <w:multiLevelType w:val="hybridMultilevel"/>
    <w:tmpl w:val="75943E82"/>
    <w:lvl w:ilvl="0" w:tplc="6908DF5E">
      <w:start w:val="1"/>
      <w:numFmt w:val="bullet"/>
      <w:lvlText w:val=""/>
      <w:lvlJc w:val="left"/>
      <w:pPr>
        <w:ind w:left="720" w:hanging="360"/>
      </w:pPr>
      <w:rPr>
        <w:rFonts w:ascii="Symbol" w:hAnsi="Symbol" w:hint="default"/>
      </w:rPr>
    </w:lvl>
    <w:lvl w:ilvl="1" w:tplc="B17C5C40" w:tentative="1">
      <w:start w:val="1"/>
      <w:numFmt w:val="bullet"/>
      <w:lvlText w:val="o"/>
      <w:lvlJc w:val="left"/>
      <w:pPr>
        <w:ind w:left="1440" w:hanging="360"/>
      </w:pPr>
      <w:rPr>
        <w:rFonts w:ascii="Courier New" w:hAnsi="Courier New" w:cs="Courier New" w:hint="default"/>
      </w:rPr>
    </w:lvl>
    <w:lvl w:ilvl="2" w:tplc="893C3764" w:tentative="1">
      <w:start w:val="1"/>
      <w:numFmt w:val="bullet"/>
      <w:lvlText w:val=""/>
      <w:lvlJc w:val="left"/>
      <w:pPr>
        <w:ind w:left="2160" w:hanging="360"/>
      </w:pPr>
      <w:rPr>
        <w:rFonts w:ascii="Wingdings" w:hAnsi="Wingdings" w:hint="default"/>
      </w:rPr>
    </w:lvl>
    <w:lvl w:ilvl="3" w:tplc="7C704BEA" w:tentative="1">
      <w:start w:val="1"/>
      <w:numFmt w:val="bullet"/>
      <w:lvlText w:val=""/>
      <w:lvlJc w:val="left"/>
      <w:pPr>
        <w:ind w:left="2880" w:hanging="360"/>
      </w:pPr>
      <w:rPr>
        <w:rFonts w:ascii="Symbol" w:hAnsi="Symbol" w:hint="default"/>
      </w:rPr>
    </w:lvl>
    <w:lvl w:ilvl="4" w:tplc="D54AF5AE" w:tentative="1">
      <w:start w:val="1"/>
      <w:numFmt w:val="bullet"/>
      <w:lvlText w:val="o"/>
      <w:lvlJc w:val="left"/>
      <w:pPr>
        <w:ind w:left="3600" w:hanging="360"/>
      </w:pPr>
      <w:rPr>
        <w:rFonts w:ascii="Courier New" w:hAnsi="Courier New" w:cs="Courier New" w:hint="default"/>
      </w:rPr>
    </w:lvl>
    <w:lvl w:ilvl="5" w:tplc="C9D8E8F6" w:tentative="1">
      <w:start w:val="1"/>
      <w:numFmt w:val="bullet"/>
      <w:lvlText w:val=""/>
      <w:lvlJc w:val="left"/>
      <w:pPr>
        <w:ind w:left="4320" w:hanging="360"/>
      </w:pPr>
      <w:rPr>
        <w:rFonts w:ascii="Wingdings" w:hAnsi="Wingdings" w:hint="default"/>
      </w:rPr>
    </w:lvl>
    <w:lvl w:ilvl="6" w:tplc="AC5A66B6" w:tentative="1">
      <w:start w:val="1"/>
      <w:numFmt w:val="bullet"/>
      <w:lvlText w:val=""/>
      <w:lvlJc w:val="left"/>
      <w:pPr>
        <w:ind w:left="5040" w:hanging="360"/>
      </w:pPr>
      <w:rPr>
        <w:rFonts w:ascii="Symbol" w:hAnsi="Symbol" w:hint="default"/>
      </w:rPr>
    </w:lvl>
    <w:lvl w:ilvl="7" w:tplc="EA30DD06" w:tentative="1">
      <w:start w:val="1"/>
      <w:numFmt w:val="bullet"/>
      <w:lvlText w:val="o"/>
      <w:lvlJc w:val="left"/>
      <w:pPr>
        <w:ind w:left="5760" w:hanging="360"/>
      </w:pPr>
      <w:rPr>
        <w:rFonts w:ascii="Courier New" w:hAnsi="Courier New" w:cs="Courier New" w:hint="default"/>
      </w:rPr>
    </w:lvl>
    <w:lvl w:ilvl="8" w:tplc="D9620E36" w:tentative="1">
      <w:start w:val="1"/>
      <w:numFmt w:val="bullet"/>
      <w:lvlText w:val=""/>
      <w:lvlJc w:val="left"/>
      <w:pPr>
        <w:ind w:left="6480" w:hanging="360"/>
      </w:pPr>
      <w:rPr>
        <w:rFonts w:ascii="Wingdings" w:hAnsi="Wingdings" w:hint="default"/>
      </w:rPr>
    </w:lvl>
  </w:abstractNum>
  <w:abstractNum w:abstractNumId="6" w15:restartNumberingAfterBreak="0">
    <w:nsid w:val="38D80741"/>
    <w:multiLevelType w:val="hybridMultilevel"/>
    <w:tmpl w:val="45680F42"/>
    <w:lvl w:ilvl="0" w:tplc="0B785306">
      <w:start w:val="1"/>
      <w:numFmt w:val="decimal"/>
      <w:lvlText w:val="%1."/>
      <w:lvlJc w:val="left"/>
      <w:pPr>
        <w:ind w:left="720" w:hanging="360"/>
      </w:pPr>
      <w:rPr>
        <w:rFonts w:ascii="Times New Roman" w:eastAsia="Times New Roman" w:hAnsi="Times New Roman" w:cs="Times New Roman"/>
      </w:rPr>
    </w:lvl>
    <w:lvl w:ilvl="1" w:tplc="8B22FB54">
      <w:start w:val="1"/>
      <w:numFmt w:val="lowerLetter"/>
      <w:lvlText w:val="%2."/>
      <w:lvlJc w:val="left"/>
      <w:pPr>
        <w:ind w:left="1440" w:hanging="360"/>
      </w:pPr>
    </w:lvl>
    <w:lvl w:ilvl="2" w:tplc="6354F26E">
      <w:start w:val="1"/>
      <w:numFmt w:val="lowerRoman"/>
      <w:lvlText w:val="%3."/>
      <w:lvlJc w:val="right"/>
      <w:pPr>
        <w:ind w:left="2160" w:hanging="180"/>
      </w:pPr>
    </w:lvl>
    <w:lvl w:ilvl="3" w:tplc="0D0034C8">
      <w:start w:val="1"/>
      <w:numFmt w:val="decimal"/>
      <w:lvlText w:val="%4."/>
      <w:lvlJc w:val="left"/>
      <w:pPr>
        <w:ind w:left="2880" w:hanging="360"/>
      </w:pPr>
    </w:lvl>
    <w:lvl w:ilvl="4" w:tplc="472008C4">
      <w:start w:val="1"/>
      <w:numFmt w:val="lowerLetter"/>
      <w:lvlText w:val="%5."/>
      <w:lvlJc w:val="left"/>
      <w:pPr>
        <w:ind w:left="3600" w:hanging="360"/>
      </w:pPr>
    </w:lvl>
    <w:lvl w:ilvl="5" w:tplc="806C0D20">
      <w:start w:val="1"/>
      <w:numFmt w:val="lowerRoman"/>
      <w:lvlText w:val="%6."/>
      <w:lvlJc w:val="right"/>
      <w:pPr>
        <w:ind w:left="4320" w:hanging="180"/>
      </w:pPr>
    </w:lvl>
    <w:lvl w:ilvl="6" w:tplc="015A3874">
      <w:start w:val="1"/>
      <w:numFmt w:val="decimal"/>
      <w:lvlText w:val="%7."/>
      <w:lvlJc w:val="left"/>
      <w:pPr>
        <w:ind w:left="5040" w:hanging="360"/>
      </w:pPr>
    </w:lvl>
    <w:lvl w:ilvl="7" w:tplc="093816C8">
      <w:start w:val="1"/>
      <w:numFmt w:val="lowerLetter"/>
      <w:lvlText w:val="%8."/>
      <w:lvlJc w:val="left"/>
      <w:pPr>
        <w:ind w:left="5760" w:hanging="360"/>
      </w:pPr>
    </w:lvl>
    <w:lvl w:ilvl="8" w:tplc="68AAB948">
      <w:start w:val="1"/>
      <w:numFmt w:val="lowerRoman"/>
      <w:lvlText w:val="%9."/>
      <w:lvlJc w:val="right"/>
      <w:pPr>
        <w:ind w:left="6480" w:hanging="180"/>
      </w:pPr>
    </w:lvl>
  </w:abstractNum>
  <w:abstractNum w:abstractNumId="7" w15:restartNumberingAfterBreak="0">
    <w:nsid w:val="55E56A90"/>
    <w:multiLevelType w:val="hybridMultilevel"/>
    <w:tmpl w:val="D780FF54"/>
    <w:lvl w:ilvl="0" w:tplc="D3145042">
      <w:start w:val="1"/>
      <w:numFmt w:val="bullet"/>
      <w:lvlText w:val=""/>
      <w:lvlJc w:val="left"/>
      <w:pPr>
        <w:ind w:left="720" w:hanging="360"/>
      </w:pPr>
      <w:rPr>
        <w:rFonts w:ascii="Symbol" w:hAnsi="Symbol" w:hint="default"/>
      </w:rPr>
    </w:lvl>
    <w:lvl w:ilvl="1" w:tplc="61240508" w:tentative="1">
      <w:start w:val="1"/>
      <w:numFmt w:val="bullet"/>
      <w:lvlText w:val="o"/>
      <w:lvlJc w:val="left"/>
      <w:pPr>
        <w:ind w:left="1440" w:hanging="360"/>
      </w:pPr>
      <w:rPr>
        <w:rFonts w:ascii="Courier New" w:hAnsi="Courier New" w:cs="Courier New" w:hint="default"/>
      </w:rPr>
    </w:lvl>
    <w:lvl w:ilvl="2" w:tplc="6358B2E6" w:tentative="1">
      <w:start w:val="1"/>
      <w:numFmt w:val="bullet"/>
      <w:lvlText w:val=""/>
      <w:lvlJc w:val="left"/>
      <w:pPr>
        <w:ind w:left="2160" w:hanging="360"/>
      </w:pPr>
      <w:rPr>
        <w:rFonts w:ascii="Wingdings" w:hAnsi="Wingdings" w:hint="default"/>
      </w:rPr>
    </w:lvl>
    <w:lvl w:ilvl="3" w:tplc="9FD42B06" w:tentative="1">
      <w:start w:val="1"/>
      <w:numFmt w:val="bullet"/>
      <w:lvlText w:val=""/>
      <w:lvlJc w:val="left"/>
      <w:pPr>
        <w:ind w:left="2880" w:hanging="360"/>
      </w:pPr>
      <w:rPr>
        <w:rFonts w:ascii="Symbol" w:hAnsi="Symbol" w:hint="default"/>
      </w:rPr>
    </w:lvl>
    <w:lvl w:ilvl="4" w:tplc="D1C40732" w:tentative="1">
      <w:start w:val="1"/>
      <w:numFmt w:val="bullet"/>
      <w:lvlText w:val="o"/>
      <w:lvlJc w:val="left"/>
      <w:pPr>
        <w:ind w:left="3600" w:hanging="360"/>
      </w:pPr>
      <w:rPr>
        <w:rFonts w:ascii="Courier New" w:hAnsi="Courier New" w:cs="Courier New" w:hint="default"/>
      </w:rPr>
    </w:lvl>
    <w:lvl w:ilvl="5" w:tplc="7F3C8FEE" w:tentative="1">
      <w:start w:val="1"/>
      <w:numFmt w:val="bullet"/>
      <w:lvlText w:val=""/>
      <w:lvlJc w:val="left"/>
      <w:pPr>
        <w:ind w:left="4320" w:hanging="360"/>
      </w:pPr>
      <w:rPr>
        <w:rFonts w:ascii="Wingdings" w:hAnsi="Wingdings" w:hint="default"/>
      </w:rPr>
    </w:lvl>
    <w:lvl w:ilvl="6" w:tplc="33DAC2E4" w:tentative="1">
      <w:start w:val="1"/>
      <w:numFmt w:val="bullet"/>
      <w:lvlText w:val=""/>
      <w:lvlJc w:val="left"/>
      <w:pPr>
        <w:ind w:left="5040" w:hanging="360"/>
      </w:pPr>
      <w:rPr>
        <w:rFonts w:ascii="Symbol" w:hAnsi="Symbol" w:hint="default"/>
      </w:rPr>
    </w:lvl>
    <w:lvl w:ilvl="7" w:tplc="18E20BAE" w:tentative="1">
      <w:start w:val="1"/>
      <w:numFmt w:val="bullet"/>
      <w:lvlText w:val="o"/>
      <w:lvlJc w:val="left"/>
      <w:pPr>
        <w:ind w:left="5760" w:hanging="360"/>
      </w:pPr>
      <w:rPr>
        <w:rFonts w:ascii="Courier New" w:hAnsi="Courier New" w:cs="Courier New" w:hint="default"/>
      </w:rPr>
    </w:lvl>
    <w:lvl w:ilvl="8" w:tplc="8EA85E46" w:tentative="1">
      <w:start w:val="1"/>
      <w:numFmt w:val="bullet"/>
      <w:lvlText w:val=""/>
      <w:lvlJc w:val="left"/>
      <w:pPr>
        <w:ind w:left="6480" w:hanging="360"/>
      </w:pPr>
      <w:rPr>
        <w:rFonts w:ascii="Wingdings" w:hAnsi="Wingdings" w:hint="default"/>
      </w:rPr>
    </w:lvl>
  </w:abstractNum>
  <w:abstractNum w:abstractNumId="8" w15:restartNumberingAfterBreak="0">
    <w:nsid w:val="5D914F8D"/>
    <w:multiLevelType w:val="hybridMultilevel"/>
    <w:tmpl w:val="DCB6AB82"/>
    <w:lvl w:ilvl="0" w:tplc="93FA45D2">
      <w:start w:val="1"/>
      <w:numFmt w:val="decimal"/>
      <w:lvlText w:val="%1."/>
      <w:lvlJc w:val="left"/>
      <w:pPr>
        <w:ind w:left="720" w:hanging="360"/>
      </w:pPr>
      <w:rPr>
        <w:rFonts w:hint="default"/>
      </w:rPr>
    </w:lvl>
    <w:lvl w:ilvl="1" w:tplc="108E55BC" w:tentative="1">
      <w:start w:val="1"/>
      <w:numFmt w:val="lowerLetter"/>
      <w:lvlText w:val="%2."/>
      <w:lvlJc w:val="left"/>
      <w:pPr>
        <w:ind w:left="1440" w:hanging="360"/>
      </w:pPr>
    </w:lvl>
    <w:lvl w:ilvl="2" w:tplc="8B9EBF8E" w:tentative="1">
      <w:start w:val="1"/>
      <w:numFmt w:val="lowerRoman"/>
      <w:lvlText w:val="%3."/>
      <w:lvlJc w:val="right"/>
      <w:pPr>
        <w:ind w:left="2160" w:hanging="180"/>
      </w:pPr>
    </w:lvl>
    <w:lvl w:ilvl="3" w:tplc="30C4170C" w:tentative="1">
      <w:start w:val="1"/>
      <w:numFmt w:val="decimal"/>
      <w:lvlText w:val="%4."/>
      <w:lvlJc w:val="left"/>
      <w:pPr>
        <w:ind w:left="2880" w:hanging="360"/>
      </w:pPr>
    </w:lvl>
    <w:lvl w:ilvl="4" w:tplc="67F23C98" w:tentative="1">
      <w:start w:val="1"/>
      <w:numFmt w:val="lowerLetter"/>
      <w:lvlText w:val="%5."/>
      <w:lvlJc w:val="left"/>
      <w:pPr>
        <w:ind w:left="3600" w:hanging="360"/>
      </w:pPr>
    </w:lvl>
    <w:lvl w:ilvl="5" w:tplc="EE4A3F8C" w:tentative="1">
      <w:start w:val="1"/>
      <w:numFmt w:val="lowerRoman"/>
      <w:lvlText w:val="%6."/>
      <w:lvlJc w:val="right"/>
      <w:pPr>
        <w:ind w:left="4320" w:hanging="180"/>
      </w:pPr>
    </w:lvl>
    <w:lvl w:ilvl="6" w:tplc="2920294A" w:tentative="1">
      <w:start w:val="1"/>
      <w:numFmt w:val="decimal"/>
      <w:lvlText w:val="%7."/>
      <w:lvlJc w:val="left"/>
      <w:pPr>
        <w:ind w:left="5040" w:hanging="360"/>
      </w:pPr>
    </w:lvl>
    <w:lvl w:ilvl="7" w:tplc="769478B0" w:tentative="1">
      <w:start w:val="1"/>
      <w:numFmt w:val="lowerLetter"/>
      <w:lvlText w:val="%8."/>
      <w:lvlJc w:val="left"/>
      <w:pPr>
        <w:ind w:left="5760" w:hanging="360"/>
      </w:pPr>
    </w:lvl>
    <w:lvl w:ilvl="8" w:tplc="98BA8968" w:tentative="1">
      <w:start w:val="1"/>
      <w:numFmt w:val="lowerRoman"/>
      <w:lvlText w:val="%9."/>
      <w:lvlJc w:val="right"/>
      <w:pPr>
        <w:ind w:left="6480" w:hanging="180"/>
      </w:pPr>
    </w:lvl>
  </w:abstractNum>
  <w:abstractNum w:abstractNumId="9" w15:restartNumberingAfterBreak="0">
    <w:nsid w:val="685008B7"/>
    <w:multiLevelType w:val="hybridMultilevel"/>
    <w:tmpl w:val="7B90C5D8"/>
    <w:lvl w:ilvl="0" w:tplc="81122DC4">
      <w:start w:val="1"/>
      <w:numFmt w:val="decimal"/>
      <w:lvlText w:val="%1."/>
      <w:lvlJc w:val="left"/>
      <w:pPr>
        <w:ind w:left="720" w:hanging="360"/>
      </w:pPr>
      <w:rPr>
        <w:color w:val="auto"/>
      </w:rPr>
    </w:lvl>
    <w:lvl w:ilvl="1" w:tplc="2828D914">
      <w:start w:val="1"/>
      <w:numFmt w:val="lowerLetter"/>
      <w:lvlText w:val="%2."/>
      <w:lvlJc w:val="left"/>
      <w:pPr>
        <w:ind w:left="1440" w:hanging="360"/>
      </w:pPr>
    </w:lvl>
    <w:lvl w:ilvl="2" w:tplc="688AFA82">
      <w:start w:val="1"/>
      <w:numFmt w:val="lowerRoman"/>
      <w:lvlText w:val="%3."/>
      <w:lvlJc w:val="right"/>
      <w:pPr>
        <w:ind w:left="2160" w:hanging="180"/>
      </w:pPr>
    </w:lvl>
    <w:lvl w:ilvl="3" w:tplc="061CB6C8">
      <w:start w:val="1"/>
      <w:numFmt w:val="decimal"/>
      <w:lvlText w:val="%4."/>
      <w:lvlJc w:val="left"/>
      <w:pPr>
        <w:ind w:left="2880" w:hanging="360"/>
      </w:pPr>
    </w:lvl>
    <w:lvl w:ilvl="4" w:tplc="8D9E7F40">
      <w:start w:val="1"/>
      <w:numFmt w:val="lowerLetter"/>
      <w:lvlText w:val="%5."/>
      <w:lvlJc w:val="left"/>
      <w:pPr>
        <w:ind w:left="3600" w:hanging="360"/>
      </w:pPr>
    </w:lvl>
    <w:lvl w:ilvl="5" w:tplc="34DEA12A">
      <w:start w:val="1"/>
      <w:numFmt w:val="lowerRoman"/>
      <w:lvlText w:val="%6."/>
      <w:lvlJc w:val="right"/>
      <w:pPr>
        <w:ind w:left="4320" w:hanging="180"/>
      </w:pPr>
    </w:lvl>
    <w:lvl w:ilvl="6" w:tplc="2F72A732">
      <w:start w:val="1"/>
      <w:numFmt w:val="decimal"/>
      <w:lvlText w:val="%7."/>
      <w:lvlJc w:val="left"/>
      <w:pPr>
        <w:ind w:left="5040" w:hanging="360"/>
      </w:pPr>
    </w:lvl>
    <w:lvl w:ilvl="7" w:tplc="9C9469F0">
      <w:start w:val="1"/>
      <w:numFmt w:val="lowerLetter"/>
      <w:lvlText w:val="%8."/>
      <w:lvlJc w:val="left"/>
      <w:pPr>
        <w:ind w:left="5760" w:hanging="360"/>
      </w:pPr>
    </w:lvl>
    <w:lvl w:ilvl="8" w:tplc="9D1CE888">
      <w:start w:val="1"/>
      <w:numFmt w:val="lowerRoman"/>
      <w:lvlText w:val="%9."/>
      <w:lvlJc w:val="right"/>
      <w:pPr>
        <w:ind w:left="6480" w:hanging="180"/>
      </w:pPr>
    </w:lvl>
  </w:abstractNum>
  <w:abstractNum w:abstractNumId="10" w15:restartNumberingAfterBreak="0">
    <w:nsid w:val="70CA3D6C"/>
    <w:multiLevelType w:val="hybridMultilevel"/>
    <w:tmpl w:val="E85CA430"/>
    <w:lvl w:ilvl="0" w:tplc="404CFC96">
      <w:start w:val="1"/>
      <w:numFmt w:val="bullet"/>
      <w:lvlText w:val=""/>
      <w:lvlJc w:val="left"/>
      <w:pPr>
        <w:ind w:left="720" w:hanging="360"/>
      </w:pPr>
      <w:rPr>
        <w:rFonts w:ascii="Symbol" w:hAnsi="Symbol" w:hint="default"/>
        <w:color w:val="000000" w:themeColor="text1"/>
      </w:rPr>
    </w:lvl>
    <w:lvl w:ilvl="1" w:tplc="CA14FDEC" w:tentative="1">
      <w:start w:val="1"/>
      <w:numFmt w:val="bullet"/>
      <w:lvlText w:val="o"/>
      <w:lvlJc w:val="left"/>
      <w:pPr>
        <w:ind w:left="1440" w:hanging="360"/>
      </w:pPr>
      <w:rPr>
        <w:rFonts w:ascii="Courier New" w:hAnsi="Courier New" w:cs="Courier New" w:hint="default"/>
      </w:rPr>
    </w:lvl>
    <w:lvl w:ilvl="2" w:tplc="0F06C3BA" w:tentative="1">
      <w:start w:val="1"/>
      <w:numFmt w:val="bullet"/>
      <w:lvlText w:val=""/>
      <w:lvlJc w:val="left"/>
      <w:pPr>
        <w:ind w:left="2160" w:hanging="360"/>
      </w:pPr>
      <w:rPr>
        <w:rFonts w:ascii="Wingdings" w:hAnsi="Wingdings" w:hint="default"/>
      </w:rPr>
    </w:lvl>
    <w:lvl w:ilvl="3" w:tplc="71B6D6F6" w:tentative="1">
      <w:start w:val="1"/>
      <w:numFmt w:val="bullet"/>
      <w:lvlText w:val=""/>
      <w:lvlJc w:val="left"/>
      <w:pPr>
        <w:ind w:left="2880" w:hanging="360"/>
      </w:pPr>
      <w:rPr>
        <w:rFonts w:ascii="Symbol" w:hAnsi="Symbol" w:hint="default"/>
      </w:rPr>
    </w:lvl>
    <w:lvl w:ilvl="4" w:tplc="45AC29EC" w:tentative="1">
      <w:start w:val="1"/>
      <w:numFmt w:val="bullet"/>
      <w:lvlText w:val="o"/>
      <w:lvlJc w:val="left"/>
      <w:pPr>
        <w:ind w:left="3600" w:hanging="360"/>
      </w:pPr>
      <w:rPr>
        <w:rFonts w:ascii="Courier New" w:hAnsi="Courier New" w:cs="Courier New" w:hint="default"/>
      </w:rPr>
    </w:lvl>
    <w:lvl w:ilvl="5" w:tplc="BD922A20" w:tentative="1">
      <w:start w:val="1"/>
      <w:numFmt w:val="bullet"/>
      <w:lvlText w:val=""/>
      <w:lvlJc w:val="left"/>
      <w:pPr>
        <w:ind w:left="4320" w:hanging="360"/>
      </w:pPr>
      <w:rPr>
        <w:rFonts w:ascii="Wingdings" w:hAnsi="Wingdings" w:hint="default"/>
      </w:rPr>
    </w:lvl>
    <w:lvl w:ilvl="6" w:tplc="9408895C" w:tentative="1">
      <w:start w:val="1"/>
      <w:numFmt w:val="bullet"/>
      <w:lvlText w:val=""/>
      <w:lvlJc w:val="left"/>
      <w:pPr>
        <w:ind w:left="5040" w:hanging="360"/>
      </w:pPr>
      <w:rPr>
        <w:rFonts w:ascii="Symbol" w:hAnsi="Symbol" w:hint="default"/>
      </w:rPr>
    </w:lvl>
    <w:lvl w:ilvl="7" w:tplc="09EA90CE" w:tentative="1">
      <w:start w:val="1"/>
      <w:numFmt w:val="bullet"/>
      <w:lvlText w:val="o"/>
      <w:lvlJc w:val="left"/>
      <w:pPr>
        <w:ind w:left="5760" w:hanging="360"/>
      </w:pPr>
      <w:rPr>
        <w:rFonts w:ascii="Courier New" w:hAnsi="Courier New" w:cs="Courier New" w:hint="default"/>
      </w:rPr>
    </w:lvl>
    <w:lvl w:ilvl="8" w:tplc="A5821C14"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2"/>
  </w:num>
  <w:num w:numId="6">
    <w:abstractNumId w:val="3"/>
  </w:num>
  <w:num w:numId="7">
    <w:abstractNumId w:val="10"/>
  </w:num>
  <w:num w:numId="8">
    <w:abstractNumId w:val="0"/>
  </w:num>
  <w:num w:numId="9">
    <w:abstractNumId w:val="4"/>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0C"/>
    <w:rsid w:val="00295A0C"/>
    <w:rsid w:val="00371F66"/>
    <w:rsid w:val="00B12959"/>
    <w:rsid w:val="00CE59F3"/>
    <w:rsid w:val="00D459D1"/>
    <w:rsid w:val="00E91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4E0DB-64A7-4E50-A1FA-48203221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0139"/>
    <w:pPr>
      <w:suppressAutoHyphens/>
      <w:spacing w:after="0" w:line="240" w:lineRule="auto"/>
    </w:pPr>
    <w:rPr>
      <w:rFonts w:ascii="Times New Roman" w:eastAsia="Times New Roman" w:hAnsi="Times New Roman" w:cs="Times New Roman"/>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rsid w:val="00170139"/>
  </w:style>
  <w:style w:type="paragraph" w:styleId="Stopka">
    <w:name w:val="footer"/>
    <w:basedOn w:val="Normalny"/>
    <w:link w:val="StopkaZnak"/>
    <w:uiPriority w:val="99"/>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170139"/>
  </w:style>
  <w:style w:type="paragraph" w:customStyle="1" w:styleId="Tekstpodstawowywcity31">
    <w:name w:val="Tekst podstawowy wcięty 31"/>
    <w:basedOn w:val="Normalny"/>
    <w:qFormat/>
    <w:rsid w:val="00170139"/>
    <w:pPr>
      <w:ind w:left="4536"/>
    </w:pPr>
    <w:rPr>
      <w:rFonts w:ascii="Arial" w:hAnsi="Arial" w:cs="Arial"/>
      <w:sz w:val="24"/>
    </w:rPr>
  </w:style>
  <w:style w:type="paragraph" w:styleId="Tekstpodstawowy">
    <w:name w:val="Body Text"/>
    <w:basedOn w:val="Normalny"/>
    <w:link w:val="TekstpodstawowyZnak"/>
    <w:rsid w:val="00170139"/>
    <w:rPr>
      <w:rFonts w:ascii="Georgia" w:hAnsi="Georgia" w:cs="Georgia"/>
      <w:i/>
      <w:sz w:val="28"/>
    </w:rPr>
  </w:style>
  <w:style w:type="character" w:customStyle="1" w:styleId="TekstpodstawowyZnak">
    <w:name w:val="Tekst podstawowy Znak"/>
    <w:basedOn w:val="Domylnaczcionkaakapitu"/>
    <w:link w:val="Tekstpodstawowy"/>
    <w:rsid w:val="00170139"/>
    <w:rPr>
      <w:rFonts w:ascii="Georgia" w:eastAsia="Times New Roman" w:hAnsi="Georgia" w:cs="Georgia"/>
      <w:i/>
      <w:kern w:val="2"/>
      <w:sz w:val="28"/>
      <w:szCs w:val="20"/>
      <w:lang w:eastAsia="zh-CN"/>
    </w:rPr>
  </w:style>
  <w:style w:type="character" w:styleId="Hipercze">
    <w:name w:val="Hyperlink"/>
    <w:rsid w:val="00170139"/>
    <w:rPr>
      <w:color w:val="0563C1"/>
      <w:u w:val="single"/>
    </w:rPr>
  </w:style>
  <w:style w:type="paragraph" w:styleId="Tekstprzypisudolnego">
    <w:name w:val="footnote text"/>
    <w:basedOn w:val="Normalny"/>
    <w:link w:val="TekstprzypisudolnegoZnak"/>
    <w:uiPriority w:val="99"/>
    <w:unhideWhenUsed/>
    <w:rsid w:val="00C676E2"/>
    <w:pPr>
      <w:suppressAutoHyphens w:val="0"/>
    </w:pPr>
    <w:rPr>
      <w:kern w:val="0"/>
      <w:lang w:eastAsia="pl-PL"/>
    </w:rPr>
  </w:style>
  <w:style w:type="character" w:customStyle="1" w:styleId="TekstprzypisudolnegoZnak">
    <w:name w:val="Tekst przypisu dolnego Znak"/>
    <w:basedOn w:val="Domylnaczcionkaakapitu"/>
    <w:link w:val="Tekstprzypisudolnego"/>
    <w:uiPriority w:val="99"/>
    <w:rsid w:val="00C676E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C676E2"/>
    <w:rPr>
      <w:vertAlign w:val="superscript"/>
    </w:rPr>
  </w:style>
  <w:style w:type="paragraph" w:styleId="Akapitzlist">
    <w:name w:val="List Paragraph"/>
    <w:basedOn w:val="Normalny"/>
    <w:uiPriority w:val="34"/>
    <w:qFormat/>
    <w:rsid w:val="006023B3"/>
    <w:pPr>
      <w:ind w:left="720"/>
      <w:contextualSpacing/>
    </w:pPr>
  </w:style>
  <w:style w:type="character" w:styleId="Uwydatnienie">
    <w:name w:val="Emphasis"/>
    <w:basedOn w:val="Domylnaczcionkaakapitu"/>
    <w:uiPriority w:val="20"/>
    <w:qFormat/>
    <w:rsid w:val="003412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pl/web/sprawiedliwosc/isap.sejm.gov.pl/isap.nsf/DocDetails.xsp?id=WDU201600008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4009</Words>
  <Characters>24057</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Lewandowski</dc:creator>
  <cp:lastModifiedBy>Justyna Brodzik</cp:lastModifiedBy>
  <cp:revision>2</cp:revision>
  <dcterms:created xsi:type="dcterms:W3CDTF">2024-01-03T07:08:00Z</dcterms:created>
  <dcterms:modified xsi:type="dcterms:W3CDTF">2024-01-03T07:08:00Z</dcterms:modified>
</cp:coreProperties>
</file>