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9652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03 stycznia 2024 r.</w:t>
      </w:r>
      <w:bookmarkEnd w:id="1"/>
    </w:p>
    <w:p w:rsidR="00170139" w:rsidRDefault="0019652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WRPS-II.431.1.30.2023</w:t>
      </w:r>
      <w:bookmarkEnd w:id="2"/>
      <w:r>
        <w:rPr>
          <w:sz w:val="24"/>
          <w:szCs w:val="24"/>
        </w:rPr>
        <w:t>.MM</w:t>
      </w:r>
    </w:p>
    <w:p w:rsidR="00F84035" w:rsidRDefault="00620E71"/>
    <w:p w:rsidR="00170139" w:rsidRDefault="00620E71"/>
    <w:p w:rsidR="002E7904" w:rsidRDefault="0019652F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Jarosław Mioduski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2E7904" w:rsidRDefault="0019652F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2E7904" w:rsidRDefault="0019652F" w:rsidP="002E7904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„Nad Jarem”</w:t>
      </w:r>
      <w:r w:rsidRPr="0033279C">
        <w:rPr>
          <w:rFonts w:ascii="Times New Roman" w:hAnsi="Times New Roman" w:cs="Times New Roman"/>
          <w:b/>
          <w:szCs w:val="24"/>
        </w:rPr>
        <w:t xml:space="preserve"> w </w:t>
      </w:r>
      <w:r>
        <w:rPr>
          <w:rFonts w:ascii="Times New Roman" w:hAnsi="Times New Roman" w:cs="Times New Roman"/>
          <w:b/>
          <w:szCs w:val="24"/>
        </w:rPr>
        <w:t>Nowym Miszewie</w:t>
      </w:r>
      <w:r w:rsidRPr="0033279C">
        <w:rPr>
          <w:rFonts w:ascii="Times New Roman" w:hAnsi="Times New Roman" w:cs="Times New Roman"/>
          <w:b/>
          <w:szCs w:val="24"/>
        </w:rPr>
        <w:t xml:space="preserve"> </w:t>
      </w:r>
    </w:p>
    <w:p w:rsidR="002E7904" w:rsidRDefault="00620E71" w:rsidP="002E7904"/>
    <w:p w:rsidR="002E7904" w:rsidRDefault="00620E71" w:rsidP="002E7904"/>
    <w:p w:rsidR="002E7904" w:rsidRPr="0033279C" w:rsidRDefault="0019652F" w:rsidP="002E7904">
      <w:pPr>
        <w:snapToGrid w:val="0"/>
        <w:spacing w:line="360" w:lineRule="auto"/>
        <w:jc w:val="center"/>
        <w:rPr>
          <w:b/>
          <w:sz w:val="24"/>
          <w:szCs w:val="24"/>
        </w:rPr>
      </w:pPr>
      <w:r w:rsidRPr="0033279C">
        <w:rPr>
          <w:b/>
          <w:sz w:val="24"/>
          <w:szCs w:val="24"/>
        </w:rPr>
        <w:t>ZALECENIA POKONTROLNE</w:t>
      </w:r>
    </w:p>
    <w:p w:rsidR="002E7904" w:rsidRDefault="00620E71" w:rsidP="002E7904">
      <w:pPr>
        <w:snapToGrid w:val="0"/>
        <w:spacing w:line="360" w:lineRule="auto"/>
        <w:ind w:firstLine="708"/>
        <w:jc w:val="both"/>
        <w:rPr>
          <w:sz w:val="24"/>
          <w:szCs w:val="24"/>
        </w:rPr>
      </w:pPr>
    </w:p>
    <w:p w:rsidR="002E7904" w:rsidRDefault="0019652F" w:rsidP="002E7904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Na podstawie art. 127 ust. 1 w związku z art. 22 pkt </w:t>
      </w:r>
      <w:r>
        <w:rPr>
          <w:sz w:val="24"/>
          <w:szCs w:val="24"/>
        </w:rPr>
        <w:t>8</w:t>
      </w:r>
      <w:r w:rsidRPr="0033279C">
        <w:rPr>
          <w:sz w:val="24"/>
          <w:szCs w:val="24"/>
        </w:rPr>
        <w:t xml:space="preserve"> ustawy z dnia 12 marca 2004 r. o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>pomocy społecznej (Dz. U. z 202</w:t>
      </w:r>
      <w:r>
        <w:rPr>
          <w:sz w:val="24"/>
          <w:szCs w:val="24"/>
        </w:rPr>
        <w:t>3</w:t>
      </w:r>
      <w:r w:rsidRPr="0033279C">
        <w:rPr>
          <w:sz w:val="24"/>
          <w:szCs w:val="24"/>
        </w:rPr>
        <w:t xml:space="preserve"> r. poz. </w:t>
      </w:r>
      <w:r>
        <w:rPr>
          <w:sz w:val="24"/>
          <w:szCs w:val="24"/>
        </w:rPr>
        <w:t>901, z późn. zm.</w:t>
      </w:r>
      <w:r w:rsidRPr="0033279C">
        <w:rPr>
          <w:sz w:val="24"/>
          <w:szCs w:val="24"/>
        </w:rPr>
        <w:t>) oraz Rozporządzenia Ministra Rodziny i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Polityki Społecznej z dnia 9 grudnia 2020 r. w sprawie nadzoru i kontroli w pomocy społecznej (Dz. U. z 2020 r. poz. 2285) zespół inspektorów Wydziału </w:t>
      </w:r>
      <w:r>
        <w:rPr>
          <w:sz w:val="24"/>
          <w:szCs w:val="24"/>
        </w:rPr>
        <w:t xml:space="preserve">Rodziny i </w:t>
      </w:r>
      <w:r w:rsidRPr="0033279C">
        <w:rPr>
          <w:sz w:val="24"/>
          <w:szCs w:val="24"/>
        </w:rPr>
        <w:t xml:space="preserve">Polityki Społecznej Mazowieckiego Urzędu Wojewódzkiego w Warszawie w dniach od </w:t>
      </w:r>
      <w:r>
        <w:rPr>
          <w:sz w:val="24"/>
          <w:szCs w:val="24"/>
        </w:rPr>
        <w:t>18 września do 31 października</w:t>
      </w:r>
      <w:r w:rsidRPr="0033279C">
        <w:rPr>
          <w:sz w:val="24"/>
          <w:szCs w:val="24"/>
        </w:rPr>
        <w:t xml:space="preserve"> 2023 r. (na terenie Domu </w:t>
      </w:r>
      <w:r>
        <w:rPr>
          <w:sz w:val="24"/>
          <w:szCs w:val="24"/>
        </w:rPr>
        <w:t>28</w:t>
      </w:r>
      <w:r w:rsidRPr="0033279C">
        <w:rPr>
          <w:sz w:val="24"/>
          <w:szCs w:val="24"/>
        </w:rPr>
        <w:t>-</w:t>
      </w:r>
      <w:r>
        <w:rPr>
          <w:sz w:val="24"/>
          <w:szCs w:val="24"/>
        </w:rPr>
        <w:t>29</w:t>
      </w:r>
      <w:r w:rsidRPr="00332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września oraz 3-5 października </w:t>
      </w:r>
      <w:r w:rsidRPr="0033279C">
        <w:rPr>
          <w:sz w:val="24"/>
          <w:szCs w:val="24"/>
        </w:rPr>
        <w:t xml:space="preserve">2023 r.) przeprowadził kontrolę kompleksową w kierowanym przez </w:t>
      </w:r>
      <w:r>
        <w:rPr>
          <w:sz w:val="24"/>
          <w:szCs w:val="24"/>
        </w:rPr>
        <w:t>Pana</w:t>
      </w:r>
      <w:r w:rsidRPr="0033279C">
        <w:rPr>
          <w:sz w:val="24"/>
          <w:szCs w:val="24"/>
        </w:rPr>
        <w:t xml:space="preserve"> Domu Pomocy Społecznej </w:t>
      </w:r>
      <w:r>
        <w:rPr>
          <w:sz w:val="24"/>
          <w:szCs w:val="24"/>
        </w:rPr>
        <w:t>„Nad Jarem”</w:t>
      </w:r>
      <w:r w:rsidRPr="002262F2">
        <w:rPr>
          <w:sz w:val="24"/>
          <w:szCs w:val="24"/>
        </w:rPr>
        <w:t xml:space="preserve"> w </w:t>
      </w:r>
      <w:r>
        <w:rPr>
          <w:sz w:val="24"/>
          <w:szCs w:val="24"/>
        </w:rPr>
        <w:t>Nowym Miszewie</w:t>
      </w:r>
      <w:r w:rsidRPr="0033279C">
        <w:rPr>
          <w:sz w:val="24"/>
          <w:szCs w:val="24"/>
        </w:rPr>
        <w:t xml:space="preserve">, przy ul. </w:t>
      </w:r>
      <w:r>
        <w:rPr>
          <w:sz w:val="24"/>
          <w:szCs w:val="24"/>
        </w:rPr>
        <w:t>Pałacowej</w:t>
      </w:r>
      <w:r w:rsidRPr="0033279C">
        <w:rPr>
          <w:sz w:val="24"/>
          <w:szCs w:val="24"/>
        </w:rPr>
        <w:t xml:space="preserve"> </w:t>
      </w:r>
      <w:r>
        <w:rPr>
          <w:sz w:val="24"/>
          <w:szCs w:val="24"/>
        </w:rPr>
        <w:t>2b, zwanym dalej Domem</w:t>
      </w:r>
      <w:r w:rsidRPr="0033279C">
        <w:rPr>
          <w:sz w:val="24"/>
          <w:szCs w:val="24"/>
        </w:rPr>
        <w:t xml:space="preserve">. </w:t>
      </w:r>
    </w:p>
    <w:p w:rsidR="002E7904" w:rsidRPr="0033279C" w:rsidRDefault="0019652F" w:rsidP="002E7904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5458C">
        <w:rPr>
          <w:sz w:val="24"/>
          <w:szCs w:val="24"/>
        </w:rPr>
        <w:t xml:space="preserve">Zakres kontroli obejmował jakość usług świadczonych przez dom pomocy społecznej, stan i strukturę zatrudnienia pracowników oraz zgodność zatrudnienia pracowników domu pomocy społecznej z wymaganymi kwalifikacjami oraz przestrzeganie praw mieszkańców. </w:t>
      </w:r>
      <w:r w:rsidRPr="0033279C">
        <w:rPr>
          <w:sz w:val="24"/>
          <w:szCs w:val="24"/>
        </w:rPr>
        <w:t xml:space="preserve">Kontrolą objęto okres od 1 stycznia 2022 r. do dnia kontroli. </w:t>
      </w:r>
    </w:p>
    <w:p w:rsidR="002E7904" w:rsidRPr="0033279C" w:rsidRDefault="0019652F" w:rsidP="002E7904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Szczegółowy opis i ocena skontrolowanej działalności zostały przedstawione w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protokole kontroli kompleksowej podpisanym przez </w:t>
      </w:r>
      <w:r>
        <w:rPr>
          <w:sz w:val="24"/>
          <w:szCs w:val="24"/>
        </w:rPr>
        <w:t>Pana</w:t>
      </w:r>
      <w:r w:rsidRPr="0033279C">
        <w:rPr>
          <w:sz w:val="24"/>
          <w:szCs w:val="24"/>
        </w:rPr>
        <w:t xml:space="preserve"> bez zastrzeżeń </w:t>
      </w:r>
      <w:r>
        <w:rPr>
          <w:sz w:val="24"/>
          <w:szCs w:val="24"/>
        </w:rPr>
        <w:t>18 grudnia</w:t>
      </w:r>
      <w:r w:rsidRPr="0033279C">
        <w:rPr>
          <w:sz w:val="24"/>
          <w:szCs w:val="24"/>
        </w:rPr>
        <w:t xml:space="preserve"> 2023 r.</w:t>
      </w:r>
    </w:p>
    <w:p w:rsidR="002E7904" w:rsidRPr="0033279C" w:rsidRDefault="0019652F" w:rsidP="002E7904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Decyzją Wojewody Mazowieckiego nr </w:t>
      </w:r>
      <w:r>
        <w:rPr>
          <w:sz w:val="24"/>
          <w:szCs w:val="24"/>
        </w:rPr>
        <w:t>4</w:t>
      </w:r>
      <w:r w:rsidRPr="0033279C">
        <w:rPr>
          <w:sz w:val="24"/>
          <w:szCs w:val="24"/>
        </w:rPr>
        <w:t>/200</w:t>
      </w:r>
      <w:r>
        <w:rPr>
          <w:sz w:val="24"/>
          <w:szCs w:val="24"/>
        </w:rPr>
        <w:t>6</w:t>
      </w:r>
      <w:r w:rsidRPr="0033279C">
        <w:rPr>
          <w:sz w:val="24"/>
          <w:szCs w:val="24"/>
        </w:rPr>
        <w:t xml:space="preserve"> z dnia </w:t>
      </w:r>
      <w:r>
        <w:rPr>
          <w:sz w:val="24"/>
          <w:szCs w:val="24"/>
        </w:rPr>
        <w:t>26 października</w:t>
      </w:r>
      <w:r w:rsidRPr="0033279C">
        <w:rPr>
          <w:sz w:val="24"/>
          <w:szCs w:val="24"/>
        </w:rPr>
        <w:t xml:space="preserve"> 200</w:t>
      </w:r>
      <w:r>
        <w:rPr>
          <w:sz w:val="24"/>
          <w:szCs w:val="24"/>
        </w:rPr>
        <w:t>6</w:t>
      </w:r>
      <w:r w:rsidRPr="0033279C">
        <w:rPr>
          <w:sz w:val="24"/>
          <w:szCs w:val="24"/>
        </w:rPr>
        <w:t xml:space="preserve"> r. </w:t>
      </w:r>
      <w:r>
        <w:rPr>
          <w:sz w:val="24"/>
          <w:szCs w:val="24"/>
        </w:rPr>
        <w:t>podmiot prowadzący</w:t>
      </w:r>
      <w:r w:rsidRPr="0033279C">
        <w:rPr>
          <w:sz w:val="24"/>
          <w:szCs w:val="24"/>
        </w:rPr>
        <w:t xml:space="preserve"> otrzymał zezwolenie na prowadzenie placówki na czas nieokreślony. Dom wpisany jest do Rejestru domów pomocy społecznej województwa mazowieckiego pod poz.</w:t>
      </w:r>
      <w:r>
        <w:rPr>
          <w:sz w:val="24"/>
          <w:szCs w:val="24"/>
        </w:rPr>
        <w:t> 31</w:t>
      </w:r>
      <w:r w:rsidRPr="0033279C">
        <w:rPr>
          <w:sz w:val="24"/>
          <w:szCs w:val="24"/>
        </w:rPr>
        <w:t xml:space="preserve">. Dom Pomocy Społecznej </w:t>
      </w:r>
      <w:r>
        <w:rPr>
          <w:sz w:val="24"/>
          <w:szCs w:val="24"/>
        </w:rPr>
        <w:t>„Nad Jarem”</w:t>
      </w:r>
      <w:r w:rsidRPr="002262F2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Nowym Miszewie </w:t>
      </w:r>
      <w:r w:rsidRPr="0033279C">
        <w:rPr>
          <w:sz w:val="24"/>
          <w:szCs w:val="24"/>
        </w:rPr>
        <w:t xml:space="preserve">przeznaczony jest dla </w:t>
      </w:r>
      <w:r>
        <w:rPr>
          <w:sz w:val="24"/>
          <w:szCs w:val="24"/>
        </w:rPr>
        <w:lastRenderedPageBreak/>
        <w:t xml:space="preserve">186 osób </w:t>
      </w:r>
      <w:r w:rsidRPr="0035458C">
        <w:rPr>
          <w:sz w:val="24"/>
          <w:szCs w:val="24"/>
        </w:rPr>
        <w:t>dorosłych niepełnosprawnych intelektualnie i osób przewlekle psychicznie chorych.</w:t>
      </w:r>
      <w:r w:rsidRPr="0033279C">
        <w:rPr>
          <w:sz w:val="24"/>
          <w:szCs w:val="24"/>
        </w:rPr>
        <w:t xml:space="preserve"> Na dzień </w:t>
      </w:r>
      <w:r>
        <w:rPr>
          <w:sz w:val="24"/>
          <w:szCs w:val="24"/>
        </w:rPr>
        <w:t>28</w:t>
      </w:r>
      <w:r w:rsidRPr="0033279C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33279C">
        <w:rPr>
          <w:sz w:val="24"/>
          <w:szCs w:val="24"/>
        </w:rPr>
        <w:t xml:space="preserve"> 2023 r. w placówce przebywało </w:t>
      </w:r>
      <w:r>
        <w:rPr>
          <w:sz w:val="24"/>
          <w:szCs w:val="24"/>
        </w:rPr>
        <w:t>187</w:t>
      </w:r>
      <w:r w:rsidRPr="0033279C">
        <w:rPr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 w:rsidRPr="0033279C">
        <w:rPr>
          <w:sz w:val="24"/>
          <w:szCs w:val="24"/>
        </w:rPr>
        <w:t xml:space="preserve">. </w:t>
      </w:r>
    </w:p>
    <w:p w:rsidR="002E7904" w:rsidRDefault="0019652F" w:rsidP="002E7904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Działalność Domu Pomocy Społecznej </w:t>
      </w:r>
      <w:r>
        <w:rPr>
          <w:sz w:val="24"/>
          <w:szCs w:val="24"/>
        </w:rPr>
        <w:t xml:space="preserve">„Nad Jarem” </w:t>
      </w:r>
      <w:r w:rsidRPr="002262F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Miszewie </w:t>
      </w:r>
      <w:r w:rsidRPr="0033279C">
        <w:rPr>
          <w:sz w:val="24"/>
          <w:szCs w:val="24"/>
        </w:rPr>
        <w:t xml:space="preserve">oceniono pozytywnie pomimo nieprawidłowości. </w:t>
      </w:r>
    </w:p>
    <w:p w:rsidR="002E7904" w:rsidRDefault="0019652F" w:rsidP="002E7904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Wobec przedstawionej w protokole oceny dotyczącej funkcjonowania Domu stosownie do art.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128 ustawy z dnia 12 marca 2004 r. o pomocy społecznej w celu usunięcia stwierdzonych nieprawidłowości zwracam się o realizację następujących zaleceń pokontrolnych: </w:t>
      </w:r>
    </w:p>
    <w:p w:rsidR="00346D79" w:rsidRPr="00F24960" w:rsidRDefault="0019652F" w:rsidP="00F24960">
      <w:pPr>
        <w:pStyle w:val="Akapitzlist"/>
        <w:numPr>
          <w:ilvl w:val="0"/>
          <w:numId w:val="2"/>
        </w:numPr>
        <w:snapToGrid w:val="0"/>
        <w:spacing w:line="360" w:lineRule="auto"/>
        <w:jc w:val="both"/>
        <w:rPr>
          <w:sz w:val="24"/>
          <w:szCs w:val="24"/>
        </w:rPr>
      </w:pPr>
      <w:r w:rsidRPr="00F24960">
        <w:rPr>
          <w:sz w:val="24"/>
          <w:szCs w:val="24"/>
        </w:rPr>
        <w:t xml:space="preserve">W indywidualnych planach wsparcia mieszkańców </w:t>
      </w:r>
      <w:r>
        <w:rPr>
          <w:sz w:val="24"/>
          <w:szCs w:val="24"/>
        </w:rPr>
        <w:t xml:space="preserve">(IPWN) </w:t>
      </w:r>
      <w:r w:rsidRPr="00F24960">
        <w:rPr>
          <w:sz w:val="24"/>
          <w:szCs w:val="24"/>
        </w:rPr>
        <w:t>określać</w:t>
      </w:r>
      <w:r>
        <w:rPr>
          <w:sz w:val="24"/>
          <w:szCs w:val="24"/>
        </w:rPr>
        <w:t>:</w:t>
      </w:r>
      <w:r w:rsidRPr="00F24960">
        <w:rPr>
          <w:sz w:val="24"/>
          <w:szCs w:val="24"/>
        </w:rPr>
        <w:t xml:space="preserve"> cele </w:t>
      </w:r>
      <w:r>
        <w:rPr>
          <w:sz w:val="24"/>
          <w:szCs w:val="24"/>
        </w:rPr>
        <w:t xml:space="preserve">i wytyczne </w:t>
      </w:r>
      <w:r w:rsidRPr="00F24960">
        <w:rPr>
          <w:sz w:val="24"/>
          <w:szCs w:val="24"/>
        </w:rPr>
        <w:t>do pracy z</w:t>
      </w:r>
      <w:r>
        <w:rPr>
          <w:sz w:val="24"/>
          <w:szCs w:val="24"/>
        </w:rPr>
        <w:t> </w:t>
      </w:r>
      <w:r w:rsidRPr="00F24960">
        <w:rPr>
          <w:sz w:val="24"/>
          <w:szCs w:val="24"/>
        </w:rPr>
        <w:t>mieszkańcem</w:t>
      </w:r>
      <w:r>
        <w:rPr>
          <w:sz w:val="24"/>
          <w:szCs w:val="24"/>
        </w:rPr>
        <w:t xml:space="preserve"> </w:t>
      </w:r>
      <w:r w:rsidRPr="00F24960">
        <w:rPr>
          <w:sz w:val="24"/>
          <w:szCs w:val="24"/>
        </w:rPr>
        <w:t>biorąc pod uwagę indywidualne i</w:t>
      </w:r>
      <w:r>
        <w:rPr>
          <w:sz w:val="24"/>
          <w:szCs w:val="24"/>
        </w:rPr>
        <w:t> </w:t>
      </w:r>
      <w:r w:rsidRPr="00F24960">
        <w:rPr>
          <w:sz w:val="24"/>
          <w:szCs w:val="24"/>
        </w:rPr>
        <w:t>najważniejsze obszary jego funkcjonowania</w:t>
      </w:r>
      <w:r>
        <w:rPr>
          <w:sz w:val="24"/>
          <w:szCs w:val="24"/>
        </w:rPr>
        <w:t xml:space="preserve">, </w:t>
      </w:r>
      <w:r w:rsidRPr="00F24960">
        <w:rPr>
          <w:sz w:val="24"/>
          <w:szCs w:val="24"/>
        </w:rPr>
        <w:t xml:space="preserve">w planach </w:t>
      </w:r>
      <w:r>
        <w:rPr>
          <w:sz w:val="24"/>
          <w:szCs w:val="24"/>
        </w:rPr>
        <w:t xml:space="preserve">zawierać informacje, które będą obrazować </w:t>
      </w:r>
      <w:r w:rsidRPr="00F24960">
        <w:rPr>
          <w:sz w:val="24"/>
          <w:szCs w:val="24"/>
        </w:rPr>
        <w:t xml:space="preserve">zmiany zachodzące w sytuacji mieszkańców spowodowanej </w:t>
      </w:r>
      <w:r>
        <w:rPr>
          <w:sz w:val="24"/>
          <w:szCs w:val="24"/>
        </w:rPr>
        <w:t>m.in.</w:t>
      </w:r>
      <w:r w:rsidRPr="00F24960">
        <w:rPr>
          <w:sz w:val="24"/>
          <w:szCs w:val="24"/>
        </w:rPr>
        <w:t xml:space="preserve"> zmianą ich stanu zdrowia</w:t>
      </w:r>
      <w:r>
        <w:rPr>
          <w:sz w:val="24"/>
          <w:szCs w:val="24"/>
        </w:rPr>
        <w:t xml:space="preserve"> oraz</w:t>
      </w:r>
      <w:r w:rsidRPr="00F24960">
        <w:rPr>
          <w:sz w:val="24"/>
          <w:szCs w:val="24"/>
        </w:rPr>
        <w:t xml:space="preserve"> podpisy mieszkańców świadczące o ich udziale w opracowaniu </w:t>
      </w:r>
      <w:r>
        <w:rPr>
          <w:sz w:val="24"/>
          <w:szCs w:val="24"/>
        </w:rPr>
        <w:t xml:space="preserve">planu </w:t>
      </w:r>
      <w:r w:rsidRPr="00F24960">
        <w:rPr>
          <w:sz w:val="24"/>
          <w:szCs w:val="24"/>
        </w:rPr>
        <w:t>lub informacje o przyczynie braku podpisu;</w:t>
      </w:r>
    </w:p>
    <w:p w:rsidR="007A7859" w:rsidRPr="007A7859" w:rsidRDefault="0019652F" w:rsidP="007A7859">
      <w:pPr>
        <w:pStyle w:val="Akapitzlist"/>
        <w:numPr>
          <w:ilvl w:val="0"/>
          <w:numId w:val="2"/>
        </w:numPr>
        <w:snapToGrid w:val="0"/>
        <w:spacing w:line="360" w:lineRule="auto"/>
        <w:jc w:val="both"/>
        <w:rPr>
          <w:sz w:val="24"/>
          <w:szCs w:val="24"/>
        </w:rPr>
      </w:pPr>
      <w:r w:rsidRPr="007A7859">
        <w:rPr>
          <w:sz w:val="24"/>
          <w:szCs w:val="24"/>
        </w:rPr>
        <w:t>Pracowników zespołu terapeutyczno-opiekuńczego przeszkolić w zakresie właściwego wypełniania dokumentacji zastosowania przymusu bezpośredniego;</w:t>
      </w:r>
    </w:p>
    <w:p w:rsidR="00346D79" w:rsidRPr="007A7859" w:rsidRDefault="0019652F" w:rsidP="007A7859">
      <w:pPr>
        <w:pStyle w:val="Akapitzlist"/>
        <w:numPr>
          <w:ilvl w:val="0"/>
          <w:numId w:val="2"/>
        </w:num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opiekuna prawnego </w:t>
      </w:r>
      <w:r w:rsidRPr="007A7859">
        <w:rPr>
          <w:sz w:val="24"/>
          <w:szCs w:val="24"/>
        </w:rPr>
        <w:t>aktual</w:t>
      </w:r>
      <w:r>
        <w:rPr>
          <w:sz w:val="24"/>
          <w:szCs w:val="24"/>
        </w:rPr>
        <w:t>izować</w:t>
      </w:r>
      <w:r w:rsidRPr="007A7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złożone </w:t>
      </w:r>
      <w:r w:rsidRPr="007A7859">
        <w:rPr>
          <w:sz w:val="24"/>
          <w:szCs w:val="24"/>
        </w:rPr>
        <w:t>oświadczenia/ upoważnienia;</w:t>
      </w:r>
    </w:p>
    <w:p w:rsidR="00346D79" w:rsidRPr="007A7859" w:rsidRDefault="0019652F" w:rsidP="007A7859">
      <w:pPr>
        <w:pStyle w:val="Akapitzlist"/>
        <w:numPr>
          <w:ilvl w:val="0"/>
          <w:numId w:val="2"/>
        </w:num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Wprowadzić dokumentację określającą ilość i okres</w:t>
      </w:r>
      <w:r w:rsidRPr="007A7859">
        <w:rPr>
          <w:sz w:val="24"/>
          <w:szCs w:val="24"/>
        </w:rPr>
        <w:t xml:space="preserve"> wydawan</w:t>
      </w:r>
      <w:r>
        <w:rPr>
          <w:sz w:val="24"/>
          <w:szCs w:val="24"/>
        </w:rPr>
        <w:t>ia produktów żywnościowych</w:t>
      </w:r>
      <w:r w:rsidRPr="007A7859">
        <w:rPr>
          <w:sz w:val="24"/>
          <w:szCs w:val="24"/>
        </w:rPr>
        <w:t xml:space="preserve"> do kuchenek pomocniczych; </w:t>
      </w:r>
    </w:p>
    <w:p w:rsidR="00346D79" w:rsidRPr="007A7859" w:rsidRDefault="0019652F" w:rsidP="007A7859">
      <w:pPr>
        <w:pStyle w:val="Akapitzlist"/>
        <w:numPr>
          <w:ilvl w:val="0"/>
          <w:numId w:val="2"/>
        </w:num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Organizować spotkania d</w:t>
      </w:r>
      <w:r w:rsidRPr="007A7859">
        <w:rPr>
          <w:sz w:val="24"/>
          <w:szCs w:val="24"/>
        </w:rPr>
        <w:t>ietetyk</w:t>
      </w:r>
      <w:r>
        <w:rPr>
          <w:sz w:val="24"/>
          <w:szCs w:val="24"/>
        </w:rPr>
        <w:t>a</w:t>
      </w:r>
      <w:r w:rsidRPr="007A7859">
        <w:rPr>
          <w:sz w:val="24"/>
          <w:szCs w:val="24"/>
        </w:rPr>
        <w:t xml:space="preserve"> ze społecznością Domu w celu ustalenia potrzeb żywieniowych mieszkańców (m.in. zmiany jadłospisu, wprowadzenia lubianych potraw i większego</w:t>
      </w:r>
      <w:r>
        <w:rPr>
          <w:sz w:val="24"/>
          <w:szCs w:val="24"/>
        </w:rPr>
        <w:t xml:space="preserve"> ich</w:t>
      </w:r>
      <w:r w:rsidRPr="007A7859">
        <w:rPr>
          <w:sz w:val="24"/>
          <w:szCs w:val="24"/>
        </w:rPr>
        <w:t xml:space="preserve"> urozmaicenia);</w:t>
      </w:r>
    </w:p>
    <w:p w:rsidR="00346D79" w:rsidRPr="007A7859" w:rsidRDefault="0019652F" w:rsidP="007A7859">
      <w:pPr>
        <w:pStyle w:val="Akapitzlist"/>
        <w:numPr>
          <w:ilvl w:val="0"/>
          <w:numId w:val="2"/>
        </w:num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Opracować </w:t>
      </w:r>
      <w:r w:rsidRPr="007A7859">
        <w:rPr>
          <w:sz w:val="24"/>
          <w:szCs w:val="24"/>
        </w:rPr>
        <w:t>zasad</w:t>
      </w:r>
      <w:r>
        <w:rPr>
          <w:sz w:val="24"/>
          <w:szCs w:val="24"/>
        </w:rPr>
        <w:t>y</w:t>
      </w:r>
      <w:r w:rsidRPr="007A7859">
        <w:rPr>
          <w:sz w:val="24"/>
          <w:szCs w:val="24"/>
        </w:rPr>
        <w:t xml:space="preserve"> </w:t>
      </w:r>
      <w:r>
        <w:rPr>
          <w:sz w:val="24"/>
          <w:szCs w:val="24"/>
        </w:rPr>
        <w:t>zakwaterowania</w:t>
      </w:r>
      <w:r w:rsidRPr="007A7859">
        <w:rPr>
          <w:sz w:val="24"/>
          <w:szCs w:val="24"/>
        </w:rPr>
        <w:t xml:space="preserve"> mieszkańców w pokoju 1-osobowym.</w:t>
      </w:r>
    </w:p>
    <w:p w:rsidR="002E7904" w:rsidRPr="002262F2" w:rsidRDefault="0019652F" w:rsidP="002E7904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8B0DF6" w:rsidRDefault="0019652F" w:rsidP="00346D79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sz w:val="24"/>
          <w:szCs w:val="24"/>
        </w:rPr>
      </w:pPr>
      <w:r w:rsidRPr="008B0DF6">
        <w:rPr>
          <w:sz w:val="24"/>
          <w:szCs w:val="24"/>
        </w:rPr>
        <w:t xml:space="preserve">w Procedurze w sprawie gospodarowania środkami pieniężnymi Mieszkańca Domu Pomocy Społecznej „Nad Jarem” w Nowym Miszewie należy zmienić zapis §12 ust. 3, który zbyt </w:t>
      </w:r>
      <w:r>
        <w:rPr>
          <w:sz w:val="24"/>
          <w:szCs w:val="24"/>
        </w:rPr>
        <w:t xml:space="preserve">daleko </w:t>
      </w:r>
      <w:r w:rsidRPr="008B0DF6">
        <w:rPr>
          <w:sz w:val="24"/>
          <w:szCs w:val="24"/>
        </w:rPr>
        <w:t>ingeruje w prywatność mieszkańca oraz należy pamiętać, że rzeczy osobiste mieszkańców spisane przez komisję spisową po śmierci mieszkańca też stanowią masę spadkową;</w:t>
      </w:r>
    </w:p>
    <w:p w:rsidR="008B0DF6" w:rsidRDefault="0019652F" w:rsidP="00346D79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sz w:val="24"/>
          <w:szCs w:val="24"/>
        </w:rPr>
      </w:pPr>
      <w:r w:rsidRPr="008B0DF6">
        <w:rPr>
          <w:sz w:val="24"/>
          <w:szCs w:val="24"/>
        </w:rPr>
        <w:t xml:space="preserve">funkcjonujące w Domu dyżury </w:t>
      </w:r>
      <w:r>
        <w:rPr>
          <w:sz w:val="24"/>
          <w:szCs w:val="24"/>
        </w:rPr>
        <w:t xml:space="preserve">zorganizować tak, aby </w:t>
      </w:r>
      <w:r w:rsidRPr="008B0DF6">
        <w:rPr>
          <w:sz w:val="24"/>
          <w:szCs w:val="24"/>
        </w:rPr>
        <w:t xml:space="preserve">stanowiły </w:t>
      </w:r>
      <w:r>
        <w:rPr>
          <w:sz w:val="24"/>
          <w:szCs w:val="24"/>
        </w:rPr>
        <w:t xml:space="preserve">one </w:t>
      </w:r>
      <w:r w:rsidRPr="008B0DF6">
        <w:rPr>
          <w:sz w:val="24"/>
          <w:szCs w:val="24"/>
        </w:rPr>
        <w:t xml:space="preserve">formę aktywności mieszkańców, np. w ramach </w:t>
      </w:r>
      <w:r>
        <w:rPr>
          <w:sz w:val="24"/>
          <w:szCs w:val="24"/>
        </w:rPr>
        <w:t xml:space="preserve">zajęć </w:t>
      </w:r>
      <w:r w:rsidRPr="008B0DF6">
        <w:rPr>
          <w:sz w:val="24"/>
          <w:szCs w:val="24"/>
        </w:rPr>
        <w:t>rehabilitacji społecznej;</w:t>
      </w:r>
    </w:p>
    <w:p w:rsidR="008B0DF6" w:rsidRDefault="0019652F" w:rsidP="00346D79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informować opiekunów prawnych, że </w:t>
      </w:r>
      <w:r w:rsidRPr="008B0DF6">
        <w:rPr>
          <w:sz w:val="24"/>
          <w:szCs w:val="24"/>
        </w:rPr>
        <w:t>dowód osobisty mieszkańca będący jego dokumentem tożsamoś</w:t>
      </w:r>
      <w:r>
        <w:rPr>
          <w:sz w:val="24"/>
          <w:szCs w:val="24"/>
        </w:rPr>
        <w:t>ci</w:t>
      </w:r>
      <w:r w:rsidRPr="008B0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powinien </w:t>
      </w:r>
      <w:r w:rsidRPr="008B0DF6">
        <w:rPr>
          <w:sz w:val="24"/>
          <w:szCs w:val="24"/>
        </w:rPr>
        <w:t>znajdowa</w:t>
      </w:r>
      <w:r>
        <w:rPr>
          <w:sz w:val="24"/>
          <w:szCs w:val="24"/>
        </w:rPr>
        <w:t>ć</w:t>
      </w:r>
      <w:r w:rsidRPr="008B0DF6">
        <w:rPr>
          <w:sz w:val="24"/>
          <w:szCs w:val="24"/>
        </w:rPr>
        <w:t xml:space="preserve"> się przy nim (lub w depozycie</w:t>
      </w:r>
      <w:r>
        <w:rPr>
          <w:sz w:val="24"/>
          <w:szCs w:val="24"/>
        </w:rPr>
        <w:t xml:space="preserve"> Domu</w:t>
      </w:r>
      <w:r w:rsidRPr="008B0DF6">
        <w:rPr>
          <w:sz w:val="24"/>
          <w:szCs w:val="24"/>
        </w:rPr>
        <w:t>);</w:t>
      </w:r>
    </w:p>
    <w:p w:rsidR="008B0DF6" w:rsidRDefault="0019652F" w:rsidP="00346D79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sz w:val="24"/>
          <w:szCs w:val="24"/>
        </w:rPr>
      </w:pPr>
      <w:r w:rsidRPr="008B0DF6">
        <w:rPr>
          <w:sz w:val="24"/>
          <w:szCs w:val="24"/>
        </w:rPr>
        <w:lastRenderedPageBreak/>
        <w:t xml:space="preserve">włączyć psychologów do zajęć na oddziałach w </w:t>
      </w:r>
      <w:r>
        <w:rPr>
          <w:sz w:val="24"/>
          <w:szCs w:val="24"/>
        </w:rPr>
        <w:t xml:space="preserve">pokojach </w:t>
      </w:r>
      <w:r w:rsidRPr="008B0DF6">
        <w:rPr>
          <w:sz w:val="24"/>
          <w:szCs w:val="24"/>
        </w:rPr>
        <w:t>dziennego pobytu, aby wsparciem psychologicznym objąć też mieszkańców mniej świadomych;</w:t>
      </w:r>
    </w:p>
    <w:p w:rsidR="00346D79" w:rsidRPr="008B0DF6" w:rsidRDefault="0019652F" w:rsidP="00346D79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sz w:val="24"/>
          <w:szCs w:val="24"/>
        </w:rPr>
      </w:pPr>
      <w:r w:rsidRPr="008B0DF6">
        <w:rPr>
          <w:sz w:val="24"/>
          <w:szCs w:val="24"/>
        </w:rPr>
        <w:t xml:space="preserve">objąć pracowników </w:t>
      </w:r>
      <w:r>
        <w:rPr>
          <w:sz w:val="24"/>
          <w:szCs w:val="24"/>
        </w:rPr>
        <w:t xml:space="preserve">Domem </w:t>
      </w:r>
      <w:r w:rsidRPr="008B0DF6">
        <w:rPr>
          <w:sz w:val="24"/>
          <w:szCs w:val="24"/>
        </w:rPr>
        <w:t xml:space="preserve">wsparciem w zakresie przeciwdziałania wypaleniu zawodowemu oraz </w:t>
      </w:r>
      <w:r>
        <w:rPr>
          <w:sz w:val="24"/>
          <w:szCs w:val="24"/>
        </w:rPr>
        <w:t>wzmocnienia</w:t>
      </w:r>
      <w:r w:rsidRPr="008B0DF6">
        <w:rPr>
          <w:sz w:val="24"/>
          <w:szCs w:val="24"/>
        </w:rPr>
        <w:t xml:space="preserve"> p</w:t>
      </w:r>
      <w:r>
        <w:rPr>
          <w:sz w:val="24"/>
          <w:szCs w:val="24"/>
        </w:rPr>
        <w:t>rawidłowych</w:t>
      </w:r>
      <w:r w:rsidRPr="008B0DF6">
        <w:rPr>
          <w:sz w:val="24"/>
          <w:szCs w:val="24"/>
        </w:rPr>
        <w:t xml:space="preserve"> relacji w kontaktach mieszkaniec – pracownik.</w:t>
      </w:r>
    </w:p>
    <w:p w:rsidR="002E7904" w:rsidRPr="0033279C" w:rsidRDefault="00620E71" w:rsidP="002E7904">
      <w:pPr>
        <w:snapToGrid w:val="0"/>
        <w:spacing w:line="360" w:lineRule="auto"/>
        <w:jc w:val="both"/>
        <w:rPr>
          <w:sz w:val="24"/>
          <w:szCs w:val="24"/>
        </w:rPr>
      </w:pPr>
    </w:p>
    <w:p w:rsidR="002E7904" w:rsidRPr="0033279C" w:rsidRDefault="0019652F" w:rsidP="002E7904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Jednostka organizacyjna pomocy społecznej w terminie 30 dni od dnia otrzymania niniejszych zaleceń pokontrolnych obowiązana jest do powiadomienia Wojewody Mazowieckiego o ich realizacji na adres: Mazowiecki Urząd Wojewódzki w Warszawie Wydział </w:t>
      </w:r>
      <w:r>
        <w:rPr>
          <w:sz w:val="24"/>
          <w:szCs w:val="24"/>
        </w:rPr>
        <w:t xml:space="preserve">Rodziny i </w:t>
      </w:r>
      <w:r w:rsidRPr="0033279C">
        <w:rPr>
          <w:sz w:val="24"/>
          <w:szCs w:val="24"/>
        </w:rPr>
        <w:t>Polityki Społecznej, pl. Bankowy 3/5, 00-950 Warszawa.</w:t>
      </w:r>
    </w:p>
    <w:p w:rsidR="002E7904" w:rsidRPr="00147C42" w:rsidRDefault="0019652F" w:rsidP="002E7904">
      <w:pPr>
        <w:snapToGrid w:val="0"/>
        <w:spacing w:line="360" w:lineRule="auto"/>
        <w:jc w:val="center"/>
        <w:rPr>
          <w:b/>
          <w:sz w:val="24"/>
          <w:szCs w:val="24"/>
        </w:rPr>
      </w:pPr>
      <w:r w:rsidRPr="00147C42">
        <w:rPr>
          <w:b/>
          <w:sz w:val="24"/>
          <w:szCs w:val="24"/>
        </w:rPr>
        <w:t>Pouczenie</w:t>
      </w:r>
    </w:p>
    <w:p w:rsidR="002E7904" w:rsidRPr="0033279C" w:rsidRDefault="0019652F" w:rsidP="002E7904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Zgodnie z art. 128 ustawy z dnia 12 marca 2004 r. o pomocy społecznej (Dz. U. z 202</w:t>
      </w:r>
      <w:r>
        <w:rPr>
          <w:sz w:val="24"/>
          <w:szCs w:val="24"/>
        </w:rPr>
        <w:t>3</w:t>
      </w:r>
      <w:r w:rsidRPr="0033279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3279C">
        <w:rPr>
          <w:sz w:val="24"/>
          <w:szCs w:val="24"/>
        </w:rPr>
        <w:t>poz.</w:t>
      </w:r>
      <w:r>
        <w:rPr>
          <w:sz w:val="24"/>
          <w:szCs w:val="24"/>
        </w:rPr>
        <w:t> 901, z późn. zm.</w:t>
      </w:r>
      <w:r w:rsidRPr="0033279C">
        <w:rPr>
          <w:sz w:val="24"/>
          <w:szCs w:val="24"/>
        </w:rPr>
        <w:t xml:space="preserve">) kontrolowana jednostka może, w terminie 7 dni od dnia otrzymania zaleceń pokontrolnych, zgłosić do nich zastrzeżenia do Wojewody Mazowieckiego za pośrednictwem Wydziału </w:t>
      </w:r>
      <w:r>
        <w:rPr>
          <w:sz w:val="24"/>
          <w:szCs w:val="24"/>
        </w:rPr>
        <w:t xml:space="preserve">Rodziny i </w:t>
      </w:r>
      <w:r w:rsidRPr="0033279C">
        <w:rPr>
          <w:sz w:val="24"/>
          <w:szCs w:val="24"/>
        </w:rPr>
        <w:t>Polityki Społecznej.</w:t>
      </w:r>
    </w:p>
    <w:p w:rsidR="002E7904" w:rsidRPr="0033279C" w:rsidRDefault="0019652F" w:rsidP="002E7904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9F4C1E" w:rsidRDefault="00620E71" w:rsidP="009F4C1E">
      <w:pPr>
        <w:pStyle w:val="Nagwek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9F4C1E" w:rsidRDefault="00620E71" w:rsidP="009F4C1E">
      <w:pPr>
        <w:pStyle w:val="Nagwek"/>
      </w:pPr>
    </w:p>
    <w:p w:rsidR="009F4C1E" w:rsidRPr="00B574D0" w:rsidRDefault="00620E71" w:rsidP="009F4C1E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ab/>
      </w:r>
      <w:r w:rsidRPr="00B574D0">
        <w:rPr>
          <w:rFonts w:ascii="Times New Roman" w:hAnsi="Times New Roman" w:cs="Times New Roman"/>
          <w:sz w:val="24"/>
          <w:szCs w:val="24"/>
        </w:rPr>
        <w:tab/>
        <w:t>Z up. WOJEWODY MAZOWIECKIEGO</w:t>
      </w: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74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Kinga Jura</w:t>
      </w: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B574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Zastępca Dyrektora</w:t>
      </w:r>
    </w:p>
    <w:p w:rsidR="009F4C1E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ab/>
      </w:r>
      <w:r w:rsidRPr="00B574D0">
        <w:rPr>
          <w:rFonts w:ascii="Times New Roman" w:hAnsi="Times New Roman" w:cs="Times New Roman"/>
          <w:sz w:val="24"/>
          <w:szCs w:val="24"/>
        </w:rPr>
        <w:tab/>
        <w:t>Wydziału Rodziny i Polityki Społecznej</w:t>
      </w: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Default="00620E71" w:rsidP="009F4C1E">
      <w:pPr>
        <w:pStyle w:val="Nagwek"/>
      </w:pPr>
    </w:p>
    <w:p w:rsidR="009F4C1E" w:rsidRPr="009F4C1E" w:rsidRDefault="00620E71" w:rsidP="009F4C1E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9F4C1E" w:rsidRPr="009F4C1E" w:rsidRDefault="0019652F" w:rsidP="009F4C1E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9F4C1E">
        <w:rPr>
          <w:rFonts w:ascii="Times New Roman" w:hAnsi="Times New Roman" w:cs="Times New Roman"/>
          <w:sz w:val="20"/>
          <w:szCs w:val="20"/>
        </w:rPr>
        <w:t>Do wiadomości:</w:t>
      </w:r>
    </w:p>
    <w:p w:rsidR="009F4C1E" w:rsidRPr="009F4C1E" w:rsidRDefault="0019652F" w:rsidP="009F4C1E">
      <w:pPr>
        <w:pStyle w:val="Nagwe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F4C1E">
        <w:rPr>
          <w:rFonts w:ascii="Times New Roman" w:hAnsi="Times New Roman" w:cs="Times New Roman"/>
          <w:sz w:val="20"/>
          <w:szCs w:val="20"/>
        </w:rPr>
        <w:t>Pan Sylwester Ziemkiewicz - Starosta Płocki</w:t>
      </w:r>
    </w:p>
    <w:p w:rsidR="009F4C1E" w:rsidRPr="009F4C1E" w:rsidRDefault="0019652F" w:rsidP="009F4C1E">
      <w:pPr>
        <w:pStyle w:val="Nagwe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F4C1E">
        <w:rPr>
          <w:rFonts w:ascii="Times New Roman" w:hAnsi="Times New Roman" w:cs="Times New Roman"/>
          <w:sz w:val="20"/>
          <w:szCs w:val="20"/>
        </w:rPr>
        <w:t>aa</w:t>
      </w:r>
    </w:p>
    <w:sectPr w:rsidR="009F4C1E" w:rsidRPr="009F4C1E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71" w:rsidRDefault="00620E71">
      <w:r>
        <w:separator/>
      </w:r>
    </w:p>
  </w:endnote>
  <w:endnote w:type="continuationSeparator" w:id="0">
    <w:p w:rsidR="00620E71" w:rsidRDefault="0062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20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20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19652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19652F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20E7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9652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19652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71" w:rsidRDefault="00620E71">
      <w:r>
        <w:separator/>
      </w:r>
    </w:p>
  </w:footnote>
  <w:footnote w:type="continuationSeparator" w:id="0">
    <w:p w:rsidR="00620E71" w:rsidRDefault="0062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20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20E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9652F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20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7369"/>
    <w:multiLevelType w:val="hybridMultilevel"/>
    <w:tmpl w:val="B56EEF82"/>
    <w:lvl w:ilvl="0" w:tplc="AC68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9796" w:tentative="1">
      <w:start w:val="1"/>
      <w:numFmt w:val="lowerLetter"/>
      <w:lvlText w:val="%2."/>
      <w:lvlJc w:val="left"/>
      <w:pPr>
        <w:ind w:left="1440" w:hanging="360"/>
      </w:pPr>
    </w:lvl>
    <w:lvl w:ilvl="2" w:tplc="EB0A945A" w:tentative="1">
      <w:start w:val="1"/>
      <w:numFmt w:val="lowerRoman"/>
      <w:lvlText w:val="%3."/>
      <w:lvlJc w:val="right"/>
      <w:pPr>
        <w:ind w:left="2160" w:hanging="180"/>
      </w:pPr>
    </w:lvl>
    <w:lvl w:ilvl="3" w:tplc="E0D4C240" w:tentative="1">
      <w:start w:val="1"/>
      <w:numFmt w:val="decimal"/>
      <w:lvlText w:val="%4."/>
      <w:lvlJc w:val="left"/>
      <w:pPr>
        <w:ind w:left="2880" w:hanging="360"/>
      </w:pPr>
    </w:lvl>
    <w:lvl w:ilvl="4" w:tplc="875C3EFA" w:tentative="1">
      <w:start w:val="1"/>
      <w:numFmt w:val="lowerLetter"/>
      <w:lvlText w:val="%5."/>
      <w:lvlJc w:val="left"/>
      <w:pPr>
        <w:ind w:left="3600" w:hanging="360"/>
      </w:pPr>
    </w:lvl>
    <w:lvl w:ilvl="5" w:tplc="7460048A" w:tentative="1">
      <w:start w:val="1"/>
      <w:numFmt w:val="lowerRoman"/>
      <w:lvlText w:val="%6."/>
      <w:lvlJc w:val="right"/>
      <w:pPr>
        <w:ind w:left="4320" w:hanging="180"/>
      </w:pPr>
    </w:lvl>
    <w:lvl w:ilvl="6" w:tplc="9A88CCF6" w:tentative="1">
      <w:start w:val="1"/>
      <w:numFmt w:val="decimal"/>
      <w:lvlText w:val="%7."/>
      <w:lvlJc w:val="left"/>
      <w:pPr>
        <w:ind w:left="5040" w:hanging="360"/>
      </w:pPr>
    </w:lvl>
    <w:lvl w:ilvl="7" w:tplc="9322F60E" w:tentative="1">
      <w:start w:val="1"/>
      <w:numFmt w:val="lowerLetter"/>
      <w:lvlText w:val="%8."/>
      <w:lvlJc w:val="left"/>
      <w:pPr>
        <w:ind w:left="5760" w:hanging="360"/>
      </w:pPr>
    </w:lvl>
    <w:lvl w:ilvl="8" w:tplc="FAD8B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2DB"/>
    <w:multiLevelType w:val="hybridMultilevel"/>
    <w:tmpl w:val="4878BC10"/>
    <w:lvl w:ilvl="0" w:tplc="9580D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6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E0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C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7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43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E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F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0A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60A3"/>
    <w:multiLevelType w:val="hybridMultilevel"/>
    <w:tmpl w:val="288287AA"/>
    <w:lvl w:ilvl="0" w:tplc="DBC6E2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0565B80" w:tentative="1">
      <w:start w:val="1"/>
      <w:numFmt w:val="lowerLetter"/>
      <w:lvlText w:val="%2."/>
      <w:lvlJc w:val="left"/>
      <w:pPr>
        <w:ind w:left="1221" w:hanging="360"/>
      </w:pPr>
    </w:lvl>
    <w:lvl w:ilvl="2" w:tplc="9E0CB68E" w:tentative="1">
      <w:start w:val="1"/>
      <w:numFmt w:val="lowerRoman"/>
      <w:lvlText w:val="%3."/>
      <w:lvlJc w:val="right"/>
      <w:pPr>
        <w:ind w:left="1941" w:hanging="180"/>
      </w:pPr>
    </w:lvl>
    <w:lvl w:ilvl="3" w:tplc="06FAE66E" w:tentative="1">
      <w:start w:val="1"/>
      <w:numFmt w:val="decimal"/>
      <w:lvlText w:val="%4."/>
      <w:lvlJc w:val="left"/>
      <w:pPr>
        <w:ind w:left="2661" w:hanging="360"/>
      </w:pPr>
    </w:lvl>
    <w:lvl w:ilvl="4" w:tplc="D0AE5D24" w:tentative="1">
      <w:start w:val="1"/>
      <w:numFmt w:val="lowerLetter"/>
      <w:lvlText w:val="%5."/>
      <w:lvlJc w:val="left"/>
      <w:pPr>
        <w:ind w:left="3381" w:hanging="360"/>
      </w:pPr>
    </w:lvl>
    <w:lvl w:ilvl="5" w:tplc="BA54969C" w:tentative="1">
      <w:start w:val="1"/>
      <w:numFmt w:val="lowerRoman"/>
      <w:lvlText w:val="%6."/>
      <w:lvlJc w:val="right"/>
      <w:pPr>
        <w:ind w:left="4101" w:hanging="180"/>
      </w:pPr>
    </w:lvl>
    <w:lvl w:ilvl="6" w:tplc="5BF42688" w:tentative="1">
      <w:start w:val="1"/>
      <w:numFmt w:val="decimal"/>
      <w:lvlText w:val="%7."/>
      <w:lvlJc w:val="left"/>
      <w:pPr>
        <w:ind w:left="4821" w:hanging="360"/>
      </w:pPr>
    </w:lvl>
    <w:lvl w:ilvl="7" w:tplc="BBF8A770" w:tentative="1">
      <w:start w:val="1"/>
      <w:numFmt w:val="lowerLetter"/>
      <w:lvlText w:val="%8."/>
      <w:lvlJc w:val="left"/>
      <w:pPr>
        <w:ind w:left="5541" w:hanging="360"/>
      </w:pPr>
    </w:lvl>
    <w:lvl w:ilvl="8" w:tplc="DC9E2410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A287C90"/>
    <w:multiLevelType w:val="hybridMultilevel"/>
    <w:tmpl w:val="63CCE78E"/>
    <w:lvl w:ilvl="0" w:tplc="0654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40FED8" w:tentative="1">
      <w:start w:val="1"/>
      <w:numFmt w:val="lowerLetter"/>
      <w:lvlText w:val="%2."/>
      <w:lvlJc w:val="left"/>
      <w:pPr>
        <w:ind w:left="1440" w:hanging="360"/>
      </w:pPr>
    </w:lvl>
    <w:lvl w:ilvl="2" w:tplc="4822C0C8" w:tentative="1">
      <w:start w:val="1"/>
      <w:numFmt w:val="lowerRoman"/>
      <w:lvlText w:val="%3."/>
      <w:lvlJc w:val="right"/>
      <w:pPr>
        <w:ind w:left="2160" w:hanging="180"/>
      </w:pPr>
    </w:lvl>
    <w:lvl w:ilvl="3" w:tplc="71CAB25A" w:tentative="1">
      <w:start w:val="1"/>
      <w:numFmt w:val="decimal"/>
      <w:lvlText w:val="%4."/>
      <w:lvlJc w:val="left"/>
      <w:pPr>
        <w:ind w:left="2880" w:hanging="360"/>
      </w:pPr>
    </w:lvl>
    <w:lvl w:ilvl="4" w:tplc="A2089ECA" w:tentative="1">
      <w:start w:val="1"/>
      <w:numFmt w:val="lowerLetter"/>
      <w:lvlText w:val="%5."/>
      <w:lvlJc w:val="left"/>
      <w:pPr>
        <w:ind w:left="3600" w:hanging="360"/>
      </w:pPr>
    </w:lvl>
    <w:lvl w:ilvl="5" w:tplc="39E80620" w:tentative="1">
      <w:start w:val="1"/>
      <w:numFmt w:val="lowerRoman"/>
      <w:lvlText w:val="%6."/>
      <w:lvlJc w:val="right"/>
      <w:pPr>
        <w:ind w:left="4320" w:hanging="180"/>
      </w:pPr>
    </w:lvl>
    <w:lvl w:ilvl="6" w:tplc="7A408F62" w:tentative="1">
      <w:start w:val="1"/>
      <w:numFmt w:val="decimal"/>
      <w:lvlText w:val="%7."/>
      <w:lvlJc w:val="left"/>
      <w:pPr>
        <w:ind w:left="5040" w:hanging="360"/>
      </w:pPr>
    </w:lvl>
    <w:lvl w:ilvl="7" w:tplc="0E460122" w:tentative="1">
      <w:start w:val="1"/>
      <w:numFmt w:val="lowerLetter"/>
      <w:lvlText w:val="%8."/>
      <w:lvlJc w:val="left"/>
      <w:pPr>
        <w:ind w:left="5760" w:hanging="360"/>
      </w:pPr>
    </w:lvl>
    <w:lvl w:ilvl="8" w:tplc="CEE60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3334"/>
    <w:multiLevelType w:val="hybridMultilevel"/>
    <w:tmpl w:val="0E52B170"/>
    <w:lvl w:ilvl="0" w:tplc="9960A848">
      <w:start w:val="1"/>
      <w:numFmt w:val="decimal"/>
      <w:lvlText w:val="%1."/>
      <w:lvlJc w:val="left"/>
      <w:pPr>
        <w:ind w:left="720" w:hanging="360"/>
      </w:pPr>
    </w:lvl>
    <w:lvl w:ilvl="1" w:tplc="44BC49DA" w:tentative="1">
      <w:start w:val="1"/>
      <w:numFmt w:val="lowerLetter"/>
      <w:lvlText w:val="%2."/>
      <w:lvlJc w:val="left"/>
      <w:pPr>
        <w:ind w:left="1440" w:hanging="360"/>
      </w:pPr>
    </w:lvl>
    <w:lvl w:ilvl="2" w:tplc="8E9EC082" w:tentative="1">
      <w:start w:val="1"/>
      <w:numFmt w:val="lowerRoman"/>
      <w:lvlText w:val="%3."/>
      <w:lvlJc w:val="right"/>
      <w:pPr>
        <w:ind w:left="2160" w:hanging="180"/>
      </w:pPr>
    </w:lvl>
    <w:lvl w:ilvl="3" w:tplc="B6A67626" w:tentative="1">
      <w:start w:val="1"/>
      <w:numFmt w:val="decimal"/>
      <w:lvlText w:val="%4."/>
      <w:lvlJc w:val="left"/>
      <w:pPr>
        <w:ind w:left="2880" w:hanging="360"/>
      </w:pPr>
    </w:lvl>
    <w:lvl w:ilvl="4" w:tplc="09382A16" w:tentative="1">
      <w:start w:val="1"/>
      <w:numFmt w:val="lowerLetter"/>
      <w:lvlText w:val="%5."/>
      <w:lvlJc w:val="left"/>
      <w:pPr>
        <w:ind w:left="3600" w:hanging="360"/>
      </w:pPr>
    </w:lvl>
    <w:lvl w:ilvl="5" w:tplc="116E0C3C" w:tentative="1">
      <w:start w:val="1"/>
      <w:numFmt w:val="lowerRoman"/>
      <w:lvlText w:val="%6."/>
      <w:lvlJc w:val="right"/>
      <w:pPr>
        <w:ind w:left="4320" w:hanging="180"/>
      </w:pPr>
    </w:lvl>
    <w:lvl w:ilvl="6" w:tplc="DA3CA7EC" w:tentative="1">
      <w:start w:val="1"/>
      <w:numFmt w:val="decimal"/>
      <w:lvlText w:val="%7."/>
      <w:lvlJc w:val="left"/>
      <w:pPr>
        <w:ind w:left="5040" w:hanging="360"/>
      </w:pPr>
    </w:lvl>
    <w:lvl w:ilvl="7" w:tplc="8E04A47A" w:tentative="1">
      <w:start w:val="1"/>
      <w:numFmt w:val="lowerLetter"/>
      <w:lvlText w:val="%8."/>
      <w:lvlJc w:val="left"/>
      <w:pPr>
        <w:ind w:left="5760" w:hanging="360"/>
      </w:pPr>
    </w:lvl>
    <w:lvl w:ilvl="8" w:tplc="4ACCC1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D0"/>
    <w:rsid w:val="0019652F"/>
    <w:rsid w:val="00620E71"/>
    <w:rsid w:val="006C43DB"/>
    <w:rsid w:val="00B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BB8B-A3F6-4117-B22A-C0495F5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E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2023-12-27T08:35:00Z</cp:lastPrinted>
  <dcterms:created xsi:type="dcterms:W3CDTF">2024-01-31T13:23:00Z</dcterms:created>
  <dcterms:modified xsi:type="dcterms:W3CDTF">2024-01-31T13:23:00Z</dcterms:modified>
</cp:coreProperties>
</file>