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ECE5" w14:textId="77777777" w:rsidR="00073311" w:rsidRPr="00E4218C" w:rsidRDefault="00073311" w:rsidP="00073311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UMOWA NR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…..….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/2024/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WBZK</w:t>
      </w:r>
    </w:p>
    <w:p w14:paraId="5612D220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4491E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 w:rsidRPr="00E11B91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„Umową”</w:t>
      </w:r>
      <w:r w:rsidRPr="0024491E">
        <w:rPr>
          <w:rFonts w:ascii="Times New Roman" w:hAnsi="Times New Roman" w:cs="Times New Roman"/>
          <w:bCs/>
          <w:sz w:val="24"/>
          <w:szCs w:val="24"/>
          <w:lang w:bidi="pl-PL"/>
        </w:rPr>
        <w:t>), pomiędzy:</w:t>
      </w:r>
    </w:p>
    <w:p w14:paraId="2B13F3A9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377772A9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4491E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Skarbem Państwa – Wojewodą Mazowieckim, z siedzibą w Warszawie (kod pocztowy: 00- 950), pl. Bankowy 3/5, w imieniu którego występuje pani Paulina Abramczyk Dyrektor Wydziału Bezpieczeństwa i Zarządzania Kryzysowego w Mazowieckim Urzędzie Wojewódzkim w Warszawie, na podstawie upoważnienia nr 331/1/2023 z dnia 5 lipca 2023r., którego kserokopia stanowi </w:t>
      </w:r>
      <w:r w:rsidRPr="00E11B91">
        <w:rPr>
          <w:rFonts w:ascii="Times New Roman" w:hAnsi="Times New Roman" w:cs="Times New Roman"/>
          <w:b/>
          <w:bCs/>
          <w:sz w:val="24"/>
          <w:szCs w:val="24"/>
          <w:lang w:bidi="pl-PL"/>
        </w:rPr>
        <w:t>załącznik nr 1</w:t>
      </w:r>
      <w:r w:rsidRPr="0024491E">
        <w:rPr>
          <w:rFonts w:ascii="Times New Roman" w:hAnsi="Times New Roman" w:cs="Times New Roman"/>
          <w:bCs/>
          <w:sz w:val="24"/>
          <w:szCs w:val="24"/>
          <w:lang w:bidi="pl-PL"/>
        </w:rPr>
        <w:t>, zwanym dalej „Zamawiającym”,</w:t>
      </w:r>
    </w:p>
    <w:p w14:paraId="7C76962E" w14:textId="77777777" w:rsidR="00073311" w:rsidRPr="003F7D49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6C6C6C47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a</w:t>
      </w:r>
    </w:p>
    <w:p w14:paraId="1682CC84" w14:textId="77777777" w:rsidR="00073311" w:rsidRPr="00BF772F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(w przypadku przedsiębiorcy wpisanego do KRS)</w:t>
      </w:r>
    </w:p>
    <w:p w14:paraId="32ECAD02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.................................................................. z siedzibą w ............................... (kod: ……….), przy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ulicy........................................,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REGON:…………………..oraz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NIP:…………………wpisaną do rejestru przedsiębiorców prowadzonego przez Sąd Rejonowy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....................................................... Wydział Gospodarczy Krajowego Rejestru Sądowego pod numerem KRS: ..............., z którego odpis stanowi </w:t>
      </w:r>
      <w:r w:rsidRPr="00BF772F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5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do Umowy, zwaną w treści Umowy „Wykonawcą ”, reprezentowaną przez:</w:t>
      </w:r>
      <w:r w:rsidRPr="00BF772F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...............................</w:t>
      </w:r>
    </w:p>
    <w:p w14:paraId="3CB60363" w14:textId="77777777" w:rsidR="00073311" w:rsidRPr="00BF772F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2DACC8C1" w14:textId="77777777" w:rsidR="00073311" w:rsidRPr="00DF39D0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 xml:space="preserve"> (w przypadku kontrahenta, który jest osobą fizyczną prowadzącą działalność gospodarczą)</w:t>
      </w:r>
    </w:p>
    <w:p w14:paraId="589E5B25" w14:textId="77777777" w:rsidR="00073311" w:rsidRPr="00BF772F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(imię i nazwisko) ..................................., zam. w …………………,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prowadzącym działalność gospodarczą pod firmą ........................... w ......................... przy ul.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…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................, posiadającym REGON: …………….. oraz NIP: ………………….., wpisanym do Centralnej Ewidencji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i Informacji o Działalności Gospodarczej, z której wydruk stanowi </w:t>
      </w:r>
      <w:r w:rsidRPr="00BF772F">
        <w:rPr>
          <w:rFonts w:ascii="Times New Roman" w:hAnsi="Times New Roman" w:cs="Times New Roman"/>
          <w:b/>
          <w:bCs/>
          <w:sz w:val="24"/>
          <w:szCs w:val="24"/>
          <w:lang w:bidi="pl-PL"/>
        </w:rPr>
        <w:t>załącznik nr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5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do Umowy,</w:t>
      </w:r>
    </w:p>
    <w:p w14:paraId="4E1B7BC6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0F6832E6" w14:textId="77777777" w:rsidR="00073311" w:rsidRPr="00BF772F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(w przypadku kontrahentów, którzy prowadzą działalność gospodarczą w ramach spółki cywilnej)</w:t>
      </w:r>
    </w:p>
    <w:p w14:paraId="2B755E79" w14:textId="77777777" w:rsidR="00073311" w:rsidRPr="00BF772F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(imię i nazwisko) .............................., zam. w ………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……, REGON: …………….. oraz NIP: ……………….., wpisanym do Centralnej Ewidencji i Informacji o Działalności Gospodarczej,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z której wydruk stanowi </w:t>
      </w:r>
      <w:r w:rsidRPr="00BF772F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5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do Umowy,</w:t>
      </w:r>
    </w:p>
    <w:p w14:paraId="50B61548" w14:textId="77777777" w:rsidR="00073311" w:rsidRPr="00BF772F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oraz</w:t>
      </w:r>
    </w:p>
    <w:p w14:paraId="745B5660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(imię i nazwisko) ................................, zam. w ………………, REGON: ……….. oraz NIP: …………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……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., wpisanym do Centralnej Ewidencji i Informacji o Działalności Gospodarczej, z której wydruk stanowi </w:t>
      </w:r>
      <w:r w:rsidRPr="00BF772F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5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do Umowy,</w:t>
      </w:r>
    </w:p>
    <w:p w14:paraId="6F0D9E4D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787EF2DF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Prowadzącymi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działalność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gospodarczą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w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ramach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spółki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cywilnej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pod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nazwą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……………………,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w …………………….,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NIP…………,  REGON…………..,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Cs/>
          <w:sz w:val="24"/>
          <w:szCs w:val="24"/>
          <w:lang w:bidi="pl-PL"/>
        </w:rPr>
        <w:t>reprezentowanymi przez: …………………..……,</w:t>
      </w:r>
    </w:p>
    <w:p w14:paraId="39383B70" w14:textId="77777777" w:rsidR="00073311" w:rsidRPr="00DF39D0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3D4D1D37" w14:textId="77777777" w:rsidR="00073311" w:rsidRPr="00DF39D0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wanym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w treści Umowy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24491E">
        <w:rPr>
          <w:rFonts w:ascii="Times New Roman" w:hAnsi="Times New Roman" w:cs="Times New Roman"/>
          <w:b/>
          <w:sz w:val="24"/>
          <w:szCs w:val="24"/>
          <w:lang w:bidi="pl-PL"/>
        </w:rPr>
        <w:t>„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”,</w:t>
      </w:r>
    </w:p>
    <w:p w14:paraId="5266A58A" w14:textId="77777777" w:rsidR="00073311" w:rsidRPr="00E4218C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4491E">
        <w:rPr>
          <w:rFonts w:ascii="Times New Roman" w:hAnsi="Times New Roman" w:cs="Times New Roman"/>
          <w:sz w:val="24"/>
          <w:szCs w:val="24"/>
          <w:lang w:bidi="pl-PL"/>
        </w:rPr>
        <w:lastRenderedPageBreak/>
        <w:t>Zamawiający i Wykonawca w dalszej części Umowy zwani są także łącznie „Stronami”, a osobno również „Stroną”,</w:t>
      </w:r>
    </w:p>
    <w:p w14:paraId="46E981D0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725EADF" w14:textId="77777777" w:rsidR="00073311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została zawarta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Umowa,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bez stosowania przepisów ustawy Prawo zamówień publicznych z dnia 11 września 2019 r</w:t>
      </w:r>
      <w:r>
        <w:rPr>
          <w:rFonts w:ascii="Times New Roman" w:hAnsi="Times New Roman" w:cs="Times New Roman"/>
          <w:sz w:val="24"/>
          <w:szCs w:val="24"/>
          <w:lang w:bidi="pl-PL"/>
        </w:rPr>
        <w:t>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(Dz. U. z 202</w:t>
      </w:r>
      <w:r>
        <w:rPr>
          <w:rFonts w:ascii="Times New Roman" w:hAnsi="Times New Roman" w:cs="Times New Roman"/>
          <w:sz w:val="24"/>
          <w:szCs w:val="24"/>
          <w:lang w:bidi="pl-PL"/>
        </w:rPr>
        <w:t>3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r., poz.</w:t>
      </w:r>
      <w:r>
        <w:rPr>
          <w:rFonts w:ascii="Times New Roman" w:hAnsi="Times New Roman" w:cs="Times New Roman"/>
          <w:sz w:val="24"/>
          <w:szCs w:val="24"/>
          <w:lang w:bidi="pl-PL"/>
        </w:rPr>
        <w:t>1605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 </w:t>
      </w:r>
      <w:proofErr w:type="spellStart"/>
      <w:r w:rsidRPr="00E4218C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E4218C">
        <w:rPr>
          <w:rFonts w:ascii="Times New Roman" w:hAnsi="Times New Roman" w:cs="Times New Roman"/>
          <w:sz w:val="24"/>
          <w:szCs w:val="24"/>
          <w:lang w:bidi="pl-PL"/>
        </w:rPr>
        <w:t>. zm.)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związku z art. 2 ust. 1 pkt. 1 jako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mowa </w:t>
      </w:r>
      <w:r w:rsidRPr="0024491E">
        <w:rPr>
          <w:rFonts w:ascii="Times New Roman" w:hAnsi="Times New Roman" w:cs="Times New Roman"/>
          <w:sz w:val="24"/>
          <w:szCs w:val="24"/>
          <w:lang w:bidi="pl-PL"/>
        </w:rPr>
        <w:t>nieprzekraczająca 130 000,00 złotych o następującej treści:</w:t>
      </w:r>
    </w:p>
    <w:p w14:paraId="54B02C7A" w14:textId="77777777" w:rsidR="00073311" w:rsidRPr="00E4218C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5A71865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§1</w:t>
      </w:r>
    </w:p>
    <w:p w14:paraId="765F8685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Definicje</w:t>
      </w:r>
    </w:p>
    <w:p w14:paraId="49B8A67C" w14:textId="77777777" w:rsidR="00073311" w:rsidRPr="00E4218C" w:rsidRDefault="00073311" w:rsidP="0007331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Konserwacja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- utrzymanie w należytym stanie technicznym i ciągłej sprawności technicznej windy towarowej znajdującej się w Mazowieckim Urzędzie Wojewódzkim w Warszawie w Wojewódzkim Magazynie Sprzętu Przeciwpowodziowego i Obrony Cywilnej w miejscowości Nowe Grobice.</w:t>
      </w:r>
    </w:p>
    <w:p w14:paraId="4BD7BACA" w14:textId="77777777" w:rsidR="00073311" w:rsidRPr="00E4218C" w:rsidRDefault="00073311" w:rsidP="0007331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Awaria -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nieprzewidziane uszkodzenie urządzenia dźwigowego wymuszające przerwę w jego używaniu lub utratę jego właściwości.</w:t>
      </w:r>
    </w:p>
    <w:p w14:paraId="2E25A5C2" w14:textId="77777777" w:rsidR="00073311" w:rsidRPr="00E4218C" w:rsidRDefault="00073311" w:rsidP="0007331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Protokół kontroli windy towarowej -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dokument będący potwierdzeniem wykonanych prac, a także specyfikacji zużytych materiałów, wzór stanowi </w:t>
      </w:r>
      <w:r w:rsidRPr="006F350E">
        <w:rPr>
          <w:rFonts w:ascii="Times New Roman" w:hAnsi="Times New Roman" w:cs="Times New Roman"/>
          <w:b/>
          <w:sz w:val="24"/>
          <w:szCs w:val="24"/>
          <w:lang w:bidi="pl-PL"/>
        </w:rPr>
        <w:t>załącznik nr 2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do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7554DD2A" w14:textId="77777777" w:rsidR="00073311" w:rsidRPr="00E4218C" w:rsidRDefault="00073311" w:rsidP="0007331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Przedstawiciel Zamawiającego -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pracownik Mazowieckiego Urzędu Wojewódzkiego w Warszawie odpowiedzialny za prawidłową realizację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wyznaczony do kontaktu z Wykonawcą.</w:t>
      </w:r>
    </w:p>
    <w:p w14:paraId="53B57E5B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§2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</w:p>
    <w:p w14:paraId="74BD4AB0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Przedmiot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mowy</w:t>
      </w:r>
    </w:p>
    <w:p w14:paraId="1CE735C7" w14:textId="77777777" w:rsidR="00073311" w:rsidRDefault="00073311" w:rsidP="0007331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Zamawiający zleca wykonanie, a Wykonawca zobowiązuje się wykonywać usługę konserwacji i usuwania awarii windy towarowej (Nr ewidencyjny: N9521000317. Nr fabryczny: HL1- 2000/034/2009, producent </w:t>
      </w:r>
      <w:proofErr w:type="spellStart"/>
      <w:r w:rsidRPr="00E4218C">
        <w:rPr>
          <w:rFonts w:ascii="Times New Roman" w:hAnsi="Times New Roman" w:cs="Times New Roman"/>
          <w:sz w:val="24"/>
          <w:szCs w:val="24"/>
          <w:lang w:bidi="pl-PL"/>
        </w:rPr>
        <w:t>Husar</w:t>
      </w:r>
      <w:proofErr w:type="spellEnd"/>
      <w:r w:rsidRPr="00E4218C">
        <w:rPr>
          <w:rFonts w:ascii="Times New Roman" w:hAnsi="Times New Roman" w:cs="Times New Roman"/>
          <w:sz w:val="24"/>
          <w:szCs w:val="24"/>
          <w:lang w:bidi="pl-PL"/>
        </w:rPr>
        <w:t>-Lift, rok produkcji 2020) znajdującej się w Wojewódzkim Magazynie Sprzętu Przeciwpowodziowego i Obrony Cywilnej w miejscowości Nowe Grobice, ul. Główna 10, 05-650 gmina Chynów, powiat Grójec.</w:t>
      </w:r>
    </w:p>
    <w:p w14:paraId="6D06E63C" w14:textId="77777777" w:rsidR="00073311" w:rsidRPr="00E4218C" w:rsidRDefault="00073311" w:rsidP="0007331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CBB8EEC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§3</w:t>
      </w:r>
    </w:p>
    <w:p w14:paraId="0266C8C8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Zobowiązania Wykonawcy</w:t>
      </w:r>
    </w:p>
    <w:p w14:paraId="3C315A5A" w14:textId="77777777" w:rsidR="00073311" w:rsidRPr="00B81CBB" w:rsidRDefault="00073311" w:rsidP="00073311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81CBB">
        <w:rPr>
          <w:rFonts w:ascii="Times New Roman" w:hAnsi="Times New Roman" w:cs="Times New Roman"/>
          <w:sz w:val="24"/>
          <w:szCs w:val="24"/>
          <w:lang w:bidi="pl-PL"/>
        </w:rPr>
        <w:t>Wykonawca zobowiązuje się do utrzymania w należytym stanie technicznym i ciągłej sprawności technicznej urządzenia dźwigowego w powierzonym do obsługi budynku.</w:t>
      </w:r>
    </w:p>
    <w:p w14:paraId="4C64034B" w14:textId="77777777" w:rsidR="00073311" w:rsidRPr="00B81CBB" w:rsidRDefault="00073311" w:rsidP="00073311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81CBB">
        <w:rPr>
          <w:rFonts w:ascii="Times New Roman" w:hAnsi="Times New Roman" w:cs="Times New Roman"/>
          <w:sz w:val="24"/>
          <w:szCs w:val="24"/>
          <w:lang w:bidi="pl-PL"/>
        </w:rPr>
        <w:t>Wykonawca zobowiązuje się do wykonywania kompleksowego przeglądu technicznego i konserwacji urządzenia dźwigowego obejmującego czynności wynikające z dokumentacji oraz zaleceń producenta, książki konserwacji/napraw, zaleceń Urzędu Dozoru Technicznego, nie rzadziej niż raz na 30 dni, w terminie uzgodnionym z Zamawiającym.</w:t>
      </w:r>
    </w:p>
    <w:p w14:paraId="33DF2180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awaryjnej naprawy urządzenia dźwigowego oraz dodatkowych napraw pomiędzy przeglądami, usługi wykonywanej w zależności od potrzeby na wezwanie Zamawiającego, Wykonawca zobowiązuje się przystąpić do realizacji tych prac w czasie reakcji nie dłuższym niż wciągu 12 godzin od zgłoszenia.</w:t>
      </w:r>
    </w:p>
    <w:p w14:paraId="1214E965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W przypadku niemożności usunięcia awarii z przyczyn technicznych/technologicznych Wykonawca wskaże w karcie konserwacji przyczynę i termin usunięcia awarii.</w:t>
      </w:r>
    </w:p>
    <w:p w14:paraId="474A7C84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Wykonawca zobowiązuje się wykonać usługi stanowiące przedmiot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z należytą starannością, w sposób zapewniający prawidłowe funkcjonowanie dźwigu, zgodnie z obowiązującymi przepisami Urzędu Dozoru Technicznego wraz z prowadzeniem książki konserwacji urządzenia, zdeponowanej w budynku, w którym zamontowane jest urządzenie.</w:t>
      </w:r>
    </w:p>
    <w:p w14:paraId="0F97AFF8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dysponuje niezbędnym wyposażeniem technicznym (narzędzia i urządzenia diagnostyczne) oraz zapewni wszystkie materiały konieczne do prawidłowego wykonywania konserwacji urządzenia.</w:t>
      </w:r>
    </w:p>
    <w:p w14:paraId="494672AB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zobowiązuje się do zamawiania okresowych badań Urzędu Dozoru Technicznego na koszt Zamawiającego, wykonywanych wg stawek określonych w Rozporządzeniu Ministra Gospodarki z dnia 26.11.2010 r. w sprawie wysokości opłat za czynności jednostek dozoru technicznego (Dz.U. z 2016 r., poz. 696).</w:t>
      </w:r>
    </w:p>
    <w:p w14:paraId="2EA9DF17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zobowiązuje się do utrzymywania w należytym porządku pomieszczeń i urządzeń po zakończeniu prac konserwacyjnych.</w:t>
      </w:r>
    </w:p>
    <w:p w14:paraId="45E04E72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Dla prawidłowej realizacji obowiązków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Wykonawca jest zobowiązany zapewnić czynny kontakt telefoniczny i wymianę informacji w godzinach pracy Zamawiającego oraz zgłaszać się do przedstawiciela Zamawiającego w wyznaczonym czasie.</w:t>
      </w:r>
    </w:p>
    <w:p w14:paraId="492E4421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uszkodzenia, przy którym zachodzi konieczność wymiany elementów, części lub podzespołów Wykonawca będzie przedstawiał koszty naprawy do akceptacji przez Zamawiającego na podstawie kosztorysu ofertowego.</w:t>
      </w:r>
    </w:p>
    <w:p w14:paraId="0EF8823A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Wykonawca zobowiązany jest do przedstawienia w ciągu 7 dni od podpisania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dowodu posiadania ubezpieczenia od odpowiedzialności cywilnej na kwotę 100.000,00 zł na cały okres obowiązywania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wraz z dowodami opłaconych pozostałych składek. Potwierdzona „za zgodność z oryginałem” kserokopia polisy ubezpieczenia od odpowiedzialności cywilnej za szkody wyrządzone osobom trzecim w związku z wykonywaniem prac, stanowi integralną część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6EA8B58C" w14:textId="77777777" w:rsidR="00073311" w:rsidRPr="00B81CBB" w:rsidRDefault="00073311" w:rsidP="00073311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81CBB">
        <w:rPr>
          <w:rFonts w:ascii="Times New Roman" w:hAnsi="Times New Roman" w:cs="Times New Roman"/>
          <w:sz w:val="24"/>
          <w:szCs w:val="24"/>
          <w:lang w:bidi="pl-PL"/>
        </w:rPr>
        <w:t xml:space="preserve">Do wykonania prac stanowiących przedmiot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B81CBB">
        <w:rPr>
          <w:rFonts w:ascii="Times New Roman" w:hAnsi="Times New Roman" w:cs="Times New Roman"/>
          <w:sz w:val="24"/>
          <w:szCs w:val="24"/>
          <w:lang w:bidi="pl-PL"/>
        </w:rPr>
        <w:t>mowy Wykonawca jest zobowiązany do stosowania części, posiadających wymagane prawem atesty, aprobaty techniczne i certyfikaty zgodności.</w:t>
      </w:r>
    </w:p>
    <w:p w14:paraId="5949AAD4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zobowiązany jest do przeprowadzania pomiarów instalacji elektrycznej urządzenia dźwigowego w zakresie koniecznym dla okresowych badań Urzędu Dozoru Technicznego.</w:t>
      </w:r>
    </w:p>
    <w:p w14:paraId="7A2B614D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wykonywania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przy pomocy Podwykonawców</w:t>
      </w:r>
      <w:r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Wykonawca zobowiązuje się do przedstawienia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6D40C274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Wykonawca ponosi wobec Zamawiającego i osób trzecich pełną odpowiedzialność za roboty, które wykonuje przy pomocy Podwykonawcy lub dalszych Podwykonawców,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skutki działania swoich pracowników oraz Podwykonawców oraz za wszelkie szkody wynikłe z zaniechania lub niestarannego działania, niedbalstwa.</w:t>
      </w:r>
    </w:p>
    <w:p w14:paraId="6870C32A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trakcie realizacji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Zamawiający uprawniony jest do wykonywania czynności kontrolnych wobec Wykonawcy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a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w szczególności Zamawiający jest uprawniony do:</w:t>
      </w:r>
    </w:p>
    <w:p w14:paraId="48FC192B" w14:textId="77777777" w:rsidR="00073311" w:rsidRPr="00E4218C" w:rsidRDefault="00073311" w:rsidP="00073311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żądania oświadczeń i dokumentów w zakresie potwierdzenia spełnienia ww. wymogów i dokonania oceny, spełnienia wymogów określonych w ust. 14;</w:t>
      </w:r>
    </w:p>
    <w:p w14:paraId="0A5E6A94" w14:textId="77777777" w:rsidR="00073311" w:rsidRPr="00E4218C" w:rsidRDefault="00073311" w:rsidP="00073311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żądania wyjaśnień w przypadku wątpliwości w ww. zakresie.</w:t>
      </w:r>
    </w:p>
    <w:p w14:paraId="632B6F14" w14:textId="77777777" w:rsidR="00073311" w:rsidRPr="00E4218C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uzasadnionych wątpliwości co do przestrzegania prawa pracy przez Wykonawcę, Zamawiający może zwrócić się o przeprowadzenie kontroli przez Państwową Inspekcję Pracy.</w:t>
      </w:r>
    </w:p>
    <w:p w14:paraId="14513EC4" w14:textId="77777777" w:rsidR="00073311" w:rsidRDefault="00073311" w:rsidP="0007331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nieterminowego lub wadliwego wykonania przez Wykonawcę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Zamawiający ma prawo powierzyć wykonanie tej części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innemu Wykonawcy, a kosztami wykonawstwa zastępczego obciążyć Wykonawcę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mowy, niezależnie od kar umownych, o których mowa w § 9 ust. 1 i 2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0BE19948" w14:textId="77777777" w:rsidR="00073311" w:rsidRPr="00E4218C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8C21BD9" w14:textId="77777777" w:rsidR="00073311" w:rsidRPr="00E4218C" w:rsidRDefault="00073311" w:rsidP="00073311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§4</w:t>
      </w:r>
    </w:p>
    <w:p w14:paraId="79B3329D" w14:textId="77777777" w:rsidR="00073311" w:rsidRPr="00E4218C" w:rsidRDefault="00073311" w:rsidP="00073311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Zobowiązania Zamawiającego</w:t>
      </w:r>
    </w:p>
    <w:p w14:paraId="6AA9A89E" w14:textId="77777777" w:rsidR="00073311" w:rsidRPr="00E4218C" w:rsidRDefault="00073311" w:rsidP="00073311">
      <w:pPr>
        <w:numPr>
          <w:ilvl w:val="0"/>
          <w:numId w:val="4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zapewni Wykonawcy dostęp do urządzenia objętego konserwacją i przeglądem.</w:t>
      </w:r>
    </w:p>
    <w:p w14:paraId="09B6B1B5" w14:textId="77777777" w:rsidR="00073311" w:rsidRDefault="00073311" w:rsidP="00073311">
      <w:pPr>
        <w:numPr>
          <w:ilvl w:val="0"/>
          <w:numId w:val="4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Zamawiający zobowiązany jest do współdziałania z Wykonawcą w zakresie realizacji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mowy, a w szczególności do uzgadniania sposobu realizacji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mowy, w tym w szczególności każdego zadania wymagającego uzgodnień z uwagi na dodatkowe koszty (np. usunięcia skutków awarii lub wyboru rozwiązania kosztowego).</w:t>
      </w:r>
    </w:p>
    <w:p w14:paraId="40CC2D58" w14:textId="77777777" w:rsidR="00073311" w:rsidRPr="00E4218C" w:rsidRDefault="00073311" w:rsidP="0007331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3F45278" w14:textId="77777777" w:rsidR="00073311" w:rsidRPr="00E4218C" w:rsidRDefault="00073311" w:rsidP="00073311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§5</w:t>
      </w:r>
    </w:p>
    <w:p w14:paraId="7F0CCD10" w14:textId="77777777" w:rsidR="00073311" w:rsidRPr="00E4218C" w:rsidRDefault="00073311" w:rsidP="00073311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Okres obowiązywania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mowy</w:t>
      </w:r>
    </w:p>
    <w:p w14:paraId="2923C83D" w14:textId="77777777" w:rsidR="00073311" w:rsidRDefault="00073311" w:rsidP="00073311">
      <w:p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Umowa została zawarta na czas określony, tj</w:t>
      </w:r>
      <w:r w:rsidRPr="00347429">
        <w:rPr>
          <w:rFonts w:ascii="Times New Roman" w:hAnsi="Times New Roman" w:cs="Times New Roman"/>
          <w:sz w:val="24"/>
          <w:szCs w:val="24"/>
          <w:lang w:bidi="pl-PL"/>
        </w:rPr>
        <w:t xml:space="preserve">. 12 miesięcy od dnia </w:t>
      </w:r>
      <w:r>
        <w:rPr>
          <w:rFonts w:ascii="Times New Roman" w:hAnsi="Times New Roman" w:cs="Times New Roman"/>
          <w:sz w:val="24"/>
          <w:szCs w:val="24"/>
          <w:lang w:bidi="pl-PL"/>
        </w:rPr>
        <w:t>podpisania przez obie Strony</w:t>
      </w:r>
      <w:r w:rsidRPr="00347429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 możliwością jej wypowiedzenia z dwutygodniowym okresem wypowiedzenia.</w:t>
      </w:r>
    </w:p>
    <w:p w14:paraId="5CC59583" w14:textId="77777777" w:rsidR="00073311" w:rsidRPr="00E4218C" w:rsidRDefault="00073311" w:rsidP="00073311">
      <w:p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305BC20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§6</w:t>
      </w: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br/>
        <w:t>Wynagrodzenie Wykonawcy</w:t>
      </w:r>
    </w:p>
    <w:p w14:paraId="2E0EE2EE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Całkowite wynagrodzenie za wykonanie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wynosi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…………...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zł brutto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(słownie</w:t>
      </w:r>
      <w:r>
        <w:rPr>
          <w:rFonts w:ascii="Times New Roman" w:hAnsi="Times New Roman" w:cs="Times New Roman"/>
          <w:sz w:val="24"/>
          <w:szCs w:val="24"/>
          <w:lang w:bidi="pl-PL"/>
        </w:rPr>
        <w:t>: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……………………….……złotych </w:t>
      </w:r>
      <w:r w:rsidRPr="00E11B91">
        <w:rPr>
          <w:rFonts w:ascii="Times New Roman" w:hAnsi="Times New Roman" w:cs="Times New Roman"/>
          <w:sz w:val="24"/>
          <w:szCs w:val="24"/>
          <w:lang w:bidi="pl-PL"/>
        </w:rPr>
        <w:t>00/100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), w tym należny podatek VAT w wysokości 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……………………złotych</w:t>
      </w:r>
      <w:r w:rsidRPr="00E11B91">
        <w:rPr>
          <w:rFonts w:ascii="Times New Roman" w:hAnsi="Times New Roman" w:cs="Times New Roman"/>
          <w:sz w:val="24"/>
          <w:szCs w:val="24"/>
          <w:lang w:bidi="pl-PL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bidi="pl-PL"/>
        </w:rPr>
        <w:t>0</w:t>
      </w:r>
      <w:r w:rsidRPr="00E11B91">
        <w:rPr>
          <w:rFonts w:ascii="Times New Roman" w:hAnsi="Times New Roman" w:cs="Times New Roman"/>
          <w:sz w:val="24"/>
          <w:szCs w:val="24"/>
          <w:lang w:bidi="pl-PL"/>
        </w:rPr>
        <w:t>/100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), zgodnie z ofertą z dnia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……………..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.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r.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stanowiącą </w:t>
      </w:r>
      <w:r w:rsidRPr="00575B6E">
        <w:rPr>
          <w:rFonts w:ascii="Times New Roman" w:hAnsi="Times New Roman" w:cs="Times New Roman"/>
          <w:b/>
          <w:sz w:val="24"/>
          <w:szCs w:val="24"/>
          <w:lang w:bidi="pl-PL"/>
        </w:rPr>
        <w:t xml:space="preserve">załącznik nr 3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0C248CFF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Miesięczne wynagrodzenie należne Wykonawcy za konserwację windy towarowej stanowiące 1/12 wynagrodzenia całkowitego odpowiednio wyniesie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………….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zł brutto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(słownie: 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……………………………….</w:t>
      </w:r>
      <w:r w:rsidRPr="00B64615">
        <w:rPr>
          <w:rFonts w:ascii="Times New Roman" w:hAnsi="Times New Roman" w:cs="Times New Roman"/>
          <w:sz w:val="24"/>
          <w:szCs w:val="24"/>
          <w:lang w:bidi="pl-PL"/>
        </w:rPr>
        <w:t xml:space="preserve"> 00/100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), w tym należny podatek VAT w wysokości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……………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BF772F">
        <w:rPr>
          <w:rFonts w:ascii="Times New Roman" w:hAnsi="Times New Roman" w:cs="Times New Roman"/>
          <w:b/>
          <w:bCs/>
          <w:sz w:val="24"/>
          <w:szCs w:val="24"/>
          <w:lang w:bidi="pl-PL"/>
        </w:rPr>
        <w:t>zł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(słownie: 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…………………………………..</w:t>
      </w:r>
      <w:r w:rsidRPr="00B64615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00</w:t>
      </w:r>
      <w:r w:rsidRPr="00B64615">
        <w:rPr>
          <w:rFonts w:ascii="Times New Roman" w:hAnsi="Times New Roman" w:cs="Times New Roman"/>
          <w:sz w:val="24"/>
          <w:szCs w:val="24"/>
          <w:lang w:bidi="pl-PL"/>
        </w:rPr>
        <w:t>/100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).</w:t>
      </w:r>
    </w:p>
    <w:p w14:paraId="7141BF84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W przypadku pierwszego i ostatniego miesiąca świadczenie usługi Wykonawcy będzie przysługiwało wynagrodzenie proporcjonalnie do ilości dni kalendarzowych świadczonej usługi.</w:t>
      </w:r>
    </w:p>
    <w:p w14:paraId="025D2397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Podstawę do wystawienia faktury za wykonanie usługi konserwacji stanowi zatwierdzony bez uwag i zastrzeżeń przez Zamawiającego protokół </w:t>
      </w:r>
      <w:r w:rsidRPr="00813BA3">
        <w:rPr>
          <w:rFonts w:ascii="Times New Roman" w:hAnsi="Times New Roman" w:cs="Times New Roman"/>
          <w:bCs/>
          <w:sz w:val="24"/>
          <w:szCs w:val="24"/>
          <w:lang w:bidi="pl-PL"/>
        </w:rPr>
        <w:t>kontroli windy towarowej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, który stanowi </w:t>
      </w:r>
      <w:r w:rsidRPr="00575B6E">
        <w:rPr>
          <w:rFonts w:ascii="Times New Roman" w:hAnsi="Times New Roman" w:cs="Times New Roman"/>
          <w:b/>
          <w:sz w:val="24"/>
          <w:szCs w:val="24"/>
          <w:lang w:bidi="pl-PL"/>
        </w:rPr>
        <w:t>załącznik nr 2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4A2B1C6A" w14:textId="77777777" w:rsidR="00073311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9D520B">
        <w:rPr>
          <w:rFonts w:ascii="Times New Roman" w:hAnsi="Times New Roman" w:cs="Times New Roman"/>
          <w:sz w:val="24"/>
          <w:szCs w:val="24"/>
          <w:lang w:bidi="pl-PL"/>
        </w:rPr>
        <w:t>Należność zostanie uregulowana w terminie 21 dni od daty złożenia przez Wykonawcę oryginału prawidłowo wystawionej faktury VAT Mazowiecki Urząd Wojewódzki w Warszawie, pl. Bankowy 3/5, 00-950 Warszawa, REGON: 013272620, NIP: 525-10-08-875. Zapłata nastąpi na rachunek bankowy Wykonawcy nr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………………………………...</w:t>
      </w:r>
    </w:p>
    <w:p w14:paraId="72EDF010" w14:textId="77777777" w:rsidR="00073311" w:rsidRPr="00BF772F" w:rsidRDefault="00073311" w:rsidP="00073311">
      <w:pPr>
        <w:spacing w:after="0" w:line="276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BF772F">
        <w:rPr>
          <w:rFonts w:ascii="Times New Roman" w:hAnsi="Times New Roman" w:cs="Times New Roman"/>
          <w:b/>
          <w:sz w:val="24"/>
          <w:szCs w:val="24"/>
          <w:lang w:bidi="pl-PL"/>
        </w:rPr>
        <w:t>……………………… .</w:t>
      </w:r>
    </w:p>
    <w:p w14:paraId="2D1F99B0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Wykonawca, do 7-go dnia następującego po okresie rozliczeniowym, złoży całość dokumentacji niezbędnej do prawidłowego rozliczenia usługi</w:t>
      </w:r>
      <w:r>
        <w:rPr>
          <w:rFonts w:ascii="Times New Roman" w:hAnsi="Times New Roman" w:cs="Times New Roman"/>
          <w:sz w:val="24"/>
          <w:szCs w:val="24"/>
          <w:lang w:bidi="pl-PL"/>
        </w:rPr>
        <w:t>, tj.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zatwierdzony przez Zamawiającego protokół </w:t>
      </w:r>
      <w:r w:rsidRPr="00813BA3">
        <w:rPr>
          <w:rFonts w:ascii="Times New Roman" w:hAnsi="Times New Roman" w:cs="Times New Roman"/>
          <w:bCs/>
          <w:sz w:val="24"/>
          <w:szCs w:val="24"/>
          <w:lang w:bidi="pl-PL"/>
        </w:rPr>
        <w:t>kontroli windy towarowej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, którego faktura dotyczy.</w:t>
      </w:r>
    </w:p>
    <w:p w14:paraId="3057C2CA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Przy realizacji zamówień w zakresie powierzonym Podwykonawcy, Wykonawca zobowiązany jest dołączyć do faktur „Oświadczenie Podwykonawcy", że Wykonawca nie ma zobowiązań wynikających z realizacji danego zamówienia, informacji o wartości wykonanych przez niego robót i otrzymaniu za nie pełnego wynagrodzenia i zrzeczeniu się roszczeń wobec Zamawiającego za te roboty, a także potwierdzenie dokonania przez Wykonawcę zapłaty całej należności przysługującej Podwykonawcy z ww. tytułu.</w:t>
      </w:r>
    </w:p>
    <w:p w14:paraId="31D88EA8" w14:textId="77777777" w:rsidR="00073311" w:rsidRPr="004733A9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733A9">
        <w:rPr>
          <w:rFonts w:ascii="Times New Roman" w:hAnsi="Times New Roman" w:cs="Times New Roman"/>
          <w:sz w:val="24"/>
          <w:szCs w:val="24"/>
          <w:lang w:bidi="pl-PL"/>
        </w:rPr>
        <w:t xml:space="preserve">Strony postanawiają, ze jeżeli rachunek bankowy, którym posługuje się Wykonawca nie będzie ujęty w wykazie podatników, o którym stanowi art. 96b ustawy z dnia 11 marca 2004r. o podatku od towarów i usług (Dz. U. z 2023 r. poz. 1570) - tzw. „białej liście podatników VAT", Zamawiający będzie uprawniony do wstrzymania płatności i nie będzie stanowiło to naruszenia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4733A9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5BE5A39D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Na podstawie art. 4 ust. 3 ustawy z dnia 9 listopada 2018 r. o elektronicznym fakturowaniu w zamówieniach publicznych, koncesjach na roboty budowlane lub usługi oraz partnerstwie publiczno-prywatnym (Dz.U. z 2020 r. poz. 1666 z </w:t>
      </w:r>
      <w:proofErr w:type="spellStart"/>
      <w:r w:rsidRPr="00E4218C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. zm.), Zamawiający wyłącza możliwość stosowania przez Wykonawcę względem Zamawiającego ustrukturyzowanych faktur elektronicznych w zawiązku z realizacją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13C29D0C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wystawienia przez Wykonawcę faktury VAT niezgodnej z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C0F9520" w14:textId="77777777" w:rsidR="00073311" w:rsidRPr="00E4218C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 datę zapłaty Strony przyjmują dzień obciążenia rachunku bankowego Zamawiającego poleceniem dokonania przelewu na rzecz Wykonawcy.</w:t>
      </w:r>
    </w:p>
    <w:p w14:paraId="6CD8B634" w14:textId="77777777" w:rsidR="00073311" w:rsidRDefault="00073311" w:rsidP="00073311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oświadcza, że jest podatnikiem VAT czynnym.</w:t>
      </w:r>
    </w:p>
    <w:p w14:paraId="50D2D0F7" w14:textId="77777777" w:rsidR="00073311" w:rsidRPr="003B451D" w:rsidRDefault="00073311" w:rsidP="0007331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2A7791C" w14:textId="77777777" w:rsidR="00073311" w:rsidRPr="00E4218C" w:rsidRDefault="00073311" w:rsidP="0007331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§7</w:t>
      </w:r>
    </w:p>
    <w:p w14:paraId="2DDDF7CC" w14:textId="77777777" w:rsidR="00073311" w:rsidRPr="00E4218C" w:rsidRDefault="00073311" w:rsidP="0007331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Nadzór i osoby upoważnione</w:t>
      </w:r>
    </w:p>
    <w:p w14:paraId="377811AB" w14:textId="77777777" w:rsidR="00073311" w:rsidRPr="00E4218C" w:rsidRDefault="00073311" w:rsidP="0007331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Osobami odpowiedzialnymi za prawidłową realizację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są:</w:t>
      </w:r>
    </w:p>
    <w:p w14:paraId="144AAEAE" w14:textId="77777777" w:rsidR="00073311" w:rsidRPr="00E4218C" w:rsidRDefault="00073311" w:rsidP="00073311">
      <w:pPr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po stroni</w:t>
      </w:r>
      <w:r>
        <w:rPr>
          <w:rFonts w:ascii="Times New Roman" w:hAnsi="Times New Roman" w:cs="Times New Roman"/>
          <w:sz w:val="24"/>
          <w:szCs w:val="24"/>
          <w:lang w:bidi="pl-PL"/>
        </w:rPr>
        <w:t>e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Zamawiającego:</w:t>
      </w:r>
    </w:p>
    <w:p w14:paraId="101C0FB9" w14:textId="77777777" w:rsidR="00073311" w:rsidRDefault="00073311" w:rsidP="00073311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>Marek Chołuj, tel.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882 7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pl-PL"/>
        </w:rPr>
        <w:t>74 309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, e-mail: </w:t>
      </w:r>
      <w:hyperlink r:id="rId7" w:history="1">
        <w:r w:rsidRPr="003A27A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mcholuj@mazowieckie.pl</w:t>
        </w:r>
      </w:hyperlink>
      <w:r w:rsidRPr="00E4218C">
        <w:rPr>
          <w:rFonts w:ascii="Times New Roman" w:hAnsi="Times New Roman" w:cs="Times New Roman"/>
          <w:sz w:val="24"/>
          <w:szCs w:val="24"/>
          <w:u w:val="single"/>
          <w:lang w:bidi="en-US"/>
        </w:rPr>
        <w:t>;</w:t>
      </w:r>
    </w:p>
    <w:p w14:paraId="1F93DCC3" w14:textId="77777777" w:rsidR="00073311" w:rsidRPr="004330D4" w:rsidRDefault="00073311" w:rsidP="00073311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330D4">
        <w:rPr>
          <w:rFonts w:ascii="Times New Roman" w:hAnsi="Times New Roman" w:cs="Times New Roman"/>
          <w:sz w:val="24"/>
          <w:szCs w:val="24"/>
          <w:lang w:bidi="en-US"/>
        </w:rPr>
        <w:t>Daniel Samoraj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tel. 698 185 119, e-mail: </w:t>
      </w:r>
      <w:hyperlink r:id="rId8" w:history="1">
        <w:r w:rsidRPr="00356ED5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dsamoraj@mazowieckie.pl</w:t>
        </w:r>
      </w:hyperlink>
      <w:r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0688F34B" w14:textId="77777777" w:rsidR="00073311" w:rsidRPr="009D520B" w:rsidRDefault="00073311" w:rsidP="00073311">
      <w:pPr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9D520B">
        <w:rPr>
          <w:rFonts w:ascii="Times New Roman" w:hAnsi="Times New Roman" w:cs="Times New Roman"/>
          <w:sz w:val="24"/>
          <w:szCs w:val="24"/>
          <w:lang w:bidi="pl-PL"/>
        </w:rPr>
        <w:t>po stronie Wykonawcy:</w:t>
      </w:r>
    </w:p>
    <w:p w14:paraId="4EEA3E8A" w14:textId="77777777" w:rsidR="00073311" w:rsidRPr="003B451D" w:rsidRDefault="00073311" w:rsidP="00073311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…………………..,</w:t>
      </w:r>
      <w:r w:rsidRPr="009D520B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9D520B">
        <w:rPr>
          <w:rFonts w:ascii="Times New Roman" w:hAnsi="Times New Roman" w:cs="Times New Roman"/>
          <w:sz w:val="24"/>
          <w:szCs w:val="24"/>
          <w:lang w:bidi="pl-PL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……………….</w:t>
      </w:r>
      <w:r w:rsidRPr="009D520B">
        <w:rPr>
          <w:rFonts w:ascii="Times New Roman" w:hAnsi="Times New Roman" w:cs="Times New Roman"/>
          <w:sz w:val="24"/>
          <w:szCs w:val="24"/>
          <w:lang w:bidi="pl-PL"/>
        </w:rPr>
        <w:t>, e-mail: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……………………..</w:t>
      </w:r>
    </w:p>
    <w:p w14:paraId="0B6E1A1D" w14:textId="77777777" w:rsidR="00073311" w:rsidRDefault="00073311" w:rsidP="0007331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Strony dopuszczają możliwość zmiany osób wyszczególnionych w ust 1. Zmiana ta nie stanowi zmiany warunków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i nastąpi na podstawie poinformowania drugiej </w:t>
      </w:r>
      <w:r>
        <w:rPr>
          <w:rFonts w:ascii="Times New Roman" w:hAnsi="Times New Roman" w:cs="Times New Roman"/>
          <w:sz w:val="24"/>
          <w:szCs w:val="24"/>
          <w:lang w:bidi="pl-PL"/>
        </w:rPr>
        <w:t>S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trony pisemnie lub elektronicznie na adresy wskazane powyżej.</w:t>
      </w:r>
    </w:p>
    <w:p w14:paraId="19EC862E" w14:textId="77777777" w:rsidR="00073311" w:rsidRDefault="00073311" w:rsidP="0007331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1E45CAB" w14:textId="77777777" w:rsidR="00073311" w:rsidRPr="00E4218C" w:rsidRDefault="00073311" w:rsidP="0007331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§8</w:t>
      </w:r>
    </w:p>
    <w:p w14:paraId="50C3CA50" w14:textId="77777777" w:rsidR="00073311" w:rsidRPr="00713313" w:rsidRDefault="00073311" w:rsidP="0007331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Odstąpienie od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b/>
          <w:bCs/>
          <w:sz w:val="24"/>
          <w:szCs w:val="24"/>
          <w:lang w:bidi="pl-PL"/>
        </w:rPr>
        <w:t>mowy i jej wypowiedzenie</w:t>
      </w:r>
    </w:p>
    <w:p w14:paraId="02352FC4" w14:textId="77777777" w:rsidR="00073311" w:rsidRPr="00713313" w:rsidRDefault="00073311" w:rsidP="00073311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Zamawiającemu, do dnia upływu terminu określonego w § 5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mowy, przysługuje prawo do odstąpienia od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mowy niezależnie od przypadków określonych w kodeksie cywilnym, w przypadku:</w:t>
      </w:r>
    </w:p>
    <w:p w14:paraId="4D76175E" w14:textId="77777777" w:rsidR="00073311" w:rsidRPr="00713313" w:rsidRDefault="00073311" w:rsidP="00073311">
      <w:pPr>
        <w:numPr>
          <w:ilvl w:val="0"/>
          <w:numId w:val="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zaistnienia istotnej zmiany okoliczności powodującej, że wykonanie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mowy nie leży w interesie publicznym, czego nie można było przewidzieć w chwili zawarcia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mowy, Zamawiający może odstąpić od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mowy - ze skutkiem natychmiastowym;</w:t>
      </w:r>
    </w:p>
    <w:p w14:paraId="466B4E96" w14:textId="77777777" w:rsidR="00073311" w:rsidRPr="00CE55D9" w:rsidRDefault="00073311" w:rsidP="00073311">
      <w:pPr>
        <w:numPr>
          <w:ilvl w:val="0"/>
          <w:numId w:val="9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E55D9">
        <w:rPr>
          <w:rFonts w:ascii="Times New Roman" w:hAnsi="Times New Roman" w:cs="Times New Roman"/>
          <w:sz w:val="24"/>
          <w:szCs w:val="24"/>
          <w:lang w:bidi="pl-PL"/>
        </w:rPr>
        <w:t>Wykonawca bez uzasadnionej przyczyny nie przystąpił do realizacji usług w ustalonym terminie;</w:t>
      </w:r>
    </w:p>
    <w:p w14:paraId="1DB2AE61" w14:textId="77777777" w:rsidR="00073311" w:rsidRPr="00713313" w:rsidRDefault="00073311" w:rsidP="00073311">
      <w:pPr>
        <w:numPr>
          <w:ilvl w:val="0"/>
          <w:numId w:val="9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Wykonawca realizuje usługi przewidziane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mową niezgodnie z jej postanowieniami i przepisami prawa i po dwukrotnym wezwaniu do prawidłowej realizacji tego nie uczyni;</w:t>
      </w:r>
    </w:p>
    <w:p w14:paraId="6AD88991" w14:textId="77777777" w:rsidR="00073311" w:rsidRPr="00713313" w:rsidRDefault="00073311" w:rsidP="00073311">
      <w:pPr>
        <w:numPr>
          <w:ilvl w:val="0"/>
          <w:numId w:val="9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 nie przedstawi polisy wraz z dowodami opłacenia pozostałych składek lub innego dokumentu ubezpieczeniowego potwierdzającego, że jest ubezpieczony od odpowiedzialności cywilnej w kwocie określonej w § 3 ust. 11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102260B6" w14:textId="77777777" w:rsidR="00073311" w:rsidRPr="00713313" w:rsidRDefault="00073311" w:rsidP="00073311">
      <w:pPr>
        <w:numPr>
          <w:ilvl w:val="0"/>
          <w:numId w:val="8"/>
        </w:numPr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Odstąpienie od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mowy, o którym mowa w ust. 1 może nastąpić w terminie 20 dni od powzięcia informacji o okolicznościach uzasadniających odstąpienie od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mowy i powinno nastąpić pisemnie pod rygorem nieważności.</w:t>
      </w:r>
    </w:p>
    <w:p w14:paraId="11E4E24A" w14:textId="77777777" w:rsidR="00073311" w:rsidRPr="00713313" w:rsidRDefault="00073311" w:rsidP="00073311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W przypadku odstąpienia od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mowy Wykonawca jest zobowiązany w terminie 7 dni wykonać na swój koszt zabezpieczenie instalacji objętych przedmiotem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mowy na okoliczność przerwania prac. W przypadku zwłoki w wykonaniu zabezpieczenia, Zamawiający wykona je we własnym zakresie, a kosztami z tego tytułu obciąży Wykonawcę.</w:t>
      </w:r>
    </w:p>
    <w:p w14:paraId="14C9DEE4" w14:textId="77777777" w:rsidR="00073311" w:rsidRDefault="00073311" w:rsidP="00073311">
      <w:pPr>
        <w:numPr>
          <w:ilvl w:val="0"/>
          <w:numId w:val="8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W przypadku nieterminowego lub wadliwego wykonywania przez Wykonawcę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713313">
        <w:rPr>
          <w:rFonts w:ascii="Times New Roman" w:hAnsi="Times New Roman" w:cs="Times New Roman"/>
          <w:sz w:val="24"/>
          <w:szCs w:val="24"/>
          <w:lang w:bidi="pl-PL"/>
        </w:rPr>
        <w:t>mowy Zamawiającemu przysługuje prawo wypowiedzenia jej ze skutkiem natychmiastowym.</w:t>
      </w:r>
    </w:p>
    <w:p w14:paraId="1F789889" w14:textId="77777777" w:rsidR="00073311" w:rsidRDefault="00073311" w:rsidP="0007331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F97B299" w14:textId="77777777" w:rsidR="00073311" w:rsidRPr="003B451D" w:rsidRDefault="00073311" w:rsidP="0007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9AB57F2" w14:textId="77777777" w:rsidR="00073311" w:rsidRPr="00E4218C" w:rsidRDefault="00073311" w:rsidP="0007331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§9</w:t>
      </w:r>
    </w:p>
    <w:p w14:paraId="4D59B9E0" w14:textId="77777777" w:rsidR="00073311" w:rsidRPr="00E4218C" w:rsidRDefault="00073311" w:rsidP="0007331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Kary umowne</w:t>
      </w:r>
    </w:p>
    <w:p w14:paraId="063CB3D9" w14:textId="77777777" w:rsidR="00073311" w:rsidRPr="00E4218C" w:rsidRDefault="00073311" w:rsidP="00073311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zastrzega możliwość naliczenia i dochodzenia kar umownych:</w:t>
      </w:r>
    </w:p>
    <w:p w14:paraId="61CC4DC4" w14:textId="77777777" w:rsidR="00073311" w:rsidRPr="00E4218C" w:rsidRDefault="00073311" w:rsidP="00073311">
      <w:pPr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lang w:bidi="pl-PL"/>
        </w:rPr>
        <w:t>opóźnienia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Wykonawcy w usunięciu awarii w terminie określonym na zasadach ujętych w § 3 ust 3</w:t>
      </w:r>
      <w:r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Wykonawca zapłaci Zamawiającemu karę umowną za każdy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rozpoczęty dzień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opóźnienie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 wysokości 0,3% wynagrodzenia brutto określonego w § 6 ust. 1.</w:t>
      </w:r>
    </w:p>
    <w:p w14:paraId="75D05269" w14:textId="77777777" w:rsidR="00073311" w:rsidRPr="00E4218C" w:rsidRDefault="00073311" w:rsidP="00073311">
      <w:pPr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odstąpienia od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z przyczyn leżących po stronie Wykonawcy, zapłaci on karę w wysokości 20% wartości wynagrodzenia brutto, o której mowa w § 6 ust. 1.</w:t>
      </w:r>
    </w:p>
    <w:p w14:paraId="53F669CC" w14:textId="77777777" w:rsidR="00073311" w:rsidRPr="00E4218C" w:rsidRDefault="00073311" w:rsidP="00073311">
      <w:pPr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nieterminowego lub wadliwego wykonywania przez Wykonawcę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Zamawiający ma prawo powierzyć wykonanie tej części przedmiotu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innemu Wykonawcy, a kosztami wykonawstwa zastępczego obciążyć Wykonawcę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mowy, niezależnie od kar umownych, o których mowa ust. 1 i 2.</w:t>
      </w:r>
    </w:p>
    <w:p w14:paraId="2F45A76E" w14:textId="77777777" w:rsidR="00073311" w:rsidRPr="00E4218C" w:rsidRDefault="00073311" w:rsidP="00073311">
      <w:pPr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Łączna wysokość kar umownych naliczonych z tytułu realizacji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nie może przekroczyć 50% maksymalnego wynagrodzenia brutto, o których mowa w § 6 ust. 1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mowy.</w:t>
      </w:r>
    </w:p>
    <w:p w14:paraId="1E34E527" w14:textId="77777777" w:rsidR="00073311" w:rsidRPr="00E4218C" w:rsidRDefault="00073311" w:rsidP="00073311">
      <w:pPr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wyraża zgodę na potrącenie kar umownych i kosztów wykonania zastępczego z należnego wynagrodzenia.</w:t>
      </w:r>
    </w:p>
    <w:p w14:paraId="6E47D9DD" w14:textId="77777777" w:rsidR="00073311" w:rsidRPr="00E4218C" w:rsidRDefault="00073311" w:rsidP="00073311">
      <w:pPr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Potrącenie lub zapłata kar umownych nie zwalnia Wykonawcy z obowiązku dokończenia robót, ani innych zobowiązań umownych.</w:t>
      </w:r>
    </w:p>
    <w:p w14:paraId="557DE52D" w14:textId="77777777" w:rsidR="00073311" w:rsidRDefault="00073311" w:rsidP="00073311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może dochodzić na zasadach ogólnych odszkodowania uzupełniającego przewyższającego wysokość kar umownych.</w:t>
      </w:r>
    </w:p>
    <w:p w14:paraId="59CDCCC8" w14:textId="77777777" w:rsidR="00073311" w:rsidRPr="00E4218C" w:rsidRDefault="00073311" w:rsidP="0007331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73601E7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§10</w:t>
      </w:r>
    </w:p>
    <w:p w14:paraId="7DF3CE4F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Dane osobowe</w:t>
      </w:r>
    </w:p>
    <w:p w14:paraId="0D3EB346" w14:textId="77777777" w:rsidR="00073311" w:rsidRPr="00713313" w:rsidRDefault="00073311" w:rsidP="00073311">
      <w:pPr>
        <w:numPr>
          <w:ilvl w:val="0"/>
          <w:numId w:val="12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313">
        <w:rPr>
          <w:rFonts w:ascii="Times New Roman" w:hAnsi="Times New Roman" w:cs="Times New Roman"/>
          <w:sz w:val="24"/>
          <w:szCs w:val="24"/>
        </w:rPr>
        <w:t>Strony oświadczają, że dane kontaktowe pracowników, współpracowników i reprezentantów Stron udostępniane wzajemnie w Umowie lub udostępnione drugiej Stronie w jakikolwiek sposób w okresie obowiązywania Umowy przekazywane są w związku z wykonywaniem Umowy. Udostępniane dane kontaktowe mogą obejmować: imię i nazwisko, adres e-mail, stanowisko służbowe i numer telefonu służbowego. Każda ze Stron będzie administratorem danych kontaktowych, które zostały jej udostępnione w ramach realizacji Umowy.</w:t>
      </w:r>
    </w:p>
    <w:p w14:paraId="39704099" w14:textId="77777777" w:rsidR="00073311" w:rsidRPr="00713313" w:rsidRDefault="00073311" w:rsidP="00073311">
      <w:pPr>
        <w:numPr>
          <w:ilvl w:val="0"/>
          <w:numId w:val="12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</w:t>
      </w:r>
      <w:r w:rsidRPr="00713313">
        <w:rPr>
          <w:rFonts w:ascii="Times New Roman" w:hAnsi="Times New Roman" w:cs="Times New Roman"/>
          <w:sz w:val="24"/>
          <w:szCs w:val="24"/>
        </w:rPr>
        <w:t xml:space="preserve"> zobowiązu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13313">
        <w:rPr>
          <w:rFonts w:ascii="Times New Roman" w:hAnsi="Times New Roman" w:cs="Times New Roman"/>
          <w:sz w:val="24"/>
          <w:szCs w:val="24"/>
        </w:rPr>
        <w:t xml:space="preserve">e się do przekazania wszystkim osobom, których dane udostępnił Wojewodzie w związku z realizacją Umowy, informacji, o których mowa w art. 14 Rozporządzenia Parlamentu Europejskiego i Rady (UE) 2016/679 z dnia 27 kwietnia 2016 r. w sprawie ochrony osób fizycznych w związku z przetwarzaniem danych osobowych i w sprawie swobodnego przepływu takich danych oraz uchylenia dyrektywy 95/46/WE, zgodnie z treścią klauzuli informacyjnej, stanowiącej </w:t>
      </w:r>
      <w:r w:rsidRPr="00575B6E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Pr="00713313">
        <w:rPr>
          <w:rFonts w:ascii="Times New Roman" w:hAnsi="Times New Roman" w:cs="Times New Roman"/>
          <w:sz w:val="24"/>
          <w:szCs w:val="24"/>
        </w:rPr>
        <w:t>do Umowy.</w:t>
      </w:r>
    </w:p>
    <w:p w14:paraId="226B01F4" w14:textId="77777777" w:rsidR="00073311" w:rsidRPr="00713313" w:rsidRDefault="00073311" w:rsidP="0007331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36B558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§1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1</w:t>
      </w:r>
    </w:p>
    <w:p w14:paraId="13D7EAA8" w14:textId="77777777" w:rsidR="00073311" w:rsidRPr="00E4218C" w:rsidRDefault="00073311" w:rsidP="00073311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Postanowienia końcowe</w:t>
      </w:r>
    </w:p>
    <w:p w14:paraId="5D51E1E8" w14:textId="77777777" w:rsidR="00073311" w:rsidRPr="00E4218C" w:rsidRDefault="00073311" w:rsidP="0007331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Wszelkie zmiany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wymagają formy pisemnej, pod rygorem nieważności, w formie aneksu podpisanego przez każdą ze </w:t>
      </w:r>
      <w:r>
        <w:rPr>
          <w:rFonts w:ascii="Times New Roman" w:hAnsi="Times New Roman" w:cs="Times New Roman"/>
          <w:sz w:val="24"/>
          <w:szCs w:val="24"/>
          <w:lang w:bidi="pl-PL"/>
        </w:rPr>
        <w:t>S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tron, z wyłączeniem § 7.</w:t>
      </w:r>
    </w:p>
    <w:p w14:paraId="295467EF" w14:textId="77777777" w:rsidR="00073311" w:rsidRPr="00E4218C" w:rsidRDefault="00073311" w:rsidP="0007331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Prawa i obowiązki wynikające z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mowy nie mogą być przeniesione na osoby trzecie bez zgody drugiej Strony wyrażonej na piśmie pod rygorem nieważności.</w:t>
      </w:r>
    </w:p>
    <w:p w14:paraId="26240FD2" w14:textId="77777777" w:rsidR="00073311" w:rsidRPr="00E4218C" w:rsidRDefault="00073311" w:rsidP="0007331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Strony są zobowiązane do wzajemnego powiadamiania się na piśmie o każdej zmianie danych do korespondencji. Obowiązek ten dotyczy Wykonawcy także w okresie gwarancji.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Zaniechanie powyższego powoduje, że pisma wysyłane do drugiej </w:t>
      </w:r>
      <w:r>
        <w:rPr>
          <w:rFonts w:ascii="Times New Roman" w:hAnsi="Times New Roman" w:cs="Times New Roman"/>
          <w:sz w:val="24"/>
          <w:szCs w:val="24"/>
          <w:lang w:bidi="pl-PL"/>
        </w:rPr>
        <w:t>S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trony na adres wskazany uznaje się za doręczone.</w:t>
      </w:r>
    </w:p>
    <w:p w14:paraId="507FB684" w14:textId="77777777" w:rsidR="00073311" w:rsidRPr="00E4218C" w:rsidRDefault="00073311" w:rsidP="0007331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Do spraw nieuregulowanych niniejszą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mową mają zastosowanie przepisy Kodeksu Cywilnego i ustawy Prawo budowlane, ustawy o dozorze technicznym.</w:t>
      </w:r>
    </w:p>
    <w:p w14:paraId="4E89CDE1" w14:textId="77777777" w:rsidR="00073311" w:rsidRPr="00E4218C" w:rsidRDefault="00073311" w:rsidP="0007331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Spory wynikłe z niniejszej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mowy </w:t>
      </w:r>
      <w:r>
        <w:rPr>
          <w:rFonts w:ascii="Times New Roman" w:hAnsi="Times New Roman" w:cs="Times New Roman"/>
          <w:sz w:val="24"/>
          <w:szCs w:val="24"/>
          <w:lang w:bidi="pl-PL"/>
        </w:rPr>
        <w:t>S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trony poddają jurysdykcji sądu właściwego dla siedziby Zamawiającego.</w:t>
      </w:r>
    </w:p>
    <w:p w14:paraId="17AC081C" w14:textId="77777777" w:rsidR="00073311" w:rsidRDefault="00073311" w:rsidP="0007331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Umowę sporządzono w trzech jednobrzmiących egzemplarzach, z czego jeden dla Wykonawcy, a dwa dla Zamawiającego. W przypadku złożenia przez Strony oświadczeń woli w postaci elektronicznej opatrzonej kwalifikowanym podpisem elektronicznym </w:t>
      </w: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mowa będzie sporządzona w jednym egzemplarzu udostępnionym elektronicznie.</w:t>
      </w:r>
    </w:p>
    <w:p w14:paraId="3DBFC5B5" w14:textId="77777777" w:rsidR="00073311" w:rsidRPr="00E4218C" w:rsidRDefault="00073311" w:rsidP="0007331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11078B0" w14:textId="77777777" w:rsidR="00073311" w:rsidRDefault="00073311" w:rsidP="000733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FF2B9CC" w14:textId="77777777" w:rsidR="00073311" w:rsidRDefault="00073311" w:rsidP="00073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</w:t>
      </w:r>
      <w:r w:rsidRPr="00270C5F">
        <w:rPr>
          <w:rFonts w:ascii="Times New Roman" w:hAnsi="Times New Roman" w:cs="Times New Roman"/>
          <w:b/>
          <w:sz w:val="24"/>
          <w:szCs w:val="24"/>
          <w:lang w:bidi="pl-PL"/>
        </w:rPr>
        <w:t>Zamawiający</w:t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270C5F">
        <w:rPr>
          <w:rFonts w:ascii="Times New Roman" w:hAnsi="Times New Roman" w:cs="Times New Roman"/>
          <w:b/>
          <w:sz w:val="24"/>
          <w:szCs w:val="24"/>
          <w:lang w:bidi="pl-PL"/>
        </w:rPr>
        <w:t>Wykonawca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4DCEBA5A" w14:textId="77777777" w:rsidR="00073311" w:rsidRDefault="00073311" w:rsidP="00073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ECFDBA6" w14:textId="77777777" w:rsidR="00073311" w:rsidRDefault="00073311" w:rsidP="00073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…………………………….                                               ……………………………….</w:t>
      </w:r>
    </w:p>
    <w:p w14:paraId="572A37AF" w14:textId="77777777" w:rsidR="00073311" w:rsidRPr="00D72421" w:rsidRDefault="00073311" w:rsidP="000733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16"/>
          <w:szCs w:val="16"/>
          <w:lang w:bidi="pl-PL"/>
        </w:rPr>
        <w:t>(data i podpis)                                                                                                                          (data i podpis)</w:t>
      </w:r>
    </w:p>
    <w:p w14:paraId="09A72040" w14:textId="77777777" w:rsidR="00073311" w:rsidRDefault="00073311" w:rsidP="00073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</w:p>
    <w:p w14:paraId="6B8CEB66" w14:textId="77777777" w:rsidR="00073311" w:rsidRDefault="00073311" w:rsidP="00073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182F9215" w14:textId="77777777" w:rsidR="00073311" w:rsidRDefault="00073311" w:rsidP="00073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403E400" w14:textId="77777777" w:rsidR="00073311" w:rsidRPr="00575B6E" w:rsidRDefault="00073311" w:rsidP="00073311">
      <w:pPr>
        <w:spacing w:line="360" w:lineRule="auto"/>
        <w:jc w:val="both"/>
        <w:rPr>
          <w:rFonts w:ascii="Times New Roman" w:hAnsi="Times New Roman" w:cs="Times New Roman"/>
          <w:lang w:bidi="pl-PL"/>
        </w:rPr>
      </w:pPr>
    </w:p>
    <w:p w14:paraId="544ED2ED" w14:textId="77777777" w:rsidR="00073311" w:rsidRPr="00575B6E" w:rsidRDefault="00073311" w:rsidP="00073311">
      <w:pPr>
        <w:pStyle w:val="Teksttreci40"/>
        <w:ind w:firstLine="0"/>
        <w:rPr>
          <w:sz w:val="22"/>
          <w:szCs w:val="22"/>
        </w:rPr>
      </w:pPr>
      <w:r w:rsidRPr="00575B6E">
        <w:rPr>
          <w:rStyle w:val="Teksttreci4"/>
          <w:sz w:val="22"/>
          <w:szCs w:val="22"/>
          <w:u w:val="single"/>
        </w:rPr>
        <w:t>Załączniki:</w:t>
      </w:r>
    </w:p>
    <w:p w14:paraId="6EFEC2E9" w14:textId="77777777" w:rsidR="00073311" w:rsidRPr="00042BDA" w:rsidRDefault="00073311" w:rsidP="00073311">
      <w:pPr>
        <w:pStyle w:val="Teksttreci40"/>
        <w:numPr>
          <w:ilvl w:val="0"/>
          <w:numId w:val="13"/>
        </w:numPr>
        <w:tabs>
          <w:tab w:val="left" w:pos="708"/>
        </w:tabs>
        <w:rPr>
          <w:sz w:val="22"/>
          <w:szCs w:val="22"/>
        </w:rPr>
      </w:pPr>
      <w:r w:rsidRPr="00042BDA">
        <w:rPr>
          <w:sz w:val="22"/>
          <w:szCs w:val="22"/>
        </w:rPr>
        <w:t xml:space="preserve">Upoważnienie nr </w:t>
      </w:r>
      <w:r>
        <w:rPr>
          <w:sz w:val="22"/>
          <w:szCs w:val="22"/>
        </w:rPr>
        <w:t>331</w:t>
      </w:r>
      <w:r w:rsidRPr="00042BDA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042BDA">
        <w:rPr>
          <w:sz w:val="22"/>
          <w:szCs w:val="22"/>
        </w:rPr>
        <w:t>/2023 z dnia 5 lipca 2023 r.</w:t>
      </w:r>
    </w:p>
    <w:p w14:paraId="3E88454D" w14:textId="77777777" w:rsidR="00073311" w:rsidRPr="00575B6E" w:rsidRDefault="00073311" w:rsidP="00073311">
      <w:pPr>
        <w:pStyle w:val="Teksttreci40"/>
        <w:numPr>
          <w:ilvl w:val="0"/>
          <w:numId w:val="13"/>
        </w:numPr>
        <w:tabs>
          <w:tab w:val="left" w:pos="710"/>
        </w:tabs>
        <w:rPr>
          <w:sz w:val="22"/>
          <w:szCs w:val="22"/>
        </w:rPr>
      </w:pPr>
      <w:r w:rsidRPr="00575B6E">
        <w:rPr>
          <w:rStyle w:val="Teksttreci4"/>
          <w:sz w:val="22"/>
          <w:szCs w:val="22"/>
        </w:rPr>
        <w:t>Protokół kontroli windy towarowej</w:t>
      </w:r>
    </w:p>
    <w:p w14:paraId="0CD7811A" w14:textId="77777777" w:rsidR="00073311" w:rsidRPr="00575B6E" w:rsidRDefault="00073311" w:rsidP="00073311">
      <w:pPr>
        <w:pStyle w:val="Teksttreci40"/>
        <w:numPr>
          <w:ilvl w:val="0"/>
          <w:numId w:val="13"/>
        </w:numPr>
        <w:tabs>
          <w:tab w:val="left" w:pos="710"/>
        </w:tabs>
        <w:rPr>
          <w:sz w:val="22"/>
          <w:szCs w:val="22"/>
        </w:rPr>
      </w:pPr>
      <w:r w:rsidRPr="00575B6E">
        <w:rPr>
          <w:rStyle w:val="Teksttreci4"/>
          <w:sz w:val="22"/>
          <w:szCs w:val="22"/>
        </w:rPr>
        <w:t>Oferta Wykonawcy z dni</w:t>
      </w:r>
      <w:r>
        <w:rPr>
          <w:rStyle w:val="Teksttreci4"/>
          <w:sz w:val="22"/>
          <w:szCs w:val="22"/>
        </w:rPr>
        <w:t>a ……..</w:t>
      </w:r>
    </w:p>
    <w:p w14:paraId="42808C06" w14:textId="77777777" w:rsidR="00073311" w:rsidRPr="000B7247" w:rsidRDefault="00073311" w:rsidP="00073311">
      <w:pPr>
        <w:pStyle w:val="Teksttreci40"/>
        <w:numPr>
          <w:ilvl w:val="0"/>
          <w:numId w:val="13"/>
        </w:numPr>
        <w:tabs>
          <w:tab w:val="left" w:pos="710"/>
        </w:tabs>
        <w:rPr>
          <w:rStyle w:val="Teksttreci4"/>
          <w:sz w:val="22"/>
          <w:szCs w:val="22"/>
        </w:rPr>
      </w:pPr>
      <w:r w:rsidRPr="000B7247">
        <w:rPr>
          <w:rStyle w:val="Teksttreci4"/>
          <w:sz w:val="22"/>
          <w:szCs w:val="22"/>
        </w:rPr>
        <w:t>Klauzula informacyjna RODO</w:t>
      </w:r>
    </w:p>
    <w:p w14:paraId="5888AA41" w14:textId="77777777" w:rsidR="00073311" w:rsidRPr="000B7247" w:rsidRDefault="00073311" w:rsidP="00073311">
      <w:pPr>
        <w:pStyle w:val="Teksttreci40"/>
        <w:numPr>
          <w:ilvl w:val="0"/>
          <w:numId w:val="13"/>
        </w:numPr>
        <w:tabs>
          <w:tab w:val="left" w:pos="710"/>
        </w:tabs>
        <w:rPr>
          <w:rStyle w:val="Teksttreci4"/>
          <w:sz w:val="22"/>
          <w:szCs w:val="22"/>
        </w:rPr>
      </w:pPr>
      <w:r w:rsidRPr="000B7247">
        <w:rPr>
          <w:rStyle w:val="Teksttreci4"/>
          <w:sz w:val="22"/>
          <w:szCs w:val="22"/>
        </w:rPr>
        <w:t>Wydruk CEIDG z dn.</w:t>
      </w:r>
      <w:r>
        <w:rPr>
          <w:rStyle w:val="Teksttreci4"/>
          <w:sz w:val="22"/>
          <w:szCs w:val="22"/>
        </w:rPr>
        <w:t xml:space="preserve"> ……….</w:t>
      </w:r>
      <w:r w:rsidRPr="000B7247">
        <w:rPr>
          <w:rStyle w:val="Teksttreci4"/>
          <w:sz w:val="22"/>
          <w:szCs w:val="22"/>
        </w:rPr>
        <w:t>.</w:t>
      </w:r>
    </w:p>
    <w:p w14:paraId="0DF864EB" w14:textId="77777777" w:rsidR="00073311" w:rsidRDefault="00073311" w:rsidP="00073311"/>
    <w:p w14:paraId="6445A326" w14:textId="77777777" w:rsidR="00C8245B" w:rsidRDefault="00C8245B"/>
    <w:sectPr w:rsidR="00C8245B" w:rsidSect="00CE55D9"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ECC0" w14:textId="77777777" w:rsidR="005201B0" w:rsidRDefault="005201B0">
      <w:pPr>
        <w:spacing w:after="0" w:line="240" w:lineRule="auto"/>
      </w:pPr>
      <w:r>
        <w:separator/>
      </w:r>
    </w:p>
  </w:endnote>
  <w:endnote w:type="continuationSeparator" w:id="0">
    <w:p w14:paraId="7F876BBE" w14:textId="77777777" w:rsidR="005201B0" w:rsidRDefault="0052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293C" w14:textId="3DB6F590" w:rsidR="00A52DCF" w:rsidRDefault="00115A5E">
    <w:pPr>
      <w:pStyle w:val="Stopka"/>
      <w:jc w:val="right"/>
    </w:pPr>
    <w:r>
      <w:t xml:space="preserve">str. </w:t>
    </w:r>
    <w:sdt>
      <w:sdtPr>
        <w:id w:val="-20726507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2F47">
          <w:rPr>
            <w:noProof/>
          </w:rPr>
          <w:t>8</w:t>
        </w:r>
        <w:r>
          <w:fldChar w:fldCharType="end"/>
        </w:r>
      </w:sdtContent>
    </w:sdt>
  </w:p>
  <w:p w14:paraId="0E3AC33C" w14:textId="77777777" w:rsidR="00A52DCF" w:rsidRDefault="00520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1EB5" w14:textId="77777777" w:rsidR="005201B0" w:rsidRDefault="005201B0">
      <w:pPr>
        <w:spacing w:after="0" w:line="240" w:lineRule="auto"/>
      </w:pPr>
      <w:r>
        <w:separator/>
      </w:r>
    </w:p>
  </w:footnote>
  <w:footnote w:type="continuationSeparator" w:id="0">
    <w:p w14:paraId="2DF2CFFA" w14:textId="77777777" w:rsidR="005201B0" w:rsidRDefault="0052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404"/>
    <w:multiLevelType w:val="multilevel"/>
    <w:tmpl w:val="2EBA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21003"/>
    <w:multiLevelType w:val="hybridMultilevel"/>
    <w:tmpl w:val="C656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2FC0"/>
    <w:multiLevelType w:val="hybridMultilevel"/>
    <w:tmpl w:val="AE32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191F"/>
    <w:multiLevelType w:val="multilevel"/>
    <w:tmpl w:val="D26C3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753E0"/>
    <w:multiLevelType w:val="multilevel"/>
    <w:tmpl w:val="F6A26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E3A94"/>
    <w:multiLevelType w:val="multilevel"/>
    <w:tmpl w:val="1FFE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C979F5"/>
    <w:multiLevelType w:val="multilevel"/>
    <w:tmpl w:val="02D61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FD2412"/>
    <w:multiLevelType w:val="multilevel"/>
    <w:tmpl w:val="DA10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87290E"/>
    <w:multiLevelType w:val="multilevel"/>
    <w:tmpl w:val="8EC0B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677036"/>
    <w:multiLevelType w:val="multilevel"/>
    <w:tmpl w:val="48207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352A3E"/>
    <w:multiLevelType w:val="multilevel"/>
    <w:tmpl w:val="6A04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36D0D"/>
    <w:multiLevelType w:val="multilevel"/>
    <w:tmpl w:val="AC8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B3F71"/>
    <w:multiLevelType w:val="multilevel"/>
    <w:tmpl w:val="43FEE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63B02"/>
    <w:multiLevelType w:val="multilevel"/>
    <w:tmpl w:val="111E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2F"/>
    <w:rsid w:val="00073311"/>
    <w:rsid w:val="00115A5E"/>
    <w:rsid w:val="0020165E"/>
    <w:rsid w:val="00324B89"/>
    <w:rsid w:val="00347429"/>
    <w:rsid w:val="00353C9A"/>
    <w:rsid w:val="00406228"/>
    <w:rsid w:val="00484299"/>
    <w:rsid w:val="004B126F"/>
    <w:rsid w:val="005201B0"/>
    <w:rsid w:val="00673E5D"/>
    <w:rsid w:val="006D2012"/>
    <w:rsid w:val="00777849"/>
    <w:rsid w:val="00922C35"/>
    <w:rsid w:val="00A250AE"/>
    <w:rsid w:val="00B32C8D"/>
    <w:rsid w:val="00B51822"/>
    <w:rsid w:val="00BE0A75"/>
    <w:rsid w:val="00BF772F"/>
    <w:rsid w:val="00C8245B"/>
    <w:rsid w:val="00CC2F47"/>
    <w:rsid w:val="00D1661F"/>
    <w:rsid w:val="00DF39D0"/>
    <w:rsid w:val="00E12B62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CD1D"/>
  <w15:chartTrackingRefBased/>
  <w15:docId w15:val="{D4A508A4-15AF-4595-A56E-3179F36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72F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BF772F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BF772F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BF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72F"/>
  </w:style>
  <w:style w:type="character" w:styleId="Odwoaniedokomentarza">
    <w:name w:val="annotation reference"/>
    <w:basedOn w:val="Domylnaczcionkaakapitu"/>
    <w:uiPriority w:val="99"/>
    <w:semiHidden/>
    <w:unhideWhenUsed/>
    <w:rsid w:val="00BE0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moraj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oluj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Julita Etmańska</cp:lastModifiedBy>
  <cp:revision>9</cp:revision>
  <dcterms:created xsi:type="dcterms:W3CDTF">2024-03-01T11:26:00Z</dcterms:created>
  <dcterms:modified xsi:type="dcterms:W3CDTF">2024-03-06T11:38:00Z</dcterms:modified>
</cp:coreProperties>
</file>