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541C7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26 kwietnia 2024 r.</w:t>
      </w:r>
      <w:bookmarkEnd w:id="1"/>
    </w:p>
    <w:p w:rsidR="00170139" w:rsidRDefault="00541C7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WRPS-II.431.1.46.2023</w:t>
      </w:r>
      <w:bookmarkEnd w:id="2"/>
      <w:r>
        <w:rPr>
          <w:sz w:val="24"/>
          <w:szCs w:val="24"/>
        </w:rPr>
        <w:t>.MU</w:t>
      </w:r>
    </w:p>
    <w:p w:rsidR="00F84035" w:rsidRDefault="00620B9B"/>
    <w:p w:rsidR="00170139" w:rsidRDefault="00620B9B"/>
    <w:p w:rsidR="00170139" w:rsidRDefault="00541C70" w:rsidP="00170139">
      <w:pPr>
        <w:pStyle w:val="Tekstpodstawowywcity31"/>
        <w:snapToGrid w:val="0"/>
        <w:spacing w:line="360" w:lineRule="auto"/>
        <w:ind w:left="4815"/>
        <w:rPr>
          <w:szCs w:val="24"/>
        </w:rPr>
      </w:pPr>
      <w:r>
        <w:rPr>
          <w:rFonts w:ascii="Times New Roman" w:hAnsi="Times New Roman" w:cs="Times New Roman"/>
          <w:b/>
          <w:szCs w:val="24"/>
        </w:rPr>
        <w:t>Pan</w:t>
      </w:r>
      <w:r>
        <w:rPr>
          <w:rFonts w:ascii="Times New Roman" w:hAnsi="Times New Roman" w:cs="Times New Roman"/>
          <w:b/>
          <w:szCs w:val="24"/>
        </w:rPr>
        <w:br/>
        <w:t>Włodzimierz Wojnarowski</w:t>
      </w:r>
      <w:r>
        <w:rPr>
          <w:rFonts w:ascii="Times New Roman" w:hAnsi="Times New Roman" w:cs="Times New Roman"/>
          <w:b/>
          <w:szCs w:val="24"/>
        </w:rPr>
        <w:br/>
        <w:t>p. o. Dyrektor</w:t>
      </w:r>
      <w:r>
        <w:rPr>
          <w:rFonts w:ascii="Times New Roman" w:hAnsi="Times New Roman" w:cs="Times New Roman"/>
          <w:b/>
          <w:szCs w:val="24"/>
        </w:rPr>
        <w:br/>
        <w:t xml:space="preserve">Krajowego Ośrodka Mieszkalno – Rehabilitacyjnego dla Osób Chorych </w:t>
      </w:r>
      <w:r>
        <w:rPr>
          <w:rFonts w:ascii="Times New Roman" w:hAnsi="Times New Roman" w:cs="Times New Roman"/>
          <w:b/>
          <w:szCs w:val="24"/>
        </w:rPr>
        <w:br/>
        <w:t>na Stwardnienie Rozsiane w Dąbku</w:t>
      </w:r>
      <w:r>
        <w:rPr>
          <w:rFonts w:ascii="Times New Roman" w:hAnsi="Times New Roman" w:cs="Times New Roman"/>
          <w:b/>
          <w:szCs w:val="24"/>
        </w:rPr>
        <w:br/>
        <w:t>Dąbek 129</w:t>
      </w:r>
      <w:r>
        <w:rPr>
          <w:rFonts w:ascii="Times New Roman" w:hAnsi="Times New Roman" w:cs="Times New Roman"/>
          <w:b/>
          <w:szCs w:val="24"/>
        </w:rPr>
        <w:br/>
        <w:t>06 – 561 Stupsk</w:t>
      </w:r>
    </w:p>
    <w:p w:rsidR="00FD4669" w:rsidRDefault="00620B9B" w:rsidP="00FD4669">
      <w:pPr>
        <w:spacing w:line="480" w:lineRule="auto"/>
        <w:rPr>
          <w:i/>
        </w:rPr>
      </w:pPr>
    </w:p>
    <w:p w:rsidR="00F01274" w:rsidRPr="00D564EF" w:rsidRDefault="00F01274" w:rsidP="00FD4669">
      <w:pPr>
        <w:spacing w:line="480" w:lineRule="auto"/>
        <w:rPr>
          <w:i/>
        </w:rPr>
      </w:pPr>
    </w:p>
    <w:p w:rsidR="00FD4669" w:rsidRDefault="00541C70" w:rsidP="00FD4669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  <w:r w:rsidRPr="00B21C65">
        <w:rPr>
          <w:b/>
          <w:kern w:val="0"/>
          <w:sz w:val="24"/>
          <w:szCs w:val="24"/>
          <w:lang w:eastAsia="pl-PL"/>
        </w:rPr>
        <w:t>ZALECENIA POKONTROLNE</w:t>
      </w:r>
    </w:p>
    <w:p w:rsidR="00FD4669" w:rsidRPr="00FD4669" w:rsidRDefault="00620B9B" w:rsidP="00FD4669">
      <w:pPr>
        <w:suppressAutoHyphens w:val="0"/>
        <w:spacing w:line="360" w:lineRule="auto"/>
        <w:jc w:val="center"/>
        <w:rPr>
          <w:b/>
          <w:kern w:val="0"/>
          <w:sz w:val="24"/>
          <w:szCs w:val="24"/>
          <w:lang w:eastAsia="pl-PL"/>
        </w:rPr>
      </w:pPr>
    </w:p>
    <w:p w:rsidR="00FD4669" w:rsidRDefault="00541C70" w:rsidP="002537EE">
      <w:pPr>
        <w:suppressAutoHyphens w:val="0"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t xml:space="preserve">Na podstawie art. 127 ust. 1 w związku z art. 22 pkt 8 ustawy z dnia 12 marca 2004 r. o pomocy społecznej (Dz. U. z 2023 r. poz. 901 ze zm.) oraz rozporządzenia Ministra Rodziny i Polityki Społecznej z dnia 9 grudnia 2020 r. w sprawie nadzoru i kontroli w pomocy społecznej (Dz. U. z 2020 poz. 2285) zespół inspektorów Wydziału Rodziny i Polityki Społecznej Mazowieckiego Urzędu Wojewódzkiego w Warszawie w dniach od </w:t>
      </w:r>
      <w:r>
        <w:rPr>
          <w:rFonts w:eastAsia="Calibri"/>
          <w:kern w:val="0"/>
          <w:sz w:val="24"/>
          <w:szCs w:val="24"/>
          <w:lang w:eastAsia="en-US"/>
        </w:rPr>
        <w:t>9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października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do </w:t>
      </w:r>
      <w:r>
        <w:rPr>
          <w:rFonts w:eastAsia="Calibri"/>
          <w:kern w:val="0"/>
          <w:sz w:val="24"/>
          <w:szCs w:val="24"/>
          <w:lang w:eastAsia="en-US"/>
        </w:rPr>
        <w:t>9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listopada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2023 r. (kontrola prowadzona była na terenie </w:t>
      </w:r>
      <w:r>
        <w:rPr>
          <w:rFonts w:eastAsia="Calibri"/>
          <w:kern w:val="0"/>
          <w:sz w:val="24"/>
          <w:szCs w:val="24"/>
          <w:lang w:eastAsia="en-US"/>
        </w:rPr>
        <w:t>Ośrodka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w dniach </w:t>
      </w:r>
      <w:r>
        <w:rPr>
          <w:rFonts w:eastAsia="Calibri"/>
          <w:kern w:val="0"/>
          <w:sz w:val="24"/>
          <w:szCs w:val="24"/>
          <w:lang w:eastAsia="en-US"/>
        </w:rPr>
        <w:t>9, 10, 11, 13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października 2023 r.) przeprowadził kontrolę kompleksową w kierowanym przez Pan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Cs/>
          <w:kern w:val="0"/>
          <w:sz w:val="24"/>
          <w:szCs w:val="24"/>
          <w:lang w:eastAsia="en-US"/>
        </w:rPr>
        <w:t>Krajowym Ośrodku Mieszkalno – Rehabilitacyjnym dla Osób Chorych na Stwardnienie Rozsiane w Dąbku, Dąbek 129; 06 – 561 Stupsk.</w:t>
      </w:r>
    </w:p>
    <w:p w:rsidR="002537EE" w:rsidRPr="00B21C65" w:rsidRDefault="00620B9B" w:rsidP="002537EE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:rsidR="00FD4669" w:rsidRPr="00B21C65" w:rsidRDefault="00541C70" w:rsidP="002537EE">
      <w:pPr>
        <w:tabs>
          <w:tab w:val="left" w:pos="480"/>
          <w:tab w:val="left" w:pos="720"/>
        </w:tabs>
        <w:spacing w:line="360" w:lineRule="auto"/>
        <w:jc w:val="both"/>
        <w:rPr>
          <w:kern w:val="0"/>
          <w:sz w:val="24"/>
          <w:szCs w:val="24"/>
          <w:lang w:eastAsia="ar-SA"/>
        </w:rPr>
      </w:pPr>
      <w:r w:rsidRPr="00B21C65">
        <w:rPr>
          <w:kern w:val="0"/>
          <w:sz w:val="24"/>
          <w:szCs w:val="24"/>
          <w:lang w:eastAsia="ar-SA"/>
        </w:rPr>
        <w:t>Zakres kontroli obejmował jakość usług świadczonych przez dom po</w:t>
      </w:r>
      <w:r>
        <w:rPr>
          <w:kern w:val="0"/>
          <w:sz w:val="24"/>
          <w:szCs w:val="24"/>
          <w:lang w:eastAsia="ar-SA"/>
        </w:rPr>
        <w:t>mocy społecznej, stan, struktura</w:t>
      </w:r>
      <w:r w:rsidRPr="00B21C65">
        <w:rPr>
          <w:kern w:val="0"/>
          <w:sz w:val="24"/>
          <w:szCs w:val="24"/>
          <w:lang w:eastAsia="ar-SA"/>
        </w:rPr>
        <w:t xml:space="preserve"> i zgodność zatrudnienia pracowników domu pomocy społecznej z wymaganymi kwalifikacjami oraz przestrzeganie praw mieszkańców domu pomocy społecznej. Kontrolą objęto okres od 1 stycznia 2022 r. do dnia kontroli. </w:t>
      </w:r>
    </w:p>
    <w:p w:rsidR="00FD4669" w:rsidRPr="00B21C65" w:rsidRDefault="00620B9B" w:rsidP="00FD4669">
      <w:pPr>
        <w:tabs>
          <w:tab w:val="left" w:pos="480"/>
          <w:tab w:val="left" w:pos="720"/>
        </w:tabs>
        <w:spacing w:line="360" w:lineRule="auto"/>
        <w:rPr>
          <w:rFonts w:asciiTheme="minorHAnsi" w:hAnsiTheme="minorHAnsi" w:cstheme="minorHAnsi"/>
          <w:kern w:val="0"/>
          <w:sz w:val="24"/>
          <w:szCs w:val="24"/>
          <w:lang w:eastAsia="ar-SA"/>
        </w:rPr>
      </w:pPr>
    </w:p>
    <w:p w:rsidR="00FD4669" w:rsidRPr="00B21C65" w:rsidRDefault="00541C70" w:rsidP="00FD4669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lastRenderedPageBreak/>
        <w:t>Szczegółowy opis, ocen</w:t>
      </w:r>
      <w:r>
        <w:rPr>
          <w:rFonts w:eastAsia="Calibri"/>
          <w:kern w:val="0"/>
          <w:sz w:val="24"/>
          <w:szCs w:val="24"/>
          <w:lang w:eastAsia="en-US"/>
        </w:rPr>
        <w:t>a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skontrolowanej działalności, zakres, przyczyny i skutki stwierdzonych nieprawidłowości zostały przedstawione w protokole kontroli kompleksowej podpisanym bez zastrzeżeń przez </w:t>
      </w:r>
      <w:r>
        <w:rPr>
          <w:rFonts w:eastAsia="Calibri"/>
          <w:kern w:val="0"/>
          <w:sz w:val="24"/>
          <w:szCs w:val="24"/>
          <w:lang w:eastAsia="en-US"/>
        </w:rPr>
        <w:t>Pana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2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4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kwietnia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B21C65">
        <w:rPr>
          <w:rFonts w:eastAsia="Calibri"/>
          <w:kern w:val="0"/>
          <w:sz w:val="24"/>
          <w:szCs w:val="24"/>
          <w:lang w:eastAsia="en-US"/>
        </w:rPr>
        <w:t>202</w:t>
      </w:r>
      <w:r>
        <w:rPr>
          <w:rFonts w:eastAsia="Calibri"/>
          <w:kern w:val="0"/>
          <w:sz w:val="24"/>
          <w:szCs w:val="24"/>
          <w:lang w:eastAsia="en-US"/>
        </w:rPr>
        <w:t>4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r. </w:t>
      </w:r>
    </w:p>
    <w:p w:rsidR="00FD4669" w:rsidRPr="00B21C65" w:rsidRDefault="00620B9B" w:rsidP="00FD4669">
      <w:pPr>
        <w:tabs>
          <w:tab w:val="left" w:pos="480"/>
          <w:tab w:val="left" w:pos="720"/>
        </w:tabs>
        <w:spacing w:line="360" w:lineRule="auto"/>
        <w:rPr>
          <w:rFonts w:asciiTheme="minorHAnsi" w:eastAsia="Calibri" w:hAnsiTheme="minorHAnsi" w:cstheme="minorHAnsi"/>
          <w:kern w:val="0"/>
          <w:sz w:val="24"/>
          <w:szCs w:val="24"/>
          <w:lang w:eastAsia="en-US"/>
        </w:rPr>
      </w:pPr>
    </w:p>
    <w:p w:rsidR="00FD4669" w:rsidRPr="00B21C65" w:rsidRDefault="00541C70" w:rsidP="00FD4669">
      <w:pPr>
        <w:tabs>
          <w:tab w:val="left" w:pos="480"/>
          <w:tab w:val="left" w:pos="720"/>
        </w:tabs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t xml:space="preserve">Wobec przedstawionej w protokole oceny dotyczącej funkcjonowania </w:t>
      </w:r>
      <w:r>
        <w:rPr>
          <w:rFonts w:eastAsia="Calibri"/>
          <w:kern w:val="0"/>
          <w:sz w:val="24"/>
          <w:szCs w:val="24"/>
          <w:lang w:eastAsia="en-US"/>
        </w:rPr>
        <w:t xml:space="preserve">Krajowego Ośrodka Mieszkalno – Rehabilitacyjnego dla Osób Chorych na Stwardnienie Rozsiane w Dąbku, stosownie do art. 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128 ustawy </w:t>
      </w:r>
      <w:r w:rsidRPr="00B21C65">
        <w:rPr>
          <w:kern w:val="0"/>
          <w:sz w:val="24"/>
          <w:szCs w:val="24"/>
          <w:lang w:eastAsia="ar-SA"/>
        </w:rPr>
        <w:t xml:space="preserve">z dnia 12 marca 2004 r. o pomocy społecznej </w:t>
      </w:r>
      <w:r w:rsidRPr="00B21C65">
        <w:rPr>
          <w:rFonts w:eastAsia="Calibri"/>
          <w:kern w:val="0"/>
          <w:sz w:val="24"/>
          <w:szCs w:val="24"/>
          <w:lang w:eastAsia="en-US"/>
        </w:rPr>
        <w:t>w celu usunięcia stwierdzonych nieprawidłowości zwracam się o realizację następując</w:t>
      </w:r>
      <w:r>
        <w:rPr>
          <w:rFonts w:eastAsia="Calibri"/>
          <w:kern w:val="0"/>
          <w:sz w:val="24"/>
          <w:szCs w:val="24"/>
          <w:lang w:eastAsia="en-US"/>
        </w:rPr>
        <w:t>ego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zalece</w:t>
      </w:r>
      <w:r>
        <w:rPr>
          <w:rFonts w:eastAsia="Calibri"/>
          <w:kern w:val="0"/>
          <w:sz w:val="24"/>
          <w:szCs w:val="24"/>
          <w:lang w:eastAsia="en-US"/>
        </w:rPr>
        <w:t>nia</w:t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 pokontroln</w:t>
      </w:r>
      <w:r>
        <w:rPr>
          <w:rFonts w:eastAsia="Calibri"/>
          <w:kern w:val="0"/>
          <w:sz w:val="24"/>
          <w:szCs w:val="24"/>
          <w:lang w:eastAsia="en-US"/>
        </w:rPr>
        <w:t>ego</w:t>
      </w:r>
      <w:r w:rsidRPr="00B21C65">
        <w:rPr>
          <w:rFonts w:eastAsia="Calibri"/>
          <w:kern w:val="0"/>
          <w:sz w:val="24"/>
          <w:szCs w:val="24"/>
          <w:lang w:eastAsia="en-US"/>
        </w:rPr>
        <w:t>:</w:t>
      </w:r>
    </w:p>
    <w:p w:rsidR="00FD4669" w:rsidRPr="00B21C65" w:rsidRDefault="00541C70" w:rsidP="00FD4669">
      <w:pPr>
        <w:numPr>
          <w:ilvl w:val="0"/>
          <w:numId w:val="2"/>
        </w:numPr>
        <w:suppressAutoHyphens w:val="0"/>
        <w:spacing w:line="360" w:lineRule="auto"/>
        <w:jc w:val="both"/>
        <w:rPr>
          <w:color w:val="000000" w:themeColor="text1"/>
          <w:kern w:val="0"/>
          <w:sz w:val="24"/>
          <w:szCs w:val="24"/>
          <w:lang w:eastAsia="pl-PL"/>
        </w:rPr>
      </w:pPr>
      <w:r w:rsidRPr="00B21C65">
        <w:rPr>
          <w:color w:val="000000" w:themeColor="text1"/>
          <w:kern w:val="0"/>
          <w:sz w:val="24"/>
          <w:szCs w:val="24"/>
          <w:lang w:eastAsia="pl-PL"/>
        </w:rPr>
        <w:t xml:space="preserve">Spełnić </w:t>
      </w:r>
      <w:r>
        <w:rPr>
          <w:color w:val="000000" w:themeColor="text1"/>
          <w:kern w:val="0"/>
          <w:sz w:val="24"/>
          <w:szCs w:val="24"/>
          <w:lang w:eastAsia="pl-PL"/>
        </w:rPr>
        <w:t xml:space="preserve">obowiązek wskazany w treści art. 122 ust 1 ustawy z dnia 12 marca 2004 r. </w:t>
      </w:r>
      <w:r>
        <w:rPr>
          <w:color w:val="000000" w:themeColor="text1"/>
          <w:kern w:val="0"/>
          <w:sz w:val="24"/>
          <w:szCs w:val="24"/>
          <w:lang w:eastAsia="pl-PL"/>
        </w:rPr>
        <w:br/>
        <w:t>o pomocy społecznej.</w:t>
      </w:r>
    </w:p>
    <w:p w:rsidR="00FD4669" w:rsidRPr="00B21C65" w:rsidRDefault="00620B9B" w:rsidP="00FD4669">
      <w:pPr>
        <w:suppressAutoHyphens w:val="0"/>
        <w:spacing w:line="360" w:lineRule="auto"/>
        <w:jc w:val="both"/>
        <w:rPr>
          <w:color w:val="4472C4" w:themeColor="accent1"/>
          <w:kern w:val="0"/>
          <w:sz w:val="24"/>
          <w:szCs w:val="24"/>
          <w:lang w:eastAsia="pl-PL"/>
        </w:rPr>
      </w:pPr>
    </w:p>
    <w:p w:rsidR="00FD4669" w:rsidRPr="0034437A" w:rsidRDefault="00541C70" w:rsidP="00FD4669">
      <w:pPr>
        <w:spacing w:line="360" w:lineRule="auto"/>
        <w:jc w:val="both"/>
        <w:rPr>
          <w:sz w:val="24"/>
          <w:szCs w:val="24"/>
        </w:rPr>
      </w:pPr>
      <w:r w:rsidRPr="00B21C65">
        <w:rPr>
          <w:bCs/>
          <w:kern w:val="0"/>
          <w:sz w:val="24"/>
          <w:szCs w:val="24"/>
          <w:lang w:eastAsia="pl-PL"/>
        </w:rPr>
        <w:t>Jednostka organizacyjna pomocy społecznej w terminie 30 dni od dnia otrzymania niniejsz</w:t>
      </w:r>
      <w:r>
        <w:rPr>
          <w:bCs/>
          <w:kern w:val="0"/>
          <w:sz w:val="24"/>
          <w:szCs w:val="24"/>
          <w:lang w:eastAsia="pl-PL"/>
        </w:rPr>
        <w:t>ych</w:t>
      </w:r>
      <w:r w:rsidRPr="00B21C65">
        <w:rPr>
          <w:bCs/>
          <w:kern w:val="0"/>
          <w:sz w:val="24"/>
          <w:szCs w:val="24"/>
          <w:lang w:eastAsia="pl-PL"/>
        </w:rPr>
        <w:t xml:space="preserve"> zalece</w:t>
      </w:r>
      <w:r>
        <w:rPr>
          <w:bCs/>
          <w:kern w:val="0"/>
          <w:sz w:val="24"/>
          <w:szCs w:val="24"/>
          <w:lang w:eastAsia="pl-PL"/>
        </w:rPr>
        <w:t>ń</w:t>
      </w:r>
      <w:r w:rsidRPr="00B21C65">
        <w:rPr>
          <w:bCs/>
          <w:kern w:val="0"/>
          <w:sz w:val="24"/>
          <w:szCs w:val="24"/>
          <w:lang w:eastAsia="pl-PL"/>
        </w:rPr>
        <w:t xml:space="preserve"> pokontroln</w:t>
      </w:r>
      <w:r>
        <w:rPr>
          <w:bCs/>
          <w:kern w:val="0"/>
          <w:sz w:val="24"/>
          <w:szCs w:val="24"/>
          <w:lang w:eastAsia="pl-PL"/>
        </w:rPr>
        <w:t>ych</w:t>
      </w:r>
      <w:r w:rsidRPr="00B21C65">
        <w:rPr>
          <w:bCs/>
          <w:kern w:val="0"/>
          <w:sz w:val="24"/>
          <w:szCs w:val="24"/>
          <w:lang w:eastAsia="pl-PL"/>
        </w:rPr>
        <w:t xml:space="preserve"> obowiązana jest do powiadomienia Wojewody Mazowieckiego </w:t>
      </w:r>
      <w:r w:rsidRPr="00B21C65">
        <w:rPr>
          <w:bCs/>
          <w:kern w:val="0"/>
          <w:sz w:val="24"/>
          <w:szCs w:val="24"/>
          <w:lang w:eastAsia="pl-PL"/>
        </w:rPr>
        <w:br/>
        <w:t xml:space="preserve">o ich realizacji na adres: Mazowiecki Urząd Wojewódzki w Warszawie Wydział Rodziny </w:t>
      </w:r>
      <w:r w:rsidRPr="00B21C65">
        <w:rPr>
          <w:bCs/>
          <w:kern w:val="0"/>
          <w:sz w:val="24"/>
          <w:szCs w:val="24"/>
          <w:lang w:eastAsia="pl-PL"/>
        </w:rPr>
        <w:br/>
        <w:t>i Polityki Społecznej, pl. Bankowy 3/5, 00-950 Warszawa.</w:t>
      </w:r>
      <w:r>
        <w:rPr>
          <w:bCs/>
          <w:kern w:val="0"/>
          <w:sz w:val="24"/>
          <w:szCs w:val="24"/>
          <w:lang w:eastAsia="pl-PL"/>
        </w:rPr>
        <w:t xml:space="preserve"> Adres Elektronicznej Skrzynki Podawczej </w:t>
      </w:r>
      <w:r w:rsidRPr="0034437A">
        <w:rPr>
          <w:sz w:val="24"/>
          <w:szCs w:val="24"/>
        </w:rPr>
        <w:t>ePUAP: /t6j4ljd68r/skrytka.</w:t>
      </w:r>
    </w:p>
    <w:p w:rsidR="00FD4669" w:rsidRPr="00B21C65" w:rsidRDefault="00620B9B" w:rsidP="00FD46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FD4669" w:rsidRPr="00B21C65" w:rsidRDefault="00541C70" w:rsidP="00FD4669">
      <w:pPr>
        <w:suppressAutoHyphens w:val="0"/>
        <w:spacing w:line="360" w:lineRule="auto"/>
        <w:jc w:val="both"/>
        <w:rPr>
          <w:bCs/>
          <w:kern w:val="0"/>
          <w:sz w:val="24"/>
          <w:szCs w:val="24"/>
          <w:u w:val="single"/>
          <w:lang w:eastAsia="pl-PL"/>
        </w:rPr>
      </w:pPr>
      <w:r w:rsidRPr="00B21C65">
        <w:rPr>
          <w:bCs/>
          <w:kern w:val="0"/>
          <w:sz w:val="24"/>
          <w:szCs w:val="24"/>
          <w:u w:val="single"/>
          <w:lang w:eastAsia="pl-PL"/>
        </w:rPr>
        <w:t>Pouczenie</w:t>
      </w:r>
    </w:p>
    <w:p w:rsidR="00FD4669" w:rsidRPr="00B21C65" w:rsidRDefault="00541C70" w:rsidP="00FD46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  <w:r w:rsidRPr="00B21C65">
        <w:rPr>
          <w:bCs/>
          <w:kern w:val="0"/>
          <w:sz w:val="24"/>
          <w:szCs w:val="24"/>
          <w:lang w:eastAsia="pl-PL"/>
        </w:rPr>
        <w:t xml:space="preserve">Zgodnie z art. 128 ustawy z dnia 12 marca 2004 r. o pomocy społecznej </w:t>
      </w:r>
      <w:r w:rsidRPr="00B21C65">
        <w:rPr>
          <w:kern w:val="0"/>
          <w:sz w:val="24"/>
          <w:szCs w:val="24"/>
          <w:lang w:eastAsia="pl-PL"/>
        </w:rPr>
        <w:t xml:space="preserve">(Dz. U. z 2023 r. </w:t>
      </w:r>
      <w:r w:rsidRPr="00B21C65">
        <w:rPr>
          <w:kern w:val="0"/>
          <w:sz w:val="24"/>
          <w:szCs w:val="24"/>
          <w:lang w:eastAsia="pl-PL"/>
        </w:rPr>
        <w:br/>
        <w:t xml:space="preserve">poz. 901 ze zm.) </w:t>
      </w:r>
      <w:r w:rsidRPr="00B21C65">
        <w:rPr>
          <w:bCs/>
          <w:kern w:val="0"/>
          <w:sz w:val="24"/>
          <w:szCs w:val="24"/>
          <w:lang w:eastAsia="pl-PL"/>
        </w:rPr>
        <w:t>kontrolowana jednostka może, w terminie 7 dni od dnia otrzymania zaleceń pokontrolnych, zgłosić do nich zastrzeżenia do Wojewody Mazowieckiego za pośrednictwem Wydziału Rodziny i Polityki Społecznej.</w:t>
      </w:r>
    </w:p>
    <w:p w:rsidR="00FD4669" w:rsidRPr="00B21C65" w:rsidRDefault="00620B9B" w:rsidP="00FD4669">
      <w:pPr>
        <w:suppressAutoHyphens w:val="0"/>
        <w:autoSpaceDE w:val="0"/>
        <w:autoSpaceDN w:val="0"/>
        <w:adjustRightInd w:val="0"/>
        <w:spacing w:line="360" w:lineRule="auto"/>
        <w:jc w:val="both"/>
        <w:rPr>
          <w:bCs/>
          <w:kern w:val="0"/>
          <w:sz w:val="24"/>
          <w:szCs w:val="24"/>
          <w:lang w:eastAsia="pl-PL"/>
        </w:rPr>
      </w:pPr>
    </w:p>
    <w:p w:rsidR="00FD4669" w:rsidRPr="00B21C65" w:rsidRDefault="00541C70" w:rsidP="00FD4669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rFonts w:eastAsia="Calibri"/>
          <w:kern w:val="0"/>
          <w:sz w:val="24"/>
          <w:szCs w:val="24"/>
          <w:lang w:eastAsia="en-US"/>
        </w:rPr>
        <w:t xml:space="preserve">Zgodnie z art. 130 ust. 1 ustawy z dnia 12 marca 2004 r. o pomocy społecznej,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B21C65">
        <w:rPr>
          <w:rFonts w:eastAsia="Calibri"/>
          <w:kern w:val="0"/>
          <w:sz w:val="24"/>
          <w:szCs w:val="24"/>
          <w:lang w:eastAsia="en-US"/>
        </w:rPr>
        <w:t xml:space="preserve">kto nie realizuje zaleceń pokontrolnych – podlega karze pieniężnej w wysokości od 500 zł </w:t>
      </w:r>
      <w:r w:rsidRPr="00B21C65">
        <w:rPr>
          <w:rFonts w:eastAsia="Calibri"/>
          <w:kern w:val="0"/>
          <w:sz w:val="24"/>
          <w:szCs w:val="24"/>
          <w:lang w:eastAsia="en-US"/>
        </w:rPr>
        <w:br/>
        <w:t>do 12 000 zł.</w:t>
      </w:r>
    </w:p>
    <w:p w:rsidR="005521B0" w:rsidRPr="00F01274" w:rsidRDefault="00F01274" w:rsidP="00F01274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3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Iwona Mil-</w:t>
      </w:r>
      <w:proofErr w:type="spellStart"/>
      <w:r>
        <w:rPr>
          <w:b/>
          <w:bCs/>
          <w:i/>
          <w:iCs/>
          <w:color w:val="000000"/>
          <w:sz w:val="24"/>
          <w:szCs w:val="24"/>
          <w:lang w:eastAsia="pl-PL"/>
        </w:rPr>
        <w:t>Wawrzynowicz</w:t>
      </w:r>
      <w:bookmarkEnd w:id="3"/>
      <w:proofErr w:type="spellEnd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4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Rodziny i Polityki Społecznej</w:t>
      </w:r>
      <w:bookmarkEnd w:id="4"/>
    </w:p>
    <w:p w:rsidR="00FD4669" w:rsidRPr="00B21C65" w:rsidRDefault="00541C70" w:rsidP="005521B0">
      <w:pPr>
        <w:suppressAutoHyphens w:val="0"/>
        <w:jc w:val="both"/>
        <w:rPr>
          <w:rFonts w:eastAsia="Calibri"/>
          <w:kern w:val="0"/>
          <w:sz w:val="24"/>
          <w:szCs w:val="24"/>
          <w:lang w:eastAsia="en-US"/>
        </w:rPr>
      </w:pPr>
      <w:r w:rsidRPr="00B21C65">
        <w:rPr>
          <w:kern w:val="0"/>
          <w:sz w:val="24"/>
          <w:szCs w:val="24"/>
          <w:lang w:eastAsia="pl-PL"/>
        </w:rPr>
        <w:t>Do wiadomości:</w:t>
      </w:r>
    </w:p>
    <w:p w:rsidR="00F75D88" w:rsidRPr="00FD4669" w:rsidRDefault="00541C70" w:rsidP="005521B0">
      <w:pPr>
        <w:numPr>
          <w:ilvl w:val="0"/>
          <w:numId w:val="1"/>
        </w:numPr>
        <w:tabs>
          <w:tab w:val="left" w:pos="480"/>
          <w:tab w:val="left" w:pos="720"/>
        </w:tabs>
        <w:suppressAutoHyphens w:val="0"/>
        <w:rPr>
          <w:kern w:val="0"/>
          <w:sz w:val="24"/>
          <w:szCs w:val="24"/>
          <w:lang w:eastAsia="ar-SA"/>
        </w:rPr>
      </w:pP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t xml:space="preserve">Pan 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t>Adam Struzik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Marszałek Województwa Mazowieckiego</w:t>
      </w:r>
      <w:r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  <w:t>ul. Jagiellońska 26; 03 – 719 Warszawa.</w:t>
      </w:r>
      <w:r w:rsidRPr="00B21C65">
        <w:rPr>
          <w:rFonts w:eastAsia="Calibri"/>
          <w:color w:val="000000" w:themeColor="text1"/>
          <w:kern w:val="0"/>
          <w:sz w:val="24"/>
          <w:szCs w:val="24"/>
          <w:lang w:eastAsia="en-US"/>
        </w:rPr>
        <w:br/>
      </w:r>
    </w:p>
    <w:sectPr w:rsidR="00F75D88" w:rsidRPr="00FD4669" w:rsidSect="0064163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9B" w:rsidRDefault="00620B9B">
      <w:r>
        <w:separator/>
      </w:r>
    </w:p>
  </w:endnote>
  <w:endnote w:type="continuationSeparator" w:id="0">
    <w:p w:rsidR="00620B9B" w:rsidRDefault="0062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1890160"/>
      <w:docPartObj>
        <w:docPartGallery w:val="Page Numbers (Bottom of Page)"/>
        <w:docPartUnique/>
      </w:docPartObj>
    </w:sdtPr>
    <w:sdtEndPr/>
    <w:sdtContent>
      <w:p w:rsidR="00FD4669" w:rsidRDefault="00541C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3C49" w:rsidRDefault="00620B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541C7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541C70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20B9B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541C70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541C7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9B" w:rsidRDefault="00620B9B">
      <w:r>
        <w:separator/>
      </w:r>
    </w:p>
  </w:footnote>
  <w:footnote w:type="continuationSeparator" w:id="0">
    <w:p w:rsidR="00620B9B" w:rsidRDefault="0062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541C70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20B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24743"/>
    <w:multiLevelType w:val="hybridMultilevel"/>
    <w:tmpl w:val="3620E3CC"/>
    <w:lvl w:ilvl="0" w:tplc="CAF6B520">
      <w:start w:val="1"/>
      <w:numFmt w:val="decimal"/>
      <w:lvlText w:val="%1."/>
      <w:lvlJc w:val="left"/>
      <w:pPr>
        <w:ind w:left="720" w:hanging="360"/>
      </w:pPr>
    </w:lvl>
    <w:lvl w:ilvl="1" w:tplc="33746F30" w:tentative="1">
      <w:start w:val="1"/>
      <w:numFmt w:val="lowerLetter"/>
      <w:lvlText w:val="%2."/>
      <w:lvlJc w:val="left"/>
      <w:pPr>
        <w:ind w:left="1440" w:hanging="360"/>
      </w:pPr>
    </w:lvl>
    <w:lvl w:ilvl="2" w:tplc="01BCC168" w:tentative="1">
      <w:start w:val="1"/>
      <w:numFmt w:val="lowerRoman"/>
      <w:lvlText w:val="%3."/>
      <w:lvlJc w:val="right"/>
      <w:pPr>
        <w:ind w:left="2160" w:hanging="180"/>
      </w:pPr>
    </w:lvl>
    <w:lvl w:ilvl="3" w:tplc="27F8B09E" w:tentative="1">
      <w:start w:val="1"/>
      <w:numFmt w:val="decimal"/>
      <w:lvlText w:val="%4."/>
      <w:lvlJc w:val="left"/>
      <w:pPr>
        <w:ind w:left="2880" w:hanging="360"/>
      </w:pPr>
    </w:lvl>
    <w:lvl w:ilvl="4" w:tplc="3F2C0B16" w:tentative="1">
      <w:start w:val="1"/>
      <w:numFmt w:val="lowerLetter"/>
      <w:lvlText w:val="%5."/>
      <w:lvlJc w:val="left"/>
      <w:pPr>
        <w:ind w:left="3600" w:hanging="360"/>
      </w:pPr>
    </w:lvl>
    <w:lvl w:ilvl="5" w:tplc="849AA324" w:tentative="1">
      <w:start w:val="1"/>
      <w:numFmt w:val="lowerRoman"/>
      <w:lvlText w:val="%6."/>
      <w:lvlJc w:val="right"/>
      <w:pPr>
        <w:ind w:left="4320" w:hanging="180"/>
      </w:pPr>
    </w:lvl>
    <w:lvl w:ilvl="6" w:tplc="31701F74" w:tentative="1">
      <w:start w:val="1"/>
      <w:numFmt w:val="decimal"/>
      <w:lvlText w:val="%7."/>
      <w:lvlJc w:val="left"/>
      <w:pPr>
        <w:ind w:left="5040" w:hanging="360"/>
      </w:pPr>
    </w:lvl>
    <w:lvl w:ilvl="7" w:tplc="F1DC14CC" w:tentative="1">
      <w:start w:val="1"/>
      <w:numFmt w:val="lowerLetter"/>
      <w:lvlText w:val="%8."/>
      <w:lvlJc w:val="left"/>
      <w:pPr>
        <w:ind w:left="5760" w:hanging="360"/>
      </w:pPr>
    </w:lvl>
    <w:lvl w:ilvl="8" w:tplc="1C787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40D77"/>
    <w:multiLevelType w:val="hybridMultilevel"/>
    <w:tmpl w:val="89AACB24"/>
    <w:lvl w:ilvl="0" w:tplc="E1D06F86">
      <w:start w:val="1"/>
      <w:numFmt w:val="decimal"/>
      <w:lvlText w:val="%1."/>
      <w:lvlJc w:val="left"/>
      <w:pPr>
        <w:ind w:left="720" w:hanging="360"/>
      </w:pPr>
    </w:lvl>
    <w:lvl w:ilvl="1" w:tplc="C6D223B0" w:tentative="1">
      <w:start w:val="1"/>
      <w:numFmt w:val="lowerLetter"/>
      <w:lvlText w:val="%2."/>
      <w:lvlJc w:val="left"/>
      <w:pPr>
        <w:ind w:left="1440" w:hanging="360"/>
      </w:pPr>
    </w:lvl>
    <w:lvl w:ilvl="2" w:tplc="934C437C" w:tentative="1">
      <w:start w:val="1"/>
      <w:numFmt w:val="lowerRoman"/>
      <w:lvlText w:val="%3."/>
      <w:lvlJc w:val="right"/>
      <w:pPr>
        <w:ind w:left="2160" w:hanging="180"/>
      </w:pPr>
    </w:lvl>
    <w:lvl w:ilvl="3" w:tplc="6DB2D84E" w:tentative="1">
      <w:start w:val="1"/>
      <w:numFmt w:val="decimal"/>
      <w:lvlText w:val="%4."/>
      <w:lvlJc w:val="left"/>
      <w:pPr>
        <w:ind w:left="2880" w:hanging="360"/>
      </w:pPr>
    </w:lvl>
    <w:lvl w:ilvl="4" w:tplc="DD801DFC" w:tentative="1">
      <w:start w:val="1"/>
      <w:numFmt w:val="lowerLetter"/>
      <w:lvlText w:val="%5."/>
      <w:lvlJc w:val="left"/>
      <w:pPr>
        <w:ind w:left="3600" w:hanging="360"/>
      </w:pPr>
    </w:lvl>
    <w:lvl w:ilvl="5" w:tplc="BBF67F9A" w:tentative="1">
      <w:start w:val="1"/>
      <w:numFmt w:val="lowerRoman"/>
      <w:lvlText w:val="%6."/>
      <w:lvlJc w:val="right"/>
      <w:pPr>
        <w:ind w:left="4320" w:hanging="180"/>
      </w:pPr>
    </w:lvl>
    <w:lvl w:ilvl="6" w:tplc="C4FA4044" w:tentative="1">
      <w:start w:val="1"/>
      <w:numFmt w:val="decimal"/>
      <w:lvlText w:val="%7."/>
      <w:lvlJc w:val="left"/>
      <w:pPr>
        <w:ind w:left="5040" w:hanging="360"/>
      </w:pPr>
    </w:lvl>
    <w:lvl w:ilvl="7" w:tplc="C4C68A64" w:tentative="1">
      <w:start w:val="1"/>
      <w:numFmt w:val="lowerLetter"/>
      <w:lvlText w:val="%8."/>
      <w:lvlJc w:val="left"/>
      <w:pPr>
        <w:ind w:left="5760" w:hanging="360"/>
      </w:pPr>
    </w:lvl>
    <w:lvl w:ilvl="8" w:tplc="93E4F4E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33"/>
    <w:rsid w:val="002603F6"/>
    <w:rsid w:val="00541C70"/>
    <w:rsid w:val="00620B9B"/>
    <w:rsid w:val="00CA6E33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70358-32CA-4956-86E7-90D53B1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2024-05-02T09:26:00Z</dcterms:created>
  <dcterms:modified xsi:type="dcterms:W3CDTF">2024-05-02T09:26:00Z</dcterms:modified>
</cp:coreProperties>
</file>