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60" w:rsidRDefault="00D44119" w:rsidP="00170139">
      <w:pPr>
        <w:tabs>
          <w:tab w:val="center" w:pos="1418"/>
        </w:tabs>
        <w:snapToGrid w:val="0"/>
        <w:ind w:right="1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Warszawa, </w:t>
      </w:r>
      <w:bookmarkStart w:id="1" w:name="ezdDataPodpisu"/>
      <w:r>
        <w:rPr>
          <w:sz w:val="24"/>
          <w:szCs w:val="24"/>
        </w:rPr>
        <w:t>31 maja 2024 r.</w:t>
      </w:r>
      <w:bookmarkEnd w:id="1"/>
    </w:p>
    <w:p w:rsidR="00671060" w:rsidRDefault="00D44119" w:rsidP="00253842">
      <w:pPr>
        <w:tabs>
          <w:tab w:val="center" w:pos="1418"/>
        </w:tabs>
        <w:snapToGrid w:val="0"/>
        <w:ind w:right="15"/>
        <w:rPr>
          <w:sz w:val="24"/>
          <w:szCs w:val="24"/>
        </w:rPr>
      </w:pPr>
      <w:bookmarkStart w:id="2" w:name="_Hlk135288767"/>
      <w:r>
        <w:rPr>
          <w:sz w:val="24"/>
          <w:szCs w:val="24"/>
        </w:rPr>
        <w:tab/>
      </w:r>
      <w:bookmarkStart w:id="3" w:name="ezdSprawaZnak"/>
      <w:bookmarkEnd w:id="2"/>
      <w:r>
        <w:rPr>
          <w:sz w:val="24"/>
          <w:szCs w:val="24"/>
        </w:rPr>
        <w:t>BOU-II.2613.1.2024</w:t>
      </w:r>
      <w:bookmarkEnd w:id="3"/>
    </w:p>
    <w:p w:rsidR="00671060" w:rsidRPr="0019015C" w:rsidRDefault="00671060" w:rsidP="0019015C">
      <w:pPr>
        <w:tabs>
          <w:tab w:val="center" w:pos="1418"/>
        </w:tabs>
        <w:snapToGrid w:val="0"/>
        <w:ind w:right="15"/>
        <w:rPr>
          <w:sz w:val="24"/>
          <w:szCs w:val="24"/>
        </w:rPr>
      </w:pPr>
    </w:p>
    <w:p w:rsidR="00671060" w:rsidRDefault="00671060" w:rsidP="00170139">
      <w:pPr>
        <w:pStyle w:val="Tekstpodstawowywcity31"/>
        <w:snapToGrid w:val="0"/>
        <w:spacing w:line="360" w:lineRule="auto"/>
        <w:ind w:left="4815"/>
        <w:rPr>
          <w:szCs w:val="24"/>
        </w:rPr>
      </w:pPr>
    </w:p>
    <w:p w:rsidR="00D82E56" w:rsidRDefault="00D44119" w:rsidP="00D82E56">
      <w:pPr>
        <w:spacing w:line="360" w:lineRule="auto"/>
        <w:rPr>
          <w:szCs w:val="24"/>
        </w:rPr>
      </w:pPr>
    </w:p>
    <w:p w:rsidR="00D82E56" w:rsidRDefault="00D44119" w:rsidP="00D82E5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INFORMACJA O ZBĘDNYCH I ZUŻYTYCH SKŁADNIKACH RZECZOWYCH MAJĄTKU RUCHOMEGO MAZOWIECKIEGO URZĘDU WOJEWÓDZKIEGO </w:t>
      </w:r>
      <w:r>
        <w:rPr>
          <w:b/>
          <w:sz w:val="24"/>
        </w:rPr>
        <w:br/>
        <w:t xml:space="preserve">                                                          W WARSZAWIE</w:t>
      </w:r>
    </w:p>
    <w:p w:rsidR="00D82E56" w:rsidRDefault="00D44119" w:rsidP="00D82E56">
      <w:pPr>
        <w:spacing w:line="360" w:lineRule="auto"/>
        <w:rPr>
          <w:b/>
          <w:sz w:val="24"/>
        </w:rPr>
      </w:pPr>
    </w:p>
    <w:p w:rsidR="00D82E56" w:rsidRDefault="00D44119" w:rsidP="00D82E5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Na podstawie </w:t>
      </w:r>
      <w:r>
        <w:rPr>
          <w:rFonts w:ascii="Times New Roman" w:hAnsi="Times New Roman" w:cs="Times New Roman"/>
          <w:szCs w:val="24"/>
        </w:rPr>
        <w:t>rozporządzenia Rady Ministrów z dnia 21 października 2019 r. w sprawie szczegółowego sposobu gospodarowania składnikami rzeczowymi majątku ruchomego Skarbu Państwa informuję, że Mazowiecki Urząd Wojewódzki w Warszawie posiada zbędne i zużyte składniki rzec</w:t>
      </w:r>
      <w:r>
        <w:rPr>
          <w:rFonts w:ascii="Times New Roman" w:hAnsi="Times New Roman" w:cs="Times New Roman"/>
          <w:szCs w:val="24"/>
        </w:rPr>
        <w:t>zowe majątku ruchomego w postaci mebli biurowych, których wykaz znajduje się  w załączniku nr 1.</w:t>
      </w:r>
    </w:p>
    <w:p w:rsidR="00D82E56" w:rsidRDefault="00D44119" w:rsidP="00D82E56">
      <w:pPr>
        <w:pStyle w:val="Tekstpodstawowywcity31"/>
        <w:spacing w:line="360" w:lineRule="auto"/>
        <w:ind w:left="0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Wymienione w załączniku składniki majątku ruchomego posiadają trwałe ślady użytkowania, są przestarzałe i zniszczone.</w:t>
      </w:r>
    </w:p>
    <w:p w:rsidR="00D82E56" w:rsidRDefault="00D44119" w:rsidP="00D82E56">
      <w:pPr>
        <w:pStyle w:val="Tekstpodstawowywcity31"/>
        <w:spacing w:line="36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Osobą do kontaktu w powyższej sprawie jes</w:t>
      </w:r>
      <w:r>
        <w:rPr>
          <w:rFonts w:ascii="Times New Roman" w:hAnsi="Times New Roman" w:cs="Times New Roman"/>
          <w:szCs w:val="24"/>
        </w:rPr>
        <w:t>t pani Anna Bednarska tel. 24 235 11 06.</w:t>
      </w:r>
    </w:p>
    <w:p w:rsidR="00D82E56" w:rsidRDefault="00D44119" w:rsidP="00D82E56">
      <w:pPr>
        <w:spacing w:line="36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Mazowiecki Urząd Wojewódzki w Warszawie informuje, że jeżeli po pięciu dniach od ukazania się niniejszej informacji nie otrzyma wniosku o nieodpłatne przekazanie/darowiznę, składniki rzeczowe majątku ruchomego wyszc</w:t>
      </w:r>
      <w:r>
        <w:rPr>
          <w:color w:val="000000"/>
          <w:sz w:val="24"/>
          <w:szCs w:val="24"/>
        </w:rPr>
        <w:t>zególnione w załączniku zostaną przekazane do utylizacji.</w:t>
      </w:r>
    </w:p>
    <w:p w:rsidR="00671060" w:rsidRDefault="00671060" w:rsidP="00170139">
      <w:pPr>
        <w:snapToGrid w:val="0"/>
        <w:spacing w:line="480" w:lineRule="auto"/>
        <w:rPr>
          <w:color w:val="000000"/>
          <w:sz w:val="24"/>
          <w:szCs w:val="24"/>
        </w:rPr>
      </w:pPr>
    </w:p>
    <w:p w:rsidR="00671060" w:rsidRDefault="00D44119" w:rsidP="0019015C">
      <w:pPr>
        <w:spacing w:line="480" w:lineRule="auto"/>
        <w:ind w:left="709"/>
        <w:rPr>
          <w:i/>
          <w:color w:val="000000"/>
          <w:sz w:val="24"/>
          <w:szCs w:val="24"/>
        </w:rPr>
      </w:pPr>
      <w:r w:rsidRPr="00D564EF">
        <w:rPr>
          <w:i/>
          <w:color w:val="000000"/>
          <w:sz w:val="24"/>
          <w:szCs w:val="24"/>
        </w:rPr>
        <w:t>łączę wyrazy szacunku i poważania</w:t>
      </w:r>
    </w:p>
    <w:p w:rsidR="00671060" w:rsidRPr="0019015C" w:rsidRDefault="00671060" w:rsidP="0019015C">
      <w:pPr>
        <w:spacing w:line="480" w:lineRule="auto"/>
        <w:ind w:left="709"/>
        <w:rPr>
          <w:color w:val="000000"/>
          <w:sz w:val="24"/>
          <w:szCs w:val="24"/>
        </w:rPr>
      </w:pPr>
    </w:p>
    <w:p w:rsidR="00671060" w:rsidRDefault="00D4411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4" w:name="ezdPracownikNazwa"/>
      <w:bookmarkStart w:id="5" w:name="_Hlk135288260"/>
      <w:r>
        <w:rPr>
          <w:b/>
          <w:bCs/>
          <w:i/>
          <w:iCs/>
          <w:color w:val="000000"/>
          <w:sz w:val="24"/>
          <w:szCs w:val="24"/>
          <w:lang w:eastAsia="pl-PL"/>
        </w:rPr>
        <w:t>Wioletta Brodzik-Godzina</w:t>
      </w:r>
      <w:bookmarkEnd w:id="4"/>
    </w:p>
    <w:p w:rsidR="00671060" w:rsidRPr="00D35A04" w:rsidRDefault="00671060" w:rsidP="00090A39">
      <w:pPr>
        <w:tabs>
          <w:tab w:val="center" w:pos="6345"/>
        </w:tabs>
        <w:snapToGrid w:val="0"/>
        <w:ind w:left="4965"/>
        <w:jc w:val="center"/>
        <w:rPr>
          <w:bCs/>
          <w:i/>
          <w:iCs/>
          <w:color w:val="000000"/>
          <w:sz w:val="24"/>
          <w:szCs w:val="24"/>
          <w:lang w:eastAsia="pl-PL"/>
        </w:rPr>
      </w:pPr>
    </w:p>
    <w:p w:rsidR="00671060" w:rsidRDefault="00D44119" w:rsidP="00090A39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4"/>
          <w:szCs w:val="24"/>
          <w:lang w:eastAsia="pl-PL"/>
        </w:rPr>
      </w:pPr>
      <w:bookmarkStart w:id="6" w:name="ezdPracownikStanowisko"/>
      <w:r w:rsidRPr="001A41F4">
        <w:rPr>
          <w:b/>
          <w:bCs/>
          <w:i/>
          <w:iCs/>
          <w:color w:val="000000"/>
          <w:sz w:val="24"/>
          <w:szCs w:val="24"/>
          <w:lang w:eastAsia="pl-PL"/>
        </w:rPr>
        <w:t>Zastępca Dyrektora Biura Obsługi Urzędu</w:t>
      </w:r>
      <w:bookmarkEnd w:id="6"/>
    </w:p>
    <w:bookmarkEnd w:id="5"/>
    <w:p w:rsidR="00671060" w:rsidRDefault="00671060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</w:pPr>
    </w:p>
    <w:p w:rsidR="00671060" w:rsidRDefault="00D44119" w:rsidP="00D35A04">
      <w:pPr>
        <w:tabs>
          <w:tab w:val="center" w:pos="6345"/>
        </w:tabs>
        <w:snapToGrid w:val="0"/>
        <w:ind w:left="4965"/>
        <w:jc w:val="center"/>
        <w:rPr>
          <w:bCs/>
          <w:color w:val="000000"/>
          <w:sz w:val="24"/>
          <w:szCs w:val="24"/>
        </w:rPr>
        <w:sectPr w:rsidR="00671060" w:rsidSect="00734143">
          <w:headerReference w:type="first" r:id="rId6"/>
          <w:footerReference w:type="firs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A83A71">
        <w:rPr>
          <w:bCs/>
          <w:color w:val="000000"/>
          <w:sz w:val="24"/>
          <w:szCs w:val="24"/>
        </w:rPr>
        <w:t>/podpisano kwalifikowanym podpisem elektronicznym/</w:t>
      </w:r>
    </w:p>
    <w:p w:rsidR="00671060" w:rsidRPr="00D35A04" w:rsidRDefault="00671060" w:rsidP="00D35A04">
      <w:pPr>
        <w:tabs>
          <w:tab w:val="center" w:pos="6345"/>
        </w:tabs>
        <w:snapToGrid w:val="0"/>
        <w:ind w:left="4965"/>
        <w:jc w:val="center"/>
      </w:pPr>
    </w:p>
    <w:sectPr w:rsidR="00671060" w:rsidRPr="00D35A04" w:rsidSect="00734143">
      <w:headerReference w:type="first" r:id="rId8"/>
      <w:footerReference w:type="first" r:id="rId9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19" w:rsidRDefault="00D44119">
      <w:r>
        <w:separator/>
      </w:r>
    </w:p>
  </w:endnote>
  <w:endnote w:type="continuationSeparator" w:id="0">
    <w:p w:rsidR="00D44119" w:rsidRDefault="00D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671060" w:rsidRPr="00E67C65" w:rsidRDefault="00D4411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sprostowania, ograniczenia przet</w:t>
    </w:r>
    <w:r w:rsidRPr="00C8649C">
      <w:rPr>
        <w:sz w:val="14"/>
        <w:szCs w:val="14"/>
      </w:rPr>
      <w:t xml:space="preserve">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Mazowiecki Urząd Wojewódzki w Warszawie</w:t>
    </w:r>
    <w:r>
      <w:rPr>
        <w:sz w:val="14"/>
        <w:szCs w:val="14"/>
      </w:rPr>
      <w:t xml:space="preserve"> – </w:t>
    </w:r>
    <w:r w:rsidRPr="00BC1F6F">
      <w:rPr>
        <w:noProof/>
        <w:sz w:val="14"/>
        <w:szCs w:val="14"/>
      </w:rPr>
      <w:t>Biuro Obsługi Urzędu</w:t>
    </w:r>
  </w:p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color w:val="444444"/>
        <w:sz w:val="14"/>
        <w:szCs w:val="14"/>
        <w:shd w:val="clear" w:color="auto" w:fill="F6F6F6"/>
      </w:rPr>
    </w:pPr>
    <w:r w:rsidRPr="00BC1F6F">
      <w:rPr>
        <w:noProof/>
        <w:sz w:val="14"/>
        <w:szCs w:val="14"/>
      </w:rPr>
      <w:t>Plac Bankowy 3/5, 00-950 Warszawa</w:t>
    </w:r>
    <w:r w:rsidRPr="00C8649C">
      <w:rPr>
        <w:sz w:val="14"/>
        <w:szCs w:val="14"/>
      </w:rPr>
      <w:t xml:space="preserve">, tel.: </w:t>
    </w:r>
    <w:r w:rsidRPr="00BC1F6F">
      <w:rPr>
        <w:noProof/>
        <w:sz w:val="14"/>
        <w:szCs w:val="14"/>
      </w:rPr>
      <w:t>(+48) 22 695 60 61</w:t>
    </w:r>
    <w:r w:rsidRPr="00C8649C">
      <w:rPr>
        <w:sz w:val="14"/>
        <w:szCs w:val="14"/>
      </w:rPr>
      <w:t>, Elektroniczna Skrzynka Podawcza ePUAP</w:t>
    </w:r>
    <w:r w:rsidRPr="00C8649C">
      <w:rPr>
        <w:color w:val="000000" w:themeColor="text1"/>
        <w:sz w:val="14"/>
        <w:szCs w:val="14"/>
      </w:rPr>
      <w:t>: /t6j4ljd68r/skrytka</w:t>
    </w:r>
  </w:p>
  <w:p w:rsidR="00671060" w:rsidRPr="00C8649C" w:rsidRDefault="00D44119" w:rsidP="00E67C65">
    <w:pPr>
      <w:autoSpaceDE w:val="0"/>
      <w:autoSpaceDN w:val="0"/>
      <w:adjustRightInd w:val="0"/>
      <w:spacing w:line="276" w:lineRule="auto"/>
      <w:jc w:val="center"/>
      <w:rPr>
        <w:color w:val="1F3864" w:themeColor="accent1" w:themeShade="80"/>
        <w:sz w:val="14"/>
        <w:szCs w:val="14"/>
      </w:rPr>
    </w:pPr>
    <w:r w:rsidRPr="00BC1F6F">
      <w:rPr>
        <w:noProof/>
        <w:color w:val="1F3864" w:themeColor="accent1" w:themeShade="80"/>
        <w:sz w:val="14"/>
        <w:szCs w:val="14"/>
      </w:rPr>
      <w:t>bou@mazowieckie.pl</w:t>
    </w:r>
    <w:r w:rsidRPr="00C8649C">
      <w:rPr>
        <w:color w:val="1F3864" w:themeColor="accent1" w:themeShade="80"/>
        <w:sz w:val="14"/>
        <w:szCs w:val="14"/>
      </w:rPr>
      <w:t xml:space="preserve">; </w:t>
    </w:r>
    <w:hyperlink r:id="rId1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</w:p>
  <w:p w:rsidR="00671060" w:rsidRPr="00E67C65" w:rsidRDefault="00D44119" w:rsidP="00E67C65">
    <w:pPr>
      <w:autoSpaceDE w:val="0"/>
      <w:autoSpaceDN w:val="0"/>
      <w:adjustRightInd w:val="0"/>
      <w:spacing w:line="276" w:lineRule="auto"/>
      <w:jc w:val="center"/>
      <w:rPr>
        <w:sz w:val="14"/>
        <w:szCs w:val="14"/>
      </w:rPr>
    </w:pPr>
    <w:r w:rsidRPr="00C8649C">
      <w:rPr>
        <w:sz w:val="14"/>
        <w:szCs w:val="14"/>
      </w:rPr>
      <w:t>Administratorem danych osobowych jest Wojewoda Mazowiecki. Dane przetwarzane są w celu realizacji czynności urzędowych. Masz prawo do dostępu, sprostowania, ograniczenia przet</w:t>
    </w:r>
    <w:r w:rsidRPr="00C8649C">
      <w:rPr>
        <w:sz w:val="14"/>
        <w:szCs w:val="14"/>
      </w:rPr>
      <w:t xml:space="preserve">warzania danych. Więcej informacji znajdziesz na stronie </w:t>
    </w:r>
    <w:hyperlink r:id="rId2" w:history="1">
      <w:r w:rsidRPr="00C8649C">
        <w:rPr>
          <w:rStyle w:val="Hipercze"/>
          <w:color w:val="1F3864" w:themeColor="accent1" w:themeShade="80"/>
          <w:sz w:val="14"/>
          <w:szCs w:val="14"/>
        </w:rPr>
        <w:t>www.gov.pl/web/uw-mazowiecki</w:t>
      </w:r>
    </w:hyperlink>
    <w:r w:rsidRPr="00C8649C">
      <w:rPr>
        <w:sz w:val="14"/>
        <w:szCs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19" w:rsidRDefault="00D44119">
      <w:r>
        <w:separator/>
      </w:r>
    </w:p>
  </w:footnote>
  <w:footnote w:type="continuationSeparator" w:id="0">
    <w:p w:rsidR="00D44119" w:rsidRDefault="00D4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0" w:rsidRDefault="00D4411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MAZOWIECKI URZĄD </w:t>
    </w:r>
    <w:r>
      <w:rPr>
        <w:b/>
        <w:sz w:val="24"/>
        <w:szCs w:val="24"/>
      </w:rPr>
      <w:t>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671060" w:rsidRPr="00E67C65" w:rsidRDefault="00671060" w:rsidP="00E67C65">
    <w:pPr>
      <w:ind w:right="4554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60" w:rsidRDefault="00D44119" w:rsidP="00E67C65">
    <w:pPr>
      <w:ind w:right="4554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MAZOWIECKI </w:t>
    </w:r>
    <w:r>
      <w:rPr>
        <w:b/>
        <w:sz w:val="24"/>
        <w:szCs w:val="24"/>
      </w:rPr>
      <w:t>URZĄD WOJEWÓDZKI</w:t>
    </w:r>
    <w:r>
      <w:rPr>
        <w:b/>
        <w:sz w:val="24"/>
        <w:szCs w:val="24"/>
      </w:rPr>
      <w:br/>
      <w:t>W WARSZAWIE</w:t>
    </w:r>
    <w:r>
      <w:rPr>
        <w:b/>
        <w:sz w:val="24"/>
        <w:szCs w:val="24"/>
      </w:rPr>
      <w:br/>
    </w:r>
    <w:r w:rsidRPr="00BC1F6F">
      <w:rPr>
        <w:b/>
        <w:noProof/>
        <w:sz w:val="24"/>
        <w:szCs w:val="24"/>
      </w:rPr>
      <w:t>Biuro Obsługi Urzędu</w:t>
    </w:r>
  </w:p>
  <w:p w:rsidR="00671060" w:rsidRPr="00E67C65" w:rsidRDefault="00671060" w:rsidP="00E67C65">
    <w:pPr>
      <w:ind w:right="4554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60"/>
    <w:rsid w:val="005D0534"/>
    <w:rsid w:val="00671060"/>
    <w:rsid w:val="00D4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8306-F1E3-4459-BEEF-607999D5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013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70139"/>
  </w:style>
  <w:style w:type="paragraph" w:styleId="Stopka">
    <w:name w:val="footer"/>
    <w:basedOn w:val="Normalny"/>
    <w:link w:val="StopkaZnak"/>
    <w:uiPriority w:val="99"/>
    <w:unhideWhenUsed/>
    <w:rsid w:val="0017013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70139"/>
  </w:style>
  <w:style w:type="paragraph" w:customStyle="1" w:styleId="Tekstpodstawowywcity31">
    <w:name w:val="Tekst podstawowy wcięty 31"/>
    <w:basedOn w:val="Normalny"/>
    <w:qFormat/>
    <w:rsid w:val="00170139"/>
    <w:pPr>
      <w:ind w:left="4536"/>
    </w:pPr>
    <w:rPr>
      <w:rFonts w:ascii="Arial" w:hAnsi="Arial" w:cs="Arial"/>
      <w:sz w:val="24"/>
    </w:rPr>
  </w:style>
  <w:style w:type="paragraph" w:styleId="Tekstpodstawowy">
    <w:name w:val="Body Text"/>
    <w:basedOn w:val="Normalny"/>
    <w:link w:val="TekstpodstawowyZnak"/>
    <w:rsid w:val="00170139"/>
    <w:rPr>
      <w:rFonts w:ascii="Georgia" w:hAnsi="Georgia" w:cs="Georgia"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70139"/>
    <w:rPr>
      <w:rFonts w:ascii="Georgia" w:eastAsia="Times New Roman" w:hAnsi="Georgia" w:cs="Georgia"/>
      <w:i/>
      <w:kern w:val="2"/>
      <w:sz w:val="28"/>
      <w:szCs w:val="20"/>
      <w:lang w:eastAsia="zh-CN"/>
    </w:rPr>
  </w:style>
  <w:style w:type="character" w:styleId="Hipercze">
    <w:name w:val="Hyperlink"/>
    <w:rsid w:val="001701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web/uw-mazowiecki" TargetMode="External"/><Relationship Id="rId1" Type="http://schemas.openxmlformats.org/officeDocument/2006/relationships/hyperlink" Target="http://www.gov.pl/web/uw-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Lewandowski</dc:creator>
  <cp:lastModifiedBy>Marta Gilewska-Kamińska</cp:lastModifiedBy>
  <cp:revision>2</cp:revision>
  <dcterms:created xsi:type="dcterms:W3CDTF">2024-06-03T07:40:00Z</dcterms:created>
  <dcterms:modified xsi:type="dcterms:W3CDTF">2024-06-03T07:40:00Z</dcterms:modified>
</cp:coreProperties>
</file>