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177C6" w14:textId="049936A1" w:rsidR="00947062" w:rsidRPr="00652B69" w:rsidRDefault="00947062" w:rsidP="00652B69">
      <w:pPr>
        <w:pStyle w:val="Tytu"/>
        <w:spacing w:line="360" w:lineRule="auto"/>
        <w:ind w:left="0"/>
        <w:rPr>
          <w:szCs w:val="28"/>
        </w:rPr>
      </w:pPr>
      <w:r w:rsidRPr="00652B69">
        <w:rPr>
          <w:szCs w:val="28"/>
        </w:rPr>
        <w:t xml:space="preserve">Opis </w:t>
      </w:r>
      <w:r w:rsidR="00DB5ABC">
        <w:rPr>
          <w:szCs w:val="28"/>
        </w:rPr>
        <w:t>P</w:t>
      </w:r>
      <w:r w:rsidRPr="00652B69">
        <w:rPr>
          <w:szCs w:val="28"/>
        </w:rPr>
        <w:t xml:space="preserve">rzedmiotu </w:t>
      </w:r>
      <w:r w:rsidR="00DB5ABC">
        <w:rPr>
          <w:szCs w:val="28"/>
        </w:rPr>
        <w:t>Z</w:t>
      </w:r>
      <w:r w:rsidRPr="00652B69">
        <w:rPr>
          <w:szCs w:val="28"/>
        </w:rPr>
        <w:t>amówienia</w:t>
      </w:r>
    </w:p>
    <w:p w14:paraId="17437F42" w14:textId="7EFFE331" w:rsidR="00463C3A" w:rsidRPr="00DB5ABC" w:rsidRDefault="00463C3A" w:rsidP="00652B69">
      <w:pPr>
        <w:pStyle w:val="Tytu"/>
        <w:spacing w:line="360" w:lineRule="auto"/>
        <w:ind w:left="0"/>
        <w:rPr>
          <w:sz w:val="22"/>
          <w:szCs w:val="22"/>
        </w:rPr>
      </w:pPr>
      <w:r w:rsidRPr="00652B69">
        <w:rPr>
          <w:sz w:val="22"/>
          <w:szCs w:val="22"/>
        </w:rPr>
        <w:t xml:space="preserve">Przegląd techniczny </w:t>
      </w:r>
      <w:r w:rsidR="00652B69" w:rsidRPr="00652B69">
        <w:rPr>
          <w:sz w:val="22"/>
          <w:szCs w:val="22"/>
        </w:rPr>
        <w:t xml:space="preserve">235 </w:t>
      </w:r>
      <w:r w:rsidR="00CB29C1">
        <w:rPr>
          <w:sz w:val="22"/>
          <w:szCs w:val="22"/>
        </w:rPr>
        <w:t>oraz</w:t>
      </w:r>
      <w:r w:rsidR="00652B69" w:rsidRPr="00652B69">
        <w:rPr>
          <w:sz w:val="22"/>
          <w:szCs w:val="22"/>
        </w:rPr>
        <w:t xml:space="preserve"> modernizacja 40</w:t>
      </w:r>
      <w:r w:rsidR="00B06BDE" w:rsidRPr="00652B69">
        <w:rPr>
          <w:sz w:val="22"/>
          <w:szCs w:val="22"/>
        </w:rPr>
        <w:t xml:space="preserve"> </w:t>
      </w:r>
      <w:bookmarkStart w:id="0" w:name="_GoBack"/>
      <w:bookmarkEnd w:id="0"/>
      <w:r w:rsidRPr="00652B69">
        <w:rPr>
          <w:sz w:val="22"/>
          <w:szCs w:val="22"/>
        </w:rPr>
        <w:t xml:space="preserve">syren alarmowych wchodzących </w:t>
      </w:r>
      <w:r w:rsidR="00182386" w:rsidRPr="00652B69">
        <w:rPr>
          <w:sz w:val="22"/>
          <w:szCs w:val="22"/>
        </w:rPr>
        <w:br/>
      </w:r>
      <w:r w:rsidRPr="00652B69">
        <w:rPr>
          <w:sz w:val="22"/>
          <w:szCs w:val="22"/>
        </w:rPr>
        <w:t>w skład Systemu Alarmowania</w:t>
      </w:r>
      <w:r w:rsidR="00D961ED" w:rsidRPr="00D961ED">
        <w:rPr>
          <w:sz w:val="22"/>
          <w:szCs w:val="22"/>
        </w:rPr>
        <w:t xml:space="preserve"> </w:t>
      </w:r>
      <w:r w:rsidR="00D961ED">
        <w:rPr>
          <w:sz w:val="22"/>
          <w:szCs w:val="22"/>
        </w:rPr>
        <w:t xml:space="preserve">i </w:t>
      </w:r>
      <w:r w:rsidR="00D961ED" w:rsidRPr="00652B69">
        <w:rPr>
          <w:sz w:val="22"/>
          <w:szCs w:val="22"/>
        </w:rPr>
        <w:t>Ostrzegania</w:t>
      </w:r>
      <w:r w:rsidRPr="00652B69">
        <w:rPr>
          <w:sz w:val="22"/>
          <w:szCs w:val="22"/>
        </w:rPr>
        <w:t xml:space="preserve"> </w:t>
      </w:r>
      <w:r w:rsidRPr="00DB5ABC">
        <w:rPr>
          <w:sz w:val="22"/>
          <w:szCs w:val="22"/>
        </w:rPr>
        <w:t>Ludności</w:t>
      </w:r>
      <w:r w:rsidR="00DB5ABC" w:rsidRPr="00DB5ABC">
        <w:rPr>
          <w:sz w:val="22"/>
          <w:szCs w:val="22"/>
        </w:rPr>
        <w:t xml:space="preserve"> </w:t>
      </w:r>
      <w:r w:rsidR="00DB5ABC" w:rsidRPr="00DB5ABC">
        <w:rPr>
          <w:rFonts w:eastAsia="Calibri"/>
          <w:sz w:val="24"/>
          <w:szCs w:val="24"/>
        </w:rPr>
        <w:t>na terenie m. st. Warszawy</w:t>
      </w:r>
    </w:p>
    <w:p w14:paraId="5FB7B5F9" w14:textId="77777777" w:rsidR="00947062" w:rsidRPr="00652B69" w:rsidRDefault="00947062" w:rsidP="00652B69">
      <w:pPr>
        <w:pStyle w:val="Bezodstpw"/>
        <w:spacing w:line="360" w:lineRule="auto"/>
        <w:ind w:right="-2"/>
        <w:jc w:val="both"/>
        <w:rPr>
          <w:rStyle w:val="Teksttresci"/>
          <w:rFonts w:ascii="Times New Roman" w:hAnsi="Times New Roman"/>
          <w:color w:val="000000"/>
          <w:sz w:val="22"/>
        </w:rPr>
      </w:pPr>
    </w:p>
    <w:p w14:paraId="4445B36F" w14:textId="77777777" w:rsidR="00947062" w:rsidRPr="00652B69" w:rsidRDefault="00947062" w:rsidP="00652B69">
      <w:pPr>
        <w:pStyle w:val="Bezodstpw"/>
        <w:spacing w:line="360" w:lineRule="auto"/>
        <w:ind w:right="-2"/>
        <w:jc w:val="both"/>
        <w:rPr>
          <w:rStyle w:val="Teksttresci"/>
          <w:rFonts w:ascii="Times New Roman" w:hAnsi="Times New Roman"/>
          <w:color w:val="000000"/>
          <w:sz w:val="22"/>
        </w:rPr>
      </w:pPr>
    </w:p>
    <w:p w14:paraId="2DB71D19" w14:textId="1C463E11" w:rsidR="00B06BDE" w:rsidRPr="00652B69" w:rsidRDefault="006827BD" w:rsidP="00652B69">
      <w:pPr>
        <w:pStyle w:val="Teksttreci20"/>
        <w:shd w:val="clear" w:color="auto" w:fill="auto"/>
        <w:tabs>
          <w:tab w:val="left" w:pos="410"/>
        </w:tabs>
        <w:spacing w:after="0" w:line="360" w:lineRule="auto"/>
        <w:ind w:right="-2" w:firstLine="0"/>
        <w:rPr>
          <w:rFonts w:ascii="Times New Roman" w:hAnsi="Times New Roman" w:cs="Times New Roman"/>
          <w:b/>
          <w:color w:val="000000" w:themeColor="text1"/>
        </w:rPr>
      </w:pPr>
      <w:r w:rsidRPr="00652B69">
        <w:rPr>
          <w:rFonts w:ascii="Times New Roman" w:hAnsi="Times New Roman" w:cs="Times New Roman"/>
          <w:b/>
          <w:color w:val="000000" w:themeColor="text1"/>
        </w:rPr>
        <w:t>Przedmiotem zamówienia jest:</w:t>
      </w:r>
    </w:p>
    <w:p w14:paraId="4DC7DAA2" w14:textId="77777777" w:rsidR="00B06BDE" w:rsidRPr="00652B69" w:rsidRDefault="00B06BDE" w:rsidP="00652B69">
      <w:pPr>
        <w:pStyle w:val="Teksttreci20"/>
        <w:shd w:val="clear" w:color="auto" w:fill="auto"/>
        <w:tabs>
          <w:tab w:val="left" w:pos="410"/>
        </w:tabs>
        <w:spacing w:after="0" w:line="360" w:lineRule="auto"/>
        <w:ind w:right="-2" w:firstLine="0"/>
        <w:rPr>
          <w:rFonts w:ascii="Times New Roman" w:hAnsi="Times New Roman" w:cs="Times New Roman"/>
          <w:color w:val="000000" w:themeColor="text1"/>
        </w:rPr>
      </w:pPr>
    </w:p>
    <w:p w14:paraId="12216842" w14:textId="0EFEB2EA" w:rsidR="00B06BDE" w:rsidRPr="00652B69" w:rsidRDefault="00B06BDE" w:rsidP="00652B69">
      <w:pPr>
        <w:tabs>
          <w:tab w:val="left" w:pos="410"/>
        </w:tabs>
        <w:spacing w:line="360" w:lineRule="auto"/>
        <w:ind w:right="-2"/>
        <w:jc w:val="both"/>
        <w:rPr>
          <w:rFonts w:ascii="Times New Roman" w:hAnsi="Times New Roman" w:cs="Times New Roman"/>
          <w:color w:val="000000" w:themeColor="text1"/>
        </w:rPr>
      </w:pPr>
      <w:r w:rsidRPr="00652B69">
        <w:rPr>
          <w:rFonts w:ascii="Times New Roman" w:eastAsia="Times New Roman" w:hAnsi="Times New Roman" w:cs="Times New Roman"/>
          <w:szCs w:val="20"/>
          <w:lang w:eastAsia="ar-SA"/>
        </w:rPr>
        <w:t xml:space="preserve">wykonanie przeglądu technicznego </w:t>
      </w:r>
      <w:r w:rsidR="00CB29C1">
        <w:rPr>
          <w:rFonts w:ascii="Times New Roman" w:eastAsia="Times New Roman" w:hAnsi="Times New Roman" w:cs="Times New Roman"/>
          <w:szCs w:val="20"/>
          <w:lang w:eastAsia="ar-SA"/>
        </w:rPr>
        <w:t>235</w:t>
      </w:r>
      <w:r w:rsidRPr="00652B69">
        <w:rPr>
          <w:rFonts w:ascii="Times New Roman" w:eastAsia="Times New Roman" w:hAnsi="Times New Roman" w:cs="Times New Roman"/>
          <w:szCs w:val="20"/>
          <w:lang w:eastAsia="ar-SA"/>
        </w:rPr>
        <w:t xml:space="preserve"> szt. punktów alarmowych zwane dalej „przeglądem technicznym”. </w:t>
      </w:r>
      <w:r w:rsidRPr="00652B69"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  <w:t xml:space="preserve">W zakres prac wchodzi wykonanie: oględzin, </w:t>
      </w:r>
      <w:r w:rsidRPr="00652B69">
        <w:rPr>
          <w:rFonts w:ascii="Times New Roman" w:eastAsia="Times New Roman" w:hAnsi="Times New Roman" w:cs="Times New Roman"/>
          <w:bCs/>
          <w:color w:val="000000" w:themeColor="text1"/>
          <w:kern w:val="18"/>
          <w:lang w:eastAsia="ar-SA"/>
        </w:rPr>
        <w:t>Napraw Drobnych</w:t>
      </w:r>
      <w:r w:rsidRPr="00652B69"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  <w:t xml:space="preserve">, dokumentacji fotograficznej, </w:t>
      </w:r>
      <w:r w:rsidRPr="00652B69">
        <w:rPr>
          <w:rFonts w:ascii="Times New Roman" w:eastAsia="Times New Roman" w:hAnsi="Times New Roman" w:cs="Times New Roman"/>
          <w:szCs w:val="20"/>
          <w:lang w:eastAsia="ar-SA"/>
        </w:rPr>
        <w:t>pomiarów elektrycznych i antenowych</w:t>
      </w:r>
      <w:r w:rsidR="00313841">
        <w:rPr>
          <w:rFonts w:ascii="Times New Roman" w:eastAsia="Times New Roman" w:hAnsi="Times New Roman" w:cs="Times New Roman"/>
          <w:szCs w:val="20"/>
          <w:lang w:eastAsia="ar-SA"/>
        </w:rPr>
        <w:t>,</w:t>
      </w:r>
      <w:r w:rsidRPr="00652B69">
        <w:rPr>
          <w:rFonts w:ascii="Times New Roman" w:eastAsia="Times New Roman" w:hAnsi="Times New Roman" w:cs="Times New Roman"/>
          <w:szCs w:val="20"/>
          <w:lang w:eastAsia="ar-SA"/>
        </w:rPr>
        <w:t xml:space="preserve"> test</w:t>
      </w:r>
      <w:r w:rsidR="00313841">
        <w:rPr>
          <w:rFonts w:ascii="Times New Roman" w:eastAsia="Times New Roman" w:hAnsi="Times New Roman" w:cs="Times New Roman"/>
          <w:szCs w:val="20"/>
          <w:lang w:eastAsia="ar-SA"/>
        </w:rPr>
        <w:t>owego uruchomienia punktu alarmowego</w:t>
      </w:r>
      <w:r w:rsidRPr="00652B69"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  <w:t xml:space="preserve">, </w:t>
      </w:r>
      <w:bookmarkStart w:id="1" w:name="_Hlk167788599"/>
      <w:r w:rsidRPr="00652B69"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  <w:t>usuwanie zagrożeń</w:t>
      </w:r>
      <w:bookmarkEnd w:id="1"/>
      <w:r w:rsidRPr="00652B69"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  <w:t>, aktualizacja danych dotyczących PA, dokumentowanie uszkodzeń oraz zestawień materiałów niezbędnych do wykonania napraw, których zakres przekracza Naprawę Drobną.  Koszty materiałów i robocizny pokrywa Wykonawca.</w:t>
      </w:r>
    </w:p>
    <w:p w14:paraId="2264DA8F" w14:textId="07336E62" w:rsidR="00B06BDE" w:rsidRPr="00652B69" w:rsidRDefault="00B06BDE" w:rsidP="00652B69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B04C24D" w14:textId="7AEAF278" w:rsidR="003923B4" w:rsidRPr="00652B69" w:rsidRDefault="003923B4" w:rsidP="00652B69">
      <w:pPr>
        <w:spacing w:line="360" w:lineRule="auto"/>
        <w:rPr>
          <w:rFonts w:ascii="Times New Roman" w:hAnsi="Times New Roman" w:cs="Times New Roman"/>
          <w:b/>
          <w:bCs/>
        </w:rPr>
      </w:pPr>
      <w:r w:rsidRPr="00652B69">
        <w:rPr>
          <w:rFonts w:ascii="Times New Roman" w:hAnsi="Times New Roman" w:cs="Times New Roman"/>
          <w:b/>
          <w:bCs/>
        </w:rPr>
        <w:t>Wprowadzenie:</w:t>
      </w:r>
    </w:p>
    <w:p w14:paraId="049CE76C" w14:textId="3E031E49" w:rsidR="003923B4" w:rsidRPr="00652B69" w:rsidRDefault="009D17FB" w:rsidP="00652B6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52B69">
        <w:rPr>
          <w:rFonts w:ascii="Times New Roman" w:hAnsi="Times New Roman" w:cs="Times New Roman"/>
          <w:color w:val="000000" w:themeColor="text1"/>
        </w:rPr>
        <w:t>Punkt alarmowy s</w:t>
      </w:r>
      <w:r w:rsidR="00721393" w:rsidRPr="00652B69">
        <w:rPr>
          <w:rFonts w:ascii="Times New Roman" w:hAnsi="Times New Roman" w:cs="Times New Roman"/>
          <w:color w:val="000000" w:themeColor="text1"/>
        </w:rPr>
        <w:t>ystem</w:t>
      </w:r>
      <w:r w:rsidRPr="00652B69">
        <w:rPr>
          <w:rFonts w:ascii="Times New Roman" w:hAnsi="Times New Roman" w:cs="Times New Roman"/>
          <w:color w:val="000000" w:themeColor="text1"/>
        </w:rPr>
        <w:t>u</w:t>
      </w:r>
      <w:r w:rsidR="00721393" w:rsidRPr="00652B69">
        <w:rPr>
          <w:rFonts w:ascii="Times New Roman" w:hAnsi="Times New Roman" w:cs="Times New Roman"/>
          <w:color w:val="000000" w:themeColor="text1"/>
        </w:rPr>
        <w:t xml:space="preserve"> Ostrzegania i Alarmowania Ludności </w:t>
      </w:r>
      <w:r w:rsidR="003923B4" w:rsidRPr="00652B69">
        <w:rPr>
          <w:rFonts w:ascii="Times New Roman" w:hAnsi="Times New Roman" w:cs="Times New Roman"/>
          <w:color w:val="000000" w:themeColor="text1"/>
        </w:rPr>
        <w:t>składa się z:</w:t>
      </w:r>
    </w:p>
    <w:p w14:paraId="680D1D96" w14:textId="1B8DD9F3" w:rsidR="003923B4" w:rsidRPr="00652B69" w:rsidRDefault="007756F4" w:rsidP="00652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</w:t>
      </w:r>
      <w:r w:rsidR="009D17FB" w:rsidRPr="00652B69">
        <w:rPr>
          <w:rFonts w:ascii="Times New Roman" w:hAnsi="Times New Roman" w:cs="Times New Roman"/>
          <w:color w:val="000000" w:themeColor="text1"/>
        </w:rPr>
        <w:t>yreny wirnikowej napędzanej silnikiem</w:t>
      </w:r>
      <w:r w:rsidR="001B7EB2" w:rsidRPr="00652B69">
        <w:rPr>
          <w:rFonts w:ascii="Times New Roman" w:hAnsi="Times New Roman" w:cs="Times New Roman"/>
          <w:color w:val="000000" w:themeColor="text1"/>
        </w:rPr>
        <w:t xml:space="preserve"> elektrycznym</w:t>
      </w:r>
      <w:r w:rsidR="00F52669" w:rsidRPr="00652B69">
        <w:rPr>
          <w:rFonts w:ascii="Times New Roman" w:hAnsi="Times New Roman" w:cs="Times New Roman"/>
          <w:color w:val="000000" w:themeColor="text1"/>
        </w:rPr>
        <w:t xml:space="preserve"> 3-fazowym o mocy 4-7</w:t>
      </w:r>
      <w:r w:rsidR="009D17FB" w:rsidRPr="00652B69">
        <w:rPr>
          <w:rFonts w:ascii="Times New Roman" w:hAnsi="Times New Roman" w:cs="Times New Roman"/>
          <w:color w:val="000000" w:themeColor="text1"/>
        </w:rPr>
        <w:t>,</w:t>
      </w:r>
      <w:r w:rsidR="001B7EB2" w:rsidRPr="00652B69">
        <w:rPr>
          <w:rFonts w:ascii="Times New Roman" w:hAnsi="Times New Roman" w:cs="Times New Roman"/>
          <w:color w:val="000000" w:themeColor="text1"/>
        </w:rPr>
        <w:t>5</w:t>
      </w:r>
      <w:r w:rsidR="00F52669" w:rsidRPr="00652B69">
        <w:rPr>
          <w:rFonts w:ascii="Times New Roman" w:hAnsi="Times New Roman" w:cs="Times New Roman"/>
          <w:color w:val="000000" w:themeColor="text1"/>
        </w:rPr>
        <w:t xml:space="preserve"> kW </w:t>
      </w:r>
      <w:r w:rsidR="009D17FB" w:rsidRPr="00652B69">
        <w:rPr>
          <w:rFonts w:ascii="Times New Roman" w:hAnsi="Times New Roman" w:cs="Times New Roman"/>
          <w:color w:val="000000" w:themeColor="text1"/>
        </w:rPr>
        <w:t>umieszczonej na dachu budynku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393A2A7E" w14:textId="0A53973C" w:rsidR="009D17FB" w:rsidRPr="00652B69" w:rsidRDefault="007756F4" w:rsidP="00652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</w:t>
      </w:r>
      <w:r w:rsidR="009D17FB" w:rsidRPr="00652B69">
        <w:rPr>
          <w:rFonts w:ascii="Times New Roman" w:hAnsi="Times New Roman" w:cs="Times New Roman"/>
          <w:color w:val="000000" w:themeColor="text1"/>
        </w:rPr>
        <w:t>krzynki zasilającej zawierając</w:t>
      </w:r>
      <w:r>
        <w:rPr>
          <w:rFonts w:ascii="Times New Roman" w:hAnsi="Times New Roman" w:cs="Times New Roman"/>
          <w:color w:val="000000" w:themeColor="text1"/>
        </w:rPr>
        <w:t>ej</w:t>
      </w:r>
      <w:r w:rsidR="009D17FB" w:rsidRPr="00652B69">
        <w:rPr>
          <w:rFonts w:ascii="Times New Roman" w:hAnsi="Times New Roman" w:cs="Times New Roman"/>
          <w:color w:val="000000" w:themeColor="text1"/>
        </w:rPr>
        <w:t xml:space="preserve"> układ włączania </w:t>
      </w:r>
      <w:r w:rsidR="00C51DD7" w:rsidRPr="00652B69">
        <w:rPr>
          <w:rFonts w:ascii="Times New Roman" w:hAnsi="Times New Roman" w:cs="Times New Roman"/>
          <w:color w:val="000000" w:themeColor="text1"/>
        </w:rPr>
        <w:t xml:space="preserve">(stycznik) </w:t>
      </w:r>
      <w:r w:rsidR="009D17FB" w:rsidRPr="00652B69">
        <w:rPr>
          <w:rFonts w:ascii="Times New Roman" w:hAnsi="Times New Roman" w:cs="Times New Roman"/>
          <w:color w:val="000000" w:themeColor="text1"/>
        </w:rPr>
        <w:t xml:space="preserve">i zabezpieczenia syreny </w:t>
      </w:r>
      <w:r w:rsidR="00C51DD7" w:rsidRPr="00652B69">
        <w:rPr>
          <w:rFonts w:ascii="Times New Roman" w:hAnsi="Times New Roman" w:cs="Times New Roman"/>
          <w:color w:val="000000" w:themeColor="text1"/>
        </w:rPr>
        <w:t>oraz s</w:t>
      </w:r>
      <w:r w:rsidR="009D17FB" w:rsidRPr="00652B69">
        <w:rPr>
          <w:rFonts w:ascii="Times New Roman" w:hAnsi="Times New Roman" w:cs="Times New Roman"/>
          <w:color w:val="000000" w:themeColor="text1"/>
        </w:rPr>
        <w:t>krzynki sterującej zawierającej układy sterowania radiowego</w:t>
      </w:r>
      <w:r w:rsidR="00C51DD7" w:rsidRPr="00652B69">
        <w:rPr>
          <w:rFonts w:ascii="Times New Roman" w:hAnsi="Times New Roman" w:cs="Times New Roman"/>
          <w:color w:val="000000" w:themeColor="text1"/>
        </w:rPr>
        <w:t xml:space="preserve"> umieszczone najczęściej </w:t>
      </w:r>
      <w:r w:rsidR="00B06BDE" w:rsidRPr="00652B69">
        <w:rPr>
          <w:rFonts w:ascii="Times New Roman" w:hAnsi="Times New Roman" w:cs="Times New Roman"/>
          <w:color w:val="000000" w:themeColor="text1"/>
        </w:rPr>
        <w:br/>
      </w:r>
      <w:r w:rsidR="00C51DD7" w:rsidRPr="00652B69">
        <w:rPr>
          <w:rFonts w:ascii="Times New Roman" w:hAnsi="Times New Roman" w:cs="Times New Roman"/>
          <w:color w:val="000000" w:themeColor="text1"/>
        </w:rPr>
        <w:t>w piwnicy lub parterze budynku. W niektórych przypadkach układy włączania syreny, zabezpieczenia oraz sterowanie znajdują się w jednej skrzynce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331B39D4" w14:textId="26B9DB53" w:rsidR="003923B4" w:rsidRPr="00652B69" w:rsidRDefault="007756F4" w:rsidP="00652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</w:t>
      </w:r>
      <w:r w:rsidR="00C51DD7" w:rsidRPr="00652B69">
        <w:rPr>
          <w:rFonts w:ascii="Times New Roman" w:hAnsi="Times New Roman" w:cs="Times New Roman"/>
          <w:color w:val="000000" w:themeColor="text1"/>
        </w:rPr>
        <w:t>nteny</w:t>
      </w:r>
      <w:r>
        <w:rPr>
          <w:rFonts w:ascii="Times New Roman" w:hAnsi="Times New Roman" w:cs="Times New Roman"/>
          <w:color w:val="000000" w:themeColor="text1"/>
        </w:rPr>
        <w:t xml:space="preserve"> bazowej</w:t>
      </w:r>
      <w:r w:rsidR="00C51DD7" w:rsidRPr="00652B69">
        <w:rPr>
          <w:rFonts w:ascii="Times New Roman" w:hAnsi="Times New Roman" w:cs="Times New Roman"/>
          <w:color w:val="000000" w:themeColor="text1"/>
        </w:rPr>
        <w:t xml:space="preserve"> umieszczonej na dachu budynku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36D374FE" w14:textId="1A4B2155" w:rsidR="00C51DD7" w:rsidRPr="00652B69" w:rsidRDefault="007756F4" w:rsidP="00652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przewodów elektrycznych</w:t>
      </w:r>
      <w:r w:rsidR="00C51DD7" w:rsidRPr="00652B69">
        <w:rPr>
          <w:rFonts w:ascii="Times New Roman" w:hAnsi="Times New Roman" w:cs="Times New Roman"/>
          <w:color w:val="000000" w:themeColor="text1"/>
        </w:rPr>
        <w:t xml:space="preserve"> oraz antenow</w:t>
      </w:r>
      <w:r>
        <w:rPr>
          <w:rFonts w:ascii="Times New Roman" w:hAnsi="Times New Roman" w:cs="Times New Roman"/>
          <w:color w:val="000000" w:themeColor="text1"/>
        </w:rPr>
        <w:t>ych</w:t>
      </w:r>
      <w:r w:rsidR="00D961ED">
        <w:rPr>
          <w:rFonts w:ascii="Times New Roman" w:hAnsi="Times New Roman" w:cs="Times New Roman"/>
          <w:color w:val="000000" w:themeColor="text1"/>
        </w:rPr>
        <w:t>;</w:t>
      </w:r>
    </w:p>
    <w:p w14:paraId="3A1715E0" w14:textId="6C2A22A1" w:rsidR="006827BD" w:rsidRPr="00652B69" w:rsidRDefault="006827BD" w:rsidP="00652B69">
      <w:pPr>
        <w:pStyle w:val="Akapitzlist"/>
        <w:spacing w:after="0" w:line="360" w:lineRule="auto"/>
        <w:ind w:left="0" w:right="-2"/>
        <w:rPr>
          <w:rFonts w:ascii="Times New Roman" w:hAnsi="Times New Roman" w:cs="Times New Roman"/>
          <w:b/>
          <w:bCs/>
          <w:color w:val="000000" w:themeColor="text1"/>
        </w:rPr>
      </w:pPr>
      <w:r w:rsidRPr="00652B69">
        <w:rPr>
          <w:rFonts w:ascii="Times New Roman" w:hAnsi="Times New Roman" w:cs="Times New Roman"/>
        </w:rPr>
        <w:br w:type="page"/>
      </w:r>
      <w:r w:rsidRPr="00652B69">
        <w:rPr>
          <w:rFonts w:ascii="Times New Roman" w:hAnsi="Times New Roman" w:cs="Times New Roman"/>
          <w:b/>
          <w:color w:val="000000"/>
          <w:lang w:eastAsia="pl-PL"/>
        </w:rPr>
        <w:lastRenderedPageBreak/>
        <w:t>L</w:t>
      </w:r>
      <w:r w:rsidRPr="00652B69">
        <w:rPr>
          <w:rFonts w:ascii="Times New Roman" w:hAnsi="Times New Roman" w:cs="Times New Roman"/>
          <w:b/>
          <w:bCs/>
          <w:color w:val="000000" w:themeColor="text1"/>
        </w:rPr>
        <w:t>ista lokalizacji</w:t>
      </w:r>
      <w:r w:rsidR="00B06BDE" w:rsidRPr="00652B69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22AF0120" w14:textId="77777777" w:rsidR="006827BD" w:rsidRPr="00652B69" w:rsidRDefault="006827BD" w:rsidP="00EE0799">
      <w:pPr>
        <w:pStyle w:val="Akapitzlist"/>
        <w:spacing w:after="0" w:line="360" w:lineRule="auto"/>
        <w:ind w:left="0" w:right="-2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C9D873D" w14:textId="73031C2C" w:rsidR="006827BD" w:rsidRDefault="00D961ED" w:rsidP="00EE0799">
      <w:pPr>
        <w:pStyle w:val="Akapitzlist"/>
        <w:spacing w:after="0" w:line="360" w:lineRule="auto"/>
        <w:ind w:left="0" w:right="-2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Wykonawca otrzyma od Zamawiającego listę lokalizacji</w:t>
      </w:r>
      <w:r w:rsidR="002E18E0">
        <w:rPr>
          <w:rFonts w:ascii="Times New Roman" w:hAnsi="Times New Roman" w:cs="Times New Roman"/>
          <w:bCs/>
          <w:color w:val="000000" w:themeColor="text1"/>
        </w:rPr>
        <w:t xml:space="preserve"> po podpisaniu umowy</w:t>
      </w:r>
      <w:r w:rsidR="00EE0799">
        <w:rPr>
          <w:rFonts w:ascii="Times New Roman" w:hAnsi="Times New Roman" w:cs="Times New Roman"/>
          <w:bCs/>
          <w:color w:val="000000" w:themeColor="text1"/>
        </w:rPr>
        <w:t>.</w:t>
      </w:r>
    </w:p>
    <w:p w14:paraId="73CB8C32" w14:textId="77777777" w:rsidR="00D961ED" w:rsidRPr="00D961ED" w:rsidRDefault="00D961ED" w:rsidP="00EE0799">
      <w:pPr>
        <w:pStyle w:val="Akapitzlist"/>
        <w:spacing w:after="0" w:line="360" w:lineRule="auto"/>
        <w:ind w:left="0" w:right="-2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25A12AB" w14:textId="50F8BD55" w:rsidR="006827BD" w:rsidRPr="00652B69" w:rsidRDefault="006827BD" w:rsidP="00EE0799">
      <w:pPr>
        <w:pStyle w:val="Akapitzlist"/>
        <w:spacing w:after="0" w:line="360" w:lineRule="auto"/>
        <w:ind w:left="0" w:right="-2"/>
        <w:jc w:val="both"/>
        <w:rPr>
          <w:rFonts w:ascii="Times New Roman" w:hAnsi="Times New Roman" w:cs="Times New Roman"/>
          <w:color w:val="000000" w:themeColor="text1"/>
        </w:rPr>
      </w:pPr>
      <w:r w:rsidRPr="00652B69">
        <w:rPr>
          <w:rFonts w:ascii="Times New Roman" w:hAnsi="Times New Roman" w:cs="Times New Roman"/>
          <w:color w:val="000000" w:themeColor="text1"/>
        </w:rPr>
        <w:t xml:space="preserve">W </w:t>
      </w:r>
      <w:r w:rsidR="00EE0799">
        <w:rPr>
          <w:rFonts w:ascii="Times New Roman" w:hAnsi="Times New Roman" w:cs="Times New Roman"/>
          <w:color w:val="000000" w:themeColor="text1"/>
        </w:rPr>
        <w:t>sytuacji</w:t>
      </w:r>
      <w:r w:rsidRPr="00652B69">
        <w:rPr>
          <w:rFonts w:ascii="Times New Roman" w:hAnsi="Times New Roman" w:cs="Times New Roman"/>
          <w:color w:val="000000" w:themeColor="text1"/>
        </w:rPr>
        <w:t>, gdy podane przez Zamawiającego dane kontaktowe do administratorów i zarządców budynków okażą się nieaktualne</w:t>
      </w:r>
      <w:r w:rsidR="00EE0799">
        <w:rPr>
          <w:rFonts w:ascii="Times New Roman" w:hAnsi="Times New Roman" w:cs="Times New Roman"/>
          <w:color w:val="000000" w:themeColor="text1"/>
        </w:rPr>
        <w:t>,</w:t>
      </w:r>
      <w:r w:rsidRPr="00652B69">
        <w:rPr>
          <w:rFonts w:ascii="Times New Roman" w:hAnsi="Times New Roman" w:cs="Times New Roman"/>
          <w:color w:val="000000" w:themeColor="text1"/>
        </w:rPr>
        <w:t xml:space="preserve"> Wykonawca zobowiązany jest do samodzielnego ustalenia danych kontaktowych.</w:t>
      </w:r>
    </w:p>
    <w:p w14:paraId="548AE5FD" w14:textId="77777777" w:rsidR="006827BD" w:rsidRPr="00652B69" w:rsidRDefault="006827BD" w:rsidP="00EE0799">
      <w:pPr>
        <w:pStyle w:val="Akapitzlist"/>
        <w:spacing w:after="0" w:line="360" w:lineRule="auto"/>
        <w:ind w:left="0" w:right="-2"/>
        <w:jc w:val="both"/>
        <w:rPr>
          <w:rFonts w:ascii="Times New Roman" w:hAnsi="Times New Roman" w:cs="Times New Roman"/>
          <w:color w:val="000000" w:themeColor="text1"/>
        </w:rPr>
      </w:pPr>
      <w:r w:rsidRPr="00652B69">
        <w:rPr>
          <w:rFonts w:ascii="Times New Roman" w:hAnsi="Times New Roman" w:cs="Times New Roman"/>
          <w:color w:val="000000" w:themeColor="text1"/>
        </w:rPr>
        <w:t xml:space="preserve"> </w:t>
      </w:r>
    </w:p>
    <w:p w14:paraId="1F6DF0EB" w14:textId="77777777" w:rsidR="00D961ED" w:rsidRDefault="00D961ED" w:rsidP="00652B69">
      <w:pPr>
        <w:pStyle w:val="Akapitzlist"/>
        <w:spacing w:after="0" w:line="360" w:lineRule="auto"/>
        <w:ind w:left="0" w:right="-2"/>
        <w:rPr>
          <w:rFonts w:ascii="Times New Roman" w:hAnsi="Times New Roman" w:cs="Times New Roman"/>
          <w:b/>
          <w:bCs/>
        </w:rPr>
      </w:pPr>
    </w:p>
    <w:p w14:paraId="705EA1ED" w14:textId="55AA0F98" w:rsidR="00F52669" w:rsidRPr="00652B69" w:rsidRDefault="006827BD" w:rsidP="00652B69">
      <w:pPr>
        <w:pStyle w:val="Akapitzlist"/>
        <w:spacing w:after="0" w:line="360" w:lineRule="auto"/>
        <w:ind w:left="0" w:right="-2"/>
        <w:rPr>
          <w:rFonts w:ascii="Times New Roman" w:hAnsi="Times New Roman" w:cs="Times New Roman"/>
          <w:b/>
          <w:bCs/>
        </w:rPr>
      </w:pPr>
      <w:r w:rsidRPr="00652B69">
        <w:rPr>
          <w:rFonts w:ascii="Times New Roman" w:hAnsi="Times New Roman" w:cs="Times New Roman"/>
          <w:b/>
          <w:bCs/>
        </w:rPr>
        <w:t>Zakres przeglądu technicznego</w:t>
      </w:r>
      <w:r w:rsidR="00B06BDE" w:rsidRPr="00652B69">
        <w:rPr>
          <w:rFonts w:ascii="Times New Roman" w:hAnsi="Times New Roman" w:cs="Times New Roman"/>
          <w:b/>
          <w:bCs/>
        </w:rPr>
        <w:t>:</w:t>
      </w:r>
    </w:p>
    <w:p w14:paraId="19599B8A" w14:textId="77777777" w:rsidR="00F52669" w:rsidRPr="00652B69" w:rsidRDefault="00F52669" w:rsidP="00652B69">
      <w:pPr>
        <w:pStyle w:val="Akapitzlist"/>
        <w:spacing w:after="0" w:line="360" w:lineRule="auto"/>
        <w:ind w:left="0" w:right="-2"/>
        <w:rPr>
          <w:rFonts w:ascii="Times New Roman" w:hAnsi="Times New Roman" w:cs="Times New Roman"/>
          <w:b/>
          <w:bCs/>
        </w:rPr>
      </w:pPr>
    </w:p>
    <w:p w14:paraId="449E54B4" w14:textId="360ED160" w:rsidR="00F52669" w:rsidRPr="00652B69" w:rsidRDefault="00F52669" w:rsidP="00652B69">
      <w:pPr>
        <w:spacing w:line="360" w:lineRule="auto"/>
        <w:ind w:right="-2"/>
        <w:jc w:val="both"/>
        <w:rPr>
          <w:rFonts w:ascii="Times New Roman" w:hAnsi="Times New Roman" w:cs="Times New Roman"/>
          <w:color w:val="000000" w:themeColor="text1"/>
        </w:rPr>
      </w:pPr>
      <w:r w:rsidRPr="00652B69">
        <w:rPr>
          <w:rFonts w:ascii="Times New Roman" w:hAnsi="Times New Roman" w:cs="Times New Roman"/>
          <w:color w:val="000000" w:themeColor="text1"/>
        </w:rPr>
        <w:t>W ramach przeglądu technicznego Wykonawca zobowiązany jest do przeprowadzenia następujących prac na koszt Wykonawcy:</w:t>
      </w:r>
    </w:p>
    <w:p w14:paraId="092461B9" w14:textId="5040C431" w:rsidR="00F52669" w:rsidRPr="006A3920" w:rsidRDefault="006A3920" w:rsidP="00652B69">
      <w:pPr>
        <w:numPr>
          <w:ilvl w:val="0"/>
          <w:numId w:val="19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</w:t>
      </w:r>
      <w:r w:rsidR="00F52669" w:rsidRPr="006A3920">
        <w:rPr>
          <w:rFonts w:ascii="Times New Roman" w:eastAsia="Times New Roman" w:hAnsi="Times New Roman" w:cs="Times New Roman"/>
          <w:lang w:eastAsia="ar-SA"/>
        </w:rPr>
        <w:t>rzestrojenie punktu alarmowego poprzez zmianę adresu w Radiowym Urządzeniu Włączającym</w:t>
      </w:r>
      <w:r>
        <w:rPr>
          <w:rFonts w:ascii="Times New Roman" w:eastAsia="Times New Roman" w:hAnsi="Times New Roman" w:cs="Times New Roman"/>
          <w:lang w:eastAsia="ar-SA"/>
        </w:rPr>
        <w:t xml:space="preserve"> w zakresie wprowadzenia </w:t>
      </w:r>
      <w:r w:rsidR="00295580">
        <w:rPr>
          <w:rFonts w:ascii="Times New Roman" w:eastAsia="Times New Roman" w:hAnsi="Times New Roman" w:cs="Times New Roman"/>
          <w:lang w:eastAsia="ar-SA"/>
        </w:rPr>
        <w:t xml:space="preserve">odpowiedniego </w:t>
      </w:r>
      <w:r>
        <w:rPr>
          <w:rFonts w:ascii="Times New Roman" w:eastAsia="Times New Roman" w:hAnsi="Times New Roman" w:cs="Times New Roman"/>
          <w:lang w:eastAsia="ar-SA"/>
        </w:rPr>
        <w:t>numeru</w:t>
      </w:r>
      <w:r w:rsidR="00295580">
        <w:rPr>
          <w:rFonts w:ascii="Times New Roman" w:eastAsia="Times New Roman" w:hAnsi="Times New Roman" w:cs="Times New Roman"/>
          <w:lang w:eastAsia="ar-SA"/>
        </w:rPr>
        <w:t xml:space="preserve"> przekazanego przez Zamawiającego</w:t>
      </w:r>
      <w:r w:rsidR="00F52669" w:rsidRPr="006A3920">
        <w:rPr>
          <w:rFonts w:ascii="Times New Roman" w:eastAsia="Times New Roman" w:hAnsi="Times New Roman" w:cs="Times New Roman"/>
          <w:lang w:eastAsia="ar-SA"/>
        </w:rPr>
        <w:t>;</w:t>
      </w:r>
    </w:p>
    <w:p w14:paraId="53C5B200" w14:textId="58F47162" w:rsidR="00F52669" w:rsidRPr="00652B69" w:rsidRDefault="00295580" w:rsidP="00652B69">
      <w:pPr>
        <w:numPr>
          <w:ilvl w:val="0"/>
          <w:numId w:val="19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</w:t>
      </w:r>
      <w:r w:rsidR="00F52669" w:rsidRPr="00652B69">
        <w:rPr>
          <w:rFonts w:ascii="Times New Roman" w:eastAsia="Times New Roman" w:hAnsi="Times New Roman" w:cs="Times New Roman"/>
          <w:lang w:eastAsia="ar-SA"/>
        </w:rPr>
        <w:t>ykonanie oględzin i oceny stanu technicznego PA w tym sprawdzenie stanu przewodów elektrycznych i antenowych, urządzeń włączających i sterujących, daszka, siatki ochronnej oraz wirnika syreny, stanu mocowania syreny i urządzeń włączających;</w:t>
      </w:r>
    </w:p>
    <w:p w14:paraId="624A81E4" w14:textId="69710DA0" w:rsidR="00F52669" w:rsidRPr="00652B69" w:rsidRDefault="00295580" w:rsidP="00652B69">
      <w:pPr>
        <w:numPr>
          <w:ilvl w:val="0"/>
          <w:numId w:val="19"/>
        </w:numPr>
        <w:tabs>
          <w:tab w:val="left" w:pos="1701"/>
        </w:tabs>
        <w:spacing w:after="20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95580">
        <w:rPr>
          <w:rFonts w:ascii="Times New Roman" w:eastAsia="Times New Roman" w:hAnsi="Times New Roman" w:cs="Times New Roman"/>
          <w:szCs w:val="20"/>
          <w:lang w:eastAsia="ar-SA"/>
        </w:rPr>
        <w:t xml:space="preserve">wykonanie Napraw Drobnych i usterek stwierdzonych podczas przeglądu w PA w zakresie wymiany gniazd i wtyków antenowych, naprawy izolacji, naprawy połączeń kablowych, wymiany zabezpieczeń prądowych (wyłączniki nadprądowe lub bezpieczniki topikowe), wykonania zabezpieczeń antykorozyjnych syreny oraz mocowań, naprawy zamknięć, </w:t>
      </w:r>
      <w:r>
        <w:rPr>
          <w:rFonts w:ascii="Times New Roman" w:eastAsia="Times New Roman" w:hAnsi="Times New Roman" w:cs="Times New Roman"/>
          <w:szCs w:val="20"/>
          <w:lang w:eastAsia="ar-SA"/>
        </w:rPr>
        <w:br/>
      </w:r>
      <w:r w:rsidRPr="00295580">
        <w:rPr>
          <w:rFonts w:ascii="Times New Roman" w:eastAsia="Times New Roman" w:hAnsi="Times New Roman" w:cs="Times New Roman"/>
          <w:szCs w:val="20"/>
          <w:lang w:eastAsia="ar-SA"/>
        </w:rPr>
        <w:t>w przypadku braku uchwytu antenowego należy zamontować nowy uchwyt antenowy;</w:t>
      </w:r>
    </w:p>
    <w:p w14:paraId="6116A187" w14:textId="5B89EDF8" w:rsidR="00F52669" w:rsidRPr="00652B69" w:rsidRDefault="00313841" w:rsidP="00652B69">
      <w:pPr>
        <w:numPr>
          <w:ilvl w:val="0"/>
          <w:numId w:val="19"/>
        </w:numPr>
        <w:tabs>
          <w:tab w:val="left" w:pos="1701"/>
        </w:tabs>
        <w:spacing w:after="20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313841">
        <w:rPr>
          <w:rFonts w:ascii="Times New Roman" w:eastAsia="Times New Roman" w:hAnsi="Times New Roman" w:cs="Times New Roman"/>
          <w:szCs w:val="20"/>
          <w:lang w:eastAsia="ar-SA"/>
        </w:rPr>
        <w:t xml:space="preserve">usuwanie zagrożeń </w:t>
      </w:r>
      <w:r>
        <w:rPr>
          <w:rFonts w:ascii="Times New Roman" w:eastAsia="Times New Roman" w:hAnsi="Times New Roman" w:cs="Times New Roman"/>
          <w:szCs w:val="20"/>
          <w:lang w:eastAsia="ar-SA"/>
        </w:rPr>
        <w:t>w</w:t>
      </w:r>
      <w:r w:rsidR="00F52669" w:rsidRPr="00652B69">
        <w:rPr>
          <w:rFonts w:ascii="Times New Roman" w:eastAsia="Times New Roman" w:hAnsi="Times New Roman" w:cs="Times New Roman"/>
          <w:szCs w:val="20"/>
          <w:lang w:eastAsia="ar-SA"/>
        </w:rPr>
        <w:t xml:space="preserve"> przypadku stwierdzonych dewastacji lub uszkodzeń punktu alarmowego, które mogą zagrażać bezpieczeństwu osób postronnych </w:t>
      </w:r>
      <w:r w:rsidR="000A7F1E">
        <w:rPr>
          <w:rFonts w:ascii="Times New Roman" w:eastAsia="Times New Roman" w:hAnsi="Times New Roman" w:cs="Times New Roman"/>
          <w:szCs w:val="20"/>
          <w:lang w:eastAsia="ar-SA"/>
        </w:rPr>
        <w:t>w zakresie</w:t>
      </w:r>
      <w:r w:rsidR="00F52669" w:rsidRPr="00652B69">
        <w:rPr>
          <w:rFonts w:ascii="Times New Roman" w:eastAsia="Times New Roman" w:hAnsi="Times New Roman" w:cs="Times New Roman"/>
          <w:szCs w:val="20"/>
          <w:lang w:eastAsia="ar-SA"/>
        </w:rPr>
        <w:t xml:space="preserve"> odłączeni</w:t>
      </w:r>
      <w:r w:rsidR="000A7F1E">
        <w:rPr>
          <w:rFonts w:ascii="Times New Roman" w:eastAsia="Times New Roman" w:hAnsi="Times New Roman" w:cs="Times New Roman"/>
          <w:szCs w:val="20"/>
          <w:lang w:eastAsia="ar-SA"/>
        </w:rPr>
        <w:t>a</w:t>
      </w:r>
      <w:r w:rsidR="00F52669" w:rsidRPr="00652B69">
        <w:rPr>
          <w:rFonts w:ascii="Times New Roman" w:eastAsia="Times New Roman" w:hAnsi="Times New Roman" w:cs="Times New Roman"/>
          <w:szCs w:val="20"/>
          <w:lang w:eastAsia="ar-SA"/>
        </w:rPr>
        <w:t xml:space="preserve"> zasilania punktu alarmowego, zabezpieczeni</w:t>
      </w:r>
      <w:r w:rsidR="000A7F1E">
        <w:rPr>
          <w:rFonts w:ascii="Times New Roman" w:eastAsia="Times New Roman" w:hAnsi="Times New Roman" w:cs="Times New Roman"/>
          <w:szCs w:val="20"/>
          <w:lang w:eastAsia="ar-SA"/>
        </w:rPr>
        <w:t>a</w:t>
      </w:r>
      <w:r w:rsidR="00F52669" w:rsidRPr="00652B69">
        <w:rPr>
          <w:rFonts w:ascii="Times New Roman" w:eastAsia="Times New Roman" w:hAnsi="Times New Roman" w:cs="Times New Roman"/>
          <w:szCs w:val="20"/>
          <w:lang w:eastAsia="ar-SA"/>
        </w:rPr>
        <w:t xml:space="preserve"> podzespołów punktu alarmowego, zabezpieczeni</w:t>
      </w:r>
      <w:r w:rsidR="000A7F1E">
        <w:rPr>
          <w:rFonts w:ascii="Times New Roman" w:eastAsia="Times New Roman" w:hAnsi="Times New Roman" w:cs="Times New Roman"/>
          <w:szCs w:val="20"/>
          <w:lang w:eastAsia="ar-SA"/>
        </w:rPr>
        <w:t>a</w:t>
      </w:r>
      <w:r w:rsidR="00F52669" w:rsidRPr="00652B69">
        <w:rPr>
          <w:rFonts w:ascii="Times New Roman" w:eastAsia="Times New Roman" w:hAnsi="Times New Roman" w:cs="Times New Roman"/>
          <w:szCs w:val="20"/>
          <w:lang w:eastAsia="ar-SA"/>
        </w:rPr>
        <w:t xml:space="preserve"> i oznakowani</w:t>
      </w:r>
      <w:r w:rsidR="000A7F1E">
        <w:rPr>
          <w:rFonts w:ascii="Times New Roman" w:eastAsia="Times New Roman" w:hAnsi="Times New Roman" w:cs="Times New Roman"/>
          <w:szCs w:val="20"/>
          <w:lang w:eastAsia="ar-SA"/>
        </w:rPr>
        <w:t>a</w:t>
      </w:r>
      <w:r w:rsidR="00F52669" w:rsidRPr="00652B69">
        <w:rPr>
          <w:rFonts w:ascii="Times New Roman" w:eastAsia="Times New Roman" w:hAnsi="Times New Roman" w:cs="Times New Roman"/>
          <w:szCs w:val="20"/>
          <w:lang w:eastAsia="ar-SA"/>
        </w:rPr>
        <w:t xml:space="preserve"> PA w pobliżu miejsca zagrożenia, udokumentowanie uszkodzenia wraz z wykonaniem zdjęć uszkodzeń i sporządzeniem wykazu materiałów niezbędnych do naprawy;</w:t>
      </w:r>
    </w:p>
    <w:p w14:paraId="6DE91B7A" w14:textId="72F7419E" w:rsidR="00F52669" w:rsidRPr="00652B69" w:rsidRDefault="000A7F1E" w:rsidP="00652B69">
      <w:pPr>
        <w:numPr>
          <w:ilvl w:val="0"/>
          <w:numId w:val="19"/>
        </w:numPr>
        <w:tabs>
          <w:tab w:val="left" w:pos="1701"/>
        </w:tabs>
        <w:spacing w:after="20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z</w:t>
      </w:r>
      <w:r w:rsidR="00F52669" w:rsidRPr="00652B69">
        <w:rPr>
          <w:rFonts w:ascii="Times New Roman" w:eastAsia="Times New Roman" w:hAnsi="Times New Roman" w:cs="Times New Roman"/>
          <w:szCs w:val="20"/>
          <w:lang w:eastAsia="ar-SA"/>
        </w:rPr>
        <w:t xml:space="preserve">głoszenie Zamawiającemu faktu wykrycia uszkodzeń urządzeń alarmowych, których naprawa przekracza zakres Naprawy Drobnej oraz udokumentowania uszkodzenia wraz </w:t>
      </w:r>
      <w:r w:rsidR="00F52669" w:rsidRPr="00652B69">
        <w:rPr>
          <w:rFonts w:ascii="Times New Roman" w:eastAsia="Times New Roman" w:hAnsi="Times New Roman" w:cs="Times New Roman"/>
          <w:szCs w:val="20"/>
          <w:lang w:eastAsia="ar-SA"/>
        </w:rPr>
        <w:br/>
        <w:t>z wykonaniem zdjęć uszkodzeń i sporządzeniem wykazu materiałów niezbędnych do naprawy;</w:t>
      </w:r>
    </w:p>
    <w:p w14:paraId="22D0143A" w14:textId="359D3AA1" w:rsidR="00F52669" w:rsidRPr="00AC64A5" w:rsidRDefault="000A7F1E" w:rsidP="00AC64A5">
      <w:pPr>
        <w:numPr>
          <w:ilvl w:val="0"/>
          <w:numId w:val="19"/>
        </w:num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C64A5">
        <w:rPr>
          <w:rFonts w:ascii="Times New Roman" w:eastAsia="Times New Roman" w:hAnsi="Times New Roman" w:cs="Times New Roman"/>
          <w:szCs w:val="20"/>
          <w:lang w:eastAsia="ar-SA"/>
        </w:rPr>
        <w:lastRenderedPageBreak/>
        <w:t>p</w:t>
      </w:r>
      <w:r w:rsidR="00F52669" w:rsidRPr="00AC64A5">
        <w:rPr>
          <w:rFonts w:ascii="Times New Roman" w:eastAsia="Times New Roman" w:hAnsi="Times New Roman" w:cs="Times New Roman"/>
          <w:szCs w:val="20"/>
          <w:lang w:eastAsia="ar-SA"/>
        </w:rPr>
        <w:t>omiary i sprawdzenia dla punktu alarmowego:</w:t>
      </w:r>
    </w:p>
    <w:p w14:paraId="23A4C71E" w14:textId="3D7D0123" w:rsidR="00F52669" w:rsidRPr="00AC64A5" w:rsidRDefault="00F52669" w:rsidP="00652B69">
      <w:pPr>
        <w:numPr>
          <w:ilvl w:val="0"/>
          <w:numId w:val="18"/>
        </w:numPr>
        <w:tabs>
          <w:tab w:val="left" w:pos="1701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C64A5">
        <w:rPr>
          <w:rFonts w:ascii="Times New Roman" w:eastAsia="Times New Roman" w:hAnsi="Times New Roman" w:cs="Times New Roman"/>
          <w:szCs w:val="20"/>
          <w:lang w:eastAsia="ar-SA"/>
        </w:rPr>
        <w:t xml:space="preserve">sprawdzenie działania i pomiar </w:t>
      </w:r>
      <w:r w:rsidR="00A557B8" w:rsidRPr="00AC64A5">
        <w:rPr>
          <w:rFonts w:ascii="Times New Roman" w:eastAsia="Times New Roman" w:hAnsi="Times New Roman" w:cs="Times New Roman"/>
          <w:szCs w:val="20"/>
          <w:lang w:eastAsia="ar-SA"/>
        </w:rPr>
        <w:t xml:space="preserve">napięcia elektrycznego </w:t>
      </w:r>
      <w:r w:rsidRPr="00AC64A5">
        <w:rPr>
          <w:rFonts w:ascii="Times New Roman" w:eastAsia="Times New Roman" w:hAnsi="Times New Roman" w:cs="Times New Roman"/>
          <w:szCs w:val="20"/>
          <w:lang w:eastAsia="ar-SA"/>
        </w:rPr>
        <w:t>urządzenia włączającego;</w:t>
      </w:r>
    </w:p>
    <w:p w14:paraId="03779FC5" w14:textId="03AAC092" w:rsidR="00F52669" w:rsidRDefault="00F52669" w:rsidP="00652B69">
      <w:pPr>
        <w:numPr>
          <w:ilvl w:val="0"/>
          <w:numId w:val="18"/>
        </w:numPr>
        <w:tabs>
          <w:tab w:val="left" w:pos="1701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C64A5">
        <w:rPr>
          <w:rFonts w:ascii="Times New Roman" w:eastAsia="Times New Roman" w:hAnsi="Times New Roman" w:cs="Times New Roman"/>
          <w:szCs w:val="20"/>
          <w:lang w:eastAsia="ar-SA"/>
        </w:rPr>
        <w:t xml:space="preserve">sprawdzenie </w:t>
      </w:r>
      <w:r w:rsidR="00AC64A5" w:rsidRPr="00AC64A5">
        <w:rPr>
          <w:rFonts w:ascii="Times New Roman" w:eastAsia="Times New Roman" w:hAnsi="Times New Roman" w:cs="Times New Roman"/>
          <w:szCs w:val="20"/>
          <w:lang w:eastAsia="ar-SA"/>
        </w:rPr>
        <w:t>sprawności</w:t>
      </w:r>
      <w:r w:rsidRPr="00AC64A5">
        <w:rPr>
          <w:rFonts w:ascii="Times New Roman" w:eastAsia="Times New Roman" w:hAnsi="Times New Roman" w:cs="Times New Roman"/>
          <w:szCs w:val="20"/>
          <w:lang w:eastAsia="ar-SA"/>
        </w:rPr>
        <w:t xml:space="preserve"> wyłączników i bezpieczników;</w:t>
      </w:r>
    </w:p>
    <w:p w14:paraId="48AA55A3" w14:textId="513CF93B" w:rsidR="00AC64A5" w:rsidRPr="00AC64A5" w:rsidRDefault="00AC64A5" w:rsidP="00652B69">
      <w:pPr>
        <w:numPr>
          <w:ilvl w:val="0"/>
          <w:numId w:val="18"/>
        </w:numPr>
        <w:tabs>
          <w:tab w:val="left" w:pos="1701"/>
        </w:tabs>
        <w:spacing w:after="0" w:line="360" w:lineRule="auto"/>
        <w:ind w:left="1417" w:hanging="357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sprawdzenie kolejności faz instalacji trójfazowej;</w:t>
      </w:r>
    </w:p>
    <w:p w14:paraId="1F390230" w14:textId="5BB058A9" w:rsidR="00F52669" w:rsidRPr="00AC64A5" w:rsidRDefault="00F52669" w:rsidP="00AC64A5">
      <w:pPr>
        <w:numPr>
          <w:ilvl w:val="0"/>
          <w:numId w:val="18"/>
        </w:numPr>
        <w:tabs>
          <w:tab w:val="left" w:pos="1701"/>
        </w:tabs>
        <w:spacing w:line="360" w:lineRule="auto"/>
        <w:ind w:left="1417" w:hanging="357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C64A5">
        <w:rPr>
          <w:rFonts w:ascii="Times New Roman" w:eastAsia="Times New Roman" w:hAnsi="Times New Roman" w:cs="Times New Roman"/>
          <w:szCs w:val="20"/>
          <w:lang w:eastAsia="ar-SA"/>
        </w:rPr>
        <w:t xml:space="preserve">sprawdzenie i pomiar </w:t>
      </w:r>
      <w:r w:rsidR="00AC64A5">
        <w:rPr>
          <w:rFonts w:ascii="Times New Roman" w:eastAsia="Times New Roman" w:hAnsi="Times New Roman" w:cs="Times New Roman"/>
          <w:szCs w:val="20"/>
          <w:lang w:eastAsia="ar-SA"/>
        </w:rPr>
        <w:t>instalacji</w:t>
      </w:r>
      <w:r w:rsidRPr="00AC64A5">
        <w:rPr>
          <w:rFonts w:ascii="Times New Roman" w:eastAsia="Times New Roman" w:hAnsi="Times New Roman" w:cs="Times New Roman"/>
          <w:szCs w:val="20"/>
          <w:lang w:eastAsia="ar-SA"/>
        </w:rPr>
        <w:t xml:space="preserve"> antenowe</w:t>
      </w:r>
      <w:r w:rsidR="00AC64A5">
        <w:rPr>
          <w:rFonts w:ascii="Times New Roman" w:eastAsia="Times New Roman" w:hAnsi="Times New Roman" w:cs="Times New Roman"/>
          <w:szCs w:val="20"/>
          <w:lang w:eastAsia="ar-SA"/>
        </w:rPr>
        <w:t>j: tor antenowy,</w:t>
      </w:r>
      <w:r w:rsidRPr="00AC64A5">
        <w:rPr>
          <w:rFonts w:ascii="Times New Roman" w:eastAsia="Times New Roman" w:hAnsi="Times New Roman" w:cs="Times New Roman"/>
          <w:szCs w:val="20"/>
          <w:lang w:eastAsia="ar-SA"/>
        </w:rPr>
        <w:t xml:space="preserve"> SWR</w:t>
      </w:r>
      <w:r w:rsidR="00AC64A5">
        <w:rPr>
          <w:rFonts w:ascii="Times New Roman" w:eastAsia="Times New Roman" w:hAnsi="Times New Roman" w:cs="Times New Roman"/>
          <w:szCs w:val="20"/>
          <w:lang w:eastAsia="ar-SA"/>
        </w:rPr>
        <w:t xml:space="preserve">, straty odbiciowe, </w:t>
      </w:r>
      <w:r w:rsidR="00553E4E">
        <w:rPr>
          <w:rFonts w:ascii="Times New Roman" w:eastAsia="Times New Roman" w:hAnsi="Times New Roman" w:cs="Times New Roman"/>
          <w:szCs w:val="20"/>
          <w:lang w:eastAsia="ar-SA"/>
        </w:rPr>
        <w:t xml:space="preserve">wielkość </w:t>
      </w:r>
      <w:r w:rsidR="00AC64A5">
        <w:rPr>
          <w:rFonts w:ascii="Times New Roman" w:eastAsia="Times New Roman" w:hAnsi="Times New Roman" w:cs="Times New Roman"/>
          <w:szCs w:val="20"/>
          <w:lang w:eastAsia="ar-SA"/>
        </w:rPr>
        <w:t>impedancj</w:t>
      </w:r>
      <w:r w:rsidR="00553E4E">
        <w:rPr>
          <w:rFonts w:ascii="Times New Roman" w:eastAsia="Times New Roman" w:hAnsi="Times New Roman" w:cs="Times New Roman"/>
          <w:szCs w:val="20"/>
          <w:lang w:eastAsia="ar-SA"/>
        </w:rPr>
        <w:t>i</w:t>
      </w:r>
      <w:r w:rsidR="002A38AF">
        <w:rPr>
          <w:rFonts w:ascii="Times New Roman" w:eastAsia="Times New Roman" w:hAnsi="Times New Roman" w:cs="Times New Roman"/>
          <w:szCs w:val="20"/>
          <w:lang w:eastAsia="ar-SA"/>
        </w:rPr>
        <w:t>;</w:t>
      </w:r>
    </w:p>
    <w:p w14:paraId="46B57071" w14:textId="48AC43C7" w:rsidR="00F52669" w:rsidRPr="00652B69" w:rsidRDefault="00AC64A5" w:rsidP="00652B69">
      <w:pPr>
        <w:numPr>
          <w:ilvl w:val="0"/>
          <w:numId w:val="19"/>
        </w:numPr>
        <w:tabs>
          <w:tab w:val="left" w:pos="1701"/>
        </w:tabs>
        <w:spacing w:after="20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z</w:t>
      </w:r>
      <w:r w:rsidR="00F52669" w:rsidRPr="00652B69">
        <w:rPr>
          <w:rFonts w:ascii="Times New Roman" w:eastAsia="Times New Roman" w:hAnsi="Times New Roman" w:cs="Times New Roman"/>
          <w:szCs w:val="20"/>
          <w:lang w:eastAsia="ar-SA"/>
        </w:rPr>
        <w:t xml:space="preserve">akup kłódek i zamków z kluczem systemowym umożliwiającym otwarcie wszystkich kłódek i zamków jednym kluczem, a następnie zamknięcie szafek z użyciem </w:t>
      </w:r>
      <w:r w:rsidR="002A38AF">
        <w:rPr>
          <w:rFonts w:ascii="Times New Roman" w:eastAsia="Times New Roman" w:hAnsi="Times New Roman" w:cs="Times New Roman"/>
          <w:szCs w:val="20"/>
          <w:lang w:eastAsia="ar-SA"/>
        </w:rPr>
        <w:t>zakupionych</w:t>
      </w:r>
      <w:r w:rsidR="00F52669" w:rsidRPr="00652B69">
        <w:rPr>
          <w:rFonts w:ascii="Times New Roman" w:eastAsia="Times New Roman" w:hAnsi="Times New Roman" w:cs="Times New Roman"/>
          <w:szCs w:val="20"/>
          <w:lang w:eastAsia="ar-SA"/>
        </w:rPr>
        <w:t xml:space="preserve"> kłódek/zamków</w:t>
      </w:r>
      <w:r w:rsidR="002A38AF">
        <w:rPr>
          <w:rFonts w:ascii="Times New Roman" w:eastAsia="Times New Roman" w:hAnsi="Times New Roman" w:cs="Times New Roman"/>
          <w:szCs w:val="20"/>
          <w:lang w:eastAsia="ar-SA"/>
        </w:rPr>
        <w:t>;</w:t>
      </w:r>
    </w:p>
    <w:p w14:paraId="39A77CF0" w14:textId="070184F1" w:rsidR="00F52669" w:rsidRPr="00652B69" w:rsidRDefault="002A38AF" w:rsidP="00652B69">
      <w:pPr>
        <w:numPr>
          <w:ilvl w:val="0"/>
          <w:numId w:val="19"/>
        </w:numPr>
        <w:tabs>
          <w:tab w:val="left" w:pos="1701"/>
        </w:tabs>
        <w:spacing w:after="20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w</w:t>
      </w:r>
      <w:r w:rsidR="00F52669" w:rsidRPr="00652B69">
        <w:rPr>
          <w:rFonts w:ascii="Times New Roman" w:eastAsia="Times New Roman" w:hAnsi="Times New Roman" w:cs="Times New Roman"/>
          <w:szCs w:val="20"/>
          <w:lang w:eastAsia="ar-SA"/>
        </w:rPr>
        <w:t xml:space="preserve">ykonanie dokumentacji zdjęciowej </w:t>
      </w:r>
      <w:r w:rsidRPr="00652B69">
        <w:rPr>
          <w:rFonts w:ascii="Times New Roman" w:eastAsia="Times New Roman" w:hAnsi="Times New Roman" w:cs="Times New Roman"/>
          <w:szCs w:val="20"/>
          <w:lang w:eastAsia="ar-SA"/>
        </w:rPr>
        <w:t xml:space="preserve">syreny, anteny, skrzynek zasilającej i sterującej </w:t>
      </w:r>
      <w:r w:rsidR="00F52669" w:rsidRPr="00652B69">
        <w:rPr>
          <w:rFonts w:ascii="Times New Roman" w:eastAsia="Times New Roman" w:hAnsi="Times New Roman" w:cs="Times New Roman"/>
          <w:szCs w:val="20"/>
          <w:lang w:eastAsia="ar-SA"/>
        </w:rPr>
        <w:t xml:space="preserve">po </w:t>
      </w:r>
      <w:r>
        <w:rPr>
          <w:rFonts w:ascii="Times New Roman" w:eastAsia="Times New Roman" w:hAnsi="Times New Roman" w:cs="Times New Roman"/>
          <w:szCs w:val="20"/>
          <w:lang w:eastAsia="ar-SA"/>
        </w:rPr>
        <w:t>zakończeniu</w:t>
      </w:r>
      <w:r w:rsidR="00F52669" w:rsidRPr="00652B69">
        <w:rPr>
          <w:rFonts w:ascii="Times New Roman" w:eastAsia="Times New Roman" w:hAnsi="Times New Roman" w:cs="Times New Roman"/>
          <w:szCs w:val="20"/>
          <w:lang w:eastAsia="ar-SA"/>
        </w:rPr>
        <w:t xml:space="preserve"> przeglądu:</w:t>
      </w:r>
    </w:p>
    <w:p w14:paraId="54BF575D" w14:textId="77777777" w:rsidR="002A38AF" w:rsidRDefault="002A38AF" w:rsidP="00652B69">
      <w:pPr>
        <w:spacing w:line="360" w:lineRule="auto"/>
        <w:rPr>
          <w:rStyle w:val="fontstyle01"/>
          <w:rFonts w:ascii="Times New Roman" w:hAnsi="Times New Roman" w:cs="Times New Roman"/>
        </w:rPr>
      </w:pPr>
    </w:p>
    <w:p w14:paraId="7B57417E" w14:textId="78252E5B" w:rsidR="00652B69" w:rsidRPr="00652B69" w:rsidRDefault="00CB29C1" w:rsidP="00652B69">
      <w:pPr>
        <w:spacing w:line="360" w:lineRule="auto"/>
        <w:rPr>
          <w:rStyle w:val="fontstyle2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Modernizacja 40 PA</w:t>
      </w:r>
      <w:r w:rsidR="002A38AF">
        <w:rPr>
          <w:rStyle w:val="fontstyle01"/>
          <w:rFonts w:ascii="Times New Roman" w:hAnsi="Times New Roman" w:cs="Times New Roman"/>
        </w:rPr>
        <w:t>:</w:t>
      </w:r>
    </w:p>
    <w:p w14:paraId="3D92DB95" w14:textId="4C5CB5BE" w:rsidR="009317D9" w:rsidRDefault="00652B69" w:rsidP="00652B69">
      <w:pPr>
        <w:pStyle w:val="Teksttreci20"/>
        <w:shd w:val="clear" w:color="auto" w:fill="auto"/>
        <w:tabs>
          <w:tab w:val="left" w:pos="410"/>
        </w:tabs>
        <w:spacing w:after="0" w:line="360" w:lineRule="auto"/>
        <w:ind w:right="-2" w:firstLine="0"/>
        <w:rPr>
          <w:rFonts w:ascii="Times New Roman" w:hAnsi="Times New Roman" w:cs="Times New Roman"/>
          <w:color w:val="000000" w:themeColor="text1"/>
        </w:rPr>
      </w:pPr>
      <w:bookmarkStart w:id="2" w:name="_Hlk493155759"/>
      <w:r w:rsidRPr="00652B69">
        <w:rPr>
          <w:rFonts w:ascii="Times New Roman" w:hAnsi="Times New Roman" w:cs="Times New Roman"/>
          <w:color w:val="000000" w:themeColor="text1"/>
        </w:rPr>
        <w:t xml:space="preserve">Przedmiotem przetargu jest modernizacja polegająca na wymianie </w:t>
      </w:r>
      <w:r w:rsidR="001D6D93">
        <w:rPr>
          <w:rFonts w:ascii="Times New Roman" w:hAnsi="Times New Roman" w:cs="Times New Roman"/>
          <w:color w:val="000000" w:themeColor="text1"/>
        </w:rPr>
        <w:t>urządzeń włączających</w:t>
      </w:r>
      <w:r w:rsidRPr="00652B69">
        <w:rPr>
          <w:rFonts w:ascii="Times New Roman" w:hAnsi="Times New Roman" w:cs="Times New Roman"/>
          <w:color w:val="000000" w:themeColor="text1"/>
        </w:rPr>
        <w:t xml:space="preserve"> </w:t>
      </w:r>
      <w:r w:rsidR="001D6D93">
        <w:rPr>
          <w:rFonts w:ascii="Times New Roman" w:hAnsi="Times New Roman" w:cs="Times New Roman"/>
          <w:color w:val="000000" w:themeColor="text1"/>
        </w:rPr>
        <w:t>syreny</w:t>
      </w:r>
      <w:r w:rsidRPr="00652B69">
        <w:rPr>
          <w:rFonts w:ascii="Times New Roman" w:hAnsi="Times New Roman" w:cs="Times New Roman"/>
          <w:color w:val="000000" w:themeColor="text1"/>
        </w:rPr>
        <w:t xml:space="preserve"> alarmow</w:t>
      </w:r>
      <w:r w:rsidR="001D6D93">
        <w:rPr>
          <w:rFonts w:ascii="Times New Roman" w:hAnsi="Times New Roman" w:cs="Times New Roman"/>
          <w:color w:val="000000" w:themeColor="text1"/>
        </w:rPr>
        <w:t>e wojewódzkiego</w:t>
      </w:r>
      <w:r w:rsidRPr="00652B69">
        <w:rPr>
          <w:rFonts w:ascii="Times New Roman" w:hAnsi="Times New Roman" w:cs="Times New Roman"/>
          <w:color w:val="000000" w:themeColor="text1"/>
        </w:rPr>
        <w:t xml:space="preserve"> Systemu Ostrzegania i Alarmowania Ludności m. st. Warszawy, zwanego dalej „Systemem”. Wymianą </w:t>
      </w:r>
      <w:r w:rsidR="001D6D93">
        <w:rPr>
          <w:rFonts w:ascii="Times New Roman" w:hAnsi="Times New Roman" w:cs="Times New Roman"/>
          <w:color w:val="000000" w:themeColor="text1"/>
        </w:rPr>
        <w:t xml:space="preserve">urządzeń włączających </w:t>
      </w:r>
      <w:r w:rsidRPr="00652B69">
        <w:rPr>
          <w:rFonts w:ascii="Times New Roman" w:hAnsi="Times New Roman" w:cs="Times New Roman"/>
          <w:color w:val="000000" w:themeColor="text1"/>
        </w:rPr>
        <w:t xml:space="preserve">objętych jest </w:t>
      </w:r>
      <w:r w:rsidRPr="00652B69">
        <w:rPr>
          <w:rFonts w:ascii="Times New Roman" w:hAnsi="Times New Roman" w:cs="Times New Roman"/>
          <w:b/>
          <w:color w:val="000000" w:themeColor="text1"/>
        </w:rPr>
        <w:t>40 punktów alarmowych</w:t>
      </w:r>
      <w:r w:rsidRPr="00652B69">
        <w:rPr>
          <w:rFonts w:ascii="Times New Roman" w:hAnsi="Times New Roman" w:cs="Times New Roman"/>
          <w:color w:val="000000" w:themeColor="text1"/>
        </w:rPr>
        <w:t xml:space="preserve"> na terenie m. st. Warszawy. </w:t>
      </w:r>
    </w:p>
    <w:p w14:paraId="57093A42" w14:textId="62D4CBB0" w:rsidR="009317D9" w:rsidRDefault="009317D9" w:rsidP="00652B69">
      <w:pPr>
        <w:pStyle w:val="Teksttreci20"/>
        <w:shd w:val="clear" w:color="auto" w:fill="auto"/>
        <w:tabs>
          <w:tab w:val="left" w:pos="410"/>
        </w:tabs>
        <w:spacing w:after="0" w:line="360" w:lineRule="auto"/>
        <w:ind w:right="-2" w:firstLine="0"/>
        <w:rPr>
          <w:rFonts w:ascii="Times New Roman" w:hAnsi="Times New Roman" w:cs="Times New Roman"/>
          <w:color w:val="000000" w:themeColor="text1"/>
        </w:rPr>
      </w:pPr>
    </w:p>
    <w:p w14:paraId="1896F987" w14:textId="77777777" w:rsidR="002E18E0" w:rsidRDefault="002E18E0" w:rsidP="00652B69">
      <w:pPr>
        <w:pStyle w:val="Teksttreci20"/>
        <w:shd w:val="clear" w:color="auto" w:fill="auto"/>
        <w:tabs>
          <w:tab w:val="left" w:pos="410"/>
        </w:tabs>
        <w:spacing w:after="0" w:line="360" w:lineRule="auto"/>
        <w:ind w:right="-2" w:firstLine="0"/>
        <w:rPr>
          <w:rFonts w:ascii="Times New Roman" w:hAnsi="Times New Roman" w:cs="Times New Roman"/>
          <w:color w:val="000000" w:themeColor="text1"/>
        </w:rPr>
      </w:pPr>
    </w:p>
    <w:p w14:paraId="6A7C0F66" w14:textId="77777777" w:rsidR="009317D9" w:rsidRPr="00652B69" w:rsidRDefault="009317D9" w:rsidP="009317D9">
      <w:pPr>
        <w:pStyle w:val="Akapitzlist"/>
        <w:spacing w:after="0" w:line="360" w:lineRule="auto"/>
        <w:ind w:left="0" w:right="-2"/>
        <w:rPr>
          <w:rFonts w:ascii="Times New Roman" w:hAnsi="Times New Roman" w:cs="Times New Roman"/>
          <w:b/>
          <w:bCs/>
          <w:color w:val="000000" w:themeColor="text1"/>
        </w:rPr>
      </w:pPr>
      <w:r w:rsidRPr="00652B69">
        <w:rPr>
          <w:rFonts w:ascii="Times New Roman" w:hAnsi="Times New Roman" w:cs="Times New Roman"/>
          <w:b/>
          <w:color w:val="000000"/>
          <w:lang w:eastAsia="pl-PL"/>
        </w:rPr>
        <w:t>L</w:t>
      </w:r>
      <w:r w:rsidRPr="00652B69">
        <w:rPr>
          <w:rFonts w:ascii="Times New Roman" w:hAnsi="Times New Roman" w:cs="Times New Roman"/>
          <w:b/>
          <w:bCs/>
          <w:color w:val="000000" w:themeColor="text1"/>
        </w:rPr>
        <w:t>ista lokalizacji:</w:t>
      </w:r>
    </w:p>
    <w:p w14:paraId="3467A6FA" w14:textId="77777777" w:rsidR="009317D9" w:rsidRPr="00652B69" w:rsidRDefault="009317D9" w:rsidP="009317D9">
      <w:pPr>
        <w:pStyle w:val="Akapitzlist"/>
        <w:spacing w:after="0" w:line="360" w:lineRule="auto"/>
        <w:ind w:left="0" w:right="-2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77DA661" w14:textId="02450791" w:rsidR="009317D9" w:rsidRDefault="009317D9" w:rsidP="009317D9">
      <w:pPr>
        <w:pStyle w:val="Akapitzlist"/>
        <w:spacing w:after="0" w:line="360" w:lineRule="auto"/>
        <w:ind w:left="0" w:right="-2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Wykonawca, po </w:t>
      </w:r>
      <w:r w:rsidR="002E18E0">
        <w:rPr>
          <w:rFonts w:ascii="Times New Roman" w:hAnsi="Times New Roman" w:cs="Times New Roman"/>
          <w:bCs/>
          <w:color w:val="000000" w:themeColor="text1"/>
        </w:rPr>
        <w:t>podpisaniu umowy</w:t>
      </w:r>
      <w:r>
        <w:rPr>
          <w:rFonts w:ascii="Times New Roman" w:hAnsi="Times New Roman" w:cs="Times New Roman"/>
          <w:bCs/>
          <w:color w:val="000000" w:themeColor="text1"/>
        </w:rPr>
        <w:t xml:space="preserve"> otrzyma od Zamawiającego listę 50 lokalizacji, w której znajdować się będzie 40 podstawowych i 10 zapasowych lokalizacji. W przypadku braku możliwości przeprowadzenia modernizacji w jednej z podstawowych lokalizacji, Wykonawca dokona modernizacji punktu z listy lokalizacji zapasowych.</w:t>
      </w:r>
    </w:p>
    <w:p w14:paraId="7A649DBE" w14:textId="77777777" w:rsidR="009317D9" w:rsidRPr="00D961ED" w:rsidRDefault="009317D9" w:rsidP="009317D9">
      <w:pPr>
        <w:pStyle w:val="Akapitzlist"/>
        <w:spacing w:after="0" w:line="360" w:lineRule="auto"/>
        <w:ind w:left="0" w:right="-2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1047F4F" w14:textId="77777777" w:rsidR="009317D9" w:rsidRPr="00652B69" w:rsidRDefault="009317D9" w:rsidP="009317D9">
      <w:pPr>
        <w:pStyle w:val="Akapitzlist"/>
        <w:spacing w:after="0" w:line="360" w:lineRule="auto"/>
        <w:ind w:left="0" w:right="-2"/>
        <w:jc w:val="both"/>
        <w:rPr>
          <w:rFonts w:ascii="Times New Roman" w:hAnsi="Times New Roman" w:cs="Times New Roman"/>
          <w:color w:val="000000" w:themeColor="text1"/>
        </w:rPr>
      </w:pPr>
      <w:r w:rsidRPr="00652B69">
        <w:rPr>
          <w:rFonts w:ascii="Times New Roman" w:hAnsi="Times New Roman" w:cs="Times New Roman"/>
          <w:color w:val="000000" w:themeColor="text1"/>
        </w:rPr>
        <w:t xml:space="preserve">W </w:t>
      </w:r>
      <w:r>
        <w:rPr>
          <w:rFonts w:ascii="Times New Roman" w:hAnsi="Times New Roman" w:cs="Times New Roman"/>
          <w:color w:val="000000" w:themeColor="text1"/>
        </w:rPr>
        <w:t>sytuacji</w:t>
      </w:r>
      <w:r w:rsidRPr="00652B69">
        <w:rPr>
          <w:rFonts w:ascii="Times New Roman" w:hAnsi="Times New Roman" w:cs="Times New Roman"/>
          <w:color w:val="000000" w:themeColor="text1"/>
        </w:rPr>
        <w:t>, gdy podane przez Zamawiającego dane kontaktowe do administratorów i zarządców budynków okażą się nieaktualne</w:t>
      </w:r>
      <w:r>
        <w:rPr>
          <w:rFonts w:ascii="Times New Roman" w:hAnsi="Times New Roman" w:cs="Times New Roman"/>
          <w:color w:val="000000" w:themeColor="text1"/>
        </w:rPr>
        <w:t>,</w:t>
      </w:r>
      <w:r w:rsidRPr="00652B69">
        <w:rPr>
          <w:rFonts w:ascii="Times New Roman" w:hAnsi="Times New Roman" w:cs="Times New Roman"/>
          <w:color w:val="000000" w:themeColor="text1"/>
        </w:rPr>
        <w:t xml:space="preserve"> Wykonawca zobowiązany jest do samodzielnego ustalenia danych kontaktowych.</w:t>
      </w:r>
    </w:p>
    <w:p w14:paraId="408FDF73" w14:textId="5EE96B5F" w:rsidR="009317D9" w:rsidRDefault="009317D9" w:rsidP="00652B69">
      <w:pPr>
        <w:pStyle w:val="Teksttreci20"/>
        <w:shd w:val="clear" w:color="auto" w:fill="auto"/>
        <w:tabs>
          <w:tab w:val="left" w:pos="410"/>
        </w:tabs>
        <w:spacing w:after="0" w:line="360" w:lineRule="auto"/>
        <w:ind w:right="-2" w:firstLine="0"/>
        <w:rPr>
          <w:rFonts w:ascii="Times New Roman" w:hAnsi="Times New Roman" w:cs="Times New Roman"/>
          <w:color w:val="000000" w:themeColor="text1"/>
        </w:rPr>
      </w:pPr>
    </w:p>
    <w:p w14:paraId="3BC8F846" w14:textId="77777777" w:rsidR="002E18E0" w:rsidRDefault="002E18E0" w:rsidP="00652B69">
      <w:pPr>
        <w:pStyle w:val="Teksttreci20"/>
        <w:shd w:val="clear" w:color="auto" w:fill="auto"/>
        <w:tabs>
          <w:tab w:val="left" w:pos="410"/>
        </w:tabs>
        <w:spacing w:after="0" w:line="360" w:lineRule="auto"/>
        <w:ind w:right="-2" w:firstLine="0"/>
        <w:rPr>
          <w:rFonts w:ascii="Times New Roman" w:hAnsi="Times New Roman" w:cs="Times New Roman"/>
          <w:color w:val="000000" w:themeColor="text1"/>
        </w:rPr>
      </w:pPr>
    </w:p>
    <w:p w14:paraId="2D3FF52F" w14:textId="3080F951" w:rsidR="002E18E0" w:rsidRPr="00652B69" w:rsidRDefault="002E18E0" w:rsidP="002E18E0">
      <w:pPr>
        <w:pStyle w:val="Akapitzlist"/>
        <w:spacing w:after="0" w:line="360" w:lineRule="auto"/>
        <w:ind w:left="0" w:right="-2"/>
        <w:rPr>
          <w:rFonts w:ascii="Times New Roman" w:hAnsi="Times New Roman" w:cs="Times New Roman"/>
          <w:b/>
          <w:bCs/>
        </w:rPr>
      </w:pPr>
      <w:r w:rsidRPr="00652B69">
        <w:rPr>
          <w:rFonts w:ascii="Times New Roman" w:hAnsi="Times New Roman" w:cs="Times New Roman"/>
          <w:b/>
          <w:bCs/>
        </w:rPr>
        <w:t xml:space="preserve">Zakres </w:t>
      </w:r>
      <w:r>
        <w:rPr>
          <w:rFonts w:ascii="Times New Roman" w:hAnsi="Times New Roman" w:cs="Times New Roman"/>
          <w:b/>
          <w:bCs/>
        </w:rPr>
        <w:t>prac w ramach modernizacji Punktu Alarmowego</w:t>
      </w:r>
      <w:r w:rsidRPr="00652B69">
        <w:rPr>
          <w:rFonts w:ascii="Times New Roman" w:hAnsi="Times New Roman" w:cs="Times New Roman"/>
          <w:b/>
          <w:bCs/>
        </w:rPr>
        <w:t>:</w:t>
      </w:r>
    </w:p>
    <w:p w14:paraId="5D788891" w14:textId="0FEC100F" w:rsidR="00652B69" w:rsidRPr="00652B69" w:rsidRDefault="00652B69" w:rsidP="00652B69">
      <w:pPr>
        <w:pStyle w:val="Teksttreci20"/>
        <w:shd w:val="clear" w:color="auto" w:fill="auto"/>
        <w:tabs>
          <w:tab w:val="left" w:pos="410"/>
        </w:tabs>
        <w:spacing w:after="0" w:line="360" w:lineRule="auto"/>
        <w:ind w:right="-2" w:firstLine="0"/>
        <w:rPr>
          <w:rFonts w:ascii="Times New Roman" w:hAnsi="Times New Roman" w:cs="Times New Roman"/>
          <w:color w:val="000000" w:themeColor="text1"/>
        </w:rPr>
      </w:pPr>
      <w:r w:rsidRPr="00652B69">
        <w:rPr>
          <w:rFonts w:ascii="Times New Roman" w:hAnsi="Times New Roman" w:cs="Times New Roman"/>
          <w:color w:val="000000" w:themeColor="text1"/>
        </w:rPr>
        <w:t>Przedmiot przetargu obejmuje:</w:t>
      </w:r>
    </w:p>
    <w:p w14:paraId="741C14F0" w14:textId="6BD3B81C" w:rsidR="00652B69" w:rsidRPr="00652B69" w:rsidRDefault="002E18E0" w:rsidP="00652B69">
      <w:pPr>
        <w:pStyle w:val="Teksttreci20"/>
        <w:numPr>
          <w:ilvl w:val="0"/>
          <w:numId w:val="23"/>
        </w:numPr>
        <w:shd w:val="clear" w:color="auto" w:fill="auto"/>
        <w:tabs>
          <w:tab w:val="clear" w:pos="1069"/>
          <w:tab w:val="num" w:pos="426"/>
        </w:tabs>
        <w:spacing w:after="0" w:line="360" w:lineRule="auto"/>
        <w:ind w:left="426" w:right="-2" w:hanging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</w:t>
      </w:r>
      <w:r w:rsidR="00652B69" w:rsidRPr="00652B69">
        <w:rPr>
          <w:rFonts w:ascii="Times New Roman" w:hAnsi="Times New Roman" w:cs="Times New Roman"/>
          <w:color w:val="000000" w:themeColor="text1"/>
        </w:rPr>
        <w:t xml:space="preserve">zgodnienie warunków technicznych wymiany układów z zarządcą budynku, w którym </w:t>
      </w:r>
      <w:r w:rsidR="00652B69" w:rsidRPr="00652B69">
        <w:rPr>
          <w:rFonts w:ascii="Times New Roman" w:hAnsi="Times New Roman" w:cs="Times New Roman"/>
          <w:color w:val="000000" w:themeColor="text1"/>
        </w:rPr>
        <w:lastRenderedPageBreak/>
        <w:t xml:space="preserve">zainstalowane są </w:t>
      </w:r>
      <w:r w:rsidR="000D516B">
        <w:rPr>
          <w:rFonts w:ascii="Times New Roman" w:hAnsi="Times New Roman" w:cs="Times New Roman"/>
          <w:color w:val="000000" w:themeColor="text1"/>
        </w:rPr>
        <w:t>urządzenia włączające</w:t>
      </w:r>
      <w:r w:rsidR="00652B69" w:rsidRPr="00652B69">
        <w:rPr>
          <w:rFonts w:ascii="Times New Roman" w:hAnsi="Times New Roman" w:cs="Times New Roman"/>
          <w:color w:val="000000" w:themeColor="text1"/>
        </w:rPr>
        <w:t>;</w:t>
      </w:r>
    </w:p>
    <w:p w14:paraId="745C3B76" w14:textId="629BEF49" w:rsidR="00652B69" w:rsidRPr="00652B69" w:rsidRDefault="002E18E0" w:rsidP="00652B69">
      <w:pPr>
        <w:pStyle w:val="Teksttreci20"/>
        <w:numPr>
          <w:ilvl w:val="0"/>
          <w:numId w:val="23"/>
        </w:numPr>
        <w:shd w:val="clear" w:color="auto" w:fill="auto"/>
        <w:tabs>
          <w:tab w:val="clear" w:pos="1069"/>
          <w:tab w:val="num" w:pos="426"/>
        </w:tabs>
        <w:spacing w:after="0" w:line="360" w:lineRule="auto"/>
        <w:ind w:left="426" w:right="-2" w:hanging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</w:t>
      </w:r>
      <w:r w:rsidR="00652B69" w:rsidRPr="00652B69">
        <w:rPr>
          <w:rFonts w:ascii="Times New Roman" w:hAnsi="Times New Roman" w:cs="Times New Roman"/>
          <w:color w:val="000000" w:themeColor="text1"/>
        </w:rPr>
        <w:t>ykonanie pomiarów instalacji. Przed demontażem istniejących modułów Wykonawca wykona pomiary instalacji elektrycznej zasilającej punkt alarmowy oraz pomiary instalacji antenowej. Jeżeli pomiary wska</w:t>
      </w:r>
      <w:r>
        <w:rPr>
          <w:rFonts w:ascii="Times New Roman" w:hAnsi="Times New Roman" w:cs="Times New Roman"/>
          <w:color w:val="000000" w:themeColor="text1"/>
        </w:rPr>
        <w:t>ż</w:t>
      </w:r>
      <w:r w:rsidR="00652B69" w:rsidRPr="00652B69">
        <w:rPr>
          <w:rFonts w:ascii="Times New Roman" w:hAnsi="Times New Roman" w:cs="Times New Roman"/>
          <w:color w:val="000000" w:themeColor="text1"/>
        </w:rPr>
        <w:t xml:space="preserve">ą na uszkodzenie silnika lub </w:t>
      </w:r>
      <w:r>
        <w:rPr>
          <w:rFonts w:ascii="Times New Roman" w:hAnsi="Times New Roman" w:cs="Times New Roman"/>
          <w:color w:val="000000" w:themeColor="text1"/>
        </w:rPr>
        <w:t>przewodów</w:t>
      </w:r>
      <w:r w:rsidR="00652B69" w:rsidRPr="00652B69">
        <w:rPr>
          <w:rFonts w:ascii="Times New Roman" w:hAnsi="Times New Roman" w:cs="Times New Roman"/>
          <w:color w:val="000000" w:themeColor="text1"/>
        </w:rPr>
        <w:t xml:space="preserve"> to Wykonawca powiadomi Zamawiającego </w:t>
      </w:r>
      <w:r w:rsidR="00370BA7">
        <w:rPr>
          <w:rFonts w:ascii="Times New Roman" w:hAnsi="Times New Roman" w:cs="Times New Roman"/>
          <w:color w:val="000000" w:themeColor="text1"/>
        </w:rPr>
        <w:t>o braku możliwości modernizacji punktu</w:t>
      </w:r>
      <w:r w:rsidR="00553E4E">
        <w:rPr>
          <w:rFonts w:ascii="Times New Roman" w:hAnsi="Times New Roman" w:cs="Times New Roman"/>
          <w:color w:val="000000" w:themeColor="text1"/>
        </w:rPr>
        <w:t>,</w:t>
      </w:r>
      <w:r w:rsidR="00652B69" w:rsidRPr="00652B69">
        <w:rPr>
          <w:rFonts w:ascii="Times New Roman" w:hAnsi="Times New Roman" w:cs="Times New Roman"/>
          <w:color w:val="000000" w:themeColor="text1"/>
        </w:rPr>
        <w:t xml:space="preserve"> odstąpi</w:t>
      </w:r>
      <w:r w:rsidR="00652B69" w:rsidRPr="00652B69" w:rsidDel="001B6C63">
        <w:rPr>
          <w:rFonts w:ascii="Times New Roman" w:hAnsi="Times New Roman" w:cs="Times New Roman"/>
          <w:color w:val="000000" w:themeColor="text1"/>
        </w:rPr>
        <w:t xml:space="preserve"> </w:t>
      </w:r>
      <w:r w:rsidR="00652B69" w:rsidRPr="00652B69">
        <w:rPr>
          <w:rFonts w:ascii="Times New Roman" w:hAnsi="Times New Roman" w:cs="Times New Roman"/>
          <w:color w:val="000000" w:themeColor="text1"/>
        </w:rPr>
        <w:t>od realizacji dalszych prac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53E4E">
        <w:rPr>
          <w:rFonts w:ascii="Times New Roman" w:hAnsi="Times New Roman" w:cs="Times New Roman"/>
          <w:color w:val="000000" w:themeColor="text1"/>
        </w:rPr>
        <w:br/>
        <w:t>a następnie</w:t>
      </w:r>
      <w:r>
        <w:rPr>
          <w:rFonts w:ascii="Times New Roman" w:hAnsi="Times New Roman" w:cs="Times New Roman"/>
          <w:color w:val="000000" w:themeColor="text1"/>
        </w:rPr>
        <w:t xml:space="preserve"> rozpocznie prace </w:t>
      </w:r>
      <w:r w:rsidR="007B25A1">
        <w:rPr>
          <w:rFonts w:ascii="Times New Roman" w:hAnsi="Times New Roman" w:cs="Times New Roman"/>
          <w:color w:val="000000" w:themeColor="text1"/>
        </w:rPr>
        <w:t>w lokalizacji zapasowej.</w:t>
      </w:r>
      <w:r w:rsidR="00652B69" w:rsidRPr="00652B69">
        <w:rPr>
          <w:rFonts w:ascii="Times New Roman" w:hAnsi="Times New Roman" w:cs="Times New Roman"/>
          <w:color w:val="000000" w:themeColor="text1"/>
        </w:rPr>
        <w:t xml:space="preserve"> </w:t>
      </w:r>
      <w:r w:rsidR="00652B69" w:rsidRPr="007B25A1">
        <w:rPr>
          <w:rFonts w:ascii="Times New Roman" w:hAnsi="Times New Roman" w:cs="Times New Roman"/>
          <w:color w:val="000000" w:themeColor="text1"/>
        </w:rPr>
        <w:t>Zakres pomiarów</w:t>
      </w:r>
      <w:r w:rsidR="00652B69" w:rsidRPr="00652B69">
        <w:rPr>
          <w:rFonts w:ascii="Times New Roman" w:hAnsi="Times New Roman" w:cs="Times New Roman"/>
          <w:color w:val="000000" w:themeColor="text1"/>
        </w:rPr>
        <w:t xml:space="preserve"> oraz protokół z pomiarów instalacji elektrycznej </w:t>
      </w:r>
      <w:r w:rsidR="00553E4E">
        <w:rPr>
          <w:rFonts w:ascii="Times New Roman" w:hAnsi="Times New Roman" w:cs="Times New Roman"/>
          <w:color w:val="000000" w:themeColor="text1"/>
        </w:rPr>
        <w:t>ma być</w:t>
      </w:r>
      <w:r w:rsidR="00652B69" w:rsidRPr="00652B69">
        <w:rPr>
          <w:rFonts w:ascii="Times New Roman" w:hAnsi="Times New Roman" w:cs="Times New Roman"/>
          <w:color w:val="000000" w:themeColor="text1"/>
        </w:rPr>
        <w:t xml:space="preserve"> zgodny z aktualnymi przepisami oraz normami obowiązującymi </w:t>
      </w:r>
      <w:r w:rsidR="00553E4E">
        <w:rPr>
          <w:rFonts w:ascii="Times New Roman" w:hAnsi="Times New Roman" w:cs="Times New Roman"/>
          <w:color w:val="000000" w:themeColor="text1"/>
        </w:rPr>
        <w:br/>
      </w:r>
      <w:r w:rsidR="00652B69" w:rsidRPr="00652B69">
        <w:rPr>
          <w:rFonts w:ascii="Times New Roman" w:hAnsi="Times New Roman" w:cs="Times New Roman"/>
          <w:color w:val="000000" w:themeColor="text1"/>
        </w:rPr>
        <w:t>w Polsce na dzień wykonania pomiarów</w:t>
      </w:r>
      <w:r w:rsidR="007B25A1">
        <w:rPr>
          <w:rFonts w:ascii="Times New Roman" w:hAnsi="Times New Roman" w:cs="Times New Roman"/>
          <w:color w:val="000000" w:themeColor="text1"/>
        </w:rPr>
        <w:t xml:space="preserve"> i musi zawierać </w:t>
      </w:r>
      <w:r w:rsidR="00553E4E">
        <w:rPr>
          <w:rFonts w:ascii="Times New Roman" w:hAnsi="Times New Roman" w:cs="Times New Roman"/>
          <w:color w:val="000000" w:themeColor="text1"/>
        </w:rPr>
        <w:t xml:space="preserve">co najmniej </w:t>
      </w:r>
      <w:r w:rsidR="007B25A1">
        <w:rPr>
          <w:rFonts w:ascii="Times New Roman" w:hAnsi="Times New Roman" w:cs="Times New Roman"/>
          <w:color w:val="000000" w:themeColor="text1"/>
        </w:rPr>
        <w:t>pomiar rezystancji izolacji przewodów</w:t>
      </w:r>
      <w:r w:rsidR="00553E4E">
        <w:rPr>
          <w:rFonts w:ascii="Times New Roman" w:hAnsi="Times New Roman" w:cs="Times New Roman"/>
          <w:color w:val="000000" w:themeColor="text1"/>
        </w:rPr>
        <w:t>,</w:t>
      </w:r>
      <w:r w:rsidR="007B25A1">
        <w:rPr>
          <w:rFonts w:ascii="Times New Roman" w:hAnsi="Times New Roman" w:cs="Times New Roman"/>
          <w:color w:val="000000" w:themeColor="text1"/>
        </w:rPr>
        <w:t xml:space="preserve"> pomiar impedancji pętli zwarcia</w:t>
      </w:r>
      <w:r w:rsidR="00553E4E">
        <w:rPr>
          <w:rFonts w:ascii="Times New Roman" w:hAnsi="Times New Roman" w:cs="Times New Roman"/>
          <w:color w:val="000000" w:themeColor="text1"/>
        </w:rPr>
        <w:t xml:space="preserve"> oraz pomiary </w:t>
      </w:r>
      <w:r w:rsidR="00553E4E" w:rsidRPr="00553E4E">
        <w:rPr>
          <w:rFonts w:ascii="Times New Roman" w:hAnsi="Times New Roman" w:cs="Times New Roman"/>
          <w:color w:val="000000" w:themeColor="text1"/>
        </w:rPr>
        <w:t>tor</w:t>
      </w:r>
      <w:r w:rsidR="00553E4E">
        <w:rPr>
          <w:rFonts w:ascii="Times New Roman" w:hAnsi="Times New Roman" w:cs="Times New Roman"/>
          <w:color w:val="000000" w:themeColor="text1"/>
        </w:rPr>
        <w:t>u</w:t>
      </w:r>
      <w:r w:rsidR="00553E4E" w:rsidRPr="00553E4E">
        <w:rPr>
          <w:rFonts w:ascii="Times New Roman" w:hAnsi="Times New Roman" w:cs="Times New Roman"/>
          <w:color w:val="000000" w:themeColor="text1"/>
        </w:rPr>
        <w:t xml:space="preserve"> antenow</w:t>
      </w:r>
      <w:r w:rsidR="00553E4E">
        <w:rPr>
          <w:rFonts w:ascii="Times New Roman" w:hAnsi="Times New Roman" w:cs="Times New Roman"/>
          <w:color w:val="000000" w:themeColor="text1"/>
        </w:rPr>
        <w:t>ego</w:t>
      </w:r>
      <w:r w:rsidR="00553E4E" w:rsidRPr="00553E4E">
        <w:rPr>
          <w:rFonts w:ascii="Times New Roman" w:hAnsi="Times New Roman" w:cs="Times New Roman"/>
          <w:color w:val="000000" w:themeColor="text1"/>
        </w:rPr>
        <w:t>, SWR, strat odbiciow</w:t>
      </w:r>
      <w:r w:rsidR="00553E4E">
        <w:rPr>
          <w:rFonts w:ascii="Times New Roman" w:hAnsi="Times New Roman" w:cs="Times New Roman"/>
          <w:color w:val="000000" w:themeColor="text1"/>
        </w:rPr>
        <w:t>ych i wielkości</w:t>
      </w:r>
      <w:r w:rsidR="00553E4E" w:rsidRPr="00553E4E">
        <w:rPr>
          <w:rFonts w:ascii="Times New Roman" w:hAnsi="Times New Roman" w:cs="Times New Roman"/>
          <w:color w:val="000000" w:themeColor="text1"/>
        </w:rPr>
        <w:t xml:space="preserve"> impedancj</w:t>
      </w:r>
      <w:r w:rsidR="00553E4E">
        <w:rPr>
          <w:rFonts w:ascii="Times New Roman" w:hAnsi="Times New Roman" w:cs="Times New Roman"/>
          <w:color w:val="000000" w:themeColor="text1"/>
        </w:rPr>
        <w:t>i</w:t>
      </w:r>
      <w:r w:rsidR="00652B69" w:rsidRPr="00652B69">
        <w:rPr>
          <w:rFonts w:ascii="Times New Roman" w:hAnsi="Times New Roman" w:cs="Times New Roman"/>
          <w:color w:val="000000" w:themeColor="text1"/>
        </w:rPr>
        <w:t>;</w:t>
      </w:r>
    </w:p>
    <w:p w14:paraId="11621CE0" w14:textId="75C65D72" w:rsidR="00652B69" w:rsidRPr="00652B69" w:rsidRDefault="00B5229B" w:rsidP="00652B69">
      <w:pPr>
        <w:pStyle w:val="Teksttreci20"/>
        <w:numPr>
          <w:ilvl w:val="0"/>
          <w:numId w:val="23"/>
        </w:numPr>
        <w:shd w:val="clear" w:color="auto" w:fill="auto"/>
        <w:tabs>
          <w:tab w:val="clear" w:pos="1069"/>
          <w:tab w:val="num" w:pos="426"/>
        </w:tabs>
        <w:spacing w:after="0" w:line="360" w:lineRule="auto"/>
        <w:ind w:left="426" w:right="-2" w:hanging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naprawę instalacji</w:t>
      </w:r>
      <w:r w:rsidR="00652B69" w:rsidRPr="00652B69">
        <w:rPr>
          <w:rFonts w:ascii="Times New Roman" w:hAnsi="Times New Roman" w:cs="Times New Roman"/>
          <w:color w:val="000000" w:themeColor="text1"/>
        </w:rPr>
        <w:t xml:space="preserve"> antenowe</w:t>
      </w:r>
      <w:r>
        <w:rPr>
          <w:rFonts w:ascii="Times New Roman" w:hAnsi="Times New Roman" w:cs="Times New Roman"/>
          <w:color w:val="000000" w:themeColor="text1"/>
        </w:rPr>
        <w:t>j</w:t>
      </w:r>
      <w:r w:rsidR="00652B69" w:rsidRPr="00652B69">
        <w:rPr>
          <w:rFonts w:ascii="Times New Roman" w:hAnsi="Times New Roman" w:cs="Times New Roman"/>
          <w:color w:val="000000" w:themeColor="text1"/>
        </w:rPr>
        <w:t xml:space="preserve">: </w:t>
      </w:r>
      <w:r w:rsidRPr="00BF790A">
        <w:rPr>
          <w:rFonts w:ascii="Times New Roman" w:hAnsi="Times New Roman" w:cs="Times New Roman"/>
          <w:color w:val="000000" w:themeColor="text1"/>
        </w:rPr>
        <w:t>zakup i</w:t>
      </w:r>
      <w:r w:rsidR="00652B69" w:rsidRPr="00652B69">
        <w:rPr>
          <w:rFonts w:ascii="Times New Roman" w:hAnsi="Times New Roman" w:cs="Times New Roman"/>
          <w:color w:val="000000" w:themeColor="text1"/>
        </w:rPr>
        <w:t xml:space="preserve"> wymianę anteny na fabrycznie nową, instalację </w:t>
      </w:r>
      <w:r w:rsidR="00266A3F">
        <w:rPr>
          <w:rFonts w:ascii="Times New Roman" w:hAnsi="Times New Roman" w:cs="Times New Roman"/>
          <w:color w:val="000000" w:themeColor="text1"/>
        </w:rPr>
        <w:t>konstrukcji wsporczej</w:t>
      </w:r>
      <w:r w:rsidR="00652B69" w:rsidRPr="00652B69">
        <w:rPr>
          <w:rFonts w:ascii="Times New Roman" w:hAnsi="Times New Roman" w:cs="Times New Roman"/>
          <w:color w:val="000000" w:themeColor="text1"/>
        </w:rPr>
        <w:t xml:space="preserve">, podłączenie odgromnika gazowego, wymianę na fabrycznie nowe </w:t>
      </w:r>
      <w:r w:rsidR="001D6D93">
        <w:rPr>
          <w:rFonts w:ascii="Times New Roman" w:hAnsi="Times New Roman" w:cs="Times New Roman"/>
          <w:color w:val="000000" w:themeColor="text1"/>
        </w:rPr>
        <w:t xml:space="preserve">wtyki </w:t>
      </w:r>
      <w:r w:rsidR="00652B69" w:rsidRPr="00652B69">
        <w:rPr>
          <w:rFonts w:ascii="Times New Roman" w:hAnsi="Times New Roman" w:cs="Times New Roman"/>
          <w:color w:val="000000" w:themeColor="text1"/>
        </w:rPr>
        <w:t xml:space="preserve"> antenowe po obu stronach </w:t>
      </w:r>
      <w:r w:rsidR="00266A3F">
        <w:rPr>
          <w:rFonts w:ascii="Times New Roman" w:hAnsi="Times New Roman" w:cs="Times New Roman"/>
          <w:color w:val="000000" w:themeColor="text1"/>
        </w:rPr>
        <w:t>przewodu</w:t>
      </w:r>
      <w:r w:rsidR="00652B69" w:rsidRPr="00652B69">
        <w:rPr>
          <w:rFonts w:ascii="Times New Roman" w:hAnsi="Times New Roman" w:cs="Times New Roman"/>
          <w:color w:val="000000" w:themeColor="text1"/>
        </w:rPr>
        <w:t xml:space="preserve"> antenowego. Wymagania techniczne systemu antenowego zawarte są poniżej; </w:t>
      </w:r>
    </w:p>
    <w:p w14:paraId="7BFA6C5A" w14:textId="7C0EF9D1" w:rsidR="00652B69" w:rsidRPr="005B3001" w:rsidRDefault="001D6D93" w:rsidP="00652B69">
      <w:pPr>
        <w:pStyle w:val="Teksttreci20"/>
        <w:numPr>
          <w:ilvl w:val="0"/>
          <w:numId w:val="23"/>
        </w:numPr>
        <w:shd w:val="clear" w:color="auto" w:fill="auto"/>
        <w:tabs>
          <w:tab w:val="clear" w:pos="1069"/>
          <w:tab w:val="num" w:pos="426"/>
        </w:tabs>
        <w:spacing w:after="0" w:line="360" w:lineRule="auto"/>
        <w:ind w:left="426" w:right="-2" w:hanging="426"/>
        <w:rPr>
          <w:rFonts w:ascii="Times New Roman" w:hAnsi="Times New Roman" w:cs="Times New Roman"/>
          <w:color w:val="000000" w:themeColor="text1"/>
        </w:rPr>
      </w:pPr>
      <w:r w:rsidRPr="005B3001">
        <w:rPr>
          <w:rFonts w:ascii="Times New Roman" w:hAnsi="Times New Roman" w:cs="Times New Roman"/>
          <w:color w:val="000000" w:themeColor="text1"/>
        </w:rPr>
        <w:t>d</w:t>
      </w:r>
      <w:r w:rsidR="00652B69" w:rsidRPr="005B3001">
        <w:rPr>
          <w:rFonts w:ascii="Times New Roman" w:hAnsi="Times New Roman" w:cs="Times New Roman"/>
          <w:color w:val="000000" w:themeColor="text1"/>
        </w:rPr>
        <w:t xml:space="preserve">emontaż modułów zasilania i sterowania oraz ich dostarczenie do Wojewódzkiego Magazynu  Obrony Cywilnej w </w:t>
      </w:r>
      <w:r w:rsidRPr="005B3001">
        <w:rPr>
          <w:rFonts w:ascii="Times New Roman" w:hAnsi="Times New Roman" w:cs="Times New Roman"/>
          <w:color w:val="000000" w:themeColor="text1"/>
        </w:rPr>
        <w:t xml:space="preserve">Nowych Grobicach ul. </w:t>
      </w:r>
      <w:r w:rsidR="005B3001" w:rsidRPr="005B3001">
        <w:rPr>
          <w:rFonts w:ascii="Times New Roman" w:hAnsi="Times New Roman" w:cs="Times New Roman"/>
          <w:color w:val="000000" w:themeColor="text1"/>
        </w:rPr>
        <w:t>Główna 10</w:t>
      </w:r>
      <w:r w:rsidR="00652B69" w:rsidRPr="005B3001">
        <w:rPr>
          <w:rFonts w:ascii="Times New Roman" w:hAnsi="Times New Roman" w:cs="Times New Roman"/>
          <w:color w:val="000000" w:themeColor="text1"/>
        </w:rPr>
        <w:t>;</w:t>
      </w:r>
    </w:p>
    <w:p w14:paraId="511BB4A0" w14:textId="007C514D" w:rsidR="00652B69" w:rsidRPr="005B3001" w:rsidRDefault="001D6D93" w:rsidP="00652B69">
      <w:pPr>
        <w:pStyle w:val="Teksttreci20"/>
        <w:numPr>
          <w:ilvl w:val="0"/>
          <w:numId w:val="23"/>
        </w:numPr>
        <w:shd w:val="clear" w:color="auto" w:fill="auto"/>
        <w:tabs>
          <w:tab w:val="clear" w:pos="1069"/>
          <w:tab w:val="num" w:pos="426"/>
        </w:tabs>
        <w:spacing w:after="0" w:line="360" w:lineRule="auto"/>
        <w:ind w:left="426" w:right="-2" w:hanging="426"/>
        <w:rPr>
          <w:rFonts w:ascii="Times New Roman" w:hAnsi="Times New Roman" w:cs="Times New Roman"/>
          <w:color w:val="000000" w:themeColor="text1"/>
        </w:rPr>
      </w:pPr>
      <w:r w:rsidRPr="005B3001">
        <w:rPr>
          <w:rFonts w:ascii="Times New Roman" w:hAnsi="Times New Roman" w:cs="Times New Roman"/>
          <w:color w:val="000000" w:themeColor="text1"/>
        </w:rPr>
        <w:t>pobranie z Wojewódzkiego Magazynu Obrony Cywilnej w Nowych Grobicach i i</w:t>
      </w:r>
      <w:r w:rsidR="00652B69" w:rsidRPr="005B3001">
        <w:rPr>
          <w:rFonts w:ascii="Times New Roman" w:hAnsi="Times New Roman" w:cs="Times New Roman"/>
          <w:color w:val="000000" w:themeColor="text1"/>
        </w:rPr>
        <w:t>nstalację</w:t>
      </w:r>
      <w:r w:rsidRPr="005B3001">
        <w:rPr>
          <w:rFonts w:ascii="Times New Roman" w:hAnsi="Times New Roman" w:cs="Times New Roman"/>
          <w:color w:val="000000" w:themeColor="text1"/>
        </w:rPr>
        <w:t xml:space="preserve"> </w:t>
      </w:r>
      <w:r w:rsidR="00652B69" w:rsidRPr="005B3001">
        <w:rPr>
          <w:rFonts w:ascii="Times New Roman" w:hAnsi="Times New Roman" w:cs="Times New Roman"/>
          <w:color w:val="000000" w:themeColor="text1"/>
        </w:rPr>
        <w:t xml:space="preserve"> będących w posiadaniu Zamawiającego, </w:t>
      </w:r>
      <w:r w:rsidR="005B3001" w:rsidRPr="005B3001">
        <w:rPr>
          <w:rFonts w:ascii="Times New Roman" w:hAnsi="Times New Roman" w:cs="Times New Roman"/>
          <w:color w:val="000000" w:themeColor="text1"/>
        </w:rPr>
        <w:t xml:space="preserve">urządzeń włączających </w:t>
      </w:r>
      <w:r w:rsidR="00652B69" w:rsidRPr="005B3001">
        <w:rPr>
          <w:rFonts w:ascii="Times New Roman" w:hAnsi="Times New Roman" w:cs="Times New Roman"/>
          <w:color w:val="000000" w:themeColor="text1"/>
        </w:rPr>
        <w:t>syren</w:t>
      </w:r>
      <w:r w:rsidR="005B3001" w:rsidRPr="005B3001">
        <w:rPr>
          <w:rFonts w:ascii="Times New Roman" w:hAnsi="Times New Roman" w:cs="Times New Roman"/>
          <w:color w:val="000000" w:themeColor="text1"/>
        </w:rPr>
        <w:t>y alarmowe</w:t>
      </w:r>
      <w:r w:rsidR="00652B69" w:rsidRPr="005B3001">
        <w:rPr>
          <w:rFonts w:ascii="Times New Roman" w:hAnsi="Times New Roman" w:cs="Times New Roman"/>
          <w:color w:val="000000" w:themeColor="text1"/>
        </w:rPr>
        <w:br/>
        <w:t xml:space="preserve">w miejsce zdemontowanych modułów. </w:t>
      </w:r>
      <w:r w:rsidR="005B3001" w:rsidRPr="005B3001">
        <w:rPr>
          <w:rFonts w:ascii="Times New Roman" w:hAnsi="Times New Roman" w:cs="Times New Roman"/>
          <w:color w:val="000000" w:themeColor="text1"/>
        </w:rPr>
        <w:t xml:space="preserve">Przewody wewnątrz budynku mają zostać poprowadzone w rurze elektroinstalacyjnej. </w:t>
      </w:r>
      <w:r w:rsidR="00652B69" w:rsidRPr="005B3001">
        <w:rPr>
          <w:rFonts w:ascii="Times New Roman" w:hAnsi="Times New Roman" w:cs="Times New Roman"/>
          <w:color w:val="000000" w:themeColor="text1"/>
        </w:rPr>
        <w:t xml:space="preserve">Konfiguracja sterowników modułów sterowania i ich integracja </w:t>
      </w:r>
      <w:r w:rsidR="00370803">
        <w:rPr>
          <w:rFonts w:ascii="Times New Roman" w:hAnsi="Times New Roman" w:cs="Times New Roman"/>
          <w:color w:val="000000" w:themeColor="text1"/>
        </w:rPr>
        <w:br/>
      </w:r>
      <w:r w:rsidR="00652B69" w:rsidRPr="005B3001">
        <w:rPr>
          <w:rFonts w:ascii="Times New Roman" w:hAnsi="Times New Roman" w:cs="Times New Roman"/>
          <w:color w:val="000000" w:themeColor="text1"/>
        </w:rPr>
        <w:t xml:space="preserve">z centralą alarmową </w:t>
      </w:r>
      <w:r w:rsidR="005B3001" w:rsidRPr="005B3001">
        <w:rPr>
          <w:rFonts w:ascii="Times New Roman" w:hAnsi="Times New Roman" w:cs="Times New Roman"/>
          <w:color w:val="000000" w:themeColor="text1"/>
        </w:rPr>
        <w:t>leży po stronie</w:t>
      </w:r>
      <w:r w:rsidR="00652B69" w:rsidRPr="005B3001">
        <w:rPr>
          <w:rFonts w:ascii="Times New Roman" w:hAnsi="Times New Roman" w:cs="Times New Roman"/>
          <w:color w:val="000000" w:themeColor="text1"/>
        </w:rPr>
        <w:t xml:space="preserve"> Zamawiającego;</w:t>
      </w:r>
    </w:p>
    <w:p w14:paraId="5297A3D3" w14:textId="0AB94442" w:rsidR="00370803" w:rsidRDefault="005B3001" w:rsidP="00652B69">
      <w:pPr>
        <w:pStyle w:val="Teksttreci20"/>
        <w:numPr>
          <w:ilvl w:val="0"/>
          <w:numId w:val="23"/>
        </w:numPr>
        <w:shd w:val="clear" w:color="auto" w:fill="auto"/>
        <w:tabs>
          <w:tab w:val="clear" w:pos="1069"/>
          <w:tab w:val="num" w:pos="426"/>
        </w:tabs>
        <w:spacing w:after="0" w:line="360" w:lineRule="auto"/>
        <w:ind w:left="426" w:right="-2" w:hanging="426"/>
        <w:rPr>
          <w:rFonts w:ascii="Times New Roman" w:hAnsi="Times New Roman" w:cs="Times New Roman"/>
          <w:color w:val="000000" w:themeColor="text1"/>
        </w:rPr>
      </w:pPr>
      <w:r w:rsidRPr="00370803">
        <w:rPr>
          <w:rFonts w:ascii="Times New Roman" w:hAnsi="Times New Roman" w:cs="Times New Roman"/>
          <w:color w:val="000000" w:themeColor="text1"/>
        </w:rPr>
        <w:t>p</w:t>
      </w:r>
      <w:r w:rsidR="00652B69" w:rsidRPr="00370803">
        <w:rPr>
          <w:rFonts w:ascii="Times New Roman" w:hAnsi="Times New Roman" w:cs="Times New Roman"/>
          <w:color w:val="000000" w:themeColor="text1"/>
        </w:rPr>
        <w:t xml:space="preserve">o zakończeniu prac instalacyjnych Wykonawca wykona pomiary instalacji elektrycznej zasilającej punkt alarmowy oraz pomiary instalacji antenowej. </w:t>
      </w:r>
      <w:r w:rsidR="00370803" w:rsidRPr="007B25A1">
        <w:rPr>
          <w:rFonts w:ascii="Times New Roman" w:hAnsi="Times New Roman" w:cs="Times New Roman"/>
          <w:color w:val="000000" w:themeColor="text1"/>
        </w:rPr>
        <w:t>Zakres pomiarów</w:t>
      </w:r>
      <w:r w:rsidR="00370803" w:rsidRPr="00652B69">
        <w:rPr>
          <w:rFonts w:ascii="Times New Roman" w:hAnsi="Times New Roman" w:cs="Times New Roman"/>
          <w:color w:val="000000" w:themeColor="text1"/>
        </w:rPr>
        <w:t xml:space="preserve"> oraz protokół </w:t>
      </w:r>
      <w:r w:rsidR="00370803">
        <w:rPr>
          <w:rFonts w:ascii="Times New Roman" w:hAnsi="Times New Roman" w:cs="Times New Roman"/>
          <w:color w:val="000000" w:themeColor="text1"/>
        </w:rPr>
        <w:br/>
      </w:r>
      <w:r w:rsidR="00370803" w:rsidRPr="00652B69">
        <w:rPr>
          <w:rFonts w:ascii="Times New Roman" w:hAnsi="Times New Roman" w:cs="Times New Roman"/>
          <w:color w:val="000000" w:themeColor="text1"/>
        </w:rPr>
        <w:t xml:space="preserve">z pomiarów instalacji elektrycznej </w:t>
      </w:r>
      <w:r w:rsidR="00370803">
        <w:rPr>
          <w:rFonts w:ascii="Times New Roman" w:hAnsi="Times New Roman" w:cs="Times New Roman"/>
          <w:color w:val="000000" w:themeColor="text1"/>
        </w:rPr>
        <w:t>ma być</w:t>
      </w:r>
      <w:r w:rsidR="00370803" w:rsidRPr="00652B69">
        <w:rPr>
          <w:rFonts w:ascii="Times New Roman" w:hAnsi="Times New Roman" w:cs="Times New Roman"/>
          <w:color w:val="000000" w:themeColor="text1"/>
        </w:rPr>
        <w:t xml:space="preserve"> zgodny z aktualnymi przepisami oraz normami obowiązującymi w Polsce na dzień wykonania pomiarów</w:t>
      </w:r>
      <w:r w:rsidR="00370803">
        <w:rPr>
          <w:rFonts w:ascii="Times New Roman" w:hAnsi="Times New Roman" w:cs="Times New Roman"/>
          <w:color w:val="000000" w:themeColor="text1"/>
        </w:rPr>
        <w:t xml:space="preserve"> i musi zawierać co najmniej pomiar rezystancji izolacji przewodów, pomiar impedancji pętli zwarcia oraz pomiary </w:t>
      </w:r>
      <w:r w:rsidR="00370803" w:rsidRPr="00553E4E">
        <w:rPr>
          <w:rFonts w:ascii="Times New Roman" w:hAnsi="Times New Roman" w:cs="Times New Roman"/>
          <w:color w:val="000000" w:themeColor="text1"/>
        </w:rPr>
        <w:t>tor</w:t>
      </w:r>
      <w:r w:rsidR="00370803">
        <w:rPr>
          <w:rFonts w:ascii="Times New Roman" w:hAnsi="Times New Roman" w:cs="Times New Roman"/>
          <w:color w:val="000000" w:themeColor="text1"/>
        </w:rPr>
        <w:t>u</w:t>
      </w:r>
      <w:r w:rsidR="00370803" w:rsidRPr="00553E4E">
        <w:rPr>
          <w:rFonts w:ascii="Times New Roman" w:hAnsi="Times New Roman" w:cs="Times New Roman"/>
          <w:color w:val="000000" w:themeColor="text1"/>
        </w:rPr>
        <w:t xml:space="preserve"> antenow</w:t>
      </w:r>
      <w:r w:rsidR="00370803">
        <w:rPr>
          <w:rFonts w:ascii="Times New Roman" w:hAnsi="Times New Roman" w:cs="Times New Roman"/>
          <w:color w:val="000000" w:themeColor="text1"/>
        </w:rPr>
        <w:t>ego</w:t>
      </w:r>
      <w:r w:rsidR="00370803" w:rsidRPr="00553E4E">
        <w:rPr>
          <w:rFonts w:ascii="Times New Roman" w:hAnsi="Times New Roman" w:cs="Times New Roman"/>
          <w:color w:val="000000" w:themeColor="text1"/>
        </w:rPr>
        <w:t>, SWR, strat odbiciow</w:t>
      </w:r>
      <w:r w:rsidR="00370803">
        <w:rPr>
          <w:rFonts w:ascii="Times New Roman" w:hAnsi="Times New Roman" w:cs="Times New Roman"/>
          <w:color w:val="000000" w:themeColor="text1"/>
        </w:rPr>
        <w:t>ych i wielkości</w:t>
      </w:r>
      <w:r w:rsidR="00370803" w:rsidRPr="00553E4E">
        <w:rPr>
          <w:rFonts w:ascii="Times New Roman" w:hAnsi="Times New Roman" w:cs="Times New Roman"/>
          <w:color w:val="000000" w:themeColor="text1"/>
        </w:rPr>
        <w:t xml:space="preserve"> impedancj</w:t>
      </w:r>
      <w:r w:rsidR="00370803">
        <w:rPr>
          <w:rFonts w:ascii="Times New Roman" w:hAnsi="Times New Roman" w:cs="Times New Roman"/>
          <w:color w:val="000000" w:themeColor="text1"/>
        </w:rPr>
        <w:t>i</w:t>
      </w:r>
      <w:r w:rsidR="00370803" w:rsidRPr="00652B69">
        <w:rPr>
          <w:rFonts w:ascii="Times New Roman" w:hAnsi="Times New Roman" w:cs="Times New Roman"/>
          <w:color w:val="000000" w:themeColor="text1"/>
        </w:rPr>
        <w:t>;</w:t>
      </w:r>
    </w:p>
    <w:p w14:paraId="600CB36F" w14:textId="798FDC58" w:rsidR="00652B69" w:rsidRPr="00370803" w:rsidRDefault="0060659B" w:rsidP="00652B69">
      <w:pPr>
        <w:pStyle w:val="Teksttreci20"/>
        <w:numPr>
          <w:ilvl w:val="0"/>
          <w:numId w:val="23"/>
        </w:numPr>
        <w:shd w:val="clear" w:color="auto" w:fill="auto"/>
        <w:tabs>
          <w:tab w:val="clear" w:pos="1069"/>
          <w:tab w:val="num" w:pos="426"/>
        </w:tabs>
        <w:spacing w:after="0" w:line="360" w:lineRule="auto"/>
        <w:ind w:left="426" w:right="-2" w:hanging="426"/>
        <w:rPr>
          <w:rFonts w:ascii="Times New Roman" w:hAnsi="Times New Roman" w:cs="Times New Roman"/>
          <w:color w:val="000000" w:themeColor="text1"/>
        </w:rPr>
      </w:pPr>
      <w:r w:rsidRPr="00370803">
        <w:rPr>
          <w:rFonts w:ascii="Times New Roman" w:hAnsi="Times New Roman" w:cs="Times New Roman"/>
          <w:color w:val="000000" w:themeColor="text1"/>
        </w:rPr>
        <w:t>w</w:t>
      </w:r>
      <w:r w:rsidR="00652B69" w:rsidRPr="00370803">
        <w:rPr>
          <w:rFonts w:ascii="Times New Roman" w:hAnsi="Times New Roman" w:cs="Times New Roman"/>
          <w:color w:val="000000" w:themeColor="text1"/>
        </w:rPr>
        <w:t xml:space="preserve">ykonanie niezbędnych napraw miejsca demontażu i montażu </w:t>
      </w:r>
      <w:r w:rsidR="00370803">
        <w:rPr>
          <w:rFonts w:ascii="Times New Roman" w:hAnsi="Times New Roman" w:cs="Times New Roman"/>
          <w:color w:val="000000" w:themeColor="text1"/>
        </w:rPr>
        <w:t>urządzeń włączających</w:t>
      </w:r>
      <w:r w:rsidR="00652B69" w:rsidRPr="00370803">
        <w:rPr>
          <w:rFonts w:ascii="Times New Roman" w:hAnsi="Times New Roman" w:cs="Times New Roman"/>
          <w:color w:val="000000" w:themeColor="text1"/>
        </w:rPr>
        <w:t xml:space="preserve"> w celu zachowania pierwotnego wyglądu obejmujących m.in. wypełnienie otworów i kanałów po śrubach, kołkach i przewodach,  pomalowania ścian i innych miejsc, w których odbywał się demontaż </w:t>
      </w:r>
      <w:r w:rsidR="00370803">
        <w:rPr>
          <w:rFonts w:ascii="Times New Roman" w:hAnsi="Times New Roman" w:cs="Times New Roman"/>
          <w:color w:val="000000" w:themeColor="text1"/>
        </w:rPr>
        <w:br/>
      </w:r>
      <w:r w:rsidR="00652B69" w:rsidRPr="00370803">
        <w:rPr>
          <w:rFonts w:ascii="Times New Roman" w:hAnsi="Times New Roman" w:cs="Times New Roman"/>
          <w:color w:val="000000" w:themeColor="text1"/>
        </w:rPr>
        <w:t>i montaż zgodnie z warunkami ustalonymi z zarządcą budynku</w:t>
      </w:r>
      <w:r w:rsidR="00370803">
        <w:rPr>
          <w:rFonts w:ascii="Times New Roman" w:hAnsi="Times New Roman" w:cs="Times New Roman"/>
          <w:color w:val="000000" w:themeColor="text1"/>
        </w:rPr>
        <w:t>;</w:t>
      </w:r>
    </w:p>
    <w:p w14:paraId="2BE378D8" w14:textId="30AB954F" w:rsidR="00652B69" w:rsidRDefault="00370803" w:rsidP="00652B69">
      <w:pPr>
        <w:pStyle w:val="Teksttreci20"/>
        <w:numPr>
          <w:ilvl w:val="0"/>
          <w:numId w:val="23"/>
        </w:numPr>
        <w:shd w:val="clear" w:color="auto" w:fill="auto"/>
        <w:tabs>
          <w:tab w:val="clear" w:pos="1069"/>
          <w:tab w:val="num" w:pos="426"/>
        </w:tabs>
        <w:spacing w:after="0" w:line="360" w:lineRule="auto"/>
        <w:ind w:left="426" w:right="-2" w:hanging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</w:t>
      </w:r>
      <w:r w:rsidR="00652B69" w:rsidRPr="00652B69">
        <w:rPr>
          <w:rFonts w:ascii="Times New Roman" w:hAnsi="Times New Roman" w:cs="Times New Roman"/>
          <w:color w:val="000000" w:themeColor="text1"/>
        </w:rPr>
        <w:t>ykonanie i dostarczenie kompletnej Dokumentacji w zakresie opisanym w załączniku nr 3 do umowy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418BC001" w14:textId="4CAC5803" w:rsidR="00370803" w:rsidRPr="00370803" w:rsidRDefault="00370803" w:rsidP="00370803">
      <w:pPr>
        <w:pStyle w:val="Teksttreci20"/>
        <w:numPr>
          <w:ilvl w:val="0"/>
          <w:numId w:val="23"/>
        </w:numPr>
        <w:shd w:val="clear" w:color="auto" w:fill="auto"/>
        <w:tabs>
          <w:tab w:val="clear" w:pos="1069"/>
          <w:tab w:val="num" w:pos="426"/>
        </w:tabs>
        <w:spacing w:after="0" w:line="360" w:lineRule="auto"/>
        <w:ind w:left="426" w:right="-2" w:hanging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</w:t>
      </w:r>
      <w:r w:rsidRPr="00652B69">
        <w:rPr>
          <w:rFonts w:ascii="Times New Roman" w:hAnsi="Times New Roman" w:cs="Times New Roman"/>
          <w:color w:val="000000" w:themeColor="text1"/>
        </w:rPr>
        <w:t>dzielenie gwarancji na wykonane prace na okres 24 miesięcy od dnia podpisania Protokołu Końcowego bez żadnych uwag i zastrzeżeń ze strony Zamawiającego</w:t>
      </w:r>
      <w:r>
        <w:rPr>
          <w:rFonts w:ascii="Times New Roman" w:hAnsi="Times New Roman" w:cs="Times New Roman"/>
          <w:color w:val="000000" w:themeColor="text1"/>
        </w:rPr>
        <w:t>.</w:t>
      </w:r>
    </w:p>
    <w:bookmarkEnd w:id="2"/>
    <w:p w14:paraId="509FD301" w14:textId="77777777" w:rsidR="00652B69" w:rsidRPr="00652B69" w:rsidRDefault="00652B69" w:rsidP="00652B69">
      <w:pPr>
        <w:pStyle w:val="Akapitzlist"/>
        <w:spacing w:after="0" w:line="360" w:lineRule="auto"/>
        <w:ind w:left="0" w:right="-2"/>
        <w:jc w:val="both"/>
        <w:rPr>
          <w:rFonts w:ascii="Times New Roman" w:hAnsi="Times New Roman" w:cs="Times New Roman"/>
          <w:color w:val="000000" w:themeColor="text1"/>
        </w:rPr>
      </w:pPr>
      <w:r w:rsidRPr="00652B69">
        <w:rPr>
          <w:rFonts w:ascii="Times New Roman" w:hAnsi="Times New Roman" w:cs="Times New Roman"/>
          <w:color w:val="000000"/>
        </w:rPr>
        <w:br/>
      </w:r>
    </w:p>
    <w:p w14:paraId="1E6EB3B8" w14:textId="77777777" w:rsidR="00652B69" w:rsidRPr="00652B69" w:rsidRDefault="00652B69" w:rsidP="00652B69">
      <w:pPr>
        <w:pStyle w:val="Akapitzlist"/>
        <w:spacing w:after="0" w:line="360" w:lineRule="auto"/>
        <w:ind w:left="0" w:right="-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52B69">
        <w:rPr>
          <w:rFonts w:ascii="Times New Roman" w:hAnsi="Times New Roman" w:cs="Times New Roman"/>
          <w:b/>
          <w:bCs/>
          <w:color w:val="000000" w:themeColor="text1"/>
        </w:rPr>
        <w:lastRenderedPageBreak/>
        <w:t>Wymagania techniczne:</w:t>
      </w:r>
    </w:p>
    <w:p w14:paraId="17F151F8" w14:textId="77777777" w:rsidR="00652B69" w:rsidRPr="00652B69" w:rsidRDefault="00652B69" w:rsidP="00652B69">
      <w:pPr>
        <w:pStyle w:val="Akapitzlist"/>
        <w:spacing w:after="0" w:line="360" w:lineRule="auto"/>
        <w:ind w:left="0" w:right="-2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FE24C72" w14:textId="5CF73107" w:rsidR="00652B69" w:rsidRPr="00370803" w:rsidRDefault="00370803" w:rsidP="00652B69">
      <w:pPr>
        <w:numPr>
          <w:ilvl w:val="0"/>
          <w:numId w:val="24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652B69" w:rsidRPr="00652B69">
        <w:rPr>
          <w:rFonts w:ascii="Times New Roman" w:hAnsi="Times New Roman" w:cs="Times New Roman"/>
        </w:rPr>
        <w:t xml:space="preserve">onstrukcja wsporcza stalowa anten ma być odporna na uszkodzenia mechaniczne i korozję. Wymagane jest zabezpieczenie wszystkich elementów konstrukcyjnych i łączeniowych przez </w:t>
      </w:r>
      <w:r>
        <w:rPr>
          <w:rFonts w:ascii="Times New Roman" w:hAnsi="Times New Roman" w:cs="Times New Roman"/>
        </w:rPr>
        <w:t xml:space="preserve">ich </w:t>
      </w:r>
      <w:r w:rsidR="00652B69" w:rsidRPr="00652B69">
        <w:rPr>
          <w:rFonts w:ascii="Times New Roman" w:hAnsi="Times New Roman" w:cs="Times New Roman"/>
        </w:rPr>
        <w:t>ocynkowanie ogniowe lub galwaniczne</w:t>
      </w:r>
      <w:r>
        <w:rPr>
          <w:rFonts w:ascii="Times New Roman" w:hAnsi="Times New Roman" w:cs="Times New Roman"/>
        </w:rPr>
        <w:t>;</w:t>
      </w:r>
    </w:p>
    <w:p w14:paraId="7B70A904" w14:textId="072DC928" w:rsidR="00370803" w:rsidRDefault="00370803" w:rsidP="00370803">
      <w:pPr>
        <w:numPr>
          <w:ilvl w:val="0"/>
          <w:numId w:val="24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52B69" w:rsidRPr="00652B69">
        <w:rPr>
          <w:rFonts w:ascii="Times New Roman" w:hAnsi="Times New Roman" w:cs="Times New Roman"/>
        </w:rPr>
        <w:t xml:space="preserve">ykonawca przedstawi Zamawiającemu przed instalacją odpowiedni certyfikat lub zaświadczenie producenta </w:t>
      </w:r>
      <w:proofErr w:type="spellStart"/>
      <w:r w:rsidR="00652B69" w:rsidRPr="00652B69">
        <w:rPr>
          <w:rFonts w:ascii="Times New Roman" w:hAnsi="Times New Roman" w:cs="Times New Roman"/>
        </w:rPr>
        <w:t>ocynku</w:t>
      </w:r>
      <w:proofErr w:type="spellEnd"/>
      <w:r w:rsidR="00652B69" w:rsidRPr="00652B69">
        <w:rPr>
          <w:rFonts w:ascii="Times New Roman" w:hAnsi="Times New Roman" w:cs="Times New Roman"/>
        </w:rPr>
        <w:t xml:space="preserve"> potwierdzające stopień ochrony elementów ocynkowanych zgodny </w:t>
      </w:r>
      <w:r w:rsidR="00652B69" w:rsidRPr="00652B69">
        <w:rPr>
          <w:rFonts w:ascii="Times New Roman" w:hAnsi="Times New Roman" w:cs="Times New Roman"/>
        </w:rPr>
        <w:br/>
        <w:t>z wymaganiami Zamawiającego</w:t>
      </w:r>
      <w:r>
        <w:rPr>
          <w:rFonts w:ascii="Times New Roman" w:hAnsi="Times New Roman" w:cs="Times New Roman"/>
        </w:rPr>
        <w:t>;</w:t>
      </w:r>
    </w:p>
    <w:p w14:paraId="315D3AC6" w14:textId="1DA690DF" w:rsidR="00652B69" w:rsidRPr="00370803" w:rsidRDefault="00370803" w:rsidP="00370803">
      <w:pPr>
        <w:numPr>
          <w:ilvl w:val="0"/>
          <w:numId w:val="24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652B69">
        <w:rPr>
          <w:rFonts w:ascii="Times New Roman" w:hAnsi="Times New Roman" w:cs="Times New Roman"/>
        </w:rPr>
        <w:t xml:space="preserve">onstrukcja wsporcza anten ma wytrzymywać oddziaływanie wiatrem i śniegiem zgodnie z normą </w:t>
      </w:r>
      <w:r w:rsidRPr="00652B69">
        <w:rPr>
          <w:rFonts w:ascii="Times New Roman" w:hAnsi="Times New Roman" w:cs="Times New Roman"/>
        </w:rPr>
        <w:br/>
      </w:r>
      <w:r w:rsidRPr="00652B69">
        <w:rPr>
          <w:rFonts w:ascii="Times New Roman" w:hAnsi="Times New Roman" w:cs="Times New Roman"/>
          <w:bCs/>
        </w:rPr>
        <w:t>PN-EN 1991-1-4:2008</w:t>
      </w:r>
      <w:r>
        <w:rPr>
          <w:rFonts w:ascii="Times New Roman" w:hAnsi="Times New Roman" w:cs="Times New Roman"/>
          <w:bCs/>
        </w:rPr>
        <w:t>;</w:t>
      </w:r>
    </w:p>
    <w:p w14:paraId="60A49585" w14:textId="1A4CB01A" w:rsidR="00652B69" w:rsidRPr="00652B69" w:rsidRDefault="00370803" w:rsidP="00652B69">
      <w:pPr>
        <w:numPr>
          <w:ilvl w:val="0"/>
          <w:numId w:val="24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52B69" w:rsidRPr="00652B69">
        <w:rPr>
          <w:rFonts w:ascii="Times New Roman" w:hAnsi="Times New Roman" w:cs="Times New Roman"/>
        </w:rPr>
        <w:t>amawiający dopuszcza malowanie konstrukcji wsporczej po uprzednim jej ocynkowaniu przy użyciu właściwych farb przewidzianych do tego celu i zatwierdzonych przez Zamawiającego</w:t>
      </w:r>
      <w:r>
        <w:rPr>
          <w:rFonts w:ascii="Times New Roman" w:hAnsi="Times New Roman" w:cs="Times New Roman"/>
        </w:rPr>
        <w:t>;</w:t>
      </w:r>
    </w:p>
    <w:p w14:paraId="2508F61F" w14:textId="4FD967A9" w:rsidR="00652B69" w:rsidRPr="00652B69" w:rsidRDefault="00452BA6" w:rsidP="00652B69">
      <w:pPr>
        <w:numPr>
          <w:ilvl w:val="0"/>
          <w:numId w:val="24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52B69" w:rsidRPr="00652B69">
        <w:rPr>
          <w:rFonts w:ascii="Times New Roman" w:hAnsi="Times New Roman" w:cs="Times New Roman"/>
        </w:rPr>
        <w:t>chrona odgromowa konstrukcji wsporczej i okablowania musi spełniać zestaw norm PN-EN 60305 oraz PN-EN 62305</w:t>
      </w:r>
      <w:r w:rsidR="005B553B">
        <w:rPr>
          <w:rFonts w:ascii="Times New Roman" w:hAnsi="Times New Roman" w:cs="Times New Roman"/>
        </w:rPr>
        <w:t>;</w:t>
      </w:r>
    </w:p>
    <w:p w14:paraId="63D6BED4" w14:textId="45E1237B" w:rsidR="00652B69" w:rsidRPr="00652B69" w:rsidRDefault="005B553B" w:rsidP="00652B69">
      <w:pPr>
        <w:numPr>
          <w:ilvl w:val="0"/>
          <w:numId w:val="24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652B69" w:rsidRPr="00652B69">
        <w:rPr>
          <w:rFonts w:ascii="Times New Roman" w:hAnsi="Times New Roman" w:cs="Times New Roman"/>
        </w:rPr>
        <w:t>żyty przez Wykonawcę odgromnik gazowy musi charakteryzować się parametrami technicznymi nie gorszymi niż:</w:t>
      </w:r>
    </w:p>
    <w:p w14:paraId="4063B45D" w14:textId="61558AE5" w:rsidR="00652B69" w:rsidRPr="005B553B" w:rsidRDefault="005B553B" w:rsidP="005B553B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</w:t>
      </w:r>
      <w:r w:rsidR="00652B69" w:rsidRPr="00652B69">
        <w:rPr>
          <w:rFonts w:ascii="Times New Roman" w:hAnsi="Times New Roman" w:cs="Times New Roman"/>
          <w:bCs/>
        </w:rPr>
        <w:t>aksymalna temperatura pracy + 100</w:t>
      </w:r>
      <w:r w:rsidR="00652B69" w:rsidRPr="005B553B">
        <w:rPr>
          <w:rFonts w:ascii="Times New Roman" w:hAnsi="Times New Roman" w:cs="Times New Roman"/>
          <w:bCs/>
        </w:rPr>
        <w:t>°C,</w:t>
      </w:r>
    </w:p>
    <w:p w14:paraId="4C0B3C76" w14:textId="0CC1DB3D" w:rsidR="00652B69" w:rsidRPr="00652B69" w:rsidRDefault="005B553B" w:rsidP="00652B69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</w:t>
      </w:r>
      <w:r w:rsidR="00652B69" w:rsidRPr="00652B69">
        <w:rPr>
          <w:rFonts w:ascii="Times New Roman" w:hAnsi="Times New Roman" w:cs="Times New Roman"/>
          <w:bCs/>
        </w:rPr>
        <w:t>inimalna temperatura pracy -30°C,</w:t>
      </w:r>
    </w:p>
    <w:p w14:paraId="661B4B30" w14:textId="37D9AD47" w:rsidR="00652B69" w:rsidRPr="00652B69" w:rsidRDefault="005B553B" w:rsidP="00652B69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</w:t>
      </w:r>
      <w:r w:rsidR="00652B69" w:rsidRPr="00652B69">
        <w:rPr>
          <w:rFonts w:ascii="Times New Roman" w:hAnsi="Times New Roman" w:cs="Times New Roman"/>
          <w:bCs/>
        </w:rPr>
        <w:t>ocowanie N z elementem tłumiącym drgania,</w:t>
      </w:r>
    </w:p>
    <w:p w14:paraId="402065DA" w14:textId="0CE6A42E" w:rsidR="00652B69" w:rsidRPr="00652B69" w:rsidRDefault="005B553B" w:rsidP="00652B69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</w:t>
      </w:r>
      <w:r w:rsidR="00652B69" w:rsidRPr="00652B69">
        <w:rPr>
          <w:rFonts w:ascii="Times New Roman" w:hAnsi="Times New Roman" w:cs="Times New Roman"/>
          <w:bCs/>
        </w:rPr>
        <w:t>mpedancja 50Ω,</w:t>
      </w:r>
    </w:p>
    <w:p w14:paraId="35F027E0" w14:textId="1D65E531" w:rsidR="00652B69" w:rsidRPr="00652B69" w:rsidRDefault="005B553B" w:rsidP="00652B69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="00652B69" w:rsidRPr="00652B69">
        <w:rPr>
          <w:rFonts w:ascii="Times New Roman" w:hAnsi="Times New Roman" w:cs="Times New Roman"/>
          <w:bCs/>
        </w:rPr>
        <w:t>budowa mosiężna,</w:t>
      </w:r>
    </w:p>
    <w:p w14:paraId="59368162" w14:textId="1549DF03" w:rsidR="00652B69" w:rsidRPr="00652B69" w:rsidRDefault="005B553B" w:rsidP="00652B69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</w:t>
      </w:r>
      <w:r w:rsidR="00652B69" w:rsidRPr="00652B69">
        <w:rPr>
          <w:rFonts w:ascii="Times New Roman" w:hAnsi="Times New Roman" w:cs="Times New Roman"/>
          <w:bCs/>
        </w:rPr>
        <w:t>apięcie robocze 1kV,</w:t>
      </w:r>
    </w:p>
    <w:p w14:paraId="1B0E719C" w14:textId="03E2D4D8" w:rsidR="00652B69" w:rsidRPr="00652B69" w:rsidRDefault="005B553B" w:rsidP="00652B69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</w:t>
      </w:r>
      <w:r w:rsidR="00652B69" w:rsidRPr="00652B69">
        <w:rPr>
          <w:rFonts w:ascii="Times New Roman" w:hAnsi="Times New Roman" w:cs="Times New Roman"/>
          <w:bCs/>
        </w:rPr>
        <w:t>zolator PTFE (teflon),</w:t>
      </w:r>
    </w:p>
    <w:p w14:paraId="14291B75" w14:textId="5A0EDDF5" w:rsidR="00652B69" w:rsidRPr="00652B69" w:rsidRDefault="005B553B" w:rsidP="00652B69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</w:t>
      </w:r>
      <w:r w:rsidR="00652B69" w:rsidRPr="00652B69">
        <w:rPr>
          <w:rFonts w:ascii="Times New Roman" w:hAnsi="Times New Roman" w:cs="Times New Roman"/>
          <w:bCs/>
        </w:rPr>
        <w:t xml:space="preserve">ezystancja izolacji 2,5 </w:t>
      </w:r>
      <w:proofErr w:type="spellStart"/>
      <w:r w:rsidR="00652B69" w:rsidRPr="00652B69">
        <w:rPr>
          <w:rFonts w:ascii="Times New Roman" w:hAnsi="Times New Roman" w:cs="Times New Roman"/>
          <w:bCs/>
        </w:rPr>
        <w:t>kV</w:t>
      </w:r>
      <w:proofErr w:type="spellEnd"/>
      <w:r w:rsidR="00652B69" w:rsidRPr="00652B69">
        <w:rPr>
          <w:rFonts w:ascii="Times New Roman" w:hAnsi="Times New Roman" w:cs="Times New Roman"/>
          <w:bCs/>
        </w:rPr>
        <w:t>.</w:t>
      </w:r>
    </w:p>
    <w:p w14:paraId="080F0A4F" w14:textId="6A06DDC4" w:rsidR="00652B69" w:rsidRPr="00652B69" w:rsidRDefault="005B553B" w:rsidP="00652B69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="00652B69" w:rsidRPr="00652B69">
        <w:rPr>
          <w:rFonts w:ascii="Times New Roman" w:hAnsi="Times New Roman" w:cs="Times New Roman"/>
          <w:bCs/>
        </w:rPr>
        <w:t>akres częstotliwości pracy dc 11GHz,</w:t>
      </w:r>
    </w:p>
    <w:p w14:paraId="440B3205" w14:textId="76611860" w:rsidR="00652B69" w:rsidRPr="00652B69" w:rsidRDefault="005B553B" w:rsidP="00652B69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="00652B69" w:rsidRPr="00652B69">
        <w:rPr>
          <w:rFonts w:ascii="Times New Roman" w:hAnsi="Times New Roman" w:cs="Times New Roman"/>
          <w:bCs/>
        </w:rPr>
        <w:t>godny z normą IEC 61 169-16</w:t>
      </w:r>
      <w:r>
        <w:rPr>
          <w:rFonts w:ascii="Times New Roman" w:hAnsi="Times New Roman" w:cs="Times New Roman"/>
          <w:bCs/>
        </w:rPr>
        <w:t>;</w:t>
      </w:r>
    </w:p>
    <w:p w14:paraId="7C8AC1EE" w14:textId="33218123" w:rsidR="00652B69" w:rsidRPr="00652B69" w:rsidRDefault="005B553B" w:rsidP="00652B69">
      <w:pPr>
        <w:numPr>
          <w:ilvl w:val="0"/>
          <w:numId w:val="24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52B69" w:rsidRPr="00652B69">
        <w:rPr>
          <w:rFonts w:ascii="Times New Roman" w:hAnsi="Times New Roman" w:cs="Times New Roman"/>
        </w:rPr>
        <w:t>astosowana przez Wykonawcę antena nie mo</w:t>
      </w:r>
      <w:r>
        <w:rPr>
          <w:rFonts w:ascii="Times New Roman" w:hAnsi="Times New Roman" w:cs="Times New Roman"/>
        </w:rPr>
        <w:t>że</w:t>
      </w:r>
      <w:r w:rsidR="00652B69" w:rsidRPr="00652B69">
        <w:rPr>
          <w:rFonts w:ascii="Times New Roman" w:hAnsi="Times New Roman" w:cs="Times New Roman"/>
        </w:rPr>
        <w:t xml:space="preserve"> mieć gorszych parametrów niż:</w:t>
      </w:r>
    </w:p>
    <w:p w14:paraId="723EB8AD" w14:textId="7290D10F" w:rsidR="00652B69" w:rsidRPr="00652B69" w:rsidRDefault="005B553B" w:rsidP="00652B69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52B69" w:rsidRPr="00652B69">
        <w:rPr>
          <w:rFonts w:ascii="Times New Roman" w:hAnsi="Times New Roman" w:cs="Times New Roman"/>
        </w:rPr>
        <w:t>ługość</w:t>
      </w:r>
      <w:r>
        <w:rPr>
          <w:rFonts w:ascii="Times New Roman" w:hAnsi="Times New Roman" w:cs="Times New Roman"/>
        </w:rPr>
        <w:t xml:space="preserve"> anteny</w:t>
      </w:r>
      <w:r w:rsidR="00652B69" w:rsidRPr="00652B69">
        <w:rPr>
          <w:rFonts w:ascii="Times New Roman" w:hAnsi="Times New Roman" w:cs="Times New Roman"/>
        </w:rPr>
        <w:t xml:space="preserve"> min. 150 cm,</w:t>
      </w:r>
    </w:p>
    <w:p w14:paraId="6B3FB05E" w14:textId="7BCD3292" w:rsidR="00652B69" w:rsidRPr="00652B69" w:rsidRDefault="005B553B" w:rsidP="00652B69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652B69" w:rsidRPr="00652B69">
        <w:rPr>
          <w:rFonts w:ascii="Times New Roman" w:hAnsi="Times New Roman" w:cs="Times New Roman"/>
        </w:rPr>
        <w:t>niazdo N lub UC1</w:t>
      </w:r>
      <w:r>
        <w:rPr>
          <w:rFonts w:ascii="Times New Roman" w:hAnsi="Times New Roman" w:cs="Times New Roman"/>
        </w:rPr>
        <w:t>;</w:t>
      </w:r>
    </w:p>
    <w:p w14:paraId="055DF92B" w14:textId="0B1227F4" w:rsidR="00652B69" w:rsidRPr="00652B69" w:rsidRDefault="005B553B" w:rsidP="00652B69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52B69" w:rsidRPr="00652B69">
        <w:rPr>
          <w:rFonts w:ascii="Times New Roman" w:hAnsi="Times New Roman" w:cs="Times New Roman"/>
        </w:rPr>
        <w:t>akres częstotliwości 140-152 MHz</w:t>
      </w:r>
      <w:r>
        <w:rPr>
          <w:rFonts w:ascii="Times New Roman" w:hAnsi="Times New Roman" w:cs="Times New Roman"/>
        </w:rPr>
        <w:t>;</w:t>
      </w:r>
    </w:p>
    <w:p w14:paraId="012C9335" w14:textId="18C8CF88" w:rsidR="00652B69" w:rsidRPr="00652B69" w:rsidRDefault="00652B69" w:rsidP="00652B69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652B69">
        <w:rPr>
          <w:rFonts w:ascii="Times New Roman" w:hAnsi="Times New Roman" w:cs="Times New Roman"/>
        </w:rPr>
        <w:t>VSWR &lt;1,5</w:t>
      </w:r>
      <w:r w:rsidR="005B553B">
        <w:rPr>
          <w:rFonts w:ascii="Times New Roman" w:hAnsi="Times New Roman" w:cs="Times New Roman"/>
        </w:rPr>
        <w:t>;</w:t>
      </w:r>
    </w:p>
    <w:p w14:paraId="26180EA7" w14:textId="7ACC5518" w:rsidR="00652B69" w:rsidRPr="00652B69" w:rsidRDefault="005B553B" w:rsidP="00652B69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52B69" w:rsidRPr="00652B69">
        <w:rPr>
          <w:rFonts w:ascii="Times New Roman" w:hAnsi="Times New Roman" w:cs="Times New Roman"/>
        </w:rPr>
        <w:t xml:space="preserve">in. zysk 4,15 </w:t>
      </w:r>
      <w:proofErr w:type="spellStart"/>
      <w:r w:rsidR="00652B69" w:rsidRPr="00652B69">
        <w:rPr>
          <w:rFonts w:ascii="Times New Roman" w:hAnsi="Times New Roman" w:cs="Times New Roman"/>
        </w:rPr>
        <w:t>dBi</w:t>
      </w:r>
      <w:proofErr w:type="spellEnd"/>
      <w:r>
        <w:rPr>
          <w:rFonts w:ascii="Times New Roman" w:hAnsi="Times New Roman" w:cs="Times New Roman"/>
        </w:rPr>
        <w:t>;</w:t>
      </w:r>
    </w:p>
    <w:p w14:paraId="03F6F191" w14:textId="3DC25A5A" w:rsidR="00652B69" w:rsidRPr="00652B69" w:rsidRDefault="005B553B" w:rsidP="00652B69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52B69" w:rsidRPr="00652B69">
        <w:rPr>
          <w:rFonts w:ascii="Times New Roman" w:hAnsi="Times New Roman" w:cs="Times New Roman"/>
        </w:rPr>
        <w:t>mpedancja 50Ω</w:t>
      </w:r>
      <w:r>
        <w:rPr>
          <w:rFonts w:ascii="Times New Roman" w:hAnsi="Times New Roman" w:cs="Times New Roman"/>
        </w:rPr>
        <w:t>;</w:t>
      </w:r>
    </w:p>
    <w:p w14:paraId="339DFEF0" w14:textId="56613F0C" w:rsidR="00652B69" w:rsidRPr="00652B69" w:rsidRDefault="005B553B" w:rsidP="00652B69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52B69" w:rsidRPr="00652B69">
        <w:rPr>
          <w:rFonts w:ascii="Times New Roman" w:hAnsi="Times New Roman" w:cs="Times New Roman"/>
        </w:rPr>
        <w:t>olaryzacja pionowa</w:t>
      </w:r>
      <w:r>
        <w:rPr>
          <w:rFonts w:ascii="Times New Roman" w:hAnsi="Times New Roman" w:cs="Times New Roman"/>
        </w:rPr>
        <w:t>;</w:t>
      </w:r>
    </w:p>
    <w:p w14:paraId="4F4A024F" w14:textId="3A45C8B3" w:rsidR="00652B69" w:rsidRPr="00652B69" w:rsidRDefault="005B553B" w:rsidP="00652B69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52B69" w:rsidRPr="00652B69">
        <w:rPr>
          <w:rFonts w:ascii="Times New Roman" w:hAnsi="Times New Roman" w:cs="Times New Roman"/>
        </w:rPr>
        <w:t>bciążenie mocą max. 25 W</w:t>
      </w:r>
      <w:r>
        <w:rPr>
          <w:rFonts w:ascii="Times New Roman" w:hAnsi="Times New Roman" w:cs="Times New Roman"/>
        </w:rPr>
        <w:t>;</w:t>
      </w:r>
    </w:p>
    <w:p w14:paraId="65476CF9" w14:textId="2AEF8227" w:rsidR="00652B69" w:rsidRPr="00652B69" w:rsidRDefault="005B553B" w:rsidP="00652B69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52B69" w:rsidRPr="00652B69">
        <w:rPr>
          <w:rFonts w:ascii="Times New Roman" w:hAnsi="Times New Roman" w:cs="Times New Roman"/>
        </w:rPr>
        <w:t>dporność na obciążenie wiatrem min. 40 N (150 km / h)</w:t>
      </w:r>
      <w:r>
        <w:rPr>
          <w:rFonts w:ascii="Times New Roman" w:hAnsi="Times New Roman" w:cs="Times New Roman"/>
        </w:rPr>
        <w:t>;</w:t>
      </w:r>
    </w:p>
    <w:p w14:paraId="437416BD" w14:textId="20BEB23B" w:rsidR="00652B69" w:rsidRPr="00652B69" w:rsidRDefault="005B553B" w:rsidP="00652B69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jeśli obiekt wyposażony jest w system </w:t>
      </w:r>
      <w:proofErr w:type="spellStart"/>
      <w:r>
        <w:rPr>
          <w:rFonts w:ascii="Times New Roman" w:hAnsi="Times New Roman" w:cs="Times New Roman"/>
        </w:rPr>
        <w:t>odgromieniowy</w:t>
      </w:r>
      <w:proofErr w:type="spellEnd"/>
      <w:r>
        <w:rPr>
          <w:rFonts w:ascii="Times New Roman" w:hAnsi="Times New Roman" w:cs="Times New Roman"/>
        </w:rPr>
        <w:t>, i</w:t>
      </w:r>
      <w:r w:rsidR="00652B69" w:rsidRPr="00652B69">
        <w:rPr>
          <w:rFonts w:ascii="Times New Roman" w:hAnsi="Times New Roman" w:cs="Times New Roman"/>
        </w:rPr>
        <w:t xml:space="preserve">nstalacja antenowa musi być </w:t>
      </w:r>
      <w:r>
        <w:rPr>
          <w:rFonts w:ascii="Times New Roman" w:hAnsi="Times New Roman" w:cs="Times New Roman"/>
        </w:rPr>
        <w:t>do niego podłączona;</w:t>
      </w:r>
    </w:p>
    <w:p w14:paraId="579919F1" w14:textId="36363CE4" w:rsidR="00652B69" w:rsidRPr="00652B69" w:rsidRDefault="005B553B" w:rsidP="00652B6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52B69" w:rsidRPr="00652B69">
        <w:rPr>
          <w:rFonts w:ascii="Times New Roman" w:hAnsi="Times New Roman" w:cs="Times New Roman"/>
        </w:rPr>
        <w:t>astosowan</w:t>
      </w:r>
      <w:r w:rsidR="00F1724C">
        <w:rPr>
          <w:rFonts w:ascii="Times New Roman" w:hAnsi="Times New Roman" w:cs="Times New Roman"/>
        </w:rPr>
        <w:t>a</w:t>
      </w:r>
      <w:r w:rsidR="00652B69" w:rsidRPr="00652B69">
        <w:rPr>
          <w:rFonts w:ascii="Times New Roman" w:hAnsi="Times New Roman" w:cs="Times New Roman"/>
        </w:rPr>
        <w:t xml:space="preserve"> przez Wykonawcę </w:t>
      </w:r>
      <w:r w:rsidR="00F1724C">
        <w:rPr>
          <w:rFonts w:ascii="Times New Roman" w:hAnsi="Times New Roman" w:cs="Times New Roman"/>
        </w:rPr>
        <w:t xml:space="preserve">konstrukcja wsporcza </w:t>
      </w:r>
      <w:r w:rsidR="00652B69" w:rsidRPr="00652B69">
        <w:rPr>
          <w:rFonts w:ascii="Times New Roman" w:hAnsi="Times New Roman" w:cs="Times New Roman"/>
        </w:rPr>
        <w:t xml:space="preserve">nie może mieć gorszych parametrów niż: </w:t>
      </w:r>
    </w:p>
    <w:p w14:paraId="461F3F03" w14:textId="77777777" w:rsidR="00F1724C" w:rsidRPr="00F1724C" w:rsidRDefault="00F1724C" w:rsidP="00652B69">
      <w:pPr>
        <w:pStyle w:val="Akapitzlist"/>
        <w:numPr>
          <w:ilvl w:val="0"/>
          <w:numId w:val="27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F1724C">
        <w:rPr>
          <w:rFonts w:ascii="Times New Roman" w:hAnsi="Times New Roman" w:cs="Times New Roman"/>
        </w:rPr>
        <w:t>maszt antenowy rurowy:</w:t>
      </w:r>
    </w:p>
    <w:p w14:paraId="71D7F96A" w14:textId="73C5C155" w:rsidR="00F1724C" w:rsidRPr="00F1724C" w:rsidRDefault="00F1724C" w:rsidP="00F1724C">
      <w:pPr>
        <w:pStyle w:val="Akapitzlist"/>
        <w:numPr>
          <w:ilvl w:val="1"/>
          <w:numId w:val="27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F1724C">
        <w:rPr>
          <w:rFonts w:ascii="Times New Roman" w:hAnsi="Times New Roman" w:cs="Times New Roman"/>
        </w:rPr>
        <w:t xml:space="preserve">materiał wykonania - stal, </w:t>
      </w:r>
    </w:p>
    <w:p w14:paraId="5749B8F0" w14:textId="38877D20" w:rsidR="00F1724C" w:rsidRDefault="00F1724C" w:rsidP="00F1724C">
      <w:pPr>
        <w:pStyle w:val="Akapitzlist"/>
        <w:numPr>
          <w:ilvl w:val="1"/>
          <w:numId w:val="27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pokrycie – </w:t>
      </w:r>
      <w:proofErr w:type="spellStart"/>
      <w:r>
        <w:rPr>
          <w:rFonts w:ascii="Times New Roman" w:hAnsi="Times New Roman" w:cs="Times New Roman"/>
        </w:rPr>
        <w:t>ocynk</w:t>
      </w:r>
      <w:proofErr w:type="spellEnd"/>
      <w:r>
        <w:rPr>
          <w:rFonts w:ascii="Times New Roman" w:hAnsi="Times New Roman" w:cs="Times New Roman"/>
        </w:rPr>
        <w:t xml:space="preserve"> ogniowy lub galwaniczny,</w:t>
      </w:r>
    </w:p>
    <w:p w14:paraId="40D80A91" w14:textId="5DD7359C" w:rsidR="00F1724C" w:rsidRDefault="00F1724C" w:rsidP="00F1724C">
      <w:pPr>
        <w:pStyle w:val="Akapitzlist"/>
        <w:numPr>
          <w:ilvl w:val="1"/>
          <w:numId w:val="27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długość </w:t>
      </w:r>
      <w:r w:rsidR="007B42A3">
        <w:rPr>
          <w:rFonts w:ascii="Times New Roman" w:hAnsi="Times New Roman" w:cs="Times New Roman"/>
        </w:rPr>
        <w:t xml:space="preserve">(cm) </w:t>
      </w:r>
      <w:r>
        <w:rPr>
          <w:rFonts w:ascii="Times New Roman" w:hAnsi="Times New Roman" w:cs="Times New Roman"/>
        </w:rPr>
        <w:t>– minimum 150,</w:t>
      </w:r>
    </w:p>
    <w:p w14:paraId="21F9021B" w14:textId="02F20E39" w:rsidR="007B42A3" w:rsidRDefault="00F1724C" w:rsidP="00F1724C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724C">
        <w:rPr>
          <w:rFonts w:ascii="Times New Roman" w:hAnsi="Times New Roman" w:cs="Times New Roman"/>
        </w:rPr>
        <w:t>średnica rury (mm) – fi 38</w:t>
      </w:r>
      <w:r w:rsidR="007B42A3">
        <w:rPr>
          <w:rFonts w:ascii="Times New Roman" w:hAnsi="Times New Roman" w:cs="Times New Roman"/>
        </w:rPr>
        <w:t>,</w:t>
      </w:r>
    </w:p>
    <w:p w14:paraId="005B8AB9" w14:textId="37D03385" w:rsidR="00F1724C" w:rsidRPr="00F1724C" w:rsidRDefault="007B42A3" w:rsidP="00F1724C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52B69">
        <w:rPr>
          <w:rFonts w:ascii="Times New Roman" w:hAnsi="Times New Roman" w:cs="Times New Roman"/>
        </w:rPr>
        <w:t>gruboś</w:t>
      </w:r>
      <w:r>
        <w:rPr>
          <w:rFonts w:ascii="Times New Roman" w:hAnsi="Times New Roman" w:cs="Times New Roman"/>
        </w:rPr>
        <w:t>ć</w:t>
      </w:r>
      <w:r w:rsidRPr="00652B69">
        <w:rPr>
          <w:rFonts w:ascii="Times New Roman" w:hAnsi="Times New Roman" w:cs="Times New Roman"/>
        </w:rPr>
        <w:t xml:space="preserve"> ścianki</w:t>
      </w:r>
      <w:r>
        <w:rPr>
          <w:rFonts w:ascii="Times New Roman" w:hAnsi="Times New Roman" w:cs="Times New Roman"/>
        </w:rPr>
        <w:t xml:space="preserve"> rury (mm)</w:t>
      </w:r>
      <w:r w:rsidRPr="00652B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652B69">
        <w:rPr>
          <w:rFonts w:ascii="Times New Roman" w:hAnsi="Times New Roman" w:cs="Times New Roman"/>
        </w:rPr>
        <w:t>min</w:t>
      </w:r>
      <w:r>
        <w:rPr>
          <w:rFonts w:ascii="Times New Roman" w:hAnsi="Times New Roman" w:cs="Times New Roman"/>
        </w:rPr>
        <w:t>.</w:t>
      </w:r>
      <w:r w:rsidRPr="00652B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1,5,</w:t>
      </w:r>
    </w:p>
    <w:p w14:paraId="52E597F9" w14:textId="49554F01" w:rsidR="00F1724C" w:rsidRPr="00F1724C" w:rsidRDefault="00F1724C" w:rsidP="00F1724C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724C">
        <w:rPr>
          <w:rFonts w:ascii="Times New Roman" w:hAnsi="Times New Roman" w:cs="Times New Roman"/>
        </w:rPr>
        <w:t xml:space="preserve">odległość od ściany </w:t>
      </w:r>
      <w:r w:rsidR="007B42A3">
        <w:rPr>
          <w:rFonts w:ascii="Times New Roman" w:hAnsi="Times New Roman" w:cs="Times New Roman"/>
        </w:rPr>
        <w:t xml:space="preserve">(cm) </w:t>
      </w:r>
      <w:r w:rsidRPr="00F1724C">
        <w:rPr>
          <w:rFonts w:ascii="Times New Roman" w:hAnsi="Times New Roman" w:cs="Times New Roman"/>
        </w:rPr>
        <w:t>– min. 30</w:t>
      </w:r>
      <w:r w:rsidR="007B42A3">
        <w:rPr>
          <w:rFonts w:ascii="Times New Roman" w:hAnsi="Times New Roman" w:cs="Times New Roman"/>
        </w:rPr>
        <w:t>,</w:t>
      </w:r>
    </w:p>
    <w:p w14:paraId="357D7D55" w14:textId="50DCF362" w:rsidR="00F1724C" w:rsidRPr="00F1724C" w:rsidRDefault="00F1724C" w:rsidP="00F1724C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724C">
        <w:rPr>
          <w:rFonts w:ascii="Times New Roman" w:hAnsi="Times New Roman" w:cs="Times New Roman"/>
        </w:rPr>
        <w:t xml:space="preserve">akcesoria – zaślepka, </w:t>
      </w:r>
      <w:proofErr w:type="spellStart"/>
      <w:r w:rsidRPr="00F1724C">
        <w:rPr>
          <w:rFonts w:ascii="Times New Roman" w:hAnsi="Times New Roman" w:cs="Times New Roman"/>
        </w:rPr>
        <w:t>cybanty</w:t>
      </w:r>
      <w:proofErr w:type="spellEnd"/>
      <w:r w:rsidRPr="00F1724C">
        <w:rPr>
          <w:rFonts w:ascii="Times New Roman" w:hAnsi="Times New Roman" w:cs="Times New Roman"/>
        </w:rPr>
        <w:t>/obejmy zaciskowe</w:t>
      </w:r>
      <w:r w:rsidR="007B42A3">
        <w:rPr>
          <w:rFonts w:ascii="Times New Roman" w:hAnsi="Times New Roman" w:cs="Times New Roman"/>
        </w:rPr>
        <w:t>,</w:t>
      </w:r>
    </w:p>
    <w:p w14:paraId="576183C7" w14:textId="258EFFFD" w:rsidR="00F1724C" w:rsidRDefault="007B42A3" w:rsidP="007B42A3">
      <w:pPr>
        <w:pStyle w:val="Akapitzlist"/>
        <w:numPr>
          <w:ilvl w:val="0"/>
          <w:numId w:val="27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uchwyt antenowy ścienny:</w:t>
      </w:r>
    </w:p>
    <w:p w14:paraId="2B174F4E" w14:textId="77777777" w:rsidR="007B42A3" w:rsidRPr="00F1724C" w:rsidRDefault="007B42A3" w:rsidP="007B42A3">
      <w:pPr>
        <w:pStyle w:val="Akapitzlist"/>
        <w:numPr>
          <w:ilvl w:val="1"/>
          <w:numId w:val="27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F1724C">
        <w:rPr>
          <w:rFonts w:ascii="Times New Roman" w:hAnsi="Times New Roman" w:cs="Times New Roman"/>
        </w:rPr>
        <w:t xml:space="preserve">materiał wykonania - stal, </w:t>
      </w:r>
    </w:p>
    <w:p w14:paraId="384A36BB" w14:textId="77777777" w:rsidR="007B42A3" w:rsidRDefault="007B42A3" w:rsidP="007B42A3">
      <w:pPr>
        <w:pStyle w:val="Akapitzlist"/>
        <w:numPr>
          <w:ilvl w:val="1"/>
          <w:numId w:val="27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pokrycie – </w:t>
      </w:r>
      <w:proofErr w:type="spellStart"/>
      <w:r>
        <w:rPr>
          <w:rFonts w:ascii="Times New Roman" w:hAnsi="Times New Roman" w:cs="Times New Roman"/>
        </w:rPr>
        <w:t>ocynk</w:t>
      </w:r>
      <w:proofErr w:type="spellEnd"/>
      <w:r>
        <w:rPr>
          <w:rFonts w:ascii="Times New Roman" w:hAnsi="Times New Roman" w:cs="Times New Roman"/>
        </w:rPr>
        <w:t xml:space="preserve"> ogniowy lub galwaniczny,</w:t>
      </w:r>
    </w:p>
    <w:p w14:paraId="12228425" w14:textId="7814C3E2" w:rsidR="007B42A3" w:rsidRDefault="007B42A3" w:rsidP="007B42A3">
      <w:pPr>
        <w:pStyle w:val="Akapitzlist"/>
        <w:numPr>
          <w:ilvl w:val="1"/>
          <w:numId w:val="27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(cm) – minimum 60,</w:t>
      </w:r>
    </w:p>
    <w:p w14:paraId="51343B9C" w14:textId="77777777" w:rsidR="007B42A3" w:rsidRDefault="007B42A3" w:rsidP="007B42A3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724C">
        <w:rPr>
          <w:rFonts w:ascii="Times New Roman" w:hAnsi="Times New Roman" w:cs="Times New Roman"/>
        </w:rPr>
        <w:t>średnica rury (mm) – fi 38</w:t>
      </w:r>
      <w:r>
        <w:rPr>
          <w:rFonts w:ascii="Times New Roman" w:hAnsi="Times New Roman" w:cs="Times New Roman"/>
        </w:rPr>
        <w:t>,</w:t>
      </w:r>
    </w:p>
    <w:p w14:paraId="5BDFA40A" w14:textId="77777777" w:rsidR="007B42A3" w:rsidRPr="00F1724C" w:rsidRDefault="007B42A3" w:rsidP="007B42A3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52B69">
        <w:rPr>
          <w:rFonts w:ascii="Times New Roman" w:hAnsi="Times New Roman" w:cs="Times New Roman"/>
        </w:rPr>
        <w:t>gruboś</w:t>
      </w:r>
      <w:r>
        <w:rPr>
          <w:rFonts w:ascii="Times New Roman" w:hAnsi="Times New Roman" w:cs="Times New Roman"/>
        </w:rPr>
        <w:t>ć</w:t>
      </w:r>
      <w:r w:rsidRPr="00652B69">
        <w:rPr>
          <w:rFonts w:ascii="Times New Roman" w:hAnsi="Times New Roman" w:cs="Times New Roman"/>
        </w:rPr>
        <w:t xml:space="preserve"> ścianki</w:t>
      </w:r>
      <w:r>
        <w:rPr>
          <w:rFonts w:ascii="Times New Roman" w:hAnsi="Times New Roman" w:cs="Times New Roman"/>
        </w:rPr>
        <w:t xml:space="preserve"> rury (mm)</w:t>
      </w:r>
      <w:r w:rsidRPr="00652B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652B69">
        <w:rPr>
          <w:rFonts w:ascii="Times New Roman" w:hAnsi="Times New Roman" w:cs="Times New Roman"/>
        </w:rPr>
        <w:t>min</w:t>
      </w:r>
      <w:r>
        <w:rPr>
          <w:rFonts w:ascii="Times New Roman" w:hAnsi="Times New Roman" w:cs="Times New Roman"/>
        </w:rPr>
        <w:t>.</w:t>
      </w:r>
      <w:r w:rsidRPr="00652B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1,5,</w:t>
      </w:r>
    </w:p>
    <w:p w14:paraId="2DA501B4" w14:textId="77777777" w:rsidR="007B42A3" w:rsidRPr="00F1724C" w:rsidRDefault="007B42A3" w:rsidP="007B42A3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724C">
        <w:rPr>
          <w:rFonts w:ascii="Times New Roman" w:hAnsi="Times New Roman" w:cs="Times New Roman"/>
        </w:rPr>
        <w:t xml:space="preserve">odległość od ściany </w:t>
      </w:r>
      <w:r>
        <w:rPr>
          <w:rFonts w:ascii="Times New Roman" w:hAnsi="Times New Roman" w:cs="Times New Roman"/>
        </w:rPr>
        <w:t xml:space="preserve">(cm) </w:t>
      </w:r>
      <w:r w:rsidRPr="00F1724C">
        <w:rPr>
          <w:rFonts w:ascii="Times New Roman" w:hAnsi="Times New Roman" w:cs="Times New Roman"/>
        </w:rPr>
        <w:t>– min. 30</w:t>
      </w:r>
      <w:r>
        <w:rPr>
          <w:rFonts w:ascii="Times New Roman" w:hAnsi="Times New Roman" w:cs="Times New Roman"/>
        </w:rPr>
        <w:t>,</w:t>
      </w:r>
    </w:p>
    <w:p w14:paraId="79FF43E8" w14:textId="0D4ABD38" w:rsidR="007B42A3" w:rsidRPr="007B42A3" w:rsidRDefault="007B42A3" w:rsidP="007B42A3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724C">
        <w:rPr>
          <w:rFonts w:ascii="Times New Roman" w:hAnsi="Times New Roman" w:cs="Times New Roman"/>
        </w:rPr>
        <w:t xml:space="preserve">akcesoria – zaślepka, </w:t>
      </w:r>
      <w:proofErr w:type="spellStart"/>
      <w:r w:rsidRPr="00F1724C">
        <w:rPr>
          <w:rFonts w:ascii="Times New Roman" w:hAnsi="Times New Roman" w:cs="Times New Roman"/>
        </w:rPr>
        <w:t>cybanty</w:t>
      </w:r>
      <w:proofErr w:type="spellEnd"/>
      <w:r w:rsidRPr="00F1724C">
        <w:rPr>
          <w:rFonts w:ascii="Times New Roman" w:hAnsi="Times New Roman" w:cs="Times New Roman"/>
        </w:rPr>
        <w:t>/obejmy zaciskowe</w:t>
      </w:r>
      <w:r>
        <w:rPr>
          <w:rFonts w:ascii="Times New Roman" w:hAnsi="Times New Roman" w:cs="Times New Roman"/>
        </w:rPr>
        <w:t>.</w:t>
      </w:r>
    </w:p>
    <w:p w14:paraId="3655E8B5" w14:textId="77777777" w:rsidR="00652B69" w:rsidRPr="00652B69" w:rsidRDefault="00652B69" w:rsidP="00652B69">
      <w:pPr>
        <w:spacing w:line="360" w:lineRule="auto"/>
        <w:rPr>
          <w:rStyle w:val="fontstyle21"/>
          <w:rFonts w:ascii="Times New Roman" w:hAnsi="Times New Roman" w:cs="Times New Roman"/>
        </w:rPr>
      </w:pPr>
    </w:p>
    <w:p w14:paraId="18CD3E4C" w14:textId="77777777" w:rsidR="00652B69" w:rsidRPr="00652B69" w:rsidRDefault="00652B69" w:rsidP="00652B69">
      <w:pPr>
        <w:spacing w:line="360" w:lineRule="auto"/>
        <w:rPr>
          <w:rStyle w:val="fontstyle21"/>
          <w:rFonts w:ascii="Times New Roman" w:hAnsi="Times New Roman" w:cs="Times New Roman"/>
          <w:b/>
          <w:bCs/>
        </w:rPr>
      </w:pPr>
      <w:r w:rsidRPr="00652B69">
        <w:rPr>
          <w:rStyle w:val="fontstyle21"/>
          <w:rFonts w:ascii="Times New Roman" w:hAnsi="Times New Roman" w:cs="Times New Roman"/>
          <w:b/>
          <w:bCs/>
        </w:rPr>
        <w:t>Termin realizacji:</w:t>
      </w:r>
    </w:p>
    <w:p w14:paraId="14DBBB95" w14:textId="77777777" w:rsidR="00652B69" w:rsidRPr="00652B69" w:rsidRDefault="00652B69" w:rsidP="00652B69">
      <w:pPr>
        <w:spacing w:line="360" w:lineRule="auto"/>
        <w:rPr>
          <w:rStyle w:val="fontstyle21"/>
          <w:rFonts w:ascii="Times New Roman" w:hAnsi="Times New Roman" w:cs="Times New Roman"/>
        </w:rPr>
      </w:pPr>
      <w:r w:rsidRPr="00652B69">
        <w:rPr>
          <w:rStyle w:val="fontstyle21"/>
          <w:rFonts w:ascii="Times New Roman" w:hAnsi="Times New Roman" w:cs="Times New Roman"/>
        </w:rPr>
        <w:t>Do  2 miesięcy od daty podpisania umowy.</w:t>
      </w:r>
    </w:p>
    <w:p w14:paraId="4CB81207" w14:textId="77777777" w:rsidR="00652B69" w:rsidRPr="00652B69" w:rsidRDefault="00652B69" w:rsidP="00652B69">
      <w:pPr>
        <w:spacing w:line="360" w:lineRule="auto"/>
        <w:rPr>
          <w:rFonts w:ascii="Times New Roman" w:hAnsi="Times New Roman" w:cs="Times New Roman"/>
        </w:rPr>
      </w:pPr>
      <w:r w:rsidRPr="00652B69">
        <w:rPr>
          <w:rStyle w:val="fontstyle21"/>
          <w:rFonts w:ascii="Times New Roman" w:hAnsi="Times New Roman" w:cs="Times New Roman"/>
        </w:rPr>
        <w:t xml:space="preserve"> </w:t>
      </w:r>
    </w:p>
    <w:p w14:paraId="0DC459B2" w14:textId="77777777" w:rsidR="00652B69" w:rsidRPr="00947062" w:rsidRDefault="00652B69" w:rsidP="003923B4">
      <w:pPr>
        <w:rPr>
          <w:rFonts w:cstheme="minorHAnsi"/>
        </w:rPr>
      </w:pPr>
    </w:p>
    <w:sectPr w:rsidR="00652B69" w:rsidRPr="0094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5A1"/>
    <w:multiLevelType w:val="hybridMultilevel"/>
    <w:tmpl w:val="757A3BC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1471"/>
    <w:multiLevelType w:val="hybridMultilevel"/>
    <w:tmpl w:val="ACF6030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6ED3D93"/>
    <w:multiLevelType w:val="hybridMultilevel"/>
    <w:tmpl w:val="19509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30C2D"/>
    <w:multiLevelType w:val="hybridMultilevel"/>
    <w:tmpl w:val="7D942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601E5"/>
    <w:multiLevelType w:val="hybridMultilevel"/>
    <w:tmpl w:val="BEC89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66368"/>
    <w:multiLevelType w:val="hybridMultilevel"/>
    <w:tmpl w:val="DF94BC7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57D52F4"/>
    <w:multiLevelType w:val="multilevel"/>
    <w:tmpl w:val="40E85238"/>
    <w:lvl w:ilvl="0">
      <w:start w:val="1"/>
      <w:numFmt w:val="decimal"/>
      <w:lvlText w:val="%1."/>
      <w:lvlJc w:val="left"/>
      <w:pPr>
        <w:ind w:left="58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5E92299"/>
    <w:multiLevelType w:val="hybridMultilevel"/>
    <w:tmpl w:val="15384CEE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8" w15:restartNumberingAfterBreak="0">
    <w:nsid w:val="266A622E"/>
    <w:multiLevelType w:val="hybridMultilevel"/>
    <w:tmpl w:val="A3768D9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 w15:restartNumberingAfterBreak="0">
    <w:nsid w:val="33853002"/>
    <w:multiLevelType w:val="hybridMultilevel"/>
    <w:tmpl w:val="EA100FCE"/>
    <w:lvl w:ilvl="0" w:tplc="2D1C0F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A3803"/>
    <w:multiLevelType w:val="hybridMultilevel"/>
    <w:tmpl w:val="C7D4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D3B5C"/>
    <w:multiLevelType w:val="hybridMultilevel"/>
    <w:tmpl w:val="E10E69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D731AF"/>
    <w:multiLevelType w:val="hybridMultilevel"/>
    <w:tmpl w:val="06707060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06E15"/>
    <w:multiLevelType w:val="hybridMultilevel"/>
    <w:tmpl w:val="FACADD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C09473E"/>
    <w:multiLevelType w:val="hybridMultilevel"/>
    <w:tmpl w:val="9DAC4778"/>
    <w:lvl w:ilvl="0" w:tplc="40208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50FA8"/>
    <w:multiLevelType w:val="hybridMultilevel"/>
    <w:tmpl w:val="93B879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CD37ADE"/>
    <w:multiLevelType w:val="hybridMultilevel"/>
    <w:tmpl w:val="509CE834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7" w15:restartNumberingAfterBreak="0">
    <w:nsid w:val="4D8409AF"/>
    <w:multiLevelType w:val="hybridMultilevel"/>
    <w:tmpl w:val="B91AA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A9747E"/>
    <w:multiLevelType w:val="hybridMultilevel"/>
    <w:tmpl w:val="8E44543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8126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A33588"/>
    <w:multiLevelType w:val="hybridMultilevel"/>
    <w:tmpl w:val="78E2D89E"/>
    <w:lvl w:ilvl="0" w:tplc="CB622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1874BA6"/>
    <w:multiLevelType w:val="hybridMultilevel"/>
    <w:tmpl w:val="D2522D60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22" w15:restartNumberingAfterBreak="0">
    <w:nsid w:val="63044B92"/>
    <w:multiLevelType w:val="hybridMultilevel"/>
    <w:tmpl w:val="DC2880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7A35EF"/>
    <w:multiLevelType w:val="hybridMultilevel"/>
    <w:tmpl w:val="9F7AAADC"/>
    <w:lvl w:ilvl="0" w:tplc="04150017">
      <w:start w:val="1"/>
      <w:numFmt w:val="lowerLetter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4" w15:restartNumberingAfterBreak="0">
    <w:nsid w:val="708864A5"/>
    <w:multiLevelType w:val="hybridMultilevel"/>
    <w:tmpl w:val="718802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6E1120"/>
    <w:multiLevelType w:val="hybridMultilevel"/>
    <w:tmpl w:val="7ACC6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31A97"/>
    <w:multiLevelType w:val="hybridMultilevel"/>
    <w:tmpl w:val="7DBE7182"/>
    <w:lvl w:ilvl="0" w:tplc="11205612">
      <w:start w:val="1"/>
      <w:numFmt w:val="decimal"/>
      <w:lvlText w:val="%1."/>
      <w:lvlJc w:val="left"/>
      <w:pPr>
        <w:ind w:left="2880" w:hanging="360"/>
      </w:pPr>
      <w:rPr>
        <w:rFonts w:asciiTheme="minorHAnsi" w:eastAsia="SimSu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8"/>
  </w:num>
  <w:num w:numId="5">
    <w:abstractNumId w:val="13"/>
  </w:num>
  <w:num w:numId="6">
    <w:abstractNumId w:val="15"/>
  </w:num>
  <w:num w:numId="7">
    <w:abstractNumId w:val="11"/>
  </w:num>
  <w:num w:numId="8">
    <w:abstractNumId w:val="22"/>
  </w:num>
  <w:num w:numId="9">
    <w:abstractNumId w:val="1"/>
  </w:num>
  <w:num w:numId="10">
    <w:abstractNumId w:val="4"/>
  </w:num>
  <w:num w:numId="11">
    <w:abstractNumId w:val="10"/>
  </w:num>
  <w:num w:numId="12">
    <w:abstractNumId w:val="21"/>
  </w:num>
  <w:num w:numId="13">
    <w:abstractNumId w:val="20"/>
  </w:num>
  <w:num w:numId="14">
    <w:abstractNumId w:val="24"/>
  </w:num>
  <w:num w:numId="15">
    <w:abstractNumId w:val="19"/>
  </w:num>
  <w:num w:numId="16">
    <w:abstractNumId w:val="2"/>
  </w:num>
  <w:num w:numId="17">
    <w:abstractNumId w:val="6"/>
  </w:num>
  <w:num w:numId="18">
    <w:abstractNumId w:val="25"/>
  </w:num>
  <w:num w:numId="19">
    <w:abstractNumId w:val="12"/>
  </w:num>
  <w:num w:numId="20">
    <w:abstractNumId w:val="18"/>
  </w:num>
  <w:num w:numId="21">
    <w:abstractNumId w:val="17"/>
  </w:num>
  <w:num w:numId="22">
    <w:abstractNumId w:val="26"/>
  </w:num>
  <w:num w:numId="23">
    <w:abstractNumId w:val="5"/>
  </w:num>
  <w:num w:numId="24">
    <w:abstractNumId w:val="0"/>
  </w:num>
  <w:num w:numId="25">
    <w:abstractNumId w:val="23"/>
  </w:num>
  <w:num w:numId="26">
    <w:abstractNumId w:val="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72"/>
    <w:rsid w:val="00044A0A"/>
    <w:rsid w:val="00047A63"/>
    <w:rsid w:val="000526EA"/>
    <w:rsid w:val="000A7F1E"/>
    <w:rsid w:val="000B3F9A"/>
    <w:rsid w:val="000D516B"/>
    <w:rsid w:val="00113F3B"/>
    <w:rsid w:val="00182386"/>
    <w:rsid w:val="001B7EB2"/>
    <w:rsid w:val="001D6D93"/>
    <w:rsid w:val="001F5343"/>
    <w:rsid w:val="00266A3F"/>
    <w:rsid w:val="00295580"/>
    <w:rsid w:val="002A38AF"/>
    <w:rsid w:val="002E18E0"/>
    <w:rsid w:val="00313841"/>
    <w:rsid w:val="00370803"/>
    <w:rsid w:val="00370BA7"/>
    <w:rsid w:val="003755E7"/>
    <w:rsid w:val="00384477"/>
    <w:rsid w:val="00384F29"/>
    <w:rsid w:val="003923B4"/>
    <w:rsid w:val="003F7E93"/>
    <w:rsid w:val="00452BA6"/>
    <w:rsid w:val="00463C3A"/>
    <w:rsid w:val="00553E4E"/>
    <w:rsid w:val="005B3001"/>
    <w:rsid w:val="005B553B"/>
    <w:rsid w:val="005D4213"/>
    <w:rsid w:val="005D6547"/>
    <w:rsid w:val="0060659B"/>
    <w:rsid w:val="0061416E"/>
    <w:rsid w:val="00652B69"/>
    <w:rsid w:val="00666C9E"/>
    <w:rsid w:val="006827BD"/>
    <w:rsid w:val="006A3920"/>
    <w:rsid w:val="00721393"/>
    <w:rsid w:val="007756F4"/>
    <w:rsid w:val="007B25A1"/>
    <w:rsid w:val="007B42A3"/>
    <w:rsid w:val="007F3604"/>
    <w:rsid w:val="0084361C"/>
    <w:rsid w:val="009317D9"/>
    <w:rsid w:val="009326BF"/>
    <w:rsid w:val="009450FC"/>
    <w:rsid w:val="00947062"/>
    <w:rsid w:val="00981190"/>
    <w:rsid w:val="009C0775"/>
    <w:rsid w:val="009D17FB"/>
    <w:rsid w:val="00A557B8"/>
    <w:rsid w:val="00AC64A5"/>
    <w:rsid w:val="00B0571B"/>
    <w:rsid w:val="00B06BDE"/>
    <w:rsid w:val="00B21643"/>
    <w:rsid w:val="00B5229B"/>
    <w:rsid w:val="00BE58D8"/>
    <w:rsid w:val="00BF790A"/>
    <w:rsid w:val="00C51DD7"/>
    <w:rsid w:val="00CB29C1"/>
    <w:rsid w:val="00CC2E2F"/>
    <w:rsid w:val="00D759EC"/>
    <w:rsid w:val="00D961ED"/>
    <w:rsid w:val="00DA1443"/>
    <w:rsid w:val="00DB5ABC"/>
    <w:rsid w:val="00EE0799"/>
    <w:rsid w:val="00F05EB7"/>
    <w:rsid w:val="00F1724C"/>
    <w:rsid w:val="00F52669"/>
    <w:rsid w:val="00FA2872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2A17"/>
  <w15:chartTrackingRefBased/>
  <w15:docId w15:val="{E117B00A-CBF5-454D-AA73-9DF5C246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2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5343"/>
    <w:pPr>
      <w:keepNext/>
      <w:keepLines/>
      <w:spacing w:after="274" w:line="256" w:lineRule="auto"/>
      <w:ind w:left="442" w:hanging="10"/>
      <w:jc w:val="center"/>
      <w:outlineLvl w:val="1"/>
    </w:pPr>
    <w:rPr>
      <w:rFonts w:ascii="Calibri" w:eastAsia="Times New Roman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Akapit z listą3,Bulleted Text,Llista wielopoziomowa"/>
    <w:basedOn w:val="Normalny"/>
    <w:link w:val="AkapitzlistZnak"/>
    <w:uiPriority w:val="34"/>
    <w:qFormat/>
    <w:rsid w:val="003923B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981190"/>
    <w:pPr>
      <w:widowControl w:val="0"/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1190"/>
    <w:rPr>
      <w:rFonts w:ascii="Arial Unicode MS" w:eastAsia="Arial Unicode MS" w:hAnsi="Arial Unicode MS" w:cs="Times New Roman"/>
      <w:color w:val="000000"/>
      <w:sz w:val="20"/>
      <w:szCs w:val="20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98119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81190"/>
    <w:pPr>
      <w:widowControl w:val="0"/>
      <w:shd w:val="clear" w:color="auto" w:fill="FFFFFF"/>
      <w:spacing w:after="600" w:line="240" w:lineRule="atLeast"/>
      <w:ind w:hanging="480"/>
      <w:jc w:val="both"/>
    </w:pPr>
  </w:style>
  <w:style w:type="character" w:styleId="Odwoaniedokomentarza">
    <w:name w:val="annotation reference"/>
    <w:uiPriority w:val="99"/>
    <w:rsid w:val="00981190"/>
    <w:rPr>
      <w:rFonts w:cs="Times New Roman"/>
      <w:sz w:val="16"/>
    </w:rPr>
  </w:style>
  <w:style w:type="character" w:customStyle="1" w:styleId="Teksttresci">
    <w:name w:val="Tekst tresci_"/>
    <w:link w:val="Teksttresci1"/>
    <w:uiPriority w:val="99"/>
    <w:locked/>
    <w:rsid w:val="00981190"/>
    <w:rPr>
      <w:rFonts w:ascii="MS Reference Sans Serif" w:hAnsi="MS Reference Sans Serif"/>
      <w:sz w:val="17"/>
      <w:shd w:val="clear" w:color="auto" w:fill="FFFFFF"/>
    </w:rPr>
  </w:style>
  <w:style w:type="paragraph" w:customStyle="1" w:styleId="Teksttresci1">
    <w:name w:val="Tekst tresci1"/>
    <w:basedOn w:val="Normalny"/>
    <w:link w:val="Teksttresci"/>
    <w:uiPriority w:val="99"/>
    <w:rsid w:val="00981190"/>
    <w:pPr>
      <w:widowControl w:val="0"/>
      <w:shd w:val="clear" w:color="auto" w:fill="FFFFFF"/>
      <w:spacing w:after="240" w:line="240" w:lineRule="atLeast"/>
      <w:ind w:hanging="1140"/>
      <w:jc w:val="right"/>
    </w:pPr>
    <w:rPr>
      <w:rFonts w:ascii="MS Reference Sans Serif" w:hAnsi="MS Reference Sans Serif"/>
      <w:sz w:val="17"/>
    </w:rPr>
  </w:style>
  <w:style w:type="paragraph" w:styleId="Bezodstpw">
    <w:name w:val="No Spacing"/>
    <w:uiPriority w:val="1"/>
    <w:qFormat/>
    <w:rsid w:val="009811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p1 Znak,Akapit z listą3 Znak,Bulleted Text Znak,Llista wielopoziomowa Znak"/>
    <w:link w:val="Akapitzlist"/>
    <w:uiPriority w:val="34"/>
    <w:locked/>
    <w:rsid w:val="00113F3B"/>
  </w:style>
  <w:style w:type="paragraph" w:styleId="Tytu">
    <w:name w:val="Title"/>
    <w:basedOn w:val="Normalny"/>
    <w:link w:val="TytuZnak"/>
    <w:qFormat/>
    <w:rsid w:val="00947062"/>
    <w:pPr>
      <w:spacing w:after="0" w:line="240" w:lineRule="auto"/>
      <w:ind w:left="567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470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27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F5343"/>
    <w:rPr>
      <w:rFonts w:ascii="Calibri" w:eastAsia="Times New Roman" w:hAnsi="Calibri" w:cs="Calibri"/>
      <w:b/>
      <w:color w:val="000000"/>
      <w:lang w:eastAsia="pl-PL"/>
    </w:rPr>
  </w:style>
  <w:style w:type="character" w:customStyle="1" w:styleId="fontstyle01">
    <w:name w:val="fontstyle01"/>
    <w:basedOn w:val="Domylnaczcionkaakapitu"/>
    <w:rsid w:val="00652B69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652B6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1412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Mrozek</dc:creator>
  <cp:keywords/>
  <dc:description/>
  <cp:lastModifiedBy>Katarzyna Podgórniak</cp:lastModifiedBy>
  <cp:revision>4</cp:revision>
  <dcterms:created xsi:type="dcterms:W3CDTF">2024-06-03T10:38:00Z</dcterms:created>
  <dcterms:modified xsi:type="dcterms:W3CDTF">2024-06-04T08:07:00Z</dcterms:modified>
</cp:coreProperties>
</file>